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bookmarkStart w:id="0" w:name="_Toc209261653"/>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r w:rsidRPr="0028247C">
        <w:rPr>
          <w:rFonts w:ascii="Times New Roman" w:eastAsia="Times New Roman" w:hAnsi="Times New Roman" w:cs="Times New Roman"/>
          <w:b/>
          <w:bCs/>
          <w:sz w:val="40"/>
          <w:szCs w:val="40"/>
          <w:lang w:eastAsia="ru-RU"/>
        </w:rPr>
        <w:t>Закупочная документация</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uppressAutoHyphens/>
        <w:spacing w:after="0" w:line="240" w:lineRule="auto"/>
        <w:jc w:val="center"/>
        <w:rPr>
          <w:rFonts w:ascii="Times New Roman" w:eastAsia="Times New Roman" w:hAnsi="Times New Roman" w:cs="Times New Roman"/>
          <w:b/>
          <w:snapToGrid w:val="0"/>
          <w:color w:val="244061"/>
          <w:sz w:val="28"/>
          <w:szCs w:val="28"/>
          <w:lang w:eastAsia="ru-RU"/>
        </w:rPr>
      </w:pPr>
      <w:r w:rsidRPr="0028247C">
        <w:rPr>
          <w:rFonts w:ascii="Times New Roman" w:eastAsia="Times New Roman" w:hAnsi="Times New Roman" w:cs="Times New Roman"/>
          <w:b/>
          <w:snapToGrid w:val="0"/>
          <w:color w:val="244061"/>
          <w:sz w:val="28"/>
          <w:szCs w:val="28"/>
          <w:lang w:eastAsia="ru-RU"/>
        </w:rPr>
        <w:t xml:space="preserve"> </w:t>
      </w:r>
    </w:p>
    <w:p w:rsidR="0052585A" w:rsidRPr="0052585A" w:rsidRDefault="0028247C" w:rsidP="0052585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52585A">
        <w:rPr>
          <w:rFonts w:ascii="Times New Roman" w:eastAsia="Times New Roman" w:hAnsi="Times New Roman" w:cs="Times New Roman"/>
          <w:b/>
          <w:bCs/>
          <w:iCs/>
          <w:color w:val="000000"/>
          <w:w w:val="108"/>
          <w:sz w:val="28"/>
          <w:szCs w:val="28"/>
          <w:lang w:eastAsia="ru-RU"/>
        </w:rPr>
        <w:br/>
      </w:r>
      <w:r w:rsidR="0052585A" w:rsidRPr="0052585A">
        <w:rPr>
          <w:rFonts w:ascii="Times New Roman" w:eastAsia="Times New Roman" w:hAnsi="Times New Roman" w:cs="Times New Roman"/>
          <w:b/>
          <w:bCs/>
          <w:iCs/>
          <w:color w:val="000000"/>
          <w:w w:val="108"/>
          <w:sz w:val="28"/>
          <w:szCs w:val="28"/>
          <w:lang w:eastAsia="ru-RU"/>
        </w:rPr>
        <w:t>по проведению открытого запроса предложений на право заключения договора на  исполнение функций технического  заказчика при проектировании и производстве работ по капитальному ремонту здания</w:t>
      </w:r>
    </w:p>
    <w:p w:rsidR="0052585A" w:rsidRPr="0052585A" w:rsidRDefault="0052585A" w:rsidP="0052585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52585A">
        <w:rPr>
          <w:rFonts w:ascii="Times New Roman" w:eastAsia="Times New Roman" w:hAnsi="Times New Roman" w:cs="Times New Roman"/>
          <w:b/>
          <w:bCs/>
          <w:iCs/>
          <w:color w:val="000000"/>
          <w:w w:val="108"/>
          <w:sz w:val="28"/>
          <w:szCs w:val="28"/>
          <w:lang w:eastAsia="ru-RU"/>
        </w:rPr>
        <w:t xml:space="preserve">АТС по адресу: </w:t>
      </w:r>
      <w:proofErr w:type="spellStart"/>
      <w:r w:rsidRPr="0052585A">
        <w:rPr>
          <w:rFonts w:ascii="Times New Roman" w:eastAsia="Times New Roman" w:hAnsi="Times New Roman" w:cs="Times New Roman"/>
          <w:b/>
          <w:bCs/>
          <w:iCs/>
          <w:color w:val="000000"/>
          <w:w w:val="108"/>
          <w:sz w:val="28"/>
          <w:szCs w:val="28"/>
          <w:lang w:eastAsia="ru-RU"/>
        </w:rPr>
        <w:t>г</w:t>
      </w:r>
      <w:proofErr w:type="gramStart"/>
      <w:r w:rsidRPr="0052585A">
        <w:rPr>
          <w:rFonts w:ascii="Times New Roman" w:eastAsia="Times New Roman" w:hAnsi="Times New Roman" w:cs="Times New Roman"/>
          <w:b/>
          <w:bCs/>
          <w:iCs/>
          <w:color w:val="000000"/>
          <w:w w:val="108"/>
          <w:sz w:val="28"/>
          <w:szCs w:val="28"/>
          <w:lang w:eastAsia="ru-RU"/>
        </w:rPr>
        <w:t>.М</w:t>
      </w:r>
      <w:proofErr w:type="gramEnd"/>
      <w:r w:rsidRPr="0052585A">
        <w:rPr>
          <w:rFonts w:ascii="Times New Roman" w:eastAsia="Times New Roman" w:hAnsi="Times New Roman" w:cs="Times New Roman"/>
          <w:b/>
          <w:bCs/>
          <w:iCs/>
          <w:color w:val="000000"/>
          <w:w w:val="108"/>
          <w:sz w:val="28"/>
          <w:szCs w:val="28"/>
          <w:lang w:eastAsia="ru-RU"/>
        </w:rPr>
        <w:t>осква</w:t>
      </w:r>
      <w:proofErr w:type="spellEnd"/>
      <w:r w:rsidRPr="0052585A">
        <w:rPr>
          <w:rFonts w:ascii="Times New Roman" w:eastAsia="Times New Roman" w:hAnsi="Times New Roman" w:cs="Times New Roman"/>
          <w:b/>
          <w:bCs/>
          <w:iCs/>
          <w:color w:val="000000"/>
          <w:w w:val="108"/>
          <w:sz w:val="28"/>
          <w:szCs w:val="28"/>
          <w:lang w:eastAsia="ru-RU"/>
        </w:rPr>
        <w:t>, ул</w:t>
      </w:r>
      <w:r w:rsidR="00A94A6A">
        <w:rPr>
          <w:rFonts w:ascii="Times New Roman" w:eastAsia="Times New Roman" w:hAnsi="Times New Roman" w:cs="Times New Roman"/>
          <w:b/>
          <w:bCs/>
          <w:iCs/>
          <w:color w:val="000000"/>
          <w:w w:val="108"/>
          <w:sz w:val="28"/>
          <w:szCs w:val="28"/>
          <w:lang w:eastAsia="ru-RU"/>
        </w:rPr>
        <w:t>ица</w:t>
      </w:r>
      <w:r w:rsidRPr="0052585A">
        <w:rPr>
          <w:rFonts w:ascii="Times New Roman" w:eastAsia="Times New Roman" w:hAnsi="Times New Roman" w:cs="Times New Roman"/>
          <w:b/>
          <w:bCs/>
          <w:iCs/>
          <w:color w:val="000000"/>
          <w:w w:val="108"/>
          <w:sz w:val="28"/>
          <w:szCs w:val="28"/>
          <w:lang w:eastAsia="ru-RU"/>
        </w:rPr>
        <w:t xml:space="preserve"> Щепкина, </w:t>
      </w:r>
      <w:r w:rsidR="00A94A6A">
        <w:rPr>
          <w:rFonts w:ascii="Times New Roman" w:eastAsia="Times New Roman" w:hAnsi="Times New Roman" w:cs="Times New Roman"/>
          <w:b/>
          <w:bCs/>
          <w:iCs/>
          <w:color w:val="000000"/>
          <w:w w:val="108"/>
          <w:sz w:val="28"/>
          <w:szCs w:val="28"/>
          <w:lang w:eastAsia="ru-RU"/>
        </w:rPr>
        <w:t xml:space="preserve">дом </w:t>
      </w:r>
      <w:r w:rsidRPr="0052585A">
        <w:rPr>
          <w:rFonts w:ascii="Times New Roman" w:eastAsia="Times New Roman" w:hAnsi="Times New Roman" w:cs="Times New Roman"/>
          <w:b/>
          <w:bCs/>
          <w:iCs/>
          <w:color w:val="000000"/>
          <w:w w:val="108"/>
          <w:sz w:val="28"/>
          <w:szCs w:val="28"/>
          <w:lang w:eastAsia="ru-RU"/>
        </w:rPr>
        <w:t>51/4</w:t>
      </w:r>
      <w:r w:rsidR="00A94A6A">
        <w:rPr>
          <w:rFonts w:ascii="Times New Roman" w:eastAsia="Times New Roman" w:hAnsi="Times New Roman" w:cs="Times New Roman"/>
          <w:b/>
          <w:bCs/>
          <w:iCs/>
          <w:color w:val="000000"/>
          <w:w w:val="108"/>
          <w:sz w:val="28"/>
          <w:szCs w:val="28"/>
          <w:lang w:eastAsia="ru-RU"/>
        </w:rPr>
        <w:t>,</w:t>
      </w:r>
      <w:r w:rsidRPr="0052585A">
        <w:rPr>
          <w:rFonts w:ascii="Times New Roman" w:eastAsia="Times New Roman" w:hAnsi="Times New Roman" w:cs="Times New Roman"/>
          <w:b/>
          <w:bCs/>
          <w:iCs/>
          <w:color w:val="000000"/>
          <w:w w:val="108"/>
          <w:sz w:val="28"/>
          <w:szCs w:val="28"/>
          <w:lang w:eastAsia="ru-RU"/>
        </w:rPr>
        <w:t xml:space="preserve"> стр</w:t>
      </w:r>
      <w:r w:rsidR="00A94A6A">
        <w:rPr>
          <w:rFonts w:ascii="Times New Roman" w:eastAsia="Times New Roman" w:hAnsi="Times New Roman" w:cs="Times New Roman"/>
          <w:b/>
          <w:bCs/>
          <w:iCs/>
          <w:color w:val="000000"/>
          <w:w w:val="108"/>
          <w:sz w:val="28"/>
          <w:szCs w:val="28"/>
          <w:lang w:eastAsia="ru-RU"/>
        </w:rPr>
        <w:t>оение</w:t>
      </w:r>
      <w:r w:rsidRPr="0052585A">
        <w:rPr>
          <w:rFonts w:ascii="Times New Roman" w:eastAsia="Times New Roman" w:hAnsi="Times New Roman" w:cs="Times New Roman"/>
          <w:b/>
          <w:bCs/>
          <w:iCs/>
          <w:color w:val="000000"/>
          <w:w w:val="108"/>
          <w:sz w:val="28"/>
          <w:szCs w:val="28"/>
          <w:lang w:eastAsia="ru-RU"/>
        </w:rPr>
        <w:t xml:space="preserve"> 2.</w:t>
      </w:r>
    </w:p>
    <w:p w:rsidR="0028247C" w:rsidRPr="0028247C" w:rsidRDefault="0028247C" w:rsidP="0052585A">
      <w:pPr>
        <w:suppressAutoHyphens/>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 xml:space="preserve">Настоящая документация является неотъемлемой частью </w:t>
      </w: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уведомления о проведении закупочной процедуры</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Москва</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 xml:space="preserve"> 2012г.</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360" w:lineRule="auto"/>
        <w:ind w:firstLine="567"/>
        <w:jc w:val="center"/>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b/>
          <w:sz w:val="28"/>
          <w:szCs w:val="28"/>
          <w:lang w:eastAsia="ru-RU"/>
        </w:rPr>
        <w:lastRenderedPageBreak/>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3"/>
        <w:gridCol w:w="992"/>
      </w:tblGrid>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Предмет закупки</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Техническая часть</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Коммерческая часть</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7</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 и документы, подлежащие предоставлению</w:t>
            </w:r>
          </w:p>
        </w:tc>
        <w:tc>
          <w:tcPr>
            <w:tcW w:w="992" w:type="dxa"/>
            <w:shd w:val="clear" w:color="auto" w:fill="auto"/>
          </w:tcPr>
          <w:p w:rsidR="0028247C" w:rsidRPr="0028247C" w:rsidRDefault="00186F3D"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8</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w:t>
            </w:r>
          </w:p>
        </w:tc>
        <w:tc>
          <w:tcPr>
            <w:tcW w:w="992" w:type="dxa"/>
            <w:shd w:val="clear" w:color="auto" w:fill="auto"/>
          </w:tcPr>
          <w:p w:rsidR="0028247C" w:rsidRPr="0028247C" w:rsidRDefault="00186F3D"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b/>
                <w:noProof/>
                <w:sz w:val="24"/>
                <w:szCs w:val="20"/>
                <w:lang w:eastAsia="ru-RU"/>
              </w:rPr>
            </w:pPr>
            <w:r>
              <w:rPr>
                <w:rFonts w:ascii="Times New Roman" w:eastAsia="Calibri" w:hAnsi="Times New Roman" w:cs="Times New Roman"/>
                <w:noProof/>
                <w:lang w:eastAsia="ru-RU"/>
              </w:rPr>
              <w:t>8</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3.2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документам</w:t>
            </w:r>
          </w:p>
        </w:tc>
        <w:tc>
          <w:tcPr>
            <w:tcW w:w="992" w:type="dxa"/>
            <w:shd w:val="clear" w:color="auto" w:fill="auto"/>
          </w:tcPr>
          <w:p w:rsidR="0028247C" w:rsidRPr="0028247C" w:rsidRDefault="00186F3D"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9</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Подготовка предложений</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10</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требования к предложению</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10</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Требования к языку предложения </w:t>
            </w:r>
          </w:p>
        </w:tc>
        <w:tc>
          <w:tcPr>
            <w:tcW w:w="992" w:type="dxa"/>
            <w:shd w:val="clear" w:color="auto" w:fill="auto"/>
          </w:tcPr>
          <w:p w:rsidR="0028247C" w:rsidRPr="0028247C" w:rsidRDefault="00186F3D"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11</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Разъяснение закупочной документации</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11</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Продление срока окончания приема Предложений</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2</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Подача предложений и их прием</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2</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Оценка предложений и  проведение переговоров</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12</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12</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6.2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Отборочная стадия</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3</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Оценочная стадия</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3</w:t>
            </w:r>
          </w:p>
        </w:tc>
      </w:tr>
      <w:tr w:rsidR="0028247C" w:rsidRPr="0028247C" w:rsidTr="00211B26">
        <w:trPr>
          <w:trHeight w:val="497"/>
        </w:trPr>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Проведение переговоров</w:t>
            </w:r>
          </w:p>
        </w:tc>
        <w:tc>
          <w:tcPr>
            <w:tcW w:w="992" w:type="dxa"/>
            <w:shd w:val="clear" w:color="auto" w:fill="auto"/>
          </w:tcPr>
          <w:p w:rsidR="0028247C" w:rsidRPr="0028247C" w:rsidRDefault="00186F3D"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15</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7.</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Определение победителя и подписание договора</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5</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Образцы основных форм документов, включаемых в Предложение</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6</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Письмо о подаче оферты (Форма №1)</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6</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Коммерческое предложение (Форма №2)</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7</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перечне и годовых объемах выполнения аналогичных проектов (Форма №3)</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8</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кадровых ресурсах (Форма №4)</w:t>
            </w:r>
          </w:p>
        </w:tc>
        <w:tc>
          <w:tcPr>
            <w:tcW w:w="992" w:type="dxa"/>
            <w:shd w:val="clear" w:color="auto" w:fill="auto"/>
          </w:tcPr>
          <w:p w:rsidR="0028247C" w:rsidRPr="0028247C" w:rsidRDefault="0028247C"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186F3D">
              <w:rPr>
                <w:rFonts w:ascii="Times New Roman" w:eastAsia="Calibri" w:hAnsi="Times New Roman" w:cs="Times New Roman"/>
                <w:noProof/>
                <w:lang w:eastAsia="ru-RU"/>
              </w:rPr>
              <w:t>9</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Анкета Участника (Форма №5)</w:t>
            </w:r>
          </w:p>
        </w:tc>
        <w:tc>
          <w:tcPr>
            <w:tcW w:w="992" w:type="dxa"/>
            <w:shd w:val="clear" w:color="auto" w:fill="auto"/>
          </w:tcPr>
          <w:p w:rsidR="0028247C" w:rsidRPr="0028247C" w:rsidRDefault="00186F3D" w:rsidP="00186F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20</w:t>
            </w: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Приложения</w:t>
            </w:r>
            <w:r w:rsidRPr="0028247C">
              <w:rPr>
                <w:rFonts w:ascii="Times New Roman" w:eastAsia="Calibri" w:hAnsi="Times New Roman" w:cs="Times New Roman"/>
                <w:noProof/>
                <w:lang w:val="en-US" w:eastAsia="ru-RU"/>
              </w:rPr>
              <w:t>:</w:t>
            </w:r>
          </w:p>
        </w:tc>
        <w:tc>
          <w:tcPr>
            <w:tcW w:w="992" w:type="dxa"/>
            <w:shd w:val="clear" w:color="auto" w:fill="auto"/>
          </w:tcPr>
          <w:p w:rsidR="0028247C" w:rsidRPr="0028247C" w:rsidRDefault="006030C9" w:rsidP="00412B22">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2</w:t>
            </w:r>
            <w:r w:rsidR="00186F3D">
              <w:rPr>
                <w:rFonts w:ascii="Times New Roman" w:eastAsia="Calibri" w:hAnsi="Times New Roman" w:cs="Times New Roman"/>
                <w:noProof/>
                <w:lang w:eastAsia="ru-RU"/>
              </w:rPr>
              <w:t>1</w:t>
            </w:r>
            <w:r>
              <w:rPr>
                <w:rFonts w:ascii="Times New Roman" w:eastAsia="Calibri" w:hAnsi="Times New Roman" w:cs="Times New Roman"/>
                <w:noProof/>
                <w:lang w:eastAsia="ru-RU"/>
              </w:rPr>
              <w:t>-5</w:t>
            </w:r>
            <w:r w:rsidR="00412B22">
              <w:rPr>
                <w:rFonts w:ascii="Times New Roman" w:eastAsia="Calibri" w:hAnsi="Times New Roman" w:cs="Times New Roman"/>
                <w:noProof/>
                <w:lang w:eastAsia="ru-RU"/>
              </w:rPr>
              <w:t>7</w:t>
            </w:r>
            <w:bookmarkStart w:id="1" w:name="_GoBack"/>
            <w:bookmarkEnd w:id="1"/>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Поэтажные планы (Приложение №1)</w:t>
            </w:r>
          </w:p>
        </w:tc>
        <w:tc>
          <w:tcPr>
            <w:tcW w:w="992" w:type="dxa"/>
            <w:shd w:val="clear" w:color="auto" w:fill="auto"/>
          </w:tcPr>
          <w:p w:rsidR="0028247C" w:rsidRPr="0032135B"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709"/>
              </w:tabs>
              <w:spacing w:after="0" w:line="240" w:lineRule="auto"/>
              <w:jc w:val="both"/>
              <w:rPr>
                <w:rFonts w:ascii="Times New Roman" w:eastAsia="Calibri" w:hAnsi="Times New Roman" w:cs="Times New Roman"/>
                <w:noProof/>
                <w:lang w:eastAsia="ru-RU"/>
              </w:rPr>
            </w:pPr>
            <w:r w:rsidRPr="0028247C">
              <w:rPr>
                <w:rFonts w:ascii="Times New Roman" w:eastAsia="Times New Roman" w:hAnsi="Times New Roman" w:cs="Times New Roman"/>
                <w:lang w:eastAsia="ru-RU"/>
              </w:rPr>
              <w:t>Экспликации (Приложение №2)</w:t>
            </w:r>
          </w:p>
        </w:tc>
        <w:tc>
          <w:tcPr>
            <w:tcW w:w="992" w:type="dxa"/>
            <w:shd w:val="clear" w:color="auto" w:fill="auto"/>
          </w:tcPr>
          <w:p w:rsidR="0028247C" w:rsidRPr="0032135B"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709"/>
              </w:tabs>
              <w:spacing w:after="0" w:line="240" w:lineRule="auto"/>
              <w:jc w:val="both"/>
              <w:rPr>
                <w:rFonts w:ascii="Times New Roman" w:eastAsia="Calibri" w:hAnsi="Times New Roman" w:cs="Times New Roman"/>
                <w:noProof/>
                <w:lang w:eastAsia="ru-RU"/>
              </w:rPr>
            </w:pPr>
            <w:r w:rsidRPr="0028247C">
              <w:rPr>
                <w:rFonts w:ascii="Times New Roman" w:eastAsia="Times New Roman" w:hAnsi="Times New Roman" w:cs="Times New Roman"/>
                <w:lang w:eastAsia="ru-RU"/>
              </w:rPr>
              <w:t>Кадастровый паспорт (Приложение №3)</w:t>
            </w:r>
          </w:p>
        </w:tc>
        <w:tc>
          <w:tcPr>
            <w:tcW w:w="992" w:type="dxa"/>
            <w:shd w:val="clear" w:color="auto" w:fill="auto"/>
          </w:tcPr>
          <w:p w:rsidR="0028247C" w:rsidRPr="0032135B"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Форма Договора  (Приложение №4)</w:t>
            </w:r>
          </w:p>
        </w:tc>
        <w:tc>
          <w:tcPr>
            <w:tcW w:w="992" w:type="dxa"/>
            <w:shd w:val="clear" w:color="auto" w:fill="auto"/>
          </w:tcPr>
          <w:p w:rsidR="0028247C" w:rsidRPr="0032135B"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r w:rsidR="0028247C" w:rsidRPr="0028247C" w:rsidTr="00211B26">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План-график выполнения работ (приложение № 5)</w:t>
            </w:r>
          </w:p>
        </w:tc>
        <w:tc>
          <w:tcPr>
            <w:tcW w:w="992" w:type="dxa"/>
            <w:shd w:val="clear" w:color="auto" w:fill="auto"/>
          </w:tcPr>
          <w:p w:rsidR="0028247C" w:rsidRPr="0032135B"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p>
        </w:tc>
      </w:tr>
    </w:tbl>
    <w:p w:rsid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68776A" w:rsidRPr="0028247C" w:rsidRDefault="0068776A"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240" w:lineRule="auto"/>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lastRenderedPageBreak/>
        <w:t>1.Общие положения</w:t>
      </w:r>
      <w:bookmarkEnd w:id="0"/>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b/>
          <w:sz w:val="24"/>
          <w:szCs w:val="24"/>
          <w:lang w:eastAsia="ru-RU"/>
        </w:rPr>
        <w:t>1.1 Заказчик</w:t>
      </w:r>
      <w:r w:rsidRPr="0028247C">
        <w:rPr>
          <w:rFonts w:ascii="Times New Roman" w:eastAsia="Times New Roman" w:hAnsi="Times New Roman" w:cs="Times New Roman"/>
          <w:sz w:val="24"/>
          <w:szCs w:val="24"/>
          <w:lang w:eastAsia="ru-RU"/>
        </w:rPr>
        <w:t xml:space="preserve"> – ЗАО  «Лидер-Инвест» - юридический адрес:</w:t>
      </w:r>
      <w:r w:rsidRPr="0028247C">
        <w:rPr>
          <w:rFonts w:ascii="Times New Roman" w:eastAsia="Times New Roman" w:hAnsi="Times New Roman" w:cs="Times New Roman"/>
          <w:color w:val="000000"/>
          <w:sz w:val="24"/>
          <w:szCs w:val="24"/>
          <w:lang w:eastAsia="ru-RU"/>
        </w:rPr>
        <w:t xml:space="preserve"> </w:t>
      </w:r>
      <w:r w:rsidRPr="0028247C">
        <w:rPr>
          <w:rFonts w:ascii="Times New Roman" w:eastAsia="Times New Roman" w:hAnsi="Times New Roman" w:cs="Times New Roman"/>
          <w:sz w:val="24"/>
          <w:szCs w:val="24"/>
          <w:lang w:eastAsia="ru-RU"/>
        </w:rPr>
        <w:t>115184, г. Москва, ул. Большая Татарская, д. 35, стр. 4, фактический адрес: г. Москва, улица Малая Полянка, дом 3, строение 1.</w:t>
      </w:r>
      <w:proofErr w:type="gramEnd"/>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1.2 Организатор</w:t>
      </w:r>
      <w:r w:rsidRPr="0028247C">
        <w:rPr>
          <w:rFonts w:ascii="Times New Roman" w:eastAsia="Times New Roman" w:hAnsi="Times New Roman" w:cs="Times New Roman"/>
          <w:sz w:val="24"/>
          <w:szCs w:val="24"/>
          <w:lang w:eastAsia="ru-RU"/>
        </w:rPr>
        <w:t xml:space="preserve"> – Департамент Управления активами ЗАО «Лидер-Инвест»: </w:t>
      </w:r>
    </w:p>
    <w:p w:rsidR="0028247C" w:rsidRPr="0028247C" w:rsidRDefault="0028247C" w:rsidP="0028247C">
      <w:pPr>
        <w:spacing w:after="0" w:line="240" w:lineRule="auto"/>
        <w:jc w:val="both"/>
        <w:rPr>
          <w:rFonts w:ascii="Times New Roman" w:eastAsia="Calibri" w:hAnsi="Times New Roman" w:cs="Times New Roman"/>
          <w:color w:val="000000"/>
          <w:sz w:val="24"/>
          <w:szCs w:val="24"/>
          <w:u w:val="single"/>
        </w:rPr>
      </w:pPr>
      <w:r w:rsidRPr="0028247C">
        <w:rPr>
          <w:rFonts w:ascii="Times New Roman" w:eastAsia="Calibri" w:hAnsi="Times New Roman" w:cs="Times New Roman"/>
          <w:color w:val="000000"/>
          <w:sz w:val="24"/>
          <w:szCs w:val="24"/>
        </w:rPr>
        <w:t>- руководитель Проекта Жидиков Виталий Викторович</w:t>
      </w:r>
      <w:r w:rsidRPr="0028247C">
        <w:rPr>
          <w:rFonts w:ascii="Times New Roman" w:eastAsia="Calibri" w:hAnsi="Times New Roman" w:cs="Times New Roman"/>
          <w:bCs/>
          <w:color w:val="000000"/>
          <w:sz w:val="24"/>
          <w:szCs w:val="24"/>
        </w:rPr>
        <w:t xml:space="preserve">, </w:t>
      </w:r>
      <w:r w:rsidRPr="0028247C">
        <w:rPr>
          <w:rFonts w:ascii="Times New Roman" w:eastAsia="Calibri" w:hAnsi="Times New Roman" w:cs="Times New Roman"/>
          <w:iCs/>
          <w:color w:val="000000"/>
          <w:sz w:val="24"/>
          <w:szCs w:val="24"/>
        </w:rPr>
        <w:t xml:space="preserve">тел.: +7 495 739 87 50 (доб.2026),  </w:t>
      </w:r>
      <w:r w:rsidRPr="0028247C">
        <w:rPr>
          <w:rFonts w:ascii="Times New Roman" w:eastAsia="Calibri" w:hAnsi="Times New Roman" w:cs="Times New Roman"/>
          <w:color w:val="000000"/>
          <w:sz w:val="24"/>
          <w:szCs w:val="24"/>
        </w:rPr>
        <w:t xml:space="preserve"> </w:t>
      </w:r>
      <w:proofErr w:type="spellStart"/>
      <w:r w:rsidRPr="0028247C">
        <w:rPr>
          <w:rFonts w:ascii="Times New Roman" w:eastAsia="Calibri" w:hAnsi="Times New Roman" w:cs="Times New Roman"/>
          <w:color w:val="000000"/>
          <w:sz w:val="24"/>
          <w:szCs w:val="24"/>
        </w:rPr>
        <w:t>м.т</w:t>
      </w:r>
      <w:proofErr w:type="spellEnd"/>
      <w:r w:rsidRPr="0028247C">
        <w:rPr>
          <w:rFonts w:ascii="Times New Roman" w:eastAsia="Calibri" w:hAnsi="Times New Roman" w:cs="Times New Roman"/>
          <w:color w:val="000000"/>
          <w:sz w:val="24"/>
          <w:szCs w:val="24"/>
        </w:rPr>
        <w:t xml:space="preserve">. 8 916 354 01 36, </w:t>
      </w:r>
      <w:r w:rsidRPr="0028247C">
        <w:rPr>
          <w:rFonts w:ascii="Times New Roman" w:eastAsia="Calibri" w:hAnsi="Times New Roman" w:cs="Times New Roman"/>
          <w:color w:val="000000"/>
          <w:sz w:val="24"/>
          <w:szCs w:val="24"/>
          <w:lang w:val="en-US"/>
        </w:rPr>
        <w:t>e</w:t>
      </w:r>
      <w:r w:rsidRPr="0028247C">
        <w:rPr>
          <w:rFonts w:ascii="Times New Roman" w:eastAsia="Calibri" w:hAnsi="Times New Roman" w:cs="Times New Roman"/>
          <w:color w:val="000000"/>
          <w:sz w:val="24"/>
          <w:szCs w:val="24"/>
        </w:rPr>
        <w:t>-</w:t>
      </w:r>
      <w:r w:rsidRPr="0028247C">
        <w:rPr>
          <w:rFonts w:ascii="Times New Roman" w:eastAsia="Calibri" w:hAnsi="Times New Roman" w:cs="Times New Roman"/>
          <w:color w:val="000000"/>
          <w:sz w:val="24"/>
          <w:szCs w:val="24"/>
          <w:lang w:val="en-US"/>
        </w:rPr>
        <w:t>mail</w:t>
      </w:r>
      <w:r w:rsidRPr="0028247C">
        <w:rPr>
          <w:rFonts w:ascii="Times New Roman" w:eastAsia="Calibri" w:hAnsi="Times New Roman" w:cs="Times New Roman"/>
          <w:color w:val="000000"/>
          <w:sz w:val="24"/>
          <w:szCs w:val="24"/>
        </w:rPr>
        <w:t xml:space="preserve">: </w:t>
      </w:r>
      <w:proofErr w:type="spellStart"/>
      <w:r w:rsidRPr="0028247C">
        <w:rPr>
          <w:rFonts w:ascii="Times New Roman" w:eastAsia="Calibri" w:hAnsi="Times New Roman" w:cs="Times New Roman"/>
          <w:color w:val="000000"/>
          <w:sz w:val="24"/>
          <w:szCs w:val="24"/>
          <w:u w:val="single"/>
          <w:lang w:val="en-US"/>
        </w:rPr>
        <w:t>zhidikov</w:t>
      </w:r>
      <w:proofErr w:type="spellEnd"/>
      <w:r w:rsidRPr="0028247C">
        <w:rPr>
          <w:rFonts w:ascii="Times New Roman" w:eastAsia="Calibri" w:hAnsi="Times New Roman" w:cs="Times New Roman"/>
          <w:color w:val="000000"/>
          <w:sz w:val="24"/>
          <w:szCs w:val="24"/>
          <w:u w:val="single"/>
        </w:rPr>
        <w:t>@</w:t>
      </w:r>
      <w:proofErr w:type="spellStart"/>
      <w:r w:rsidRPr="0028247C">
        <w:rPr>
          <w:rFonts w:ascii="Times New Roman" w:eastAsia="Calibri" w:hAnsi="Times New Roman" w:cs="Times New Roman"/>
          <w:color w:val="000000"/>
          <w:sz w:val="24"/>
          <w:szCs w:val="24"/>
          <w:u w:val="single"/>
          <w:lang w:val="en-US"/>
        </w:rPr>
        <w:t>uk</w:t>
      </w:r>
      <w:proofErr w:type="spellEnd"/>
      <w:r w:rsidRPr="0028247C">
        <w:rPr>
          <w:rFonts w:ascii="Times New Roman" w:eastAsia="Calibri" w:hAnsi="Times New Roman" w:cs="Times New Roman"/>
          <w:color w:val="000000"/>
          <w:sz w:val="24"/>
          <w:szCs w:val="24"/>
          <w:u w:val="single"/>
        </w:rPr>
        <w:t>.</w:t>
      </w:r>
      <w:proofErr w:type="spellStart"/>
      <w:r w:rsidRPr="0028247C">
        <w:rPr>
          <w:rFonts w:ascii="Times New Roman" w:eastAsia="Calibri" w:hAnsi="Times New Roman" w:cs="Times New Roman"/>
          <w:color w:val="000000"/>
          <w:sz w:val="24"/>
          <w:szCs w:val="24"/>
          <w:u w:val="single"/>
          <w:lang w:val="en-US"/>
        </w:rPr>
        <w:t>sistema</w:t>
      </w:r>
      <w:proofErr w:type="spellEnd"/>
      <w:r w:rsidRPr="0028247C">
        <w:rPr>
          <w:rFonts w:ascii="Times New Roman" w:eastAsia="Calibri" w:hAnsi="Times New Roman" w:cs="Times New Roman"/>
          <w:color w:val="000000"/>
          <w:sz w:val="24"/>
          <w:szCs w:val="24"/>
          <w:u w:val="single"/>
        </w:rPr>
        <w:t>.</w:t>
      </w:r>
      <w:r w:rsidRPr="0028247C">
        <w:rPr>
          <w:rFonts w:ascii="Times New Roman" w:eastAsia="Calibri" w:hAnsi="Times New Roman" w:cs="Times New Roman"/>
          <w:color w:val="000000"/>
          <w:sz w:val="24"/>
          <w:szCs w:val="24"/>
          <w:u w:val="single"/>
          <w:lang w:val="en-US"/>
        </w:rPr>
        <w:t>ru</w:t>
      </w:r>
      <w:r w:rsidRPr="0028247C">
        <w:rPr>
          <w:rFonts w:ascii="Times New Roman" w:eastAsia="Calibri" w:hAnsi="Times New Roman" w:cs="Times New Roman"/>
          <w:color w:val="000000"/>
          <w:sz w:val="24"/>
          <w:szCs w:val="24"/>
          <w:u w:val="single"/>
        </w:rPr>
        <w:t>;</w:t>
      </w:r>
    </w:p>
    <w:p w:rsidR="0028247C" w:rsidRPr="0028247C" w:rsidRDefault="0028247C" w:rsidP="0028247C">
      <w:pPr>
        <w:spacing w:after="0" w:line="240" w:lineRule="auto"/>
        <w:jc w:val="both"/>
        <w:rPr>
          <w:rFonts w:ascii="Times New Roman" w:eastAsia="Calibri" w:hAnsi="Times New Roman" w:cs="Times New Roman"/>
          <w:sz w:val="24"/>
          <w:szCs w:val="24"/>
        </w:rPr>
      </w:pPr>
      <w:r w:rsidRPr="0028247C">
        <w:rPr>
          <w:rFonts w:ascii="Times New Roman" w:eastAsia="Calibri" w:hAnsi="Times New Roman" w:cs="Times New Roman"/>
          <w:color w:val="000000"/>
          <w:sz w:val="24"/>
          <w:szCs w:val="24"/>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28247C">
        <w:rPr>
          <w:rFonts w:ascii="Times New Roman" w:eastAsia="Calibri" w:hAnsi="Times New Roman" w:cs="Times New Roman"/>
          <w:color w:val="000000"/>
          <w:sz w:val="24"/>
          <w:szCs w:val="24"/>
          <w:lang w:val="en-US"/>
        </w:rPr>
        <w:t>e</w:t>
      </w:r>
      <w:r w:rsidRPr="0028247C">
        <w:rPr>
          <w:rFonts w:ascii="Times New Roman" w:eastAsia="Calibri" w:hAnsi="Times New Roman" w:cs="Times New Roman"/>
          <w:color w:val="000000"/>
          <w:sz w:val="24"/>
          <w:szCs w:val="24"/>
        </w:rPr>
        <w:t>-</w:t>
      </w:r>
      <w:r w:rsidRPr="0028247C">
        <w:rPr>
          <w:rFonts w:ascii="Times New Roman" w:eastAsia="Calibri" w:hAnsi="Times New Roman" w:cs="Times New Roman"/>
          <w:color w:val="000000"/>
          <w:sz w:val="24"/>
          <w:szCs w:val="24"/>
          <w:lang w:val="en-US"/>
        </w:rPr>
        <w:t>mail</w:t>
      </w:r>
      <w:r w:rsidRPr="0028247C">
        <w:rPr>
          <w:rFonts w:ascii="Times New Roman" w:eastAsia="Calibri" w:hAnsi="Times New Roman" w:cs="Times New Roman"/>
          <w:color w:val="000000"/>
          <w:sz w:val="24"/>
          <w:szCs w:val="24"/>
        </w:rPr>
        <w:t xml:space="preserve">: </w:t>
      </w:r>
      <w:hyperlink r:id="rId8" w:history="1">
        <w:r w:rsidRPr="0028247C">
          <w:rPr>
            <w:rFonts w:ascii="Times New Roman" w:eastAsia="Calibri" w:hAnsi="Times New Roman" w:cs="Times New Roman"/>
            <w:color w:val="0000FF"/>
            <w:sz w:val="24"/>
            <w:szCs w:val="24"/>
            <w:u w:val="single"/>
            <w:lang w:val="en-US"/>
          </w:rPr>
          <w:t>kurkatova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uk</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sistema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ru</w:t>
        </w:r>
      </w:hyperlink>
      <w:r w:rsidRPr="0028247C">
        <w:rPr>
          <w:rFonts w:ascii="Times New Roman" w:eastAsia="Calibri" w:hAnsi="Times New Roman" w:cs="Times New Roman"/>
          <w:sz w:val="24"/>
          <w:szCs w:val="24"/>
        </w:rPr>
        <w:t>.</w:t>
      </w:r>
    </w:p>
    <w:p w:rsidR="0028247C" w:rsidRPr="0028247C" w:rsidRDefault="0028247C" w:rsidP="0028247C">
      <w:pPr>
        <w:spacing w:after="0" w:line="240" w:lineRule="auto"/>
        <w:jc w:val="both"/>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1.3 Срок окончания приема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18.00 часов (местное время) </w:t>
      </w:r>
      <w:r w:rsidRPr="0028247C">
        <w:rPr>
          <w:rFonts w:ascii="Times New Roman" w:eastAsia="Times New Roman" w:hAnsi="Times New Roman" w:cs="Times New Roman"/>
          <w:b/>
          <w:sz w:val="24"/>
          <w:szCs w:val="24"/>
          <w:lang w:eastAsia="ru-RU"/>
        </w:rPr>
        <w:t>29 июня</w:t>
      </w:r>
      <w:r w:rsidRPr="0028247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b/>
          <w:sz w:val="24"/>
          <w:szCs w:val="24"/>
          <w:lang w:eastAsia="ru-RU"/>
        </w:rPr>
        <w:t>2012 г.</w:t>
      </w:r>
      <w:r w:rsidRPr="0028247C">
        <w:rPr>
          <w:rFonts w:ascii="Times New Roman" w:eastAsia="Times New Roman" w:hAnsi="Times New Roman" w:cs="Times New Roman"/>
          <w:sz w:val="24"/>
          <w:szCs w:val="24"/>
          <w:lang w:eastAsia="ru-RU"/>
        </w:rPr>
        <w:t xml:space="preserve"> </w:t>
      </w:r>
    </w:p>
    <w:p w:rsidR="0028247C" w:rsidRPr="0028247C" w:rsidRDefault="0028247C" w:rsidP="0028247C">
      <w:pPr>
        <w:spacing w:after="0" w:line="240" w:lineRule="auto"/>
        <w:jc w:val="both"/>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1.4</w:t>
      </w:r>
      <w:bookmarkStart w:id="2" w:name="_Toc298319687"/>
      <w:r w:rsidRPr="0028247C">
        <w:rPr>
          <w:rFonts w:ascii="Times New Roman" w:eastAsia="Calibri" w:hAnsi="Times New Roman" w:cs="Times New Roman"/>
          <w:b/>
          <w:color w:val="000000"/>
          <w:sz w:val="24"/>
          <w:szCs w:val="24"/>
        </w:rPr>
        <w:t xml:space="preserve"> </w:t>
      </w:r>
      <w:r w:rsidRPr="0028247C">
        <w:rPr>
          <w:rFonts w:ascii="Times New Roman" w:eastAsia="Times New Roman" w:hAnsi="Times New Roman" w:cs="Times New Roman"/>
          <w:b/>
          <w:sz w:val="24"/>
          <w:szCs w:val="24"/>
          <w:lang w:eastAsia="ru-RU"/>
        </w:rPr>
        <w:t>Предоставление Закупочной документации</w:t>
      </w:r>
      <w:bookmarkEnd w:id="2"/>
      <w:r w:rsidRPr="0028247C">
        <w:rPr>
          <w:rFonts w:ascii="Times New Roman" w:eastAsia="Times New Roman" w:hAnsi="Times New Roman" w:cs="Times New Roman"/>
          <w:b/>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1.4.1. Организатор размещает закупочную документацию на сайтах Организатора (</w:t>
      </w:r>
      <w:hyperlink r:id="rId9" w:history="1">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r w:rsidRPr="0028247C">
        <w:rPr>
          <w:rFonts w:ascii="Times New Roman" w:eastAsia="Times New Roman" w:hAnsi="Times New Roman" w:cs="Times New Roman"/>
          <w:color w:val="0000FF"/>
          <w:sz w:val="24"/>
          <w:szCs w:val="24"/>
          <w:u w:val="single"/>
          <w:lang w:eastAsia="ru-RU"/>
        </w:rPr>
        <w:t xml:space="preserve"> и </w:t>
      </w:r>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uk</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r w:rsidRPr="0028247C">
        <w:rPr>
          <w:rFonts w:ascii="Times New Roman" w:eastAsia="Times New Roman" w:hAnsi="Times New Roman" w:cs="Times New Roman"/>
          <w:sz w:val="24"/>
          <w:szCs w:val="24"/>
          <w:lang w:eastAsia="ru-RU"/>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28247C">
        <w:rPr>
          <w:rFonts w:ascii="Times New Roman" w:eastAsia="Times New Roman" w:hAnsi="Times New Roman" w:cs="Times New Roman"/>
          <w:b/>
          <w:bCs/>
          <w:sz w:val="24"/>
          <w:szCs w:val="24"/>
          <w:lang w:eastAsia="ru-RU"/>
        </w:rPr>
        <w:t>1.5 Правовой статус процедур и документов</w:t>
      </w:r>
      <w:bookmarkEnd w:id="3"/>
      <w:bookmarkEnd w:id="4"/>
      <w:bookmarkEnd w:id="5"/>
      <w:bookmarkEnd w:id="6"/>
      <w:bookmarkEnd w:id="7"/>
      <w:bookmarkEnd w:id="8"/>
      <w:bookmarkEnd w:id="9"/>
      <w:bookmarkEnd w:id="10"/>
      <w:bookmarkEnd w:id="11"/>
    </w:p>
    <w:bookmarkEnd w:id="12"/>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1.5.1. </w:t>
      </w:r>
      <w:r w:rsidRPr="0028247C">
        <w:rPr>
          <w:rFonts w:ascii="Times New Roman" w:eastAsia="Times New Roman" w:hAnsi="Times New Roman" w:cs="Times New Roman"/>
          <w:b/>
          <w:sz w:val="24"/>
          <w:szCs w:val="24"/>
          <w:lang w:eastAsia="ru-RU"/>
        </w:rPr>
        <w:t xml:space="preserve">Открытый запрос предложений (далее по тексту запрос предложений) </w:t>
      </w:r>
      <w:r w:rsidRPr="0028247C">
        <w:rPr>
          <w:rFonts w:ascii="Times New Roman" w:eastAsia="Times New Roman" w:hAnsi="Times New Roman" w:cs="Times New Roman"/>
          <w:sz w:val="24"/>
          <w:szCs w:val="24"/>
          <w:lang w:eastAsia="ru-RU"/>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1.5.4. Заключенный по результатам запроса предложений Договор фиксирует все достигнутые сторонами договоренности.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3" w:name="_Ref86827161"/>
      <w:r w:rsidRPr="0028247C">
        <w:rPr>
          <w:rFonts w:ascii="Times New Roman" w:eastAsia="Times New Roman" w:hAnsi="Times New Roman" w:cs="Times New Roman"/>
          <w:sz w:val="24"/>
          <w:szCs w:val="24"/>
          <w:lang w:eastAsia="ru-RU"/>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lastRenderedPageBreak/>
        <w:t>Предложение Победителя со всеми дополнениями и разъяснениями, соответствующими требованиям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1.5.6. Иные документы Организатора и Участников не определяют права и обязанности сторон в связи с данным запросом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1.5.7. Во всем, что не урегулировано Уведомлением о проведении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xml:space="preserve"> и настоящей Документацией, стороны руководствуются Гражданским кодексом Российской Федерации.</w:t>
      </w:r>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4" w:name="_Toc298319689"/>
      <w:r w:rsidRPr="0028247C">
        <w:rPr>
          <w:rFonts w:ascii="Times New Roman" w:eastAsia="Times New Roman" w:hAnsi="Times New Roman" w:cs="Times New Roman"/>
          <w:b/>
          <w:bCs/>
          <w:sz w:val="24"/>
          <w:szCs w:val="24"/>
          <w:lang w:eastAsia="ru-RU"/>
        </w:rPr>
        <w:t>1.6  Обжалование</w:t>
      </w:r>
      <w:bookmarkEnd w:id="14"/>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5" w:name="_Ref86789831"/>
      <w:r w:rsidRPr="0028247C">
        <w:rPr>
          <w:rFonts w:ascii="Times New Roman" w:eastAsia="Times New Roman" w:hAnsi="Times New Roman" w:cs="Times New Roman"/>
          <w:sz w:val="24"/>
          <w:szCs w:val="24"/>
          <w:lang w:eastAsia="ru-RU"/>
        </w:rPr>
        <w:t xml:space="preserve">1.6.1. Все споры и разногласия, возникающие в связи с проведением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«Лидер-Инвест».</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1.6.3. </w:t>
      </w:r>
      <w:proofErr w:type="gramStart"/>
      <w:r w:rsidRPr="0028247C">
        <w:rPr>
          <w:rFonts w:ascii="Times New Roman" w:eastAsia="Times New Roman" w:hAnsi="Times New Roman" w:cs="Times New Roman"/>
          <w:sz w:val="24"/>
          <w:szCs w:val="24"/>
          <w:lang w:eastAsia="ru-RU"/>
        </w:rPr>
        <w:t>Вышеизложенное не ограничивает права сторон на обращение в суд в соответствии с действующим законодательством.</w:t>
      </w:r>
      <w:proofErr w:type="gramEnd"/>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16" w:name="_Toc189545070"/>
      <w:bookmarkStart w:id="17" w:name="_Toc298319690"/>
      <w:r w:rsidRPr="0028247C">
        <w:rPr>
          <w:rFonts w:ascii="Times New Roman" w:eastAsia="Times New Roman" w:hAnsi="Times New Roman" w:cs="Times New Roman"/>
          <w:b/>
          <w:bCs/>
          <w:sz w:val="24"/>
          <w:szCs w:val="24"/>
          <w:lang w:eastAsia="ru-RU"/>
        </w:rPr>
        <w:t>1.7</w:t>
      </w:r>
      <w:proofErr w:type="gramStart"/>
      <w:r w:rsidRPr="0028247C">
        <w:rPr>
          <w:rFonts w:ascii="Times New Roman" w:eastAsia="Times New Roman" w:hAnsi="Times New Roman" w:cs="Times New Roman"/>
          <w:b/>
          <w:bCs/>
          <w:sz w:val="24"/>
          <w:szCs w:val="24"/>
          <w:lang w:eastAsia="ru-RU"/>
        </w:rPr>
        <w:t xml:space="preserve"> П</w:t>
      </w:r>
      <w:proofErr w:type="gramEnd"/>
      <w:r w:rsidRPr="0028247C">
        <w:rPr>
          <w:rFonts w:ascii="Times New Roman" w:eastAsia="Times New Roman" w:hAnsi="Times New Roman" w:cs="Times New Roman"/>
          <w:b/>
          <w:bCs/>
          <w:sz w:val="24"/>
          <w:szCs w:val="24"/>
          <w:lang w:eastAsia="ru-RU"/>
        </w:rPr>
        <w:t>рочие положения</w:t>
      </w:r>
      <w:bookmarkEnd w:id="16"/>
      <w:bookmarkEnd w:id="17"/>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8247C" w:rsidRPr="0052585A"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52585A" w:rsidRPr="0052585A" w:rsidRDefault="0052585A" w:rsidP="0052585A">
      <w:pPr>
        <w:suppressAutoHyphens/>
        <w:spacing w:line="240" w:lineRule="auto"/>
        <w:rPr>
          <w:rFonts w:ascii="Times New Roman" w:hAnsi="Times New Roman" w:cs="Times New Roman"/>
          <w:sz w:val="24"/>
          <w:szCs w:val="24"/>
        </w:rPr>
      </w:pPr>
      <w:r w:rsidRPr="0052585A">
        <w:rPr>
          <w:rFonts w:ascii="Times New Roman" w:hAnsi="Times New Roman" w:cs="Times New Roman"/>
          <w:b/>
          <w:sz w:val="24"/>
          <w:szCs w:val="24"/>
        </w:rPr>
        <w:t xml:space="preserve">2. Предмет закупки –  </w:t>
      </w:r>
      <w:r w:rsidRPr="0052585A">
        <w:rPr>
          <w:rFonts w:ascii="Times New Roman" w:hAnsi="Times New Roman" w:cs="Times New Roman"/>
          <w:sz w:val="24"/>
          <w:szCs w:val="24"/>
        </w:rPr>
        <w:t xml:space="preserve">услуги по исполнению функций технического  заказчика  при проектировании и производстве работ по капитальному ремонту здания АТС по адресу: </w:t>
      </w:r>
      <w:proofErr w:type="spellStart"/>
      <w:r w:rsidRPr="0052585A">
        <w:rPr>
          <w:rFonts w:ascii="Times New Roman" w:hAnsi="Times New Roman" w:cs="Times New Roman"/>
          <w:sz w:val="24"/>
          <w:szCs w:val="24"/>
        </w:rPr>
        <w:t>г</w:t>
      </w:r>
      <w:proofErr w:type="gramStart"/>
      <w:r w:rsidRPr="0052585A">
        <w:rPr>
          <w:rFonts w:ascii="Times New Roman" w:hAnsi="Times New Roman" w:cs="Times New Roman"/>
          <w:sz w:val="24"/>
          <w:szCs w:val="24"/>
        </w:rPr>
        <w:t>.М</w:t>
      </w:r>
      <w:proofErr w:type="gramEnd"/>
      <w:r w:rsidRPr="0052585A">
        <w:rPr>
          <w:rFonts w:ascii="Times New Roman" w:hAnsi="Times New Roman" w:cs="Times New Roman"/>
          <w:sz w:val="24"/>
          <w:szCs w:val="24"/>
        </w:rPr>
        <w:t>осква</w:t>
      </w:r>
      <w:proofErr w:type="spellEnd"/>
      <w:r w:rsidRPr="0052585A">
        <w:rPr>
          <w:rFonts w:ascii="Times New Roman" w:hAnsi="Times New Roman" w:cs="Times New Roman"/>
          <w:sz w:val="24"/>
          <w:szCs w:val="24"/>
        </w:rPr>
        <w:t>, ул</w:t>
      </w:r>
      <w:r w:rsidR="00404147">
        <w:rPr>
          <w:rFonts w:ascii="Times New Roman" w:hAnsi="Times New Roman" w:cs="Times New Roman"/>
          <w:sz w:val="24"/>
          <w:szCs w:val="24"/>
        </w:rPr>
        <w:t xml:space="preserve">ица </w:t>
      </w:r>
      <w:r w:rsidRPr="0052585A">
        <w:rPr>
          <w:rFonts w:ascii="Times New Roman" w:hAnsi="Times New Roman" w:cs="Times New Roman"/>
          <w:sz w:val="24"/>
          <w:szCs w:val="24"/>
        </w:rPr>
        <w:t xml:space="preserve"> Щепкина, </w:t>
      </w:r>
      <w:r w:rsidR="00404147">
        <w:rPr>
          <w:rFonts w:ascii="Times New Roman" w:hAnsi="Times New Roman" w:cs="Times New Roman"/>
          <w:sz w:val="24"/>
          <w:szCs w:val="24"/>
        </w:rPr>
        <w:t xml:space="preserve">дом </w:t>
      </w:r>
      <w:r w:rsidRPr="0052585A">
        <w:rPr>
          <w:rFonts w:ascii="Times New Roman" w:hAnsi="Times New Roman" w:cs="Times New Roman"/>
          <w:sz w:val="24"/>
          <w:szCs w:val="24"/>
        </w:rPr>
        <w:t>51/4</w:t>
      </w:r>
      <w:r w:rsidR="00404147">
        <w:rPr>
          <w:rFonts w:ascii="Times New Roman" w:hAnsi="Times New Roman" w:cs="Times New Roman"/>
          <w:sz w:val="24"/>
          <w:szCs w:val="24"/>
        </w:rPr>
        <w:t xml:space="preserve">, </w:t>
      </w:r>
      <w:r w:rsidRPr="0052585A">
        <w:rPr>
          <w:rFonts w:ascii="Times New Roman" w:hAnsi="Times New Roman" w:cs="Times New Roman"/>
          <w:sz w:val="24"/>
          <w:szCs w:val="24"/>
        </w:rPr>
        <w:t xml:space="preserve"> стр</w:t>
      </w:r>
      <w:r w:rsidR="00404147">
        <w:rPr>
          <w:rFonts w:ascii="Times New Roman" w:hAnsi="Times New Roman" w:cs="Times New Roman"/>
          <w:sz w:val="24"/>
          <w:szCs w:val="24"/>
        </w:rPr>
        <w:t>оение</w:t>
      </w:r>
      <w:r w:rsidRPr="0052585A">
        <w:rPr>
          <w:rFonts w:ascii="Times New Roman" w:hAnsi="Times New Roman" w:cs="Times New Roman"/>
          <w:sz w:val="24"/>
          <w:szCs w:val="24"/>
        </w:rPr>
        <w:t xml:space="preserve"> 2</w:t>
      </w:r>
      <w:r w:rsidR="00404147">
        <w:rPr>
          <w:rFonts w:ascii="Times New Roman" w:hAnsi="Times New Roman" w:cs="Times New Roman"/>
          <w:sz w:val="24"/>
          <w:szCs w:val="24"/>
        </w:rPr>
        <w:t>.</w:t>
      </w:r>
    </w:p>
    <w:p w:rsidR="0052585A" w:rsidRPr="0052585A" w:rsidRDefault="0052585A" w:rsidP="0052585A">
      <w:pPr>
        <w:tabs>
          <w:tab w:val="num" w:pos="360"/>
        </w:tabs>
        <w:spacing w:line="240" w:lineRule="auto"/>
        <w:rPr>
          <w:rFonts w:ascii="Times New Roman" w:hAnsi="Times New Roman" w:cs="Times New Roman"/>
          <w:b/>
          <w:sz w:val="24"/>
          <w:szCs w:val="24"/>
        </w:rPr>
      </w:pPr>
      <w:r w:rsidRPr="0052585A">
        <w:rPr>
          <w:rFonts w:ascii="Times New Roman" w:hAnsi="Times New Roman" w:cs="Times New Roman"/>
          <w:b/>
          <w:sz w:val="24"/>
          <w:szCs w:val="24"/>
        </w:rPr>
        <w:t>Вид строительства.</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rPr>
        <w:t>Капитальный ремонт.</w:t>
      </w:r>
    </w:p>
    <w:p w:rsidR="0052585A" w:rsidRPr="0052585A" w:rsidRDefault="0052585A" w:rsidP="0052585A">
      <w:pPr>
        <w:keepNext/>
        <w:tabs>
          <w:tab w:val="num" w:pos="360"/>
        </w:tabs>
        <w:spacing w:line="240" w:lineRule="auto"/>
        <w:rPr>
          <w:rFonts w:ascii="Times New Roman" w:hAnsi="Times New Roman" w:cs="Times New Roman"/>
          <w:b/>
          <w:sz w:val="24"/>
          <w:szCs w:val="24"/>
        </w:rPr>
      </w:pPr>
      <w:r w:rsidRPr="0052585A">
        <w:rPr>
          <w:rFonts w:ascii="Times New Roman" w:hAnsi="Times New Roman" w:cs="Times New Roman"/>
          <w:b/>
          <w:sz w:val="24"/>
          <w:szCs w:val="24"/>
        </w:rPr>
        <w:t>Основные  технико-экономические   показатели здания,  его  назначение.</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Город строительства:</w:t>
      </w:r>
      <w:r w:rsidRPr="0052585A">
        <w:rPr>
          <w:rFonts w:ascii="Times New Roman" w:hAnsi="Times New Roman" w:cs="Times New Roman"/>
          <w:sz w:val="24"/>
          <w:szCs w:val="24"/>
        </w:rPr>
        <w:t xml:space="preserve"> Москва.</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Административный округ:</w:t>
      </w:r>
      <w:r w:rsidRPr="0052585A">
        <w:rPr>
          <w:rFonts w:ascii="Times New Roman" w:hAnsi="Times New Roman" w:cs="Times New Roman"/>
          <w:sz w:val="24"/>
          <w:szCs w:val="24"/>
        </w:rPr>
        <w:t xml:space="preserve"> ЦАО.</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Муниципальный район:</w:t>
      </w:r>
      <w:r w:rsidRPr="0052585A">
        <w:rPr>
          <w:rFonts w:ascii="Times New Roman" w:hAnsi="Times New Roman" w:cs="Times New Roman"/>
          <w:sz w:val="24"/>
          <w:szCs w:val="24"/>
        </w:rPr>
        <w:t xml:space="preserve"> «Мещанский».</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lastRenderedPageBreak/>
        <w:t xml:space="preserve">Адрес: </w:t>
      </w:r>
      <w:r w:rsidRPr="0052585A">
        <w:rPr>
          <w:rFonts w:ascii="Times New Roman" w:hAnsi="Times New Roman" w:cs="Times New Roman"/>
          <w:sz w:val="24"/>
          <w:szCs w:val="24"/>
        </w:rPr>
        <w:t>ул</w:t>
      </w:r>
      <w:r w:rsidR="00404147">
        <w:rPr>
          <w:rFonts w:ascii="Times New Roman" w:hAnsi="Times New Roman" w:cs="Times New Roman"/>
          <w:sz w:val="24"/>
          <w:szCs w:val="24"/>
        </w:rPr>
        <w:t>ица</w:t>
      </w:r>
      <w:r w:rsidRPr="0052585A">
        <w:rPr>
          <w:rFonts w:ascii="Times New Roman" w:hAnsi="Times New Roman" w:cs="Times New Roman"/>
          <w:sz w:val="24"/>
          <w:szCs w:val="24"/>
        </w:rPr>
        <w:t xml:space="preserve"> Щепкина, </w:t>
      </w:r>
      <w:r w:rsidR="00404147">
        <w:rPr>
          <w:rFonts w:ascii="Times New Roman" w:hAnsi="Times New Roman" w:cs="Times New Roman"/>
          <w:sz w:val="24"/>
          <w:szCs w:val="24"/>
        </w:rPr>
        <w:t xml:space="preserve"> дом </w:t>
      </w:r>
      <w:r w:rsidRPr="0052585A">
        <w:rPr>
          <w:rFonts w:ascii="Times New Roman" w:hAnsi="Times New Roman" w:cs="Times New Roman"/>
          <w:sz w:val="24"/>
          <w:szCs w:val="24"/>
        </w:rPr>
        <w:t>51/4</w:t>
      </w:r>
      <w:r w:rsidR="00404147">
        <w:rPr>
          <w:rFonts w:ascii="Times New Roman" w:hAnsi="Times New Roman" w:cs="Times New Roman"/>
          <w:sz w:val="24"/>
          <w:szCs w:val="24"/>
        </w:rPr>
        <w:t xml:space="preserve">, строение </w:t>
      </w:r>
      <w:r w:rsidRPr="0052585A">
        <w:rPr>
          <w:rFonts w:ascii="Times New Roman" w:hAnsi="Times New Roman" w:cs="Times New Roman"/>
          <w:sz w:val="24"/>
          <w:szCs w:val="24"/>
        </w:rPr>
        <w:t xml:space="preserve"> 2</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Основное функциональное назначение</w:t>
      </w:r>
      <w:r w:rsidRPr="0052585A">
        <w:rPr>
          <w:rFonts w:ascii="Times New Roman" w:hAnsi="Times New Roman" w:cs="Times New Roman"/>
          <w:sz w:val="24"/>
          <w:szCs w:val="24"/>
        </w:rPr>
        <w:t>: административное.</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Вид объекта:</w:t>
      </w:r>
      <w:r w:rsidRPr="0052585A">
        <w:rPr>
          <w:rFonts w:ascii="Times New Roman" w:hAnsi="Times New Roman" w:cs="Times New Roman"/>
          <w:sz w:val="24"/>
          <w:szCs w:val="24"/>
        </w:rPr>
        <w:t xml:space="preserve"> капитальный.</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Вид работ по объекту:</w:t>
      </w:r>
      <w:r w:rsidRPr="0052585A">
        <w:rPr>
          <w:rFonts w:ascii="Times New Roman" w:hAnsi="Times New Roman" w:cs="Times New Roman"/>
          <w:sz w:val="24"/>
          <w:szCs w:val="24"/>
        </w:rPr>
        <w:t xml:space="preserve"> капитальный ремонт.</w:t>
      </w:r>
    </w:p>
    <w:p w:rsidR="0052585A" w:rsidRPr="0052585A" w:rsidRDefault="0052585A" w:rsidP="0052585A">
      <w:pPr>
        <w:tabs>
          <w:tab w:val="num" w:pos="-567"/>
        </w:tabs>
        <w:spacing w:line="240" w:lineRule="auto"/>
        <w:rPr>
          <w:rFonts w:ascii="Times New Roman" w:hAnsi="Times New Roman" w:cs="Times New Roman"/>
          <w:sz w:val="24"/>
          <w:szCs w:val="24"/>
        </w:rPr>
      </w:pPr>
      <w:r w:rsidRPr="0052585A">
        <w:rPr>
          <w:rFonts w:ascii="Times New Roman" w:hAnsi="Times New Roman" w:cs="Times New Roman"/>
          <w:sz w:val="24"/>
          <w:szCs w:val="24"/>
          <w:u w:val="single"/>
        </w:rPr>
        <w:t>Общая площадь объекта:</w:t>
      </w:r>
      <w:r w:rsidRPr="0052585A">
        <w:rPr>
          <w:rFonts w:ascii="Times New Roman" w:hAnsi="Times New Roman" w:cs="Times New Roman"/>
          <w:sz w:val="24"/>
          <w:szCs w:val="24"/>
        </w:rPr>
        <w:t xml:space="preserve"> </w:t>
      </w:r>
      <w:r w:rsidRPr="0052585A">
        <w:rPr>
          <w:rFonts w:ascii="Times New Roman" w:hAnsi="Times New Roman" w:cs="Times New Roman"/>
          <w:b/>
          <w:sz w:val="24"/>
          <w:szCs w:val="24"/>
        </w:rPr>
        <w:t xml:space="preserve">9 752,7 </w:t>
      </w:r>
      <w:proofErr w:type="spellStart"/>
      <w:r w:rsidRPr="0052585A">
        <w:rPr>
          <w:rFonts w:ascii="Times New Roman" w:hAnsi="Times New Roman" w:cs="Times New Roman"/>
          <w:b/>
          <w:sz w:val="24"/>
          <w:szCs w:val="24"/>
        </w:rPr>
        <w:t>кв</w:t>
      </w:r>
      <w:proofErr w:type="gramStart"/>
      <w:r w:rsidRPr="0052585A">
        <w:rPr>
          <w:rFonts w:ascii="Times New Roman" w:hAnsi="Times New Roman" w:cs="Times New Roman"/>
          <w:b/>
          <w:sz w:val="24"/>
          <w:szCs w:val="24"/>
        </w:rPr>
        <w:t>.м</w:t>
      </w:r>
      <w:proofErr w:type="spellEnd"/>
      <w:proofErr w:type="gramEnd"/>
    </w:p>
    <w:p w:rsidR="0028247C" w:rsidRPr="0052585A" w:rsidRDefault="0028247C" w:rsidP="0028247C">
      <w:pPr>
        <w:tabs>
          <w:tab w:val="num" w:pos="-567"/>
        </w:tabs>
        <w:spacing w:before="100" w:after="100" w:line="240" w:lineRule="auto"/>
        <w:ind w:firstLine="539"/>
        <w:jc w:val="both"/>
        <w:rPr>
          <w:rFonts w:ascii="Times New Roman" w:eastAsia="Times New Roman" w:hAnsi="Times New Roman" w:cs="Times New Roman"/>
          <w:szCs w:val="24"/>
          <w:lang w:eastAsia="ru-RU"/>
        </w:rPr>
      </w:pPr>
    </w:p>
    <w:p w:rsidR="0028247C" w:rsidRPr="0028247C"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2.1. Техническая часть (техническое задание). </w:t>
      </w:r>
    </w:p>
    <w:p w:rsidR="0028247C" w:rsidRPr="0028247C" w:rsidRDefault="0028247C" w:rsidP="0028247C">
      <w:pPr>
        <w:tabs>
          <w:tab w:val="left" w:pos="709"/>
        </w:tabs>
        <w:spacing w:after="0" w:line="288" w:lineRule="auto"/>
        <w:jc w:val="both"/>
        <w:rPr>
          <w:rFonts w:ascii="Times New Roman" w:eastAsia="Times New Roman" w:hAnsi="Times New Roman" w:cs="Times New Roman"/>
          <w:sz w:val="24"/>
          <w:szCs w:val="24"/>
          <w:lang w:eastAsia="ru-RU"/>
        </w:rPr>
      </w:pP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Исходные данные для подготовки предложения:</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Поэтажные планы (Приложение 1).</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Экспликации (Приложение № 2),</w:t>
      </w:r>
    </w:p>
    <w:p w:rsidR="0028247C" w:rsidRPr="0028247C" w:rsidRDefault="0028247C" w:rsidP="0028247C">
      <w:pPr>
        <w:tabs>
          <w:tab w:val="left" w:pos="709"/>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Кадастровый паспорт (Приложение № 3),</w:t>
      </w:r>
    </w:p>
    <w:p w:rsidR="0028247C" w:rsidRPr="0028247C" w:rsidRDefault="0028247C" w:rsidP="0028247C">
      <w:pPr>
        <w:tabs>
          <w:tab w:val="left" w:pos="709"/>
        </w:tabs>
        <w:spacing w:after="0" w:line="240" w:lineRule="auto"/>
        <w:jc w:val="both"/>
        <w:rPr>
          <w:rFonts w:ascii="Times New Roman" w:eastAsia="Calibri" w:hAnsi="Times New Roman" w:cs="Times New Roman"/>
          <w:b/>
          <w:noProof/>
          <w:lang w:eastAsia="ru-RU"/>
        </w:rPr>
      </w:pPr>
      <w:r w:rsidRPr="0028247C">
        <w:rPr>
          <w:rFonts w:ascii="Times New Roman" w:eastAsia="Calibri" w:hAnsi="Times New Roman" w:cs="Times New Roman"/>
          <w:b/>
          <w:noProof/>
          <w:lang w:eastAsia="ru-RU"/>
        </w:rPr>
        <w:t xml:space="preserve">- </w:t>
      </w:r>
      <w:r w:rsidRPr="0028247C">
        <w:rPr>
          <w:rFonts w:ascii="Times New Roman" w:eastAsia="Calibri" w:hAnsi="Times New Roman" w:cs="Times New Roman"/>
          <w:noProof/>
          <w:sz w:val="24"/>
          <w:szCs w:val="24"/>
          <w:lang w:eastAsia="ru-RU"/>
        </w:rPr>
        <w:t>Форма Договора (Приложение № 4)</w:t>
      </w:r>
      <w:r w:rsidRPr="0028247C">
        <w:rPr>
          <w:rFonts w:ascii="Times New Roman" w:eastAsia="Calibri" w:hAnsi="Times New Roman" w:cs="Times New Roman"/>
          <w:b/>
          <w:noProof/>
          <w:lang w:eastAsia="ru-RU"/>
        </w:rPr>
        <w:t xml:space="preserve"> </w:t>
      </w:r>
    </w:p>
    <w:p w:rsidR="0028247C" w:rsidRPr="0028247C" w:rsidRDefault="0028247C" w:rsidP="0028247C">
      <w:pPr>
        <w:tabs>
          <w:tab w:val="left" w:pos="709"/>
        </w:tabs>
        <w:spacing w:after="0" w:line="240" w:lineRule="auto"/>
        <w:jc w:val="both"/>
        <w:rPr>
          <w:rFonts w:ascii="Times New Roman" w:eastAsia="Calibri" w:hAnsi="Times New Roman" w:cs="Times New Roman"/>
          <w:noProof/>
          <w:sz w:val="24"/>
          <w:szCs w:val="24"/>
          <w:lang w:eastAsia="ru-RU"/>
        </w:rPr>
      </w:pPr>
      <w:r w:rsidRPr="0028247C">
        <w:rPr>
          <w:rFonts w:ascii="Times New Roman" w:eastAsia="Calibri" w:hAnsi="Times New Roman" w:cs="Times New Roman"/>
          <w:noProof/>
          <w:sz w:val="24"/>
          <w:szCs w:val="24"/>
          <w:lang w:eastAsia="ru-RU"/>
        </w:rPr>
        <w:t>- План-график (Приложение № 5)</w:t>
      </w: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2.1.1 </w:t>
      </w:r>
      <w:proofErr w:type="gramStart"/>
      <w:r w:rsidRPr="0028247C">
        <w:rPr>
          <w:rFonts w:ascii="Times New Roman" w:eastAsia="Times New Roman" w:hAnsi="Times New Roman" w:cs="Times New Roman"/>
          <w:b/>
          <w:sz w:val="24"/>
          <w:szCs w:val="24"/>
          <w:lang w:eastAsia="ru-RU"/>
        </w:rPr>
        <w:t>Объем</w:t>
      </w:r>
      <w:proofErr w:type="gramEnd"/>
      <w:r w:rsidRPr="0028247C">
        <w:rPr>
          <w:rFonts w:ascii="Times New Roman" w:eastAsia="Times New Roman" w:hAnsi="Times New Roman" w:cs="Times New Roman"/>
          <w:b/>
          <w:sz w:val="24"/>
          <w:szCs w:val="24"/>
          <w:lang w:eastAsia="ru-RU"/>
        </w:rPr>
        <w:t xml:space="preserve"> и состав работ включают в себя следующее:</w:t>
      </w:r>
    </w:p>
    <w:p w:rsidR="0028247C" w:rsidRPr="0028247C"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num" w:pos="360"/>
        </w:tabs>
        <w:spacing w:after="0" w:line="240" w:lineRule="auto"/>
        <w:jc w:val="both"/>
        <w:rPr>
          <w:rFonts w:ascii="Times New Roman" w:eastAsia="Times New Roman" w:hAnsi="Times New Roman" w:cs="Times New Roman"/>
          <w:b/>
          <w:szCs w:val="24"/>
          <w:lang w:eastAsia="ru-RU"/>
        </w:rPr>
      </w:pPr>
      <w:r w:rsidRPr="0028247C">
        <w:rPr>
          <w:rFonts w:ascii="Times New Roman" w:eastAsia="Times New Roman" w:hAnsi="Times New Roman" w:cs="Times New Roman"/>
          <w:b/>
          <w:szCs w:val="24"/>
          <w:lang w:eastAsia="ru-RU"/>
        </w:rPr>
        <w:t xml:space="preserve">Состав работ, выполняемых Исполнителем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lang w:eastAsia="ru-RU"/>
        </w:rPr>
        <w:t xml:space="preserve">2.1.1.1 </w:t>
      </w:r>
      <w:r w:rsidRPr="0028247C">
        <w:rPr>
          <w:rFonts w:ascii="Times New Roman" w:eastAsia="Times New Roman" w:hAnsi="Times New Roman" w:cs="Times New Roman"/>
          <w:sz w:val="24"/>
          <w:szCs w:val="24"/>
          <w:lang w:eastAsia="ru-RU"/>
        </w:rPr>
        <w:t>Участие в организации проводимых Заказчиком конкурсов по подбору  исполнителей на выполнение  проектных, строительно-монтажных, пусконаладочных работ, производителей оборудования (в т. ч.</w:t>
      </w:r>
      <w:r w:rsidRPr="0028247C">
        <w:rPr>
          <w:rFonts w:ascii="Times New Roman" w:eastAsia="Times New Roman" w:hAnsi="Times New Roman" w:cs="Times New Roman"/>
          <w:color w:val="FF0000"/>
          <w:lang w:eastAsia="ru-RU"/>
        </w:rPr>
        <w:t xml:space="preserve"> </w:t>
      </w:r>
      <w:r w:rsidRPr="0028247C">
        <w:rPr>
          <w:rFonts w:ascii="Times New Roman" w:eastAsia="Times New Roman" w:hAnsi="Times New Roman" w:cs="Times New Roman"/>
          <w:sz w:val="24"/>
          <w:szCs w:val="24"/>
          <w:lang w:eastAsia="ru-RU"/>
        </w:rPr>
        <w:t>составление технического задания, составление спецификации объемов работ и материалов для проведения тендеров), и участие в работе Тендерного комитета Заказчика по выбору проектировщика и генподрядчика;</w:t>
      </w:r>
    </w:p>
    <w:p w:rsidR="0028247C" w:rsidRPr="0028247C" w:rsidRDefault="0028247C" w:rsidP="0028247C">
      <w:pPr>
        <w:shd w:val="clear" w:color="auto" w:fill="FFFFFF"/>
        <w:suppressAutoHyphens/>
        <w:spacing w:after="0" w:line="240" w:lineRule="auto"/>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 xml:space="preserve">2.1.1.2. Оказание инжиниринговых услуг по сопровождению разработки проектной документации, в </w:t>
      </w:r>
      <w:proofErr w:type="spellStart"/>
      <w:r w:rsidRPr="0028247C">
        <w:rPr>
          <w:rFonts w:ascii="Times New Roman" w:eastAsia="Times New Roman" w:hAnsi="Times New Roman" w:cs="Times New Roman"/>
          <w:spacing w:val="-7"/>
          <w:kern w:val="2"/>
          <w:sz w:val="24"/>
          <w:szCs w:val="24"/>
          <w:lang w:eastAsia="ar-SA"/>
        </w:rPr>
        <w:t>т.ч</w:t>
      </w:r>
      <w:proofErr w:type="spellEnd"/>
      <w:r w:rsidRPr="0028247C">
        <w:rPr>
          <w:rFonts w:ascii="Times New Roman" w:eastAsia="Times New Roman" w:hAnsi="Times New Roman" w:cs="Times New Roman"/>
          <w:spacing w:val="-7"/>
          <w:kern w:val="2"/>
          <w:sz w:val="24"/>
          <w:szCs w:val="24"/>
          <w:lang w:eastAsia="ar-SA"/>
        </w:rPr>
        <w:t>.:</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согласование, совместно с проектировщиком, проектных решений в установленном порядке;</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proofErr w:type="gramStart"/>
      <w:r w:rsidRPr="0028247C">
        <w:rPr>
          <w:rFonts w:ascii="Times New Roman" w:eastAsia="Times New Roman" w:hAnsi="Times New Roman" w:cs="Times New Roman"/>
          <w:spacing w:val="-7"/>
          <w:kern w:val="2"/>
          <w:sz w:val="24"/>
          <w:szCs w:val="24"/>
          <w:lang w:eastAsia="ar-SA"/>
        </w:rPr>
        <w:t>подготовка совместно с проектной организацией всех необходимых документов, которые требуются от Заказчика при предоставления в соответствующие городские надзорные организации;</w:t>
      </w:r>
      <w:proofErr w:type="gramEnd"/>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о</w:t>
      </w:r>
      <w:r w:rsidRPr="0028247C">
        <w:rPr>
          <w:rFonts w:ascii="Times New Roman" w:eastAsia="Times New Roman" w:hAnsi="Times New Roman" w:cs="Times New Roman"/>
          <w:sz w:val="24"/>
          <w:szCs w:val="24"/>
          <w:lang w:eastAsia="ru-RU"/>
        </w:rPr>
        <w:t>существление  надзора за разработкой проектно-сметной документации, сроками и качеством принимаемых проектных решений, проверку («входной контроль») разработанной проектно-сметной документац</w:t>
      </w:r>
      <w:proofErr w:type="gramStart"/>
      <w:r w:rsidRPr="0028247C">
        <w:rPr>
          <w:rFonts w:ascii="Times New Roman" w:eastAsia="Times New Roman" w:hAnsi="Times New Roman" w:cs="Times New Roman"/>
          <w:sz w:val="24"/>
          <w:szCs w:val="24"/>
          <w:lang w:eastAsia="ru-RU"/>
        </w:rPr>
        <w:t>ии и  ее</w:t>
      </w:r>
      <w:proofErr w:type="gramEnd"/>
      <w:r w:rsidRPr="0028247C">
        <w:rPr>
          <w:rFonts w:ascii="Times New Roman" w:eastAsia="Times New Roman" w:hAnsi="Times New Roman" w:cs="Times New Roman"/>
          <w:sz w:val="24"/>
          <w:szCs w:val="24"/>
          <w:lang w:eastAsia="ru-RU"/>
        </w:rPr>
        <w:t xml:space="preserve"> соответствие требованиям ТУ, ТЗ, СНиП, ГОСТ и другим нормативным документам,  </w:t>
      </w:r>
      <w:r w:rsidRPr="0028247C">
        <w:rPr>
          <w:rFonts w:ascii="Times New Roman" w:eastAsia="Times New Roman" w:hAnsi="Times New Roman" w:cs="Times New Roman"/>
          <w:spacing w:val="-7"/>
          <w:kern w:val="2"/>
          <w:sz w:val="24"/>
          <w:szCs w:val="24"/>
          <w:lang w:eastAsia="ar-SA"/>
        </w:rPr>
        <w:t>согласование Проектной документации;</w:t>
      </w:r>
    </w:p>
    <w:p w:rsidR="0028247C" w:rsidRPr="0028247C" w:rsidRDefault="0028247C"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z w:val="24"/>
          <w:szCs w:val="24"/>
          <w:lang w:eastAsia="ru-RU"/>
        </w:rPr>
        <w:t>экспертиза принимаемых проектных решений с позиций экономической эффективности для Заказчика и эксплуатирующей организации.</w:t>
      </w:r>
      <w:r w:rsidRPr="0028247C">
        <w:rPr>
          <w:rFonts w:ascii="Times New Roman" w:eastAsia="Times New Roman" w:hAnsi="Times New Roman" w:cs="Times New Roman"/>
          <w:spacing w:val="-7"/>
          <w:kern w:val="2"/>
          <w:sz w:val="24"/>
          <w:szCs w:val="24"/>
          <w:lang w:eastAsia="ar-SA"/>
        </w:rPr>
        <w:t xml:space="preserve">  </w:t>
      </w:r>
    </w:p>
    <w:p w:rsidR="0028247C" w:rsidRPr="0028247C" w:rsidRDefault="0028247C" w:rsidP="0028247C">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2.1.1.3. Осуществление функций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российских СНиП, проектной документацией и условиями Договора строительного подряда с полной ответственностью  перед уполномоченными органами исполнительной власти в соответствии с российским законодательством,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 xml:space="preserve">.: </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контроля соответствия выполняемых строительно-монтажных работ,  применяемых  изделий и конструкций, материалов и оборудования </w:t>
      </w:r>
      <w:r w:rsidRPr="0028247C">
        <w:rPr>
          <w:rFonts w:ascii="Times New Roman" w:eastAsia="Times New Roman" w:hAnsi="Times New Roman" w:cs="Times New Roman"/>
          <w:sz w:val="24"/>
          <w:szCs w:val="24"/>
          <w:lang w:eastAsia="ru-RU"/>
        </w:rPr>
        <w:lastRenderedPageBreak/>
        <w:t>проектным решениям, требованиям СНиП, стандартов, технических условий, требований законодательства по охране объектов культурного наследия и других нормативных документов;</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освидетельствование, оценка, оформление и подписание  совместно с проектными и подрядными организациями актов выполненных работ, обеспечение требований по запрещению производства дальнейших работ до оформления актов на освидетельствование скрытых работ; проведение испытания конструкций, в</w:t>
      </w:r>
      <w:r w:rsidRPr="0028247C">
        <w:rPr>
          <w:rFonts w:ascii="Arial" w:eastAsia="Times New Roman" w:hAnsi="Arial" w:cs="Arial"/>
          <w:sz w:val="24"/>
          <w:szCs w:val="24"/>
          <w:lang w:eastAsia="ru-RU"/>
        </w:rPr>
        <w:t xml:space="preserve"> </w:t>
      </w:r>
      <w:r w:rsidRPr="0028247C">
        <w:rPr>
          <w:rFonts w:ascii="Times New Roman" w:eastAsia="Times New Roman" w:hAnsi="Times New Roman" w:cs="Times New Roman"/>
          <w:sz w:val="24"/>
          <w:szCs w:val="24"/>
          <w:lang w:eastAsia="ru-RU"/>
        </w:rPr>
        <w:t xml:space="preserve">случаях, предусмотренных проектной документацией, требованиями технических регламентов;  </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247C">
        <w:rPr>
          <w:rFonts w:ascii="Times New Roman" w:eastAsia="Times New Roman" w:hAnsi="Times New Roman" w:cs="Times New Roman"/>
          <w:sz w:val="24"/>
          <w:szCs w:val="24"/>
          <w:lang w:eastAsia="ru-RU"/>
        </w:rPr>
        <w:t>онтроль проведения соответствующих мероприятий по безопасному ведению строительно-монтажных работ в том числе (при необходимости) утверждение Графиков совмещения строительно-монтажных работ, разработанных Подрядчиками;</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247C">
        <w:rPr>
          <w:rFonts w:ascii="Times New Roman" w:eastAsia="Times New Roman" w:hAnsi="Times New Roman" w:cs="Times New Roman"/>
          <w:sz w:val="24"/>
          <w:szCs w:val="24"/>
          <w:lang w:eastAsia="ru-RU"/>
        </w:rPr>
        <w:t>онтрол</w:t>
      </w:r>
      <w:r>
        <w:rPr>
          <w:rFonts w:ascii="Times New Roman" w:eastAsia="Times New Roman" w:hAnsi="Times New Roman" w:cs="Times New Roman"/>
          <w:sz w:val="24"/>
          <w:szCs w:val="24"/>
          <w:lang w:eastAsia="ru-RU"/>
        </w:rPr>
        <w:t>ь</w:t>
      </w:r>
      <w:r w:rsidRPr="0028247C">
        <w:rPr>
          <w:rFonts w:ascii="Times New Roman" w:eastAsia="Times New Roman" w:hAnsi="Times New Roman" w:cs="Times New Roman"/>
          <w:sz w:val="24"/>
          <w:szCs w:val="24"/>
          <w:lang w:eastAsia="ru-RU"/>
        </w:rPr>
        <w:t xml:space="preserve"> совместно с Заказчиком соблюдени</w:t>
      </w:r>
      <w:r>
        <w:rPr>
          <w:rFonts w:ascii="Times New Roman" w:eastAsia="Times New Roman" w:hAnsi="Times New Roman" w:cs="Times New Roman"/>
          <w:sz w:val="24"/>
          <w:szCs w:val="24"/>
          <w:lang w:eastAsia="ru-RU"/>
        </w:rPr>
        <w:t>я</w:t>
      </w:r>
      <w:r w:rsidRPr="0028247C">
        <w:rPr>
          <w:rFonts w:ascii="Times New Roman" w:eastAsia="Times New Roman" w:hAnsi="Times New Roman" w:cs="Times New Roman"/>
          <w:sz w:val="24"/>
          <w:szCs w:val="24"/>
          <w:lang w:eastAsia="ru-RU"/>
        </w:rPr>
        <w:t xml:space="preserve"> техники безопасности, пожарной эксплуатации, правил эксплуатации грузоподъемных и иных механизмов при производстве работ;</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8247C">
        <w:rPr>
          <w:rFonts w:ascii="Times New Roman" w:eastAsia="Times New Roman" w:hAnsi="Times New Roman" w:cs="Times New Roman"/>
          <w:sz w:val="24"/>
          <w:szCs w:val="24"/>
          <w:lang w:eastAsia="ru-RU"/>
        </w:rPr>
        <w:t>редоставл</w:t>
      </w:r>
      <w:r>
        <w:rPr>
          <w:rFonts w:ascii="Times New Roman" w:eastAsia="Times New Roman" w:hAnsi="Times New Roman" w:cs="Times New Roman"/>
          <w:sz w:val="24"/>
          <w:szCs w:val="24"/>
          <w:lang w:eastAsia="ru-RU"/>
        </w:rPr>
        <w:t>ение</w:t>
      </w:r>
      <w:r w:rsidRPr="0028247C">
        <w:rPr>
          <w:rFonts w:ascii="Times New Roman" w:eastAsia="Times New Roman" w:hAnsi="Times New Roman" w:cs="Times New Roman"/>
          <w:sz w:val="24"/>
          <w:szCs w:val="24"/>
          <w:lang w:eastAsia="ru-RU"/>
        </w:rPr>
        <w:t xml:space="preserve"> по запросам Заказчика в государственные, контролирующие органы информаци</w:t>
      </w:r>
      <w:r>
        <w:rPr>
          <w:rFonts w:ascii="Times New Roman" w:eastAsia="Times New Roman" w:hAnsi="Times New Roman" w:cs="Times New Roman"/>
          <w:sz w:val="24"/>
          <w:szCs w:val="24"/>
          <w:lang w:eastAsia="ru-RU"/>
        </w:rPr>
        <w:t>и</w:t>
      </w:r>
      <w:r w:rsidRPr="0028247C">
        <w:rPr>
          <w:rFonts w:ascii="Times New Roman" w:eastAsia="Times New Roman" w:hAnsi="Times New Roman" w:cs="Times New Roman"/>
          <w:sz w:val="24"/>
          <w:szCs w:val="24"/>
          <w:lang w:eastAsia="ru-RU"/>
        </w:rPr>
        <w:t xml:space="preserve"> о ходе строительства, разъяснени</w:t>
      </w:r>
      <w:r>
        <w:rPr>
          <w:rFonts w:ascii="Times New Roman" w:eastAsia="Times New Roman" w:hAnsi="Times New Roman" w:cs="Times New Roman"/>
          <w:sz w:val="24"/>
          <w:szCs w:val="24"/>
          <w:lang w:eastAsia="ru-RU"/>
        </w:rPr>
        <w:t>й</w:t>
      </w:r>
      <w:r w:rsidRPr="0028247C">
        <w:rPr>
          <w:rFonts w:ascii="Times New Roman" w:eastAsia="Times New Roman" w:hAnsi="Times New Roman" w:cs="Times New Roman"/>
          <w:sz w:val="24"/>
          <w:szCs w:val="24"/>
          <w:lang w:eastAsia="ru-RU"/>
        </w:rPr>
        <w:t xml:space="preserve"> по техническим вопросам;</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при обнаружении в течение предусмотренного Договором подряда гарантийного срока эксплуатации, дефектов, вызванных некачественным выполнением работ Подрядчиком и привлеченных им соисполнителей (субподрядчиком), а также использования оборудования, материалов и комплектующих  материалов, не отвечающих требованиям, предусмотренным в проекте с привлечением представителя Подрядчика или уполномоченных им иных лиц, составляет рекламационный акт и устанавливает сроки устранения выявленных дефектов;</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проверка наличия у Подрядчиков и Поставщиков документов, удостоверяющих качество используемых конструкций, изделий и материалов (технических паспортов, сертификатов, результатов лабораторных исследований и т.п.), а также допусков к производству соответствующих видов работ, наличие необходимых допусков СРО и сертификатов;</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осуществление  по мере готовности с участием представителей генподрядной специализированной (монтажной) и проектной организаций промежуточны</w:t>
      </w:r>
      <w:r>
        <w:rPr>
          <w:rFonts w:ascii="Times New Roman" w:eastAsia="Times New Roman" w:hAnsi="Times New Roman" w:cs="Times New Roman"/>
          <w:sz w:val="24"/>
          <w:szCs w:val="24"/>
          <w:lang w:eastAsia="ru-RU"/>
        </w:rPr>
        <w:t>х</w:t>
      </w:r>
      <w:r w:rsidRPr="0028247C">
        <w:rPr>
          <w:rFonts w:ascii="Times New Roman" w:eastAsia="Times New Roman" w:hAnsi="Times New Roman" w:cs="Times New Roman"/>
          <w:sz w:val="24"/>
          <w:szCs w:val="24"/>
          <w:lang w:eastAsia="ru-RU"/>
        </w:rPr>
        <w:t xml:space="preserve"> прием</w:t>
      </w:r>
      <w:r>
        <w:rPr>
          <w:rFonts w:ascii="Times New Roman" w:eastAsia="Times New Roman" w:hAnsi="Times New Roman" w:cs="Times New Roman"/>
          <w:sz w:val="24"/>
          <w:szCs w:val="24"/>
          <w:lang w:eastAsia="ru-RU"/>
        </w:rPr>
        <w:t>ок</w:t>
      </w:r>
      <w:r w:rsidRPr="0028247C">
        <w:rPr>
          <w:rFonts w:ascii="Times New Roman" w:eastAsia="Times New Roman" w:hAnsi="Times New Roman" w:cs="Times New Roman"/>
          <w:sz w:val="24"/>
          <w:szCs w:val="24"/>
          <w:lang w:eastAsia="ru-RU"/>
        </w:rPr>
        <w:t xml:space="preserve"> этапов работ, а также ответственных конструкций Объекта;</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w:t>
      </w:r>
      <w:proofErr w:type="gramStart"/>
      <w:r w:rsidRPr="0028247C">
        <w:rPr>
          <w:rFonts w:ascii="Times New Roman" w:eastAsia="Times New Roman" w:hAnsi="Times New Roman" w:cs="Times New Roman"/>
          <w:sz w:val="24"/>
          <w:szCs w:val="24"/>
          <w:lang w:eastAsia="ru-RU"/>
        </w:rPr>
        <w:t>контроля за</w:t>
      </w:r>
      <w:proofErr w:type="gramEnd"/>
      <w:r w:rsidRPr="0028247C">
        <w:rPr>
          <w:rFonts w:ascii="Times New Roman" w:eastAsia="Times New Roman" w:hAnsi="Times New Roman" w:cs="Times New Roman"/>
          <w:sz w:val="24"/>
          <w:szCs w:val="24"/>
          <w:lang w:eastAsia="ru-RU"/>
        </w:rPr>
        <w:t xml:space="preserve"> ведением журнала производства работ, журнала авторского надзора и учета его замечаний;</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участие в проверках, проводимых органами государственного строительного надзора, инспекциями и комиссиями,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 состояния и соответствия проекту поступающего на монтаж оборудования, в оценке качества его монтажа, комплексном опробовании и приемке;</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контроля за соответствием объемов, качества и </w:t>
      </w:r>
      <w:proofErr w:type="gramStart"/>
      <w:r w:rsidRPr="0028247C">
        <w:rPr>
          <w:rFonts w:ascii="Times New Roman" w:eastAsia="Times New Roman" w:hAnsi="Times New Roman" w:cs="Times New Roman"/>
          <w:sz w:val="24"/>
          <w:szCs w:val="24"/>
          <w:lang w:eastAsia="ru-RU"/>
        </w:rPr>
        <w:t>сроков</w:t>
      </w:r>
      <w:proofErr w:type="gramEnd"/>
      <w:r w:rsidRPr="0028247C">
        <w:rPr>
          <w:rFonts w:ascii="Times New Roman" w:eastAsia="Times New Roman" w:hAnsi="Times New Roman" w:cs="Times New Roman"/>
          <w:sz w:val="24"/>
          <w:szCs w:val="24"/>
          <w:lang w:eastAsia="ru-RU"/>
        </w:rPr>
        <w:t xml:space="preserve"> выполненных и предъявляемых к оплате строительно-монтажных работ проектно-сметной документации, проверка и оформление форм КС-2, КС-3;</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участие совместно с Заказчиком в приемке выполненных объемов (этапов) работ;</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осуществление контроля наличия и правильности ведения первичной исполнительной технической документации (исполнительных схем смонтированных конструкций, частей здания, инженерных коммуникаций Объекта), и внесение в нее изменений в связи с выявленными дефектами и недостатками при производстве строительно-монтажных работ; </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 xml:space="preserve">осуществление  контроля исполнения строительно-монтажными организациями указаний и предписаний авторского надзора и органов государственного надзора, а </w:t>
      </w:r>
      <w:r w:rsidRPr="0028247C">
        <w:rPr>
          <w:rFonts w:ascii="Times New Roman" w:eastAsia="Times New Roman" w:hAnsi="Times New Roman" w:cs="Times New Roman"/>
          <w:sz w:val="24"/>
          <w:szCs w:val="24"/>
          <w:lang w:eastAsia="ru-RU"/>
        </w:rPr>
        <w:lastRenderedPageBreak/>
        <w:t>также требований технического надзора Заказчика, относящихся к вопросам качества выполняемых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и Объекта в целом;</w:t>
      </w:r>
      <w:proofErr w:type="gramEnd"/>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проверка предъявляемых исполнителями, поставщиками материалов и подрядчиками документов на оплату выполненных работ, поставленной продукции и оказанных услуг, а  при необходимости, за счет Заказчика подготовка соответствующих заключений и экспертиз и направление претензий в соответствии с действующим законодательством; </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обеспечение своевременного исполнения подрядчиком графиков работ;</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участие в работе оперативных совещаний с Заказчиком, Генеральным проектировщиком, подрядчиками по отдельным видам работ;</w:t>
      </w:r>
    </w:p>
    <w:p w:rsidR="004D7E3D" w:rsidRPr="0028247C" w:rsidRDefault="004D7E3D" w:rsidP="004D7E3D">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извещение в установленном порядке органов государственного строительного надзора о каждом случае возникновения аварийных ситуаций на Объекте</w:t>
      </w:r>
      <w:r>
        <w:rPr>
          <w:rFonts w:ascii="Times New Roman" w:eastAsia="Times New Roman" w:hAnsi="Times New Roman" w:cs="Times New Roman"/>
          <w:sz w:val="24"/>
          <w:szCs w:val="24"/>
          <w:lang w:eastAsia="ru-RU"/>
        </w:rPr>
        <w:t>.</w:t>
      </w:r>
    </w:p>
    <w:p w:rsidR="004D7E3D" w:rsidRPr="0028247C" w:rsidRDefault="004D7E3D" w:rsidP="004D7E3D">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2.1.1.4. Сдача совместно с Подрядчиком законченного строительством Объекта, в </w:t>
      </w:r>
      <w:proofErr w:type="spellStart"/>
      <w:r w:rsidRPr="0028247C">
        <w:rPr>
          <w:rFonts w:ascii="Times New Roman" w:eastAsia="Times New Roman" w:hAnsi="Times New Roman" w:cs="Times New Roman"/>
          <w:sz w:val="24"/>
          <w:szCs w:val="24"/>
          <w:lang w:eastAsia="ru-RU"/>
        </w:rPr>
        <w:t>т.ч</w:t>
      </w:r>
      <w:proofErr w:type="spellEnd"/>
      <w:r w:rsidRPr="0028247C">
        <w:rPr>
          <w:rFonts w:ascii="Times New Roman" w:eastAsia="Times New Roman" w:hAnsi="Times New Roman" w:cs="Times New Roman"/>
          <w:sz w:val="24"/>
          <w:szCs w:val="24"/>
          <w:lang w:eastAsia="ru-RU"/>
        </w:rPr>
        <w:t>.:</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Pr="0028247C">
        <w:rPr>
          <w:rFonts w:ascii="Times New Roman" w:eastAsia="Times New Roman" w:hAnsi="Times New Roman" w:cs="Times New Roman"/>
          <w:sz w:val="24"/>
          <w:szCs w:val="24"/>
          <w:lang w:eastAsia="ru-RU"/>
        </w:rPr>
        <w:t>совместно с Заказчиком работ</w:t>
      </w:r>
      <w:r>
        <w:rPr>
          <w:rFonts w:ascii="Times New Roman" w:eastAsia="Times New Roman" w:hAnsi="Times New Roman" w:cs="Times New Roman"/>
          <w:sz w:val="24"/>
          <w:szCs w:val="24"/>
          <w:lang w:eastAsia="ru-RU"/>
        </w:rPr>
        <w:t>ы</w:t>
      </w:r>
      <w:r w:rsidRPr="0028247C">
        <w:rPr>
          <w:rFonts w:ascii="Times New Roman" w:eastAsia="Times New Roman" w:hAnsi="Times New Roman" w:cs="Times New Roman"/>
          <w:sz w:val="24"/>
          <w:szCs w:val="24"/>
          <w:lang w:eastAsia="ru-RU"/>
        </w:rPr>
        <w:t xml:space="preserve"> комиссии по приемке и вводу в эксплуатацию законченного Объекта. Предоставл</w:t>
      </w:r>
      <w:r>
        <w:rPr>
          <w:rFonts w:ascii="Times New Roman" w:eastAsia="Times New Roman" w:hAnsi="Times New Roman" w:cs="Times New Roman"/>
          <w:sz w:val="24"/>
          <w:szCs w:val="24"/>
          <w:lang w:eastAsia="ru-RU"/>
        </w:rPr>
        <w:t>ение</w:t>
      </w:r>
      <w:r w:rsidRPr="0028247C">
        <w:rPr>
          <w:rFonts w:ascii="Times New Roman" w:eastAsia="Times New Roman" w:hAnsi="Times New Roman" w:cs="Times New Roman"/>
          <w:sz w:val="24"/>
          <w:szCs w:val="24"/>
          <w:lang w:eastAsia="ru-RU"/>
        </w:rPr>
        <w:t xml:space="preserve"> (совместно с Подрядными организациями) комиссии необходимы</w:t>
      </w:r>
      <w:r>
        <w:rPr>
          <w:rFonts w:ascii="Times New Roman" w:eastAsia="Times New Roman" w:hAnsi="Times New Roman" w:cs="Times New Roman"/>
          <w:sz w:val="24"/>
          <w:szCs w:val="24"/>
          <w:lang w:eastAsia="ru-RU"/>
        </w:rPr>
        <w:t>х</w:t>
      </w:r>
      <w:r w:rsidRPr="0028247C">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ов</w:t>
      </w:r>
      <w:r w:rsidRPr="0028247C">
        <w:rPr>
          <w:rFonts w:ascii="Times New Roman" w:eastAsia="Times New Roman" w:hAnsi="Times New Roman" w:cs="Times New Roman"/>
          <w:sz w:val="24"/>
          <w:szCs w:val="24"/>
          <w:lang w:eastAsia="ru-RU"/>
        </w:rPr>
        <w:t>. Получ</w:t>
      </w:r>
      <w:r>
        <w:rPr>
          <w:rFonts w:ascii="Times New Roman" w:eastAsia="Times New Roman" w:hAnsi="Times New Roman" w:cs="Times New Roman"/>
          <w:sz w:val="24"/>
          <w:szCs w:val="24"/>
          <w:lang w:eastAsia="ru-RU"/>
        </w:rPr>
        <w:t>ение</w:t>
      </w:r>
      <w:r w:rsidRPr="0028247C">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sz w:val="24"/>
          <w:szCs w:val="24"/>
          <w:lang w:eastAsia="ru-RU"/>
        </w:rPr>
        <w:t>а</w:t>
      </w:r>
      <w:r w:rsidRPr="0028247C">
        <w:rPr>
          <w:rFonts w:ascii="Times New Roman" w:eastAsia="Times New Roman" w:hAnsi="Times New Roman" w:cs="Times New Roman"/>
          <w:sz w:val="24"/>
          <w:szCs w:val="24"/>
          <w:lang w:eastAsia="ru-RU"/>
        </w:rPr>
        <w:t xml:space="preserve"> БТИ на завершенный Объект;</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ация</w:t>
      </w:r>
      <w:r w:rsidRPr="0028247C">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я</w:t>
      </w:r>
      <w:r w:rsidRPr="0028247C">
        <w:rPr>
          <w:rFonts w:ascii="Times New Roman" w:eastAsia="Times New Roman" w:hAnsi="Times New Roman" w:cs="Times New Roman"/>
          <w:sz w:val="24"/>
          <w:szCs w:val="24"/>
          <w:lang w:eastAsia="ru-RU"/>
        </w:rPr>
        <w:t xml:space="preserve"> совместно с генеральным Подрядчиком при участии Службы эксплуатации Заказчика  и/или эксплуатирующей компании испытательных, пусконаладочных и иных необходимых работ;</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провер</w:t>
      </w:r>
      <w:r>
        <w:rPr>
          <w:rFonts w:ascii="Times New Roman" w:eastAsia="Times New Roman" w:hAnsi="Times New Roman" w:cs="Times New Roman"/>
          <w:sz w:val="24"/>
          <w:szCs w:val="24"/>
          <w:lang w:eastAsia="ru-RU"/>
        </w:rPr>
        <w:t>ка</w:t>
      </w:r>
      <w:r w:rsidRPr="0028247C">
        <w:rPr>
          <w:rFonts w:ascii="Times New Roman" w:eastAsia="Times New Roman" w:hAnsi="Times New Roman" w:cs="Times New Roman"/>
          <w:sz w:val="24"/>
          <w:szCs w:val="24"/>
          <w:lang w:eastAsia="ru-RU"/>
        </w:rPr>
        <w:t xml:space="preserve"> и переда</w:t>
      </w:r>
      <w:r>
        <w:rPr>
          <w:rFonts w:ascii="Times New Roman" w:eastAsia="Times New Roman" w:hAnsi="Times New Roman" w:cs="Times New Roman"/>
          <w:sz w:val="24"/>
          <w:szCs w:val="24"/>
          <w:lang w:eastAsia="ru-RU"/>
        </w:rPr>
        <w:t>ча</w:t>
      </w:r>
      <w:r w:rsidRPr="0028247C">
        <w:rPr>
          <w:rFonts w:ascii="Times New Roman" w:eastAsia="Times New Roman" w:hAnsi="Times New Roman" w:cs="Times New Roman"/>
          <w:sz w:val="24"/>
          <w:szCs w:val="24"/>
          <w:lang w:eastAsia="ru-RU"/>
        </w:rPr>
        <w:t xml:space="preserve"> Заказчику исполнительн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документаци</w:t>
      </w:r>
      <w:r>
        <w:rPr>
          <w:rFonts w:ascii="Times New Roman" w:eastAsia="Times New Roman" w:hAnsi="Times New Roman" w:cs="Times New Roman"/>
          <w:sz w:val="24"/>
          <w:szCs w:val="24"/>
          <w:lang w:eastAsia="ru-RU"/>
        </w:rPr>
        <w:t>и</w:t>
      </w:r>
      <w:r w:rsidRPr="0028247C">
        <w:rPr>
          <w:rFonts w:ascii="Times New Roman" w:eastAsia="Times New Roman" w:hAnsi="Times New Roman" w:cs="Times New Roman"/>
          <w:sz w:val="24"/>
          <w:szCs w:val="24"/>
          <w:lang w:eastAsia="ru-RU"/>
        </w:rPr>
        <w:t>, полученн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от строительной подрядной организации, а также акт</w:t>
      </w:r>
      <w:r>
        <w:rPr>
          <w:rFonts w:ascii="Times New Roman" w:eastAsia="Times New Roman" w:hAnsi="Times New Roman" w:cs="Times New Roman"/>
          <w:sz w:val="24"/>
          <w:szCs w:val="24"/>
          <w:lang w:eastAsia="ru-RU"/>
        </w:rPr>
        <w:t>ов</w:t>
      </w:r>
      <w:r w:rsidRPr="0028247C">
        <w:rPr>
          <w:rFonts w:ascii="Times New Roman" w:eastAsia="Times New Roman" w:hAnsi="Times New Roman" w:cs="Times New Roman"/>
          <w:sz w:val="24"/>
          <w:szCs w:val="24"/>
          <w:lang w:eastAsia="ru-RU"/>
        </w:rPr>
        <w:t>, свидетельств, сертификат</w:t>
      </w:r>
      <w:r>
        <w:rPr>
          <w:rFonts w:ascii="Times New Roman" w:eastAsia="Times New Roman" w:hAnsi="Times New Roman" w:cs="Times New Roman"/>
          <w:sz w:val="24"/>
          <w:szCs w:val="24"/>
          <w:lang w:eastAsia="ru-RU"/>
        </w:rPr>
        <w:t>ов</w:t>
      </w:r>
      <w:r w:rsidRPr="0028247C">
        <w:rPr>
          <w:rFonts w:ascii="Times New Roman" w:eastAsia="Times New Roman" w:hAnsi="Times New Roman" w:cs="Times New Roman"/>
          <w:sz w:val="24"/>
          <w:szCs w:val="24"/>
          <w:lang w:eastAsia="ru-RU"/>
        </w:rPr>
        <w:t xml:space="preserve"> и гаранти</w:t>
      </w:r>
      <w:r>
        <w:rPr>
          <w:rFonts w:ascii="Times New Roman" w:eastAsia="Times New Roman" w:hAnsi="Times New Roman" w:cs="Times New Roman"/>
          <w:sz w:val="24"/>
          <w:szCs w:val="24"/>
          <w:lang w:eastAsia="ru-RU"/>
        </w:rPr>
        <w:t>й</w:t>
      </w:r>
      <w:r w:rsidRPr="0028247C">
        <w:rPr>
          <w:rFonts w:ascii="Times New Roman" w:eastAsia="Times New Roman" w:hAnsi="Times New Roman" w:cs="Times New Roman"/>
          <w:sz w:val="24"/>
          <w:szCs w:val="24"/>
          <w:lang w:eastAsia="ru-RU"/>
        </w:rPr>
        <w:t xml:space="preserve"> производителей оборудования, необходимых для сдачи-приемки работ;</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контроль и координация процесса комплектования соответствующими сторонами полного пакета документов, которые требуются для предъявления Объекта комиссии по приемке Объекта службой эксплуатации Заказчика или сторонней эксплуатирующей компании;</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приемки здания Приемочной комиссией, участие в процедурах и подготовке  соответствующих документов сдачи-приемки объекта.</w:t>
      </w:r>
    </w:p>
    <w:p w:rsidR="004D7E3D" w:rsidRPr="0028247C" w:rsidRDefault="004D7E3D" w:rsidP="004D7E3D">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переда</w:t>
      </w:r>
      <w:r>
        <w:rPr>
          <w:rFonts w:ascii="Times New Roman" w:eastAsia="Times New Roman" w:hAnsi="Times New Roman" w:cs="Times New Roman"/>
          <w:sz w:val="24"/>
          <w:szCs w:val="24"/>
          <w:lang w:eastAsia="ru-RU"/>
        </w:rPr>
        <w:t>ча</w:t>
      </w:r>
      <w:r w:rsidRPr="0028247C">
        <w:rPr>
          <w:rFonts w:ascii="Times New Roman" w:eastAsia="Times New Roman" w:hAnsi="Times New Roman" w:cs="Times New Roman"/>
          <w:sz w:val="24"/>
          <w:szCs w:val="24"/>
          <w:lang w:eastAsia="ru-RU"/>
        </w:rPr>
        <w:t xml:space="preserve"> по акту приема-передачи Заказчику по исполнению всех Услуг на Объекте Заказчика, все</w:t>
      </w:r>
      <w:r>
        <w:rPr>
          <w:rFonts w:ascii="Times New Roman" w:eastAsia="Times New Roman" w:hAnsi="Times New Roman" w:cs="Times New Roman"/>
          <w:sz w:val="24"/>
          <w:szCs w:val="24"/>
          <w:lang w:eastAsia="ru-RU"/>
        </w:rPr>
        <w:t>й</w:t>
      </w:r>
      <w:r w:rsidRPr="0028247C">
        <w:rPr>
          <w:rFonts w:ascii="Times New Roman" w:eastAsia="Times New Roman" w:hAnsi="Times New Roman" w:cs="Times New Roman"/>
          <w:sz w:val="24"/>
          <w:szCs w:val="24"/>
          <w:lang w:eastAsia="ru-RU"/>
        </w:rPr>
        <w:t xml:space="preserve"> оригинальн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исходн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разрешительн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проектн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и ин</w:t>
      </w:r>
      <w:r>
        <w:rPr>
          <w:rFonts w:ascii="Times New Roman" w:eastAsia="Times New Roman" w:hAnsi="Times New Roman" w:cs="Times New Roman"/>
          <w:sz w:val="24"/>
          <w:szCs w:val="24"/>
          <w:lang w:eastAsia="ru-RU"/>
        </w:rPr>
        <w:t>ой</w:t>
      </w:r>
      <w:r w:rsidRPr="0028247C">
        <w:rPr>
          <w:rFonts w:ascii="Times New Roman" w:eastAsia="Times New Roman" w:hAnsi="Times New Roman" w:cs="Times New Roman"/>
          <w:sz w:val="24"/>
          <w:szCs w:val="24"/>
          <w:lang w:eastAsia="ru-RU"/>
        </w:rPr>
        <w:t xml:space="preserve"> документаци</w:t>
      </w:r>
      <w:r>
        <w:rPr>
          <w:rFonts w:ascii="Times New Roman" w:eastAsia="Times New Roman" w:hAnsi="Times New Roman" w:cs="Times New Roman"/>
          <w:sz w:val="24"/>
          <w:szCs w:val="24"/>
          <w:lang w:eastAsia="ru-RU"/>
        </w:rPr>
        <w:t>и</w:t>
      </w:r>
      <w:r w:rsidRPr="0028247C">
        <w:rPr>
          <w:rFonts w:ascii="Times New Roman" w:eastAsia="Times New Roman" w:hAnsi="Times New Roman" w:cs="Times New Roman"/>
          <w:sz w:val="24"/>
          <w:szCs w:val="24"/>
          <w:lang w:eastAsia="ru-RU"/>
        </w:rPr>
        <w:t>, находивш</w:t>
      </w:r>
      <w:r>
        <w:rPr>
          <w:rFonts w:ascii="Times New Roman" w:eastAsia="Times New Roman" w:hAnsi="Times New Roman" w:cs="Times New Roman"/>
          <w:sz w:val="24"/>
          <w:szCs w:val="24"/>
          <w:lang w:eastAsia="ru-RU"/>
        </w:rPr>
        <w:t>ейся</w:t>
      </w:r>
      <w:r w:rsidRPr="0028247C">
        <w:rPr>
          <w:rFonts w:ascii="Times New Roman" w:eastAsia="Times New Roman" w:hAnsi="Times New Roman" w:cs="Times New Roman"/>
          <w:sz w:val="24"/>
          <w:szCs w:val="24"/>
          <w:lang w:eastAsia="ru-RU"/>
        </w:rPr>
        <w:t xml:space="preserve"> у Исполнителя для выполнения своих обязательств. </w:t>
      </w:r>
    </w:p>
    <w:p w:rsidR="004D7E3D" w:rsidRPr="0028247C" w:rsidRDefault="004D7E3D" w:rsidP="004D7E3D">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4D7E3D" w:rsidRPr="0028247C" w:rsidRDefault="004D7E3D" w:rsidP="004D7E3D">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2.1.1.5</w:t>
      </w:r>
      <w:proofErr w:type="gramStart"/>
      <w:r w:rsidRPr="0028247C">
        <w:rPr>
          <w:rFonts w:ascii="Times New Roman" w:eastAsia="Times New Roman" w:hAnsi="Times New Roman" w:cs="Times New Roman"/>
          <w:sz w:val="24"/>
          <w:szCs w:val="24"/>
          <w:lang w:eastAsia="ru-RU"/>
        </w:rPr>
        <w:t xml:space="preserve">   Н</w:t>
      </w:r>
      <w:proofErr w:type="gramEnd"/>
      <w:r w:rsidRPr="0028247C">
        <w:rPr>
          <w:rFonts w:ascii="Times New Roman" w:eastAsia="Times New Roman" w:hAnsi="Times New Roman" w:cs="Times New Roman"/>
          <w:sz w:val="24"/>
          <w:szCs w:val="24"/>
          <w:lang w:eastAsia="ru-RU"/>
        </w:rPr>
        <w:t>а всех этапах работ, в течение всего срока договора  Исполнитель:</w:t>
      </w:r>
    </w:p>
    <w:p w:rsidR="004D7E3D" w:rsidRPr="0028247C" w:rsidRDefault="004D7E3D" w:rsidP="004D7E3D">
      <w:pPr>
        <w:numPr>
          <w:ilvl w:val="0"/>
          <w:numId w:val="2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8247C">
        <w:rPr>
          <w:rFonts w:ascii="Times New Roman" w:eastAsia="Times New Roman" w:hAnsi="Times New Roman" w:cs="Times New Roman"/>
          <w:sz w:val="24"/>
          <w:szCs w:val="24"/>
          <w:lang w:eastAsia="ru-RU"/>
        </w:rPr>
        <w:t>онтролирует, проверяет, визирует Акты выполненных работ по договорам с контрагентами Заказчика;</w:t>
      </w:r>
    </w:p>
    <w:p w:rsidR="004D7E3D" w:rsidRPr="0028247C" w:rsidRDefault="004D7E3D" w:rsidP="004D7E3D">
      <w:pPr>
        <w:numPr>
          <w:ilvl w:val="0"/>
          <w:numId w:val="2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28247C">
        <w:rPr>
          <w:rFonts w:ascii="Times New Roman" w:eastAsia="Times New Roman" w:hAnsi="Times New Roman" w:cs="Times New Roman"/>
          <w:sz w:val="24"/>
          <w:szCs w:val="24"/>
          <w:lang w:eastAsia="ru-RU"/>
        </w:rPr>
        <w:t xml:space="preserve">женедельно </w:t>
      </w:r>
      <w:proofErr w:type="gramStart"/>
      <w:r w:rsidRPr="0028247C">
        <w:rPr>
          <w:rFonts w:ascii="Times New Roman" w:eastAsia="Times New Roman" w:hAnsi="Times New Roman" w:cs="Times New Roman"/>
          <w:sz w:val="24"/>
          <w:szCs w:val="24"/>
          <w:lang w:eastAsia="ru-RU"/>
        </w:rPr>
        <w:t>предоставляет Отчет</w:t>
      </w:r>
      <w:proofErr w:type="gramEnd"/>
      <w:r w:rsidRPr="0028247C">
        <w:rPr>
          <w:rFonts w:ascii="Times New Roman" w:eastAsia="Times New Roman" w:hAnsi="Times New Roman" w:cs="Times New Roman"/>
          <w:sz w:val="24"/>
          <w:szCs w:val="24"/>
          <w:lang w:eastAsia="ru-RU"/>
        </w:rPr>
        <w:t xml:space="preserve"> о ходе выполняемых по Договору работ</w:t>
      </w:r>
      <w:r w:rsidRPr="003868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услуг.</w:t>
      </w:r>
    </w:p>
    <w:p w:rsidR="0028247C" w:rsidRPr="0028247C" w:rsidRDefault="0028247C" w:rsidP="0028247C">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28247C" w:rsidRPr="0028247C" w:rsidRDefault="0028247C" w:rsidP="0028247C">
      <w:pPr>
        <w:spacing w:after="120" w:line="240" w:lineRule="auto"/>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2.2.Коммерческая часть</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28247C" w:rsidRPr="00211B26"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11B26">
        <w:rPr>
          <w:rFonts w:ascii="Times New Roman" w:eastAsia="Times New Roman" w:hAnsi="Times New Roman" w:cs="Times New Roman"/>
          <w:sz w:val="24"/>
          <w:szCs w:val="24"/>
          <w:lang w:eastAsia="ru-RU"/>
        </w:rPr>
        <w:t xml:space="preserve">Начальная цена услуг составляет </w:t>
      </w:r>
      <w:r w:rsidR="00211B26" w:rsidRPr="00211B26">
        <w:rPr>
          <w:rFonts w:ascii="Times New Roman" w:eastAsia="Times New Roman" w:hAnsi="Times New Roman" w:cs="Times New Roman"/>
          <w:b/>
          <w:sz w:val="24"/>
          <w:szCs w:val="24"/>
          <w:lang w:eastAsia="ru-RU"/>
        </w:rPr>
        <w:t>6 905</w:t>
      </w:r>
      <w:r w:rsidRPr="00211B26">
        <w:rPr>
          <w:rFonts w:ascii="Times New Roman" w:eastAsia="Times New Roman" w:hAnsi="Times New Roman" w:cs="Times New Roman"/>
          <w:b/>
          <w:sz w:val="24"/>
          <w:szCs w:val="24"/>
          <w:lang w:eastAsia="ru-RU"/>
        </w:rPr>
        <w:t xml:space="preserve"> 000 руб. </w:t>
      </w:r>
      <w:r w:rsidR="00211B26" w:rsidRPr="00211B26">
        <w:rPr>
          <w:rFonts w:ascii="Times New Roman" w:eastAsia="Times New Roman" w:hAnsi="Times New Roman" w:cs="Times New Roman"/>
          <w:b/>
          <w:sz w:val="24"/>
          <w:szCs w:val="24"/>
          <w:lang w:eastAsia="ru-RU"/>
        </w:rPr>
        <w:t xml:space="preserve">с учетом НДС </w:t>
      </w:r>
      <w:r w:rsidRPr="00211B26">
        <w:rPr>
          <w:rFonts w:ascii="Times New Roman" w:eastAsia="Times New Roman" w:hAnsi="Times New Roman" w:cs="Times New Roman"/>
          <w:sz w:val="24"/>
          <w:szCs w:val="24"/>
          <w:lang w:eastAsia="ru-RU"/>
        </w:rPr>
        <w:t>и определена из следующего расчета:</w:t>
      </w:r>
    </w:p>
    <w:p w:rsidR="0028247C" w:rsidRPr="00211B26" w:rsidRDefault="00211B26" w:rsidP="0028247C">
      <w:pPr>
        <w:spacing w:after="0" w:line="240" w:lineRule="auto"/>
        <w:contextualSpacing/>
        <w:jc w:val="both"/>
        <w:rPr>
          <w:rFonts w:ascii="Times New Roman" w:eastAsia="Times New Roman" w:hAnsi="Times New Roman" w:cs="Times New Roman"/>
          <w:b/>
          <w:sz w:val="24"/>
          <w:szCs w:val="24"/>
          <w:lang w:eastAsia="ru-RU"/>
        </w:rPr>
      </w:pPr>
      <w:r w:rsidRPr="00211B26">
        <w:rPr>
          <w:rFonts w:ascii="Times New Roman" w:eastAsia="Times New Roman" w:hAnsi="Times New Roman" w:cs="Times New Roman"/>
          <w:sz w:val="24"/>
          <w:szCs w:val="24"/>
          <w:lang w:eastAsia="ru-RU"/>
        </w:rPr>
        <w:lastRenderedPageBreak/>
        <w:t>Общая площадь здания – 9 752,7</w:t>
      </w:r>
      <w:r w:rsidR="0028247C" w:rsidRPr="00211B26">
        <w:rPr>
          <w:rFonts w:ascii="Times New Roman" w:eastAsia="Times New Roman" w:hAnsi="Times New Roman" w:cs="Times New Roman"/>
          <w:sz w:val="24"/>
          <w:szCs w:val="24"/>
          <w:lang w:eastAsia="ru-RU"/>
        </w:rPr>
        <w:t xml:space="preserve"> </w:t>
      </w:r>
      <w:proofErr w:type="spellStart"/>
      <w:r w:rsidR="0028247C" w:rsidRPr="00211B26">
        <w:rPr>
          <w:rFonts w:ascii="Times New Roman" w:eastAsia="Times New Roman" w:hAnsi="Times New Roman" w:cs="Times New Roman"/>
          <w:sz w:val="24"/>
          <w:szCs w:val="24"/>
          <w:lang w:eastAsia="ru-RU"/>
        </w:rPr>
        <w:t>кв.м</w:t>
      </w:r>
      <w:proofErr w:type="spellEnd"/>
      <w:r w:rsidR="0028247C" w:rsidRPr="00211B26">
        <w:rPr>
          <w:rFonts w:ascii="Times New Roman" w:eastAsia="Times New Roman" w:hAnsi="Times New Roman" w:cs="Times New Roman"/>
          <w:sz w:val="24"/>
          <w:szCs w:val="24"/>
          <w:lang w:eastAsia="ru-RU"/>
        </w:rPr>
        <w:t>.</w:t>
      </w:r>
    </w:p>
    <w:p w:rsidR="0028247C" w:rsidRPr="00211B26"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11B26">
        <w:rPr>
          <w:rFonts w:ascii="Times New Roman" w:eastAsia="Times New Roman" w:hAnsi="Times New Roman" w:cs="Times New Roman"/>
          <w:sz w:val="24"/>
          <w:szCs w:val="24"/>
          <w:lang w:eastAsia="ru-RU"/>
        </w:rPr>
        <w:t>Удельная стоимость ПИР + СМР = 30 000 руб</w:t>
      </w:r>
      <w:r w:rsidR="00404147">
        <w:rPr>
          <w:rFonts w:ascii="Times New Roman" w:eastAsia="Times New Roman" w:hAnsi="Times New Roman" w:cs="Times New Roman"/>
          <w:sz w:val="24"/>
          <w:szCs w:val="24"/>
          <w:lang w:eastAsia="ru-RU"/>
        </w:rPr>
        <w:t>.</w:t>
      </w:r>
      <w:r w:rsidRPr="00211B26">
        <w:rPr>
          <w:rFonts w:ascii="Times New Roman" w:eastAsia="Times New Roman" w:hAnsi="Times New Roman" w:cs="Times New Roman"/>
          <w:sz w:val="24"/>
          <w:szCs w:val="24"/>
          <w:lang w:eastAsia="ru-RU"/>
        </w:rPr>
        <w:t>/</w:t>
      </w:r>
      <w:proofErr w:type="spellStart"/>
      <w:r w:rsidRPr="00211B26">
        <w:rPr>
          <w:rFonts w:ascii="Times New Roman" w:eastAsia="Times New Roman" w:hAnsi="Times New Roman" w:cs="Times New Roman"/>
          <w:sz w:val="24"/>
          <w:szCs w:val="24"/>
          <w:lang w:eastAsia="ru-RU"/>
        </w:rPr>
        <w:t>кв.м</w:t>
      </w:r>
      <w:proofErr w:type="spellEnd"/>
      <w:r w:rsidRPr="00211B26">
        <w:rPr>
          <w:rFonts w:ascii="Times New Roman" w:eastAsia="Times New Roman" w:hAnsi="Times New Roman" w:cs="Times New Roman"/>
          <w:sz w:val="24"/>
          <w:szCs w:val="24"/>
          <w:lang w:eastAsia="ru-RU"/>
        </w:rPr>
        <w:t>. без учета НДС</w:t>
      </w:r>
    </w:p>
    <w:p w:rsidR="0028247C" w:rsidRPr="00211B26" w:rsidRDefault="00211B26" w:rsidP="0028247C">
      <w:pPr>
        <w:spacing w:after="0" w:line="240" w:lineRule="auto"/>
        <w:contextualSpacing/>
        <w:jc w:val="both"/>
        <w:rPr>
          <w:rFonts w:ascii="Times New Roman" w:eastAsia="Times New Roman" w:hAnsi="Times New Roman" w:cs="Times New Roman"/>
          <w:sz w:val="24"/>
          <w:szCs w:val="24"/>
          <w:lang w:eastAsia="ru-RU"/>
        </w:rPr>
      </w:pPr>
      <w:r w:rsidRPr="00211B26">
        <w:rPr>
          <w:rFonts w:ascii="Times New Roman" w:eastAsia="Times New Roman" w:hAnsi="Times New Roman" w:cs="Times New Roman"/>
          <w:sz w:val="24"/>
          <w:szCs w:val="24"/>
          <w:lang w:eastAsia="ru-RU"/>
        </w:rPr>
        <w:t>Стоимость ПИР+СМР=292 581</w:t>
      </w:r>
      <w:r w:rsidR="0028247C" w:rsidRPr="00211B26">
        <w:rPr>
          <w:rFonts w:ascii="Times New Roman" w:eastAsia="Times New Roman" w:hAnsi="Times New Roman" w:cs="Times New Roman"/>
          <w:sz w:val="24"/>
          <w:szCs w:val="24"/>
          <w:lang w:eastAsia="ru-RU"/>
        </w:rPr>
        <w:t> 000 руб</w:t>
      </w:r>
      <w:r w:rsidR="00404147">
        <w:rPr>
          <w:rFonts w:ascii="Times New Roman" w:eastAsia="Times New Roman" w:hAnsi="Times New Roman" w:cs="Times New Roman"/>
          <w:sz w:val="24"/>
          <w:szCs w:val="24"/>
          <w:lang w:eastAsia="ru-RU"/>
        </w:rPr>
        <w:t>.</w:t>
      </w:r>
      <w:r w:rsidR="0028247C" w:rsidRPr="00211B26">
        <w:rPr>
          <w:rFonts w:ascii="Times New Roman" w:eastAsia="Times New Roman" w:hAnsi="Times New Roman" w:cs="Times New Roman"/>
          <w:sz w:val="24"/>
          <w:szCs w:val="24"/>
          <w:lang w:eastAsia="ru-RU"/>
        </w:rPr>
        <w:t xml:space="preserve"> без учета НДС</w:t>
      </w:r>
    </w:p>
    <w:p w:rsidR="0028247C" w:rsidRPr="00211B26"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11B26">
        <w:rPr>
          <w:rFonts w:ascii="Times New Roman" w:eastAsia="Times New Roman" w:hAnsi="Times New Roman" w:cs="Times New Roman"/>
          <w:sz w:val="24"/>
          <w:szCs w:val="24"/>
          <w:lang w:eastAsia="ru-RU"/>
        </w:rPr>
        <w:t xml:space="preserve">2% от </w:t>
      </w:r>
      <w:r w:rsidR="00211B26" w:rsidRPr="00211B26">
        <w:rPr>
          <w:rFonts w:ascii="Times New Roman" w:eastAsia="Times New Roman" w:hAnsi="Times New Roman" w:cs="Times New Roman"/>
          <w:sz w:val="24"/>
          <w:szCs w:val="24"/>
          <w:lang w:eastAsia="ru-RU"/>
        </w:rPr>
        <w:t>стоимости ПИР + СМР составляет 5 851 620</w:t>
      </w:r>
      <w:r w:rsidRPr="00211B26">
        <w:rPr>
          <w:rFonts w:ascii="Times New Roman" w:eastAsia="Times New Roman" w:hAnsi="Times New Roman" w:cs="Times New Roman"/>
          <w:sz w:val="24"/>
          <w:szCs w:val="24"/>
          <w:lang w:eastAsia="ru-RU"/>
        </w:rPr>
        <w:t xml:space="preserve"> руб</w:t>
      </w:r>
      <w:r w:rsidR="00404147">
        <w:rPr>
          <w:rFonts w:ascii="Times New Roman" w:eastAsia="Times New Roman" w:hAnsi="Times New Roman" w:cs="Times New Roman"/>
          <w:sz w:val="24"/>
          <w:szCs w:val="24"/>
          <w:lang w:eastAsia="ru-RU"/>
        </w:rPr>
        <w:t>.</w:t>
      </w:r>
      <w:r w:rsidRPr="00211B26">
        <w:rPr>
          <w:rFonts w:ascii="Times New Roman" w:eastAsia="Times New Roman" w:hAnsi="Times New Roman" w:cs="Times New Roman"/>
          <w:sz w:val="24"/>
          <w:szCs w:val="24"/>
          <w:lang w:eastAsia="ru-RU"/>
        </w:rPr>
        <w:t xml:space="preserve"> без учета НДС</w:t>
      </w:r>
    </w:p>
    <w:p w:rsidR="0028247C" w:rsidRPr="00211B26" w:rsidRDefault="00211B26" w:rsidP="0028247C">
      <w:pPr>
        <w:spacing w:after="0" w:line="240" w:lineRule="auto"/>
        <w:contextualSpacing/>
        <w:jc w:val="both"/>
        <w:rPr>
          <w:rFonts w:ascii="Times New Roman" w:eastAsia="Times New Roman" w:hAnsi="Times New Roman" w:cs="Times New Roman"/>
          <w:sz w:val="24"/>
          <w:szCs w:val="24"/>
          <w:lang w:eastAsia="ru-RU"/>
        </w:rPr>
      </w:pPr>
      <w:r w:rsidRPr="00211B26">
        <w:rPr>
          <w:rFonts w:ascii="Times New Roman" w:eastAsia="Times New Roman" w:hAnsi="Times New Roman" w:cs="Times New Roman"/>
          <w:sz w:val="24"/>
          <w:szCs w:val="24"/>
          <w:lang w:eastAsia="ru-RU"/>
        </w:rPr>
        <w:t>То же с НДС составляет 6 904 912</w:t>
      </w:r>
      <w:r>
        <w:rPr>
          <w:rFonts w:ascii="Times New Roman" w:eastAsia="Times New Roman" w:hAnsi="Times New Roman" w:cs="Times New Roman"/>
          <w:sz w:val="24"/>
          <w:szCs w:val="24"/>
          <w:lang w:eastAsia="ru-RU"/>
        </w:rPr>
        <w:t xml:space="preserve"> руб</w:t>
      </w:r>
      <w:r w:rsidR="00404147">
        <w:rPr>
          <w:rFonts w:ascii="Times New Roman" w:eastAsia="Times New Roman" w:hAnsi="Times New Roman" w:cs="Times New Roman"/>
          <w:sz w:val="24"/>
          <w:szCs w:val="24"/>
          <w:lang w:eastAsia="ru-RU"/>
        </w:rPr>
        <w:t>.</w:t>
      </w:r>
      <w:r w:rsidR="004D7E3D">
        <w:rPr>
          <w:rFonts w:ascii="Times New Roman" w:eastAsia="Times New Roman" w:hAnsi="Times New Roman" w:cs="Times New Roman"/>
          <w:sz w:val="24"/>
          <w:szCs w:val="24"/>
          <w:lang w:eastAsia="ru-RU"/>
        </w:rPr>
        <w:t>,</w:t>
      </w:r>
    </w:p>
    <w:p w:rsidR="0028247C" w:rsidRPr="00211B26" w:rsidRDefault="004D7E3D" w:rsidP="0028247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8247C" w:rsidRPr="00211B26">
        <w:rPr>
          <w:rFonts w:ascii="Times New Roman" w:eastAsia="Times New Roman" w:hAnsi="Times New Roman" w:cs="Times New Roman"/>
          <w:sz w:val="24"/>
          <w:szCs w:val="24"/>
          <w:lang w:eastAsia="ru-RU"/>
        </w:rPr>
        <w:t>ри условии соблюдения срока сдачи законченного капитальным ремонтом объекта в срок до 30.11.2013 г. или более ранний в соответствии с Планом-графиком (Приложением № 5)</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8" w:name="_Toc189545073"/>
      <w:r w:rsidRPr="0028247C">
        <w:rPr>
          <w:rFonts w:ascii="Times New Roman" w:eastAsia="Times New Roman" w:hAnsi="Times New Roman" w:cs="Times New Roman"/>
          <w:sz w:val="24"/>
          <w:szCs w:val="24"/>
          <w:lang w:eastAsia="ru-RU"/>
        </w:rPr>
        <w:t>Предложения</w:t>
      </w:r>
      <w:r w:rsidRPr="0028247C">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sz w:val="24"/>
          <w:szCs w:val="24"/>
          <w:lang w:eastAsia="ru-RU"/>
        </w:rPr>
        <w:t>Участников должны быть оформлены в соответствии с Формами, приведенными в разделе 4 настоящей документации.</w:t>
      </w:r>
    </w:p>
    <w:p w:rsidR="0028247C" w:rsidRPr="0028247C" w:rsidRDefault="0028247C" w:rsidP="00404147">
      <w:pPr>
        <w:keepNext/>
        <w:spacing w:before="240" w:after="24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2.2.1. Оплата оказанных услуг </w:t>
      </w:r>
    </w:p>
    <w:p w:rsidR="0028247C" w:rsidRPr="0028247C" w:rsidRDefault="0028247C" w:rsidP="0028247C">
      <w:pPr>
        <w:tabs>
          <w:tab w:val="left" w:pos="708"/>
        </w:tabs>
        <w:spacing w:after="0" w:line="240" w:lineRule="auto"/>
        <w:jc w:val="both"/>
        <w:rPr>
          <w:rFonts w:ascii="Times New Roman" w:eastAsia="Times New Roman" w:hAnsi="Times New Roman" w:cs="Times New Roman"/>
          <w:bCs/>
          <w:color w:val="FF0000"/>
          <w:kern w:val="28"/>
          <w:sz w:val="24"/>
          <w:szCs w:val="24"/>
          <w:lang w:eastAsia="ru-RU"/>
        </w:rPr>
      </w:pPr>
      <w:r w:rsidRPr="0028247C">
        <w:rPr>
          <w:rFonts w:ascii="Times New Roman" w:eastAsia="Times New Roman" w:hAnsi="Times New Roman" w:cs="Times New Roman"/>
          <w:bCs/>
          <w:kern w:val="28"/>
          <w:sz w:val="24"/>
          <w:szCs w:val="24"/>
          <w:lang w:eastAsia="ru-RU"/>
        </w:rPr>
        <w:t xml:space="preserve">Оплата осуществляется Заказчиком ежемесячно  в течение 5 (Пяти) банковских дней </w:t>
      </w:r>
      <w:proofErr w:type="gramStart"/>
      <w:r w:rsidRPr="0028247C">
        <w:rPr>
          <w:rFonts w:ascii="Times New Roman" w:eastAsia="Times New Roman" w:hAnsi="Times New Roman" w:cs="Times New Roman"/>
          <w:bCs/>
          <w:kern w:val="28"/>
          <w:sz w:val="24"/>
          <w:szCs w:val="24"/>
          <w:lang w:eastAsia="ru-RU"/>
        </w:rPr>
        <w:t>с даты подписания</w:t>
      </w:r>
      <w:proofErr w:type="gramEnd"/>
      <w:r w:rsidRPr="0028247C">
        <w:rPr>
          <w:rFonts w:ascii="Times New Roman" w:eastAsia="Times New Roman" w:hAnsi="Times New Roman" w:cs="Times New Roman"/>
          <w:bCs/>
          <w:kern w:val="28"/>
          <w:sz w:val="24"/>
          <w:szCs w:val="24"/>
          <w:lang w:eastAsia="ru-RU"/>
        </w:rPr>
        <w:t xml:space="preserve"> Сторонами Акта выполнения работ/услуг согласно условиям Договора</w:t>
      </w:r>
      <w:r w:rsidRPr="0028247C">
        <w:rPr>
          <w:rFonts w:ascii="Times New Roman" w:eastAsia="Times New Roman" w:hAnsi="Times New Roman" w:cs="Times New Roman"/>
          <w:bCs/>
          <w:color w:val="FF0000"/>
          <w:kern w:val="28"/>
          <w:sz w:val="24"/>
          <w:szCs w:val="24"/>
          <w:lang w:eastAsia="ru-RU"/>
        </w:rPr>
        <w:t xml:space="preserve"> </w:t>
      </w:r>
      <w:r w:rsidRPr="0028247C">
        <w:rPr>
          <w:rFonts w:ascii="Times New Roman" w:eastAsia="Times New Roman" w:hAnsi="Times New Roman" w:cs="Times New Roman"/>
          <w:bCs/>
          <w:kern w:val="28"/>
          <w:sz w:val="24"/>
          <w:szCs w:val="24"/>
          <w:lang w:eastAsia="ru-RU"/>
        </w:rPr>
        <w:t>(Приложение №4).</w:t>
      </w:r>
    </w:p>
    <w:p w:rsidR="0028247C" w:rsidRPr="0028247C" w:rsidRDefault="0028247C" w:rsidP="0028247C">
      <w:pPr>
        <w:tabs>
          <w:tab w:val="right" w:leader="dot" w:pos="10195"/>
        </w:tabs>
        <w:spacing w:after="0" w:line="240" w:lineRule="auto"/>
        <w:ind w:left="567" w:hanging="567"/>
        <w:jc w:val="both"/>
        <w:rPr>
          <w:rFonts w:ascii="Times New Roman" w:eastAsia="Times New Roman" w:hAnsi="Times New Roman" w:cs="Times New Roman"/>
          <w:snapToGrid w:val="0"/>
          <w:color w:val="FF0000"/>
          <w:sz w:val="24"/>
          <w:szCs w:val="24"/>
          <w:lang w:eastAsia="ru-RU"/>
        </w:rPr>
      </w:pPr>
      <w:bookmarkStart w:id="19" w:name="_Ref93088240"/>
      <w:bookmarkStart w:id="20" w:name="_Toc140817631"/>
      <w:bookmarkStart w:id="21" w:name="_Ref86827631"/>
      <w:bookmarkStart w:id="22" w:name="_Toc90385072"/>
      <w:bookmarkStart w:id="23" w:name="_Toc98253995"/>
      <w:bookmarkStart w:id="24" w:name="_Toc140817633"/>
      <w:bookmarkStart w:id="25" w:name="_Ref56233643"/>
      <w:bookmarkStart w:id="26" w:name="_Ref56235653"/>
      <w:bookmarkStart w:id="27" w:name="_Toc57314646"/>
      <w:bookmarkEnd w:id="18"/>
    </w:p>
    <w:p w:rsidR="00404147" w:rsidRDefault="00404147" w:rsidP="0028247C">
      <w:pPr>
        <w:autoSpaceDE w:val="0"/>
        <w:autoSpaceDN w:val="0"/>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autoSpaceDE w:val="0"/>
        <w:autoSpaceDN w:val="0"/>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3.Требования к Участникам и документы, подлежащие предоставлению</w:t>
      </w:r>
    </w:p>
    <w:p w:rsidR="0028247C" w:rsidRPr="0028247C" w:rsidRDefault="0028247C" w:rsidP="0028247C">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28" w:name="_Toc298319695"/>
      <w:bookmarkStart w:id="29" w:name="_Toc189545078"/>
      <w:r w:rsidRPr="0028247C">
        <w:rPr>
          <w:rFonts w:ascii="Times New Roman" w:eastAsia="Times New Roman" w:hAnsi="Times New Roman" w:cs="Times New Roman"/>
          <w:b/>
          <w:bCs/>
          <w:sz w:val="24"/>
          <w:szCs w:val="24"/>
          <w:lang w:eastAsia="ru-RU"/>
        </w:rPr>
        <w:t>3.1.Требования к Участникам</w:t>
      </w:r>
      <w:bookmarkEnd w:id="28"/>
      <w:r w:rsidRPr="0028247C">
        <w:rPr>
          <w:rFonts w:ascii="Times New Roman" w:eastAsia="Times New Roman" w:hAnsi="Times New Roman" w:cs="Times New Roman"/>
          <w:b/>
          <w:bCs/>
          <w:sz w:val="24"/>
          <w:szCs w:val="24"/>
          <w:lang w:eastAsia="ru-RU"/>
        </w:rPr>
        <w:t xml:space="preserve"> </w:t>
      </w:r>
    </w:p>
    <w:p w:rsidR="0028247C" w:rsidRPr="0028247C" w:rsidRDefault="0028247C" w:rsidP="0028247C">
      <w:pPr>
        <w:tabs>
          <w:tab w:val="num" w:pos="0"/>
        </w:tabs>
        <w:spacing w:after="12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предъявляемым требованиям</w:t>
      </w:r>
      <w:bookmarkEnd w:id="2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3.1.1.</w:t>
      </w:r>
      <w:r w:rsidRPr="0028247C">
        <w:rPr>
          <w:rFonts w:ascii="Times New Roman" w:eastAsia="Times New Roman" w:hAnsi="Times New Roman" w:cs="Times New Roman"/>
          <w:sz w:val="24"/>
          <w:szCs w:val="24"/>
          <w:lang w:eastAsia="ru-RU"/>
        </w:rPr>
        <w:tab/>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организация должна быть зарегистрирована в установленном порядке и иметь Свидетельство о допуске  к строительным работам (Свидетельство от СРО в строительстве) и Свидетельство о допуске к проектным работам (Свидетельство от СРО в проектировании); </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должна иметь соответствующие ресурсные возможности для исполнения договора (финансовые, материально-технические, производственные, трудовые);</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28247C" w:rsidRPr="0028247C" w:rsidRDefault="0028247C" w:rsidP="0028247C">
      <w:pPr>
        <w:numPr>
          <w:ilvl w:val="0"/>
          <w:numId w:val="18"/>
        </w:numPr>
        <w:spacing w:after="0" w:line="240" w:lineRule="auto"/>
        <w:ind w:left="357" w:hanging="357"/>
        <w:jc w:val="both"/>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sz w:val="24"/>
          <w:szCs w:val="24"/>
          <w:lang w:eastAsia="ru-RU"/>
        </w:rPr>
        <w:t xml:space="preserve">иметь опыт работы на Российском рынке, соответствующий предмету закупочной процедуры не менее </w:t>
      </w:r>
      <w:r w:rsidRPr="0028247C">
        <w:rPr>
          <w:rFonts w:ascii="Times New Roman" w:eastAsia="Times New Roman" w:hAnsi="Times New Roman" w:cs="Times New Roman"/>
          <w:color w:val="FF0000"/>
          <w:sz w:val="24"/>
          <w:szCs w:val="24"/>
          <w:lang w:eastAsia="ru-RU"/>
        </w:rPr>
        <w:t xml:space="preserve"> </w:t>
      </w:r>
      <w:r w:rsidRPr="0028247C">
        <w:rPr>
          <w:rFonts w:ascii="Times New Roman" w:eastAsia="Times New Roman" w:hAnsi="Times New Roman" w:cs="Times New Roman"/>
          <w:sz w:val="24"/>
          <w:szCs w:val="24"/>
          <w:lang w:eastAsia="ru-RU"/>
        </w:rPr>
        <w:t>5</w:t>
      </w:r>
      <w:r w:rsidRPr="0028247C">
        <w:rPr>
          <w:rFonts w:ascii="Times New Roman" w:eastAsia="Times New Roman" w:hAnsi="Times New Roman" w:cs="Times New Roman"/>
          <w:color w:val="000000"/>
          <w:sz w:val="24"/>
          <w:szCs w:val="24"/>
          <w:lang w:eastAsia="ru-RU"/>
        </w:rPr>
        <w:t>-ти</w:t>
      </w:r>
      <w:r w:rsidRPr="0028247C">
        <w:rPr>
          <w:rFonts w:ascii="Times New Roman" w:eastAsia="Times New Roman" w:hAnsi="Times New Roman" w:cs="Times New Roman"/>
          <w:sz w:val="24"/>
          <w:szCs w:val="24"/>
          <w:lang w:eastAsia="ru-RU"/>
        </w:rPr>
        <w:t xml:space="preserve"> лет;</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отсутствие участника  в реестре недобросовестных поставщиков (исполнителей, подрядчиков) дочерних и зависимых компаний ОАО АФК «Система»;</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наличие у участников отбора персонала соответствующей численности, квалификации и технической оснащенности, достаточной для выполнения работ (оказания услуг) по предмету тендера;</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иметь опыт по выполнению функций технического заказчика на строительстве/реконструкции/капитальном ремонте </w:t>
      </w:r>
      <w:r w:rsidR="00B349A9">
        <w:rPr>
          <w:rFonts w:ascii="Times New Roman" w:eastAsia="Times New Roman" w:hAnsi="Times New Roman" w:cs="Times New Roman"/>
          <w:sz w:val="24"/>
          <w:szCs w:val="24"/>
          <w:lang w:eastAsia="ru-RU"/>
        </w:rPr>
        <w:t>зданий</w:t>
      </w:r>
      <w:r w:rsidRPr="0028247C">
        <w:rPr>
          <w:rFonts w:ascii="Times New Roman" w:eastAsia="Times New Roman" w:hAnsi="Times New Roman" w:cs="Times New Roman"/>
          <w:sz w:val="24"/>
          <w:szCs w:val="24"/>
          <w:lang w:eastAsia="ru-RU"/>
        </w:rPr>
        <w:t xml:space="preserve"> класса В  за последние 7 лет при объеме не менее 1 млрд. рублей капиталовложений;</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lang w:eastAsia="ru-RU"/>
        </w:rPr>
        <w:t>Участник отбора должен быть готовым предъявить организатору отбора для ознакомления копии актов сдачи-приемки работ за 2007-2012 годы по аналогичным предмету тендера проектам. Общая стоимость выполненных работ</w:t>
      </w:r>
      <w:r w:rsidRPr="0028247C">
        <w:rPr>
          <w:rFonts w:ascii="Times New Roman" w:eastAsia="Times New Roman" w:hAnsi="Times New Roman" w:cs="Times New Roman"/>
          <w:color w:val="000000"/>
          <w:sz w:val="24"/>
          <w:szCs w:val="24"/>
          <w:lang w:eastAsia="ru-RU"/>
        </w:rPr>
        <w:t xml:space="preserve"> по  указанным актам сдачи - приемки должна составлять не менее  100% от заявляемой участником цены работы, являющейся предметом тендера.</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 xml:space="preserve">Общество вправе отказаться от заключения договора с участником Запроса предложений в случае установления недостоверности сведений, содержащихся в </w:t>
      </w:r>
      <w:r w:rsidRPr="0028247C">
        <w:rPr>
          <w:rFonts w:ascii="Times New Roman" w:eastAsia="Times New Roman" w:hAnsi="Times New Roman" w:cs="Times New Roman"/>
          <w:sz w:val="24"/>
          <w:szCs w:val="24"/>
          <w:lang w:eastAsia="ru-RU"/>
        </w:rPr>
        <w:lastRenderedPageBreak/>
        <w:t>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28247C">
        <w:rPr>
          <w:rFonts w:ascii="Times New Roman" w:eastAsia="Times New Roman" w:hAnsi="Times New Roman" w:cs="Times New Roman"/>
          <w:sz w:val="24"/>
          <w:szCs w:val="24"/>
          <w:lang w:eastAsia="ru-RU"/>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p>
    <w:p w:rsidR="0028247C" w:rsidRPr="0028247C" w:rsidRDefault="0028247C" w:rsidP="004D7E3D">
      <w:pPr>
        <w:keepNext/>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30" w:name="_Toc298319696"/>
      <w:bookmarkEnd w:id="19"/>
      <w:bookmarkEnd w:id="20"/>
      <w:r w:rsidRPr="0028247C">
        <w:rPr>
          <w:rFonts w:ascii="Times New Roman" w:eastAsia="Times New Roman" w:hAnsi="Times New Roman" w:cs="Times New Roman"/>
          <w:b/>
          <w:bCs/>
          <w:sz w:val="24"/>
          <w:szCs w:val="24"/>
          <w:lang w:eastAsia="ru-RU"/>
        </w:rPr>
        <w:t>3.2. Требования к документам</w:t>
      </w:r>
      <w:bookmarkEnd w:id="30"/>
      <w:r w:rsidRPr="0028247C">
        <w:rPr>
          <w:rFonts w:ascii="Times New Roman" w:eastAsia="Times New Roman" w:hAnsi="Times New Roman" w:cs="Times New Roman"/>
          <w:b/>
          <w:bCs/>
          <w:sz w:val="24"/>
          <w:szCs w:val="24"/>
          <w:lang w:eastAsia="ru-RU"/>
        </w:rPr>
        <w:t xml:space="preserve"> </w:t>
      </w:r>
    </w:p>
    <w:p w:rsidR="0028247C" w:rsidRPr="0028247C" w:rsidRDefault="0028247C" w:rsidP="004D7E3D">
      <w:pPr>
        <w:keepNext/>
        <w:tabs>
          <w:tab w:val="num" w:pos="0"/>
        </w:tabs>
        <w:spacing w:after="36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p>
    <w:bookmarkEnd w:id="21"/>
    <w:bookmarkEnd w:id="22"/>
    <w:bookmarkEnd w:id="23"/>
    <w:bookmarkEnd w:id="24"/>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p>
    <w:p w:rsidR="0028247C" w:rsidRPr="0028247C" w:rsidRDefault="0028247C" w:rsidP="0028247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bookmarkStart w:id="31" w:name="_Ref99952848"/>
      <w:r w:rsidRPr="0028247C">
        <w:rPr>
          <w:rFonts w:ascii="Times New Roman" w:eastAsia="Times New Roman" w:hAnsi="Times New Roman" w:cs="Times New Roman"/>
          <w:sz w:val="24"/>
          <w:szCs w:val="24"/>
          <w:lang w:eastAsia="ru-RU"/>
        </w:rPr>
        <w:t xml:space="preserve">   </w:t>
      </w:r>
      <w:proofErr w:type="gramStart"/>
      <w:r w:rsidRPr="0028247C">
        <w:rPr>
          <w:rFonts w:ascii="Times New Roman" w:eastAsia="Times New Roman" w:hAnsi="Times New Roman" w:cs="Times New Roman"/>
          <w:sz w:val="24"/>
          <w:szCs w:val="24"/>
          <w:lang w:eastAsia="ru-RU"/>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28247C" w:rsidRPr="0028247C" w:rsidRDefault="0028247C" w:rsidP="0028247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б)  выписка из ЕГРЮЛ (оригинал или нотариально заверенная копия, выданная не позднее 30 дней до представления документов);</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28247C" w:rsidRPr="0028247C" w:rsidRDefault="0028247C" w:rsidP="0028247C">
      <w:pPr>
        <w:spacing w:after="0" w:line="240" w:lineRule="auto"/>
        <w:ind w:right="-1"/>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е) копию Свидетельства о допуске  к строительным работам (Свидетельство от СРО в строительстве) и Свидетельства о допуске к проектным работам (Свидетельство от СРО в проектировании);</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sz w:val="24"/>
          <w:szCs w:val="24"/>
          <w:lang w:eastAsia="ru-RU"/>
        </w:rPr>
        <w:t>з) уведомление об использовании организацией упрощенной системы налогообложения (при наличии)</w:t>
      </w:r>
      <w:r w:rsidRPr="0028247C">
        <w:rPr>
          <w:rFonts w:ascii="Times New Roman" w:eastAsia="Times New Roman" w:hAnsi="Times New Roman" w:cs="Times New Roman"/>
          <w:snapToGrid w:val="0"/>
          <w:color w:val="000000"/>
          <w:sz w:val="24"/>
          <w:szCs w:val="24"/>
          <w:lang w:eastAsia="ru-RU"/>
        </w:rPr>
        <w:t>;</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z w:val="24"/>
          <w:szCs w:val="24"/>
          <w:lang w:eastAsia="ru-RU"/>
        </w:rPr>
        <w:t>и) информацию о выполненных в 2007-2012 годах работ по исполнению функций технического заказчика п</w:t>
      </w:r>
      <w:r w:rsidR="00C16CED">
        <w:rPr>
          <w:rFonts w:ascii="Times New Roman" w:eastAsia="Times New Roman" w:hAnsi="Times New Roman" w:cs="Times New Roman"/>
          <w:sz w:val="24"/>
          <w:szCs w:val="24"/>
          <w:lang w:eastAsia="ru-RU"/>
        </w:rPr>
        <w:t>ри строительстве</w:t>
      </w:r>
      <w:r w:rsidR="00C16CED" w:rsidRPr="00C16CED">
        <w:rPr>
          <w:rFonts w:ascii="Times New Roman" w:eastAsia="Times New Roman" w:hAnsi="Times New Roman" w:cs="Times New Roman"/>
          <w:sz w:val="24"/>
          <w:szCs w:val="24"/>
          <w:lang w:eastAsia="ru-RU"/>
        </w:rPr>
        <w:t>/</w:t>
      </w:r>
      <w:r w:rsidR="00C16CED">
        <w:rPr>
          <w:rFonts w:ascii="Times New Roman" w:eastAsia="Times New Roman" w:hAnsi="Times New Roman" w:cs="Times New Roman"/>
          <w:sz w:val="24"/>
          <w:szCs w:val="24"/>
          <w:lang w:eastAsia="ru-RU"/>
        </w:rPr>
        <w:t>реконструкции</w:t>
      </w:r>
      <w:r w:rsidR="00C16CED" w:rsidRPr="00C16CED">
        <w:rPr>
          <w:rFonts w:ascii="Times New Roman" w:eastAsia="Times New Roman" w:hAnsi="Times New Roman" w:cs="Times New Roman"/>
          <w:sz w:val="24"/>
          <w:szCs w:val="24"/>
          <w:lang w:eastAsia="ru-RU"/>
        </w:rPr>
        <w:t>/</w:t>
      </w:r>
      <w:r w:rsidR="00C16CED">
        <w:rPr>
          <w:rFonts w:ascii="Times New Roman" w:eastAsia="Times New Roman" w:hAnsi="Times New Roman" w:cs="Times New Roman"/>
          <w:sz w:val="24"/>
          <w:szCs w:val="24"/>
          <w:lang w:eastAsia="ru-RU"/>
        </w:rPr>
        <w:t xml:space="preserve">капитальном ремонте </w:t>
      </w:r>
      <w:r w:rsidR="00B349A9">
        <w:rPr>
          <w:rFonts w:ascii="Times New Roman" w:eastAsia="Times New Roman" w:hAnsi="Times New Roman" w:cs="Times New Roman"/>
          <w:sz w:val="24"/>
          <w:szCs w:val="24"/>
          <w:lang w:eastAsia="ru-RU"/>
        </w:rPr>
        <w:t>зданий</w:t>
      </w:r>
      <w:r w:rsidR="00C16CED">
        <w:rPr>
          <w:rFonts w:ascii="Times New Roman" w:eastAsia="Times New Roman" w:hAnsi="Times New Roman" w:cs="Times New Roman"/>
          <w:sz w:val="24"/>
          <w:szCs w:val="24"/>
          <w:lang w:eastAsia="ru-RU"/>
        </w:rPr>
        <w:t xml:space="preserve"> класса</w:t>
      </w:r>
      <w:proofErr w:type="gramStart"/>
      <w:r w:rsidR="00C16CED">
        <w:rPr>
          <w:rFonts w:ascii="Times New Roman" w:eastAsia="Times New Roman" w:hAnsi="Times New Roman" w:cs="Times New Roman"/>
          <w:sz w:val="24"/>
          <w:szCs w:val="24"/>
          <w:lang w:eastAsia="ru-RU"/>
        </w:rPr>
        <w:t xml:space="preserve"> В</w:t>
      </w:r>
      <w:proofErr w:type="gramEnd"/>
      <w:r w:rsidR="00C16CED">
        <w:rPr>
          <w:rFonts w:ascii="Times New Roman" w:eastAsia="Times New Roman" w:hAnsi="Times New Roman" w:cs="Times New Roman"/>
          <w:sz w:val="24"/>
          <w:szCs w:val="24"/>
          <w:lang w:eastAsia="ru-RU"/>
        </w:rPr>
        <w:t xml:space="preserve"> с ко</w:t>
      </w:r>
      <w:r w:rsidRPr="0028247C">
        <w:rPr>
          <w:rFonts w:ascii="Times New Roman" w:eastAsia="Times New Roman" w:hAnsi="Times New Roman" w:cs="Times New Roman"/>
          <w:sz w:val="24"/>
          <w:szCs w:val="24"/>
          <w:lang w:eastAsia="ru-RU"/>
        </w:rPr>
        <w:t xml:space="preserve">пиями Актов выполненных работ на объектах, аналогичных предмету тендера, </w:t>
      </w:r>
      <w:r w:rsidRPr="0028247C">
        <w:rPr>
          <w:rFonts w:ascii="Times New Roman" w:eastAsia="Times New Roman" w:hAnsi="Times New Roman" w:cs="Times New Roman"/>
          <w:snapToGrid w:val="0"/>
          <w:sz w:val="24"/>
          <w:szCs w:val="24"/>
          <w:lang w:eastAsia="ru-RU"/>
        </w:rPr>
        <w:t xml:space="preserve">заверенные генеральным директором и главным бухгалтером компании; </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28247C">
        <w:rPr>
          <w:rFonts w:ascii="Times New Roman" w:eastAsia="Times New Roman" w:hAnsi="Times New Roman" w:cs="Times New Roman"/>
          <w:snapToGrid w:val="0"/>
          <w:sz w:val="24"/>
          <w:szCs w:val="24"/>
          <w:lang w:eastAsia="ru-RU"/>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8247C" w:rsidRPr="0028247C" w:rsidRDefault="0028247C" w:rsidP="0028247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lastRenderedPageBreak/>
        <w:t>к) отзывы и рекомендации Заказчиков;</w:t>
      </w:r>
    </w:p>
    <w:p w:rsidR="0028247C" w:rsidRPr="0028247C" w:rsidRDefault="0028247C" w:rsidP="0028247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л) </w:t>
      </w:r>
      <w:r w:rsidR="00C16CED">
        <w:rPr>
          <w:rFonts w:ascii="Times New Roman" w:eastAsia="Times New Roman" w:hAnsi="Times New Roman" w:cs="Times New Roman"/>
          <w:snapToGrid w:val="0"/>
          <w:sz w:val="24"/>
          <w:szCs w:val="24"/>
          <w:lang w:eastAsia="ru-RU"/>
        </w:rPr>
        <w:t xml:space="preserve">копии </w:t>
      </w:r>
      <w:r w:rsidRPr="0028247C">
        <w:rPr>
          <w:rFonts w:ascii="Times New Roman" w:eastAsia="Times New Roman" w:hAnsi="Times New Roman" w:cs="Times New Roman"/>
          <w:snapToGrid w:val="0"/>
          <w:sz w:val="24"/>
          <w:szCs w:val="24"/>
          <w:lang w:eastAsia="ru-RU"/>
        </w:rPr>
        <w:t>документ</w:t>
      </w:r>
      <w:r w:rsidR="00C16CED">
        <w:rPr>
          <w:rFonts w:ascii="Times New Roman" w:eastAsia="Times New Roman" w:hAnsi="Times New Roman" w:cs="Times New Roman"/>
          <w:snapToGrid w:val="0"/>
          <w:sz w:val="24"/>
          <w:szCs w:val="24"/>
          <w:lang w:eastAsia="ru-RU"/>
        </w:rPr>
        <w:t>ов</w:t>
      </w:r>
      <w:r w:rsidRPr="0028247C">
        <w:rPr>
          <w:rFonts w:ascii="Times New Roman" w:eastAsia="Times New Roman" w:hAnsi="Times New Roman" w:cs="Times New Roman"/>
          <w:snapToGrid w:val="0"/>
          <w:sz w:val="24"/>
          <w:szCs w:val="24"/>
          <w:lang w:eastAsia="ru-RU"/>
        </w:rPr>
        <w:t xml:space="preserve"> об образовании инженеров, подтверждающи</w:t>
      </w:r>
      <w:r w:rsidR="00C16CED">
        <w:rPr>
          <w:rFonts w:ascii="Times New Roman" w:eastAsia="Times New Roman" w:hAnsi="Times New Roman" w:cs="Times New Roman"/>
          <w:snapToGrid w:val="0"/>
          <w:sz w:val="24"/>
          <w:szCs w:val="24"/>
          <w:lang w:eastAsia="ru-RU"/>
        </w:rPr>
        <w:t>х</w:t>
      </w:r>
      <w:r w:rsidRPr="0028247C">
        <w:rPr>
          <w:rFonts w:ascii="Times New Roman" w:eastAsia="Times New Roman" w:hAnsi="Times New Roman" w:cs="Times New Roman"/>
          <w:snapToGrid w:val="0"/>
          <w:sz w:val="24"/>
          <w:szCs w:val="24"/>
          <w:lang w:eastAsia="ru-RU"/>
        </w:rPr>
        <w:t xml:space="preserve"> получение профессиональных знаний в области проектирования, строительства, инженерных изысканий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При этом участник отбора должен быть готов в течение 1 суток </w:t>
      </w:r>
      <w:proofErr w:type="gramStart"/>
      <w:r w:rsidRPr="0028247C">
        <w:rPr>
          <w:rFonts w:ascii="Times New Roman" w:eastAsia="Times New Roman" w:hAnsi="Times New Roman" w:cs="Times New Roman"/>
          <w:snapToGrid w:val="0"/>
          <w:sz w:val="24"/>
          <w:szCs w:val="24"/>
          <w:lang w:eastAsia="ru-RU"/>
        </w:rPr>
        <w:t>с даты запроса</w:t>
      </w:r>
      <w:proofErr w:type="gramEnd"/>
      <w:r w:rsidRPr="0028247C">
        <w:rPr>
          <w:rFonts w:ascii="Times New Roman" w:eastAsia="Times New Roman" w:hAnsi="Times New Roman" w:cs="Times New Roman"/>
          <w:snapToGrid w:val="0"/>
          <w:sz w:val="24"/>
          <w:szCs w:val="24"/>
          <w:lang w:eastAsia="ru-RU"/>
        </w:rPr>
        <w:t xml:space="preserve"> Заказчика предоставить копии трудовых книжек инженеров с записью о приеме на работу в организацию-участника отбора;</w:t>
      </w:r>
    </w:p>
    <w:p w:rsidR="0028247C" w:rsidRPr="0028247C" w:rsidRDefault="0028247C" w:rsidP="0028247C">
      <w:pPr>
        <w:tabs>
          <w:tab w:val="left"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м) копию Полиса страхования профессиональной ответственности Участника;</w:t>
      </w:r>
    </w:p>
    <w:p w:rsidR="0028247C" w:rsidRPr="0028247C" w:rsidRDefault="0028247C" w:rsidP="0028247C">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н) Декларацию участника об отсутствии у него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и отсутствии на дату подачи заявки на участие в тендере определения суда о принятию к производству искового заявления организатора отбора к участнику отбора в связи с невыполнением работ, предусмотренных договором (соглашением), ненадлежащим качеством результата выполненных</w:t>
      </w:r>
      <w:proofErr w:type="gramEnd"/>
      <w:r w:rsidRPr="0028247C">
        <w:rPr>
          <w:rFonts w:ascii="Times New Roman" w:eastAsia="Times New Roman" w:hAnsi="Times New Roman" w:cs="Times New Roman"/>
          <w:sz w:val="24"/>
          <w:szCs w:val="24"/>
          <w:lang w:eastAsia="ru-RU"/>
        </w:rPr>
        <w:t xml:space="preserve"> работ, невыполнением или ненадлежащим исполнением требований и предписаний организации строительного контроля или органа экологического контроля об устранении недостатков, необоснованным завышением стоимости работ, нецелевым использованием средств, перечисленных Заказчиком;</w:t>
      </w:r>
    </w:p>
    <w:p w:rsidR="0028247C" w:rsidRPr="0028247C" w:rsidRDefault="0028247C" w:rsidP="0028247C">
      <w:pPr>
        <w:tabs>
          <w:tab w:val="num" w:pos="92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8247C" w:rsidRPr="0028247C" w:rsidRDefault="0028247C" w:rsidP="0028247C">
      <w:pPr>
        <w:spacing w:after="0" w:line="240" w:lineRule="auto"/>
        <w:ind w:left="142"/>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28247C">
        <w:rPr>
          <w:rFonts w:ascii="Times New Roman" w:eastAsia="Times New Roman" w:hAnsi="Times New Roman" w:cs="Times New Roman"/>
          <w:snapToGrid w:val="0"/>
          <w:color w:val="000000"/>
          <w:sz w:val="24"/>
          <w:szCs w:val="24"/>
          <w:lang w:eastAsia="ru-RU"/>
        </w:rPr>
        <w:t>Документы должны быть заверены уполномоченным лицом и скреплены печатью.</w:t>
      </w:r>
    </w:p>
    <w:p w:rsidR="0028247C" w:rsidRPr="0028247C" w:rsidRDefault="0028247C" w:rsidP="0028247C">
      <w:pPr>
        <w:tabs>
          <w:tab w:val="left" w:pos="0"/>
          <w:tab w:val="left" w:pos="900"/>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В случае непредставления указанных документов коммерческое предложение не рассматривается.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3.2.3. В случае если по каким-либо причинам Участник не может </w:t>
      </w:r>
      <w:proofErr w:type="gramStart"/>
      <w:r w:rsidRPr="0028247C">
        <w:rPr>
          <w:rFonts w:ascii="Times New Roman" w:eastAsia="Times New Roman" w:hAnsi="Times New Roman" w:cs="Times New Roman"/>
          <w:sz w:val="24"/>
          <w:szCs w:val="24"/>
          <w:lang w:eastAsia="ru-RU"/>
        </w:rPr>
        <w:t>предоставить требуемый документ</w:t>
      </w:r>
      <w:proofErr w:type="gramEnd"/>
      <w:r w:rsidRPr="0028247C">
        <w:rPr>
          <w:rFonts w:ascii="Times New Roman" w:eastAsia="Times New Roman" w:hAnsi="Times New Roman" w:cs="Times New Roman"/>
          <w:sz w:val="24"/>
          <w:szCs w:val="24"/>
          <w:lang w:eastAsia="ru-RU"/>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28247C" w:rsidRPr="0028247C" w:rsidRDefault="0028247C" w:rsidP="002534D0">
      <w:pPr>
        <w:keepNext/>
        <w:keepLines/>
        <w:suppressAutoHyphens/>
        <w:spacing w:before="120" w:after="0" w:line="240" w:lineRule="auto"/>
        <w:jc w:val="both"/>
        <w:outlineLvl w:val="0"/>
        <w:rPr>
          <w:rFonts w:ascii="Times New Roman" w:eastAsia="Times New Roman" w:hAnsi="Times New Roman" w:cs="Times New Roman"/>
          <w:b/>
          <w:bCs/>
          <w:kern w:val="28"/>
          <w:sz w:val="24"/>
          <w:szCs w:val="24"/>
          <w:lang w:eastAsia="ru-RU"/>
        </w:rPr>
      </w:pPr>
      <w:bookmarkStart w:id="32" w:name="_Ref55280436"/>
      <w:bookmarkStart w:id="33" w:name="_Toc55285345"/>
      <w:bookmarkStart w:id="34" w:name="_Toc55305382"/>
      <w:bookmarkStart w:id="35" w:name="_Toc57314644"/>
      <w:bookmarkStart w:id="36" w:name="_Toc69728967"/>
      <w:bookmarkStart w:id="37" w:name="_Toc189545077"/>
      <w:bookmarkStart w:id="38" w:name="_Toc298319697"/>
      <w:bookmarkEnd w:id="31"/>
      <w:r w:rsidRPr="0028247C">
        <w:rPr>
          <w:rFonts w:ascii="Times New Roman" w:eastAsia="Times New Roman" w:hAnsi="Times New Roman" w:cs="Times New Roman"/>
          <w:b/>
          <w:bCs/>
          <w:kern w:val="28"/>
          <w:sz w:val="24"/>
          <w:szCs w:val="24"/>
          <w:lang w:eastAsia="ru-RU"/>
        </w:rPr>
        <w:t xml:space="preserve">4.Подготовка </w:t>
      </w:r>
      <w:bookmarkEnd w:id="32"/>
      <w:bookmarkEnd w:id="33"/>
      <w:bookmarkEnd w:id="34"/>
      <w:bookmarkEnd w:id="35"/>
      <w:bookmarkEnd w:id="36"/>
      <w:r w:rsidRPr="0028247C">
        <w:rPr>
          <w:rFonts w:ascii="Times New Roman" w:eastAsia="Times New Roman" w:hAnsi="Times New Roman" w:cs="Times New Roman"/>
          <w:b/>
          <w:bCs/>
          <w:kern w:val="28"/>
          <w:sz w:val="24"/>
          <w:szCs w:val="24"/>
          <w:lang w:eastAsia="ru-RU"/>
        </w:rPr>
        <w:t>Предложений</w:t>
      </w:r>
      <w:bookmarkEnd w:id="37"/>
      <w:bookmarkEnd w:id="38"/>
    </w:p>
    <w:p w:rsidR="0028247C" w:rsidRPr="0028247C" w:rsidRDefault="0028247C" w:rsidP="0028247C">
      <w:pPr>
        <w:keepNext/>
        <w:keepLines/>
        <w:suppressAutoHyphens/>
        <w:spacing w:after="240" w:line="240" w:lineRule="auto"/>
        <w:jc w:val="both"/>
        <w:outlineLvl w:val="0"/>
        <w:rPr>
          <w:rFonts w:ascii="Times New Roman" w:eastAsia="Times New Roman" w:hAnsi="Times New Roman" w:cs="Times New Roman"/>
          <w:b/>
          <w:bCs/>
          <w:sz w:val="24"/>
          <w:szCs w:val="24"/>
          <w:lang w:eastAsia="ru-RU"/>
        </w:rPr>
      </w:pPr>
      <w:bookmarkStart w:id="39" w:name="_Ref56229154"/>
      <w:bookmarkStart w:id="40" w:name="_Toc57314645"/>
      <w:bookmarkStart w:id="41" w:name="_Toc98253987"/>
      <w:bookmarkStart w:id="42" w:name="_Toc140817627"/>
      <w:bookmarkStart w:id="43" w:name="_Toc298319698"/>
      <w:r w:rsidRPr="0028247C">
        <w:rPr>
          <w:rFonts w:ascii="Times New Roman" w:eastAsia="Times New Roman" w:hAnsi="Times New Roman" w:cs="Times New Roman"/>
          <w:b/>
          <w:bCs/>
          <w:sz w:val="24"/>
          <w:szCs w:val="24"/>
          <w:lang w:eastAsia="ru-RU"/>
        </w:rPr>
        <w:t xml:space="preserve">4.1Общие требования к </w:t>
      </w:r>
      <w:bookmarkEnd w:id="39"/>
      <w:bookmarkEnd w:id="40"/>
      <w:r w:rsidRPr="0028247C">
        <w:rPr>
          <w:rFonts w:ascii="Times New Roman" w:eastAsia="Times New Roman" w:hAnsi="Times New Roman" w:cs="Times New Roman"/>
          <w:b/>
          <w:bCs/>
          <w:sz w:val="24"/>
          <w:szCs w:val="24"/>
          <w:lang w:eastAsia="ru-RU"/>
        </w:rPr>
        <w:t>Предложению</w:t>
      </w:r>
      <w:bookmarkEnd w:id="41"/>
      <w:bookmarkEnd w:id="42"/>
      <w:bookmarkEnd w:id="43"/>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4" w:name="_Ref56235235"/>
      <w:r w:rsidRPr="0028247C">
        <w:rPr>
          <w:rFonts w:ascii="Times New Roman" w:eastAsia="Times New Roman" w:hAnsi="Times New Roman" w:cs="Times New Roman"/>
          <w:sz w:val="24"/>
          <w:szCs w:val="24"/>
          <w:lang w:eastAsia="ru-RU"/>
        </w:rPr>
        <w:t>4.1.1. Участник должен подготовить Предложение, включающее:</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Письмо о подаче оферты по форме и в соответствии с инструкциями, приведенными в настоящей Документации (Форма № 1, п.8.1);</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Коммерческое предложение по форме и в соответствии с инструкциями, приведенными в настоящей Документации (Форма № 2, п.8.2);</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кадровых ресурсах по форме и в соответствии с инструкциями, приведенными в настоящей документации (Форма № 4, п.8.4);</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Анкету участника по форме и в соответствии с инструкциями, приведенными в настоящей документации (Форма № 5, п.8.5);</w:t>
      </w:r>
    </w:p>
    <w:p w:rsidR="0028247C" w:rsidRPr="0028247C" w:rsidRDefault="0028247C" w:rsidP="002534D0">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Документы, подтверждающие соответствие Участника требованиям настоящей Документации (п.3.)/</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5" w:name="_Ref56240821"/>
      <w:bookmarkEnd w:id="44"/>
      <w:r w:rsidRPr="0028247C">
        <w:rPr>
          <w:rFonts w:ascii="Times New Roman" w:eastAsia="Times New Roman" w:hAnsi="Times New Roman" w:cs="Times New Roman"/>
          <w:sz w:val="24"/>
          <w:szCs w:val="24"/>
          <w:lang w:eastAsia="ru-RU"/>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5"/>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6" w:name="_Ref55279015"/>
      <w:bookmarkStart w:id="47" w:name="_Ref55279017"/>
      <w:r w:rsidRPr="0028247C">
        <w:rPr>
          <w:rFonts w:ascii="Times New Roman" w:eastAsia="Times New Roman" w:hAnsi="Times New Roman" w:cs="Times New Roman"/>
          <w:sz w:val="24"/>
          <w:szCs w:val="24"/>
          <w:lang w:eastAsia="ru-RU"/>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8247C">
        <w:rPr>
          <w:rFonts w:ascii="Times New Roman" w:eastAsia="Times New Roman" w:hAnsi="Times New Roman" w:cs="Times New Roman"/>
          <w:sz w:val="24"/>
          <w:szCs w:val="24"/>
          <w:lang w:eastAsia="ru-RU"/>
        </w:rPr>
        <w:t>образом</w:t>
      </w:r>
      <w:proofErr w:type="gramEnd"/>
      <w:r w:rsidRPr="0028247C">
        <w:rPr>
          <w:rFonts w:ascii="Times New Roman" w:eastAsia="Times New Roman" w:hAnsi="Times New Roman" w:cs="Times New Roman"/>
          <w:sz w:val="24"/>
          <w:szCs w:val="24"/>
          <w:lang w:eastAsia="ru-RU"/>
        </w:rPr>
        <w:t xml:space="preserve"> уполномоченным им лицом на основании доверенности. В последнем случае оригинал доверенности прикладывается к Предложению.</w:t>
      </w:r>
      <w:bookmarkEnd w:id="46"/>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47"/>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4.1.7. Участник также должен подготовить одну полную копию Предложения  и одну копию коммерческой части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28247C">
        <w:rPr>
          <w:rFonts w:ascii="Times New Roman" w:eastAsia="Times New Roman" w:hAnsi="Times New Roman" w:cs="Times New Roman"/>
          <w:sz w:val="24"/>
          <w:szCs w:val="24"/>
          <w:lang w:eastAsia="ru-RU"/>
        </w:rPr>
        <w:t>исправленному</w:t>
      </w:r>
      <w:proofErr w:type="gramEnd"/>
      <w:r w:rsidRPr="0028247C">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w:t>
      </w:r>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8" w:name="_Toc57314647"/>
      <w:bookmarkStart w:id="49" w:name="_Toc98253989"/>
      <w:bookmarkStart w:id="50" w:name="_Toc140817628"/>
      <w:bookmarkStart w:id="51" w:name="_Toc298319699"/>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 xml:space="preserve">4.2 Требования к языку </w:t>
      </w:r>
      <w:bookmarkEnd w:id="48"/>
      <w:r w:rsidRPr="0028247C">
        <w:rPr>
          <w:rFonts w:ascii="Times New Roman" w:eastAsia="Times New Roman" w:hAnsi="Times New Roman" w:cs="Times New Roman"/>
          <w:b/>
          <w:bCs/>
          <w:sz w:val="24"/>
          <w:szCs w:val="24"/>
          <w:lang w:eastAsia="ru-RU"/>
        </w:rPr>
        <w:t>Предложения</w:t>
      </w:r>
      <w:bookmarkEnd w:id="49"/>
      <w:bookmarkEnd w:id="50"/>
      <w:bookmarkEnd w:id="51"/>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52" w:name="_Toc57314648"/>
      <w:r w:rsidRPr="0028247C">
        <w:rPr>
          <w:rFonts w:ascii="Times New Roman" w:eastAsia="Times New Roman" w:hAnsi="Times New Roman" w:cs="Times New Roman"/>
          <w:sz w:val="24"/>
          <w:szCs w:val="24"/>
          <w:lang w:eastAsia="ru-RU"/>
        </w:rPr>
        <w:t>Все документы, входящие в Предложение, должны быть подготовлены на русском языке за исключением нижеследующего.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8247C">
        <w:rPr>
          <w:rFonts w:ascii="Times New Roman" w:eastAsia="Times New Roman" w:hAnsi="Times New Roman" w:cs="Times New Roman"/>
          <w:sz w:val="24"/>
          <w:szCs w:val="24"/>
          <w:lang w:eastAsia="ru-RU"/>
        </w:rPr>
        <w:t>апостилированный</w:t>
      </w:r>
      <w:proofErr w:type="spellEnd"/>
      <w:r w:rsidRPr="0028247C">
        <w:rPr>
          <w:rFonts w:ascii="Times New Roman" w:eastAsia="Times New Roman" w:hAnsi="Times New Roman" w:cs="Times New Roman"/>
          <w:sz w:val="24"/>
          <w:szCs w:val="24"/>
          <w:lang w:eastAsia="ru-RU"/>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53" w:name="_Hlt40850038"/>
      <w:bookmarkEnd w:id="53"/>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54" w:name="_Toc57314653"/>
      <w:bookmarkStart w:id="55" w:name="_Toc98253991"/>
      <w:bookmarkStart w:id="56" w:name="_Toc140817629"/>
      <w:bookmarkStart w:id="57" w:name="_Toc298319700"/>
      <w:bookmarkEnd w:id="52"/>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 xml:space="preserve">4.3 Разъяснение </w:t>
      </w:r>
      <w:bookmarkEnd w:id="54"/>
      <w:r w:rsidRPr="0028247C">
        <w:rPr>
          <w:rFonts w:ascii="Times New Roman" w:eastAsia="Times New Roman" w:hAnsi="Times New Roman" w:cs="Times New Roman"/>
          <w:b/>
          <w:bCs/>
          <w:sz w:val="24"/>
          <w:szCs w:val="24"/>
          <w:lang w:eastAsia="ru-RU"/>
        </w:rPr>
        <w:t>закупочной Документации</w:t>
      </w:r>
      <w:bookmarkEnd w:id="55"/>
      <w:bookmarkEnd w:id="56"/>
      <w:bookmarkEnd w:id="57"/>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58" w:name="_Ref86823116"/>
      <w:bookmarkStart w:id="59" w:name="_Toc90385058"/>
      <w:bookmarkStart w:id="60" w:name="_Toc98253992"/>
      <w:bookmarkStart w:id="61" w:name="_Toc140817630"/>
      <w:bookmarkStart w:id="62" w:name="_Toc298319701"/>
      <w:r w:rsidRPr="0028247C">
        <w:rPr>
          <w:rFonts w:ascii="Times New Roman" w:eastAsia="Times New Roman" w:hAnsi="Times New Roman" w:cs="Times New Roman"/>
          <w:b/>
          <w:bCs/>
          <w:sz w:val="24"/>
          <w:szCs w:val="24"/>
          <w:lang w:eastAsia="ru-RU"/>
        </w:rPr>
        <w:lastRenderedPageBreak/>
        <w:t xml:space="preserve">4.4 Продление срока окончания приема </w:t>
      </w:r>
      <w:bookmarkEnd w:id="58"/>
      <w:bookmarkEnd w:id="59"/>
      <w:r w:rsidRPr="0028247C">
        <w:rPr>
          <w:rFonts w:ascii="Times New Roman" w:eastAsia="Times New Roman" w:hAnsi="Times New Roman" w:cs="Times New Roman"/>
          <w:b/>
          <w:bCs/>
          <w:sz w:val="24"/>
          <w:szCs w:val="24"/>
          <w:lang w:eastAsia="ru-RU"/>
        </w:rPr>
        <w:t>Предложений</w:t>
      </w:r>
      <w:bookmarkEnd w:id="60"/>
      <w:bookmarkEnd w:id="61"/>
      <w:bookmarkEnd w:id="62"/>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t>5.Подача предложений и их прием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roofErr w:type="gramEnd"/>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внешний конверт с оригиналом и копией Предложения должен содержать следующую информацию:</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28247C" w:rsidRPr="0028247C" w:rsidTr="00211B26">
        <w:trPr>
          <w:jc w:val="center"/>
        </w:trPr>
        <w:tc>
          <w:tcPr>
            <w:tcW w:w="5400"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адрес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для 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 контактного лица, указанного в Извещении]</w:t>
            </w:r>
          </w:p>
        </w:tc>
      </w:tr>
      <w:tr w:rsidR="0028247C" w:rsidRPr="0028247C" w:rsidTr="00211B26">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НЕ ВСКРЫВАТЬ ДО «__»_______201_г.</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p>
        </w:tc>
      </w:tr>
      <w:tr w:rsidR="0028247C" w:rsidRPr="0028247C" w:rsidTr="00211B26">
        <w:trPr>
          <w:trHeight w:val="1035"/>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 xml:space="preserve">На участие </w:t>
            </w:r>
            <w:proofErr w:type="gramStart"/>
            <w:r w:rsidRPr="0028247C">
              <w:rPr>
                <w:rFonts w:ascii="Times New Roman" w:eastAsia="Times New Roman" w:hAnsi="Times New Roman" w:cs="Times New Roman"/>
                <w:b/>
                <w:sz w:val="20"/>
                <w:szCs w:val="20"/>
                <w:lang w:eastAsia="ru-RU"/>
              </w:rPr>
              <w:t>в</w:t>
            </w:r>
            <w:proofErr w:type="gramEnd"/>
            <w:r w:rsidRPr="0028247C">
              <w:rPr>
                <w:rFonts w:ascii="Times New Roman" w:eastAsia="Times New Roman" w:hAnsi="Times New Roman" w:cs="Times New Roman"/>
                <w:b/>
                <w:sz w:val="20"/>
                <w:szCs w:val="20"/>
                <w:lang w:eastAsia="ru-RU"/>
              </w:rPr>
              <w:t xml:space="preserve">  </w:t>
            </w:r>
            <w:r w:rsidRPr="0028247C">
              <w:rPr>
                <w:rFonts w:ascii="Times New Roman" w:eastAsia="Times New Roman" w:hAnsi="Times New Roman" w:cs="Times New Roman"/>
                <w:sz w:val="20"/>
                <w:szCs w:val="20"/>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закупочной процедуры и предмета закупки как звучит в Уведомлении]</w:t>
            </w:r>
          </w:p>
        </w:tc>
      </w:tr>
      <w:tr w:rsidR="0028247C" w:rsidRPr="0028247C" w:rsidTr="00211B26">
        <w:trPr>
          <w:trHeight w:val="384"/>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b/>
                <w:sz w:val="20"/>
                <w:szCs w:val="20"/>
                <w:lang w:eastAsia="ru-RU"/>
              </w:rPr>
              <w:t>Предложение поступило:  дата  «___» _______ 200   г.</w:t>
            </w:r>
          </w:p>
        </w:tc>
      </w:tr>
      <w:tr w:rsidR="0028247C" w:rsidRPr="0028247C" w:rsidTr="00211B26">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Время ____ час</w:t>
            </w:r>
            <w:proofErr w:type="gramStart"/>
            <w:r w:rsidRPr="0028247C">
              <w:rPr>
                <w:rFonts w:ascii="Times New Roman" w:eastAsia="Times New Roman" w:hAnsi="Times New Roman" w:cs="Times New Roman"/>
                <w:sz w:val="20"/>
                <w:szCs w:val="20"/>
                <w:lang w:eastAsia="ru-RU"/>
              </w:rPr>
              <w:t>.</w:t>
            </w:r>
            <w:proofErr w:type="gramEnd"/>
            <w:r w:rsidRPr="0028247C">
              <w:rPr>
                <w:rFonts w:ascii="Times New Roman" w:eastAsia="Times New Roman" w:hAnsi="Times New Roman" w:cs="Times New Roman"/>
                <w:sz w:val="20"/>
                <w:szCs w:val="20"/>
                <w:lang w:eastAsia="ru-RU"/>
              </w:rPr>
              <w:t xml:space="preserve"> _____ </w:t>
            </w:r>
            <w:proofErr w:type="gramStart"/>
            <w:r w:rsidRPr="0028247C">
              <w:rPr>
                <w:rFonts w:ascii="Times New Roman" w:eastAsia="Times New Roman" w:hAnsi="Times New Roman" w:cs="Times New Roman"/>
                <w:sz w:val="20"/>
                <w:szCs w:val="20"/>
                <w:lang w:eastAsia="ru-RU"/>
              </w:rPr>
              <w:t>м</w:t>
            </w:r>
            <w:proofErr w:type="gramEnd"/>
            <w:r w:rsidRPr="0028247C">
              <w:rPr>
                <w:rFonts w:ascii="Times New Roman" w:eastAsia="Times New Roman" w:hAnsi="Times New Roman" w:cs="Times New Roman"/>
                <w:sz w:val="20"/>
                <w:szCs w:val="20"/>
                <w:lang w:eastAsia="ru-RU"/>
              </w:rPr>
              <w:t xml:space="preserve">ин. </w:t>
            </w:r>
          </w:p>
        </w:tc>
      </w:tr>
      <w:tr w:rsidR="0028247C" w:rsidRPr="0028247C" w:rsidTr="00211B26">
        <w:trPr>
          <w:jc w:val="center"/>
        </w:trPr>
        <w:tc>
          <w:tcPr>
            <w:tcW w:w="10078" w:type="dxa"/>
            <w:gridSpan w:val="2"/>
            <w:tcBorders>
              <w:bottom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(заполняется Организатором)</w:t>
            </w:r>
          </w:p>
        </w:tc>
      </w:tr>
    </w:tbl>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внутренние конверты с оригиналом и копией коммерческого Предложения должны содержать следующую информацию: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85"/>
        <w:tblW w:w="10031" w:type="dxa"/>
        <w:tblLayout w:type="fixed"/>
        <w:tblLook w:val="0000" w:firstRow="0" w:lastRow="0" w:firstColumn="0" w:lastColumn="0" w:noHBand="0" w:noVBand="0"/>
      </w:tblPr>
      <w:tblGrid>
        <w:gridCol w:w="4810"/>
        <w:gridCol w:w="5221"/>
      </w:tblGrid>
      <w:tr w:rsidR="0028247C" w:rsidRPr="0028247C" w:rsidTr="00211B26">
        <w:tc>
          <w:tcPr>
            <w:tcW w:w="10031" w:type="dxa"/>
            <w:gridSpan w:val="2"/>
            <w:tcBorders>
              <w:top w:val="single" w:sz="4" w:space="0" w:color="auto"/>
              <w:left w:val="single" w:sz="4" w:space="0" w:color="auto"/>
              <w:righ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ОРИГИНАЛ (или КОПИЯ) КОММЕРЧЕСКОГО ПРЕДЛОЖЕНИЯ</w:t>
            </w:r>
          </w:p>
        </w:tc>
      </w:tr>
      <w:tr w:rsidR="0028247C" w:rsidRPr="0028247C" w:rsidTr="00211B26">
        <w:tc>
          <w:tcPr>
            <w:tcW w:w="4810" w:type="dxa"/>
            <w:tcBorders>
              <w:top w:val="single" w:sz="4" w:space="0" w:color="auto"/>
              <w:lef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Cs/>
                <w:sz w:val="24"/>
                <w:szCs w:val="24"/>
                <w:lang w:eastAsia="ru-RU"/>
              </w:rPr>
            </w:pPr>
            <w:r w:rsidRPr="0028247C">
              <w:rPr>
                <w:rFonts w:ascii="Times New Roman" w:eastAsia="Times New Roman" w:hAnsi="Times New Roman" w:cs="Times New Roman"/>
                <w:sz w:val="24"/>
                <w:szCs w:val="24"/>
                <w:lang w:eastAsia="ru-RU"/>
              </w:rPr>
              <w:t>Адрес:</w:t>
            </w:r>
          </w:p>
        </w:tc>
        <w:tc>
          <w:tcPr>
            <w:tcW w:w="5221" w:type="dxa"/>
            <w:tcBorders>
              <w:top w:val="single" w:sz="4" w:space="0" w:color="auto"/>
              <w:right w:val="single" w:sz="4" w:space="0" w:color="auto"/>
            </w:tcBorders>
          </w:tcPr>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Для________________________________</w:t>
            </w:r>
          </w:p>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[ФИО ответственного сотрудника]</w:t>
            </w:r>
          </w:p>
        </w:tc>
      </w:tr>
      <w:tr w:rsidR="0028247C" w:rsidRPr="0028247C" w:rsidTr="00211B26">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НЕ ВСКРЫВАТЬ ДО «___»______201_г.</w:t>
            </w:r>
          </w:p>
          <w:p w:rsidR="0028247C" w:rsidRPr="0028247C" w:rsidRDefault="0028247C" w:rsidP="0028247C">
            <w:pPr>
              <w:tabs>
                <w:tab w:val="num" w:pos="0"/>
              </w:tabs>
              <w:spacing w:after="0" w:line="240" w:lineRule="auto"/>
              <w:rPr>
                <w:rFonts w:ascii="Times New Roman" w:eastAsia="Times New Roman" w:hAnsi="Times New Roman" w:cs="Times New Roman"/>
                <w:b/>
                <w:bCs/>
                <w:sz w:val="24"/>
                <w:szCs w:val="24"/>
                <w:lang w:eastAsia="ru-RU"/>
              </w:rPr>
            </w:pPr>
          </w:p>
        </w:tc>
      </w:tr>
      <w:tr w:rsidR="0028247C" w:rsidRPr="0028247C" w:rsidTr="00211B26">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На участие </w:t>
            </w:r>
            <w:proofErr w:type="gramStart"/>
            <w:r w:rsidRPr="0028247C">
              <w:rPr>
                <w:rFonts w:ascii="Times New Roman" w:eastAsia="Times New Roman" w:hAnsi="Times New Roman" w:cs="Times New Roman"/>
                <w:b/>
                <w:sz w:val="24"/>
                <w:szCs w:val="24"/>
                <w:lang w:eastAsia="ru-RU"/>
              </w:rPr>
              <w:t>в</w:t>
            </w:r>
            <w:proofErr w:type="gramEnd"/>
            <w:r w:rsidRPr="0028247C">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28247C">
            <w:pPr>
              <w:numPr>
                <w:ilvl w:val="0"/>
                <w:numId w:val="10"/>
              </w:numPr>
              <w:spacing w:after="0" w:line="240" w:lineRule="auto"/>
              <w:ind w:firstLine="567"/>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28247C" w:rsidRPr="0028247C" w:rsidTr="00211B26">
        <w:trPr>
          <w:trHeight w:val="96"/>
        </w:trPr>
        <w:tc>
          <w:tcPr>
            <w:tcW w:w="10031" w:type="dxa"/>
            <w:gridSpan w:val="2"/>
            <w:tcBorders>
              <w:left w:val="single" w:sz="4" w:space="0" w:color="auto"/>
              <w:bottom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63" w:name="_Ref55280453"/>
      <w:bookmarkStart w:id="64" w:name="_Toc55285353"/>
      <w:bookmarkStart w:id="65" w:name="_Toc55305385"/>
      <w:bookmarkStart w:id="66" w:name="_Toc57314656"/>
      <w:bookmarkStart w:id="67" w:name="_Toc69728970"/>
      <w:bookmarkStart w:id="68" w:name="_Toc189545080"/>
      <w:bookmarkStart w:id="69" w:name="_Toc298319703"/>
      <w:r w:rsidRPr="0028247C">
        <w:rPr>
          <w:rFonts w:ascii="Times New Roman" w:eastAsia="Times New Roman" w:hAnsi="Times New Roman" w:cs="Times New Roman"/>
          <w:b/>
          <w:bCs/>
          <w:kern w:val="28"/>
          <w:sz w:val="24"/>
          <w:szCs w:val="24"/>
          <w:lang w:eastAsia="ru-RU"/>
        </w:rPr>
        <w:t xml:space="preserve">6.Оценка </w:t>
      </w:r>
      <w:bookmarkEnd w:id="63"/>
      <w:bookmarkEnd w:id="64"/>
      <w:bookmarkEnd w:id="65"/>
      <w:bookmarkEnd w:id="66"/>
      <w:bookmarkEnd w:id="67"/>
      <w:r w:rsidRPr="0028247C">
        <w:rPr>
          <w:rFonts w:ascii="Times New Roman" w:eastAsia="Times New Roman" w:hAnsi="Times New Roman" w:cs="Times New Roman"/>
          <w:b/>
          <w:bCs/>
          <w:kern w:val="28"/>
          <w:sz w:val="24"/>
          <w:szCs w:val="24"/>
          <w:lang w:eastAsia="ru-RU"/>
        </w:rPr>
        <w:t>Предложений и проведение переговоров</w:t>
      </w:r>
      <w:bookmarkStart w:id="70" w:name="_Toc98254000"/>
      <w:bookmarkEnd w:id="68"/>
      <w:bookmarkEnd w:id="69"/>
    </w:p>
    <w:p w:rsidR="0028247C" w:rsidRPr="0028247C" w:rsidRDefault="0028247C" w:rsidP="0028247C">
      <w:pPr>
        <w:spacing w:after="0" w:line="240" w:lineRule="auto"/>
        <w:ind w:left="360"/>
        <w:rPr>
          <w:rFonts w:ascii="Times New Roman" w:eastAsia="Times New Roman" w:hAnsi="Times New Roman" w:cs="Times New Roman"/>
          <w:b/>
          <w:bCs/>
          <w:kern w:val="28"/>
          <w:sz w:val="24"/>
          <w:szCs w:val="24"/>
          <w:lang w:eastAsia="ru-RU"/>
        </w:rPr>
      </w:pPr>
    </w:p>
    <w:p w:rsidR="0028247C" w:rsidRPr="0028247C" w:rsidRDefault="0028247C" w:rsidP="0028247C">
      <w:pPr>
        <w:keepNext/>
        <w:suppressAutoHyphens/>
        <w:spacing w:after="0" w:line="240" w:lineRule="auto"/>
        <w:outlineLvl w:val="1"/>
        <w:rPr>
          <w:rFonts w:ascii="Times New Roman" w:eastAsia="Times New Roman" w:hAnsi="Times New Roman" w:cs="Times New Roman"/>
          <w:b/>
          <w:bCs/>
          <w:sz w:val="24"/>
          <w:szCs w:val="24"/>
          <w:lang w:eastAsia="ru-RU"/>
        </w:rPr>
      </w:pPr>
      <w:bookmarkStart w:id="71" w:name="_Toc298319704"/>
      <w:r w:rsidRPr="0028247C">
        <w:rPr>
          <w:rFonts w:ascii="Times New Roman" w:eastAsia="Times New Roman" w:hAnsi="Times New Roman" w:cs="Times New Roman"/>
          <w:b/>
          <w:bCs/>
          <w:sz w:val="24"/>
          <w:szCs w:val="24"/>
          <w:lang w:eastAsia="ru-RU"/>
        </w:rPr>
        <w:t>6.1 Общие положения</w:t>
      </w:r>
      <w:bookmarkEnd w:id="70"/>
      <w:bookmarkEnd w:id="71"/>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lang w:eastAsia="ru-RU"/>
        </w:rPr>
        <w:t>Оценка Предложений осуществляется рабочей группой, назначенной решением Тендерного комитета/Закупочной комиссии.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lastRenderedPageBreak/>
        <w:t>Оценка Предложений включает отборочную стадию, оценочную стадию, проведение при необходимости переторжки и переговоров.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2" w:name="_Ref93089454"/>
      <w:bookmarkStart w:id="73" w:name="_Toc98254001"/>
      <w:bookmarkStart w:id="74" w:name="_Toc298319705"/>
      <w:bookmarkStart w:id="75" w:name="_Ref55304418"/>
      <w:r w:rsidRPr="0028247C">
        <w:rPr>
          <w:rFonts w:ascii="Times New Roman" w:eastAsia="Times New Roman" w:hAnsi="Times New Roman" w:cs="Times New Roman"/>
          <w:b/>
          <w:bCs/>
          <w:sz w:val="24"/>
          <w:szCs w:val="24"/>
          <w:lang w:eastAsia="ru-RU"/>
        </w:rPr>
        <w:t>6.2 Отборочная стадия</w:t>
      </w:r>
      <w:bookmarkEnd w:id="72"/>
      <w:bookmarkEnd w:id="73"/>
      <w:bookmarkEnd w:id="74"/>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6.2.1. В рамках отборочной стадии </w:t>
      </w:r>
      <w:bookmarkEnd w:id="75"/>
      <w:r w:rsidRPr="0028247C">
        <w:rPr>
          <w:rFonts w:ascii="Times New Roman" w:eastAsia="Times New Roman" w:hAnsi="Times New Roman" w:cs="Times New Roman"/>
          <w:sz w:val="24"/>
          <w:szCs w:val="24"/>
          <w:lang w:eastAsia="ru-RU"/>
        </w:rPr>
        <w:t>проверяется:</w:t>
      </w:r>
    </w:p>
    <w:p w:rsidR="0028247C" w:rsidRPr="0028247C" w:rsidRDefault="0028247C" w:rsidP="0028247C">
      <w:pPr>
        <w:numPr>
          <w:ilvl w:val="0"/>
          <w:numId w:val="12"/>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правильность оформления Предложений и их соответствие требованиям настоящей документации по существу;</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б) соответствие Участников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в) соответствие коммерческого предложения требованиям настоящей документации.</w:t>
      </w:r>
      <w:bookmarkStart w:id="76" w:name="_Ref5530441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77" w:name="_Ref55307002"/>
      <w:r w:rsidRPr="0028247C">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76"/>
      <w:bookmarkEnd w:id="77"/>
    </w:p>
    <w:p w:rsidR="0028247C" w:rsidRPr="0028247C" w:rsidRDefault="0028247C" w:rsidP="0028247C">
      <w:pPr>
        <w:numPr>
          <w:ilvl w:val="0"/>
          <w:numId w:val="13"/>
        </w:numPr>
        <w:tabs>
          <w:tab w:val="num" w:pos="0"/>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 поданы Участниками, которые не отвечают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содержат предложения, по существу не отвечающие техническим, коммерческим или договорным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 содержат очевидные арифметические или грамматические ошибки, с исправлением которых не согласился Участник.</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p>
    <w:p w:rsidR="004D7E3D" w:rsidRPr="0028247C" w:rsidRDefault="004D7E3D" w:rsidP="004D7E3D">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8" w:name="_Ref93089457"/>
      <w:bookmarkStart w:id="79" w:name="_Toc98254004"/>
      <w:bookmarkStart w:id="80" w:name="_Toc298319706"/>
      <w:bookmarkStart w:id="81" w:name="_Ref55304422"/>
      <w:r w:rsidRPr="0028247C">
        <w:rPr>
          <w:rFonts w:ascii="Times New Roman" w:eastAsia="Times New Roman" w:hAnsi="Times New Roman" w:cs="Times New Roman"/>
          <w:b/>
          <w:bCs/>
          <w:sz w:val="24"/>
          <w:szCs w:val="24"/>
          <w:lang w:eastAsia="ru-RU"/>
        </w:rPr>
        <w:t>6.3 Оценочная стадия</w:t>
      </w:r>
      <w:bookmarkEnd w:id="78"/>
      <w:bookmarkEnd w:id="79"/>
      <w:bookmarkEnd w:id="80"/>
    </w:p>
    <w:p w:rsidR="004D7E3D" w:rsidRPr="0028247C" w:rsidRDefault="004D7E3D" w:rsidP="004D7E3D">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p>
    <w:p w:rsidR="004D7E3D" w:rsidRPr="0028247C" w:rsidRDefault="004D7E3D" w:rsidP="004D7E3D">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w:t>
      </w:r>
      <w:proofErr w:type="gramStart"/>
      <w:r w:rsidRPr="0028247C">
        <w:rPr>
          <w:rFonts w:ascii="Times New Roman" w:eastAsia="Times New Roman" w:hAnsi="Times New Roman" w:cs="Times New Roman"/>
          <w:sz w:val="24"/>
          <w:szCs w:val="24"/>
          <w:lang w:eastAsia="ru-RU"/>
        </w:rPr>
        <w:t>в(</w:t>
      </w:r>
      <w:proofErr w:type="gramEnd"/>
      <w:r w:rsidRPr="0028247C">
        <w:rPr>
          <w:rFonts w:ascii="Times New Roman" w:eastAsia="Times New Roman" w:hAnsi="Times New Roman" w:cs="Times New Roman"/>
          <w:sz w:val="24"/>
          <w:szCs w:val="24"/>
          <w:lang w:eastAsia="ru-RU"/>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4D7E3D" w:rsidRPr="0028247C" w:rsidRDefault="004D7E3D" w:rsidP="004D7E3D">
      <w:pPr>
        <w:tabs>
          <w:tab w:val="num" w:pos="0"/>
        </w:tabs>
        <w:spacing w:after="0" w:line="240" w:lineRule="auto"/>
        <w:jc w:val="both"/>
        <w:rPr>
          <w:rFonts w:ascii="Times New Roman" w:eastAsia="Times New Roman" w:hAnsi="Times New Roman" w:cs="Times New Roman"/>
          <w:sz w:val="24"/>
          <w:szCs w:val="24"/>
          <w:lang w:eastAsia="ru-RU"/>
        </w:rPr>
      </w:pPr>
    </w:p>
    <w:p w:rsidR="004D7E3D" w:rsidRPr="0028247C" w:rsidRDefault="004D7E3D" w:rsidP="004D7E3D">
      <w:pPr>
        <w:tabs>
          <w:tab w:val="num" w:pos="0"/>
        </w:tabs>
        <w:spacing w:after="0" w:line="240" w:lineRule="auto"/>
        <w:jc w:val="both"/>
        <w:rPr>
          <w:rFonts w:ascii="Times New Roman" w:eastAsia="Times New Roman" w:hAnsi="Times New Roman" w:cs="Times New Roman"/>
          <w:sz w:val="24"/>
          <w:szCs w:val="24"/>
          <w:lang w:eastAsia="ru-RU"/>
        </w:rPr>
      </w:pPr>
    </w:p>
    <w:p w:rsidR="004D7E3D" w:rsidRPr="0028247C" w:rsidRDefault="004D7E3D" w:rsidP="004D7E3D">
      <w:pPr>
        <w:tabs>
          <w:tab w:val="num" w:pos="0"/>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5371"/>
      </w:tblGrid>
      <w:tr w:rsidR="004D7E3D" w:rsidRPr="0028247C" w:rsidTr="00436A36">
        <w:trPr>
          <w:trHeight w:hRule="exact" w:val="484"/>
        </w:trPr>
        <w:tc>
          <w:tcPr>
            <w:tcW w:w="709" w:type="dxa"/>
            <w:vMerge w:val="restart"/>
          </w:tcPr>
          <w:p w:rsidR="004D7E3D" w:rsidRPr="0028247C" w:rsidRDefault="004D7E3D" w:rsidP="00436A36">
            <w:pPr>
              <w:keepNext/>
              <w:keepLines/>
              <w:widowControl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roofErr w:type="gramStart"/>
            <w:r w:rsidRPr="0028247C">
              <w:rPr>
                <w:rFonts w:ascii="Times New Roman" w:eastAsia="Times New Roman" w:hAnsi="Times New Roman" w:cs="Times New Roman"/>
                <w:sz w:val="20"/>
                <w:szCs w:val="20"/>
                <w:lang w:eastAsia="ru-RU"/>
              </w:rPr>
              <w:t>п</w:t>
            </w:r>
            <w:proofErr w:type="gramEnd"/>
            <w:r w:rsidRPr="0028247C">
              <w:rPr>
                <w:rFonts w:ascii="Times New Roman" w:eastAsia="Times New Roman" w:hAnsi="Times New Roman" w:cs="Times New Roman"/>
                <w:sz w:val="20"/>
                <w:szCs w:val="20"/>
                <w:lang w:eastAsia="ru-RU"/>
              </w:rPr>
              <w:t>/п</w:t>
            </w:r>
          </w:p>
        </w:tc>
        <w:tc>
          <w:tcPr>
            <w:tcW w:w="1824" w:type="dxa"/>
          </w:tcPr>
          <w:p w:rsidR="004D7E3D" w:rsidRPr="0028247C" w:rsidRDefault="004D7E3D" w:rsidP="00436A36">
            <w:pPr>
              <w:keepNext/>
              <w:keepLines/>
              <w:widowControl w:val="0"/>
              <w:snapToGrid w:val="0"/>
              <w:spacing w:after="0" w:line="288" w:lineRule="auto"/>
              <w:ind w:hanging="58"/>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Значимость, %</w:t>
            </w:r>
          </w:p>
        </w:tc>
        <w:tc>
          <w:tcPr>
            <w:tcW w:w="1985" w:type="dxa"/>
          </w:tcPr>
          <w:p w:rsidR="004D7E3D" w:rsidRPr="0028247C" w:rsidRDefault="004D7E3D" w:rsidP="00436A36">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Значение в баллах</w:t>
            </w:r>
          </w:p>
        </w:tc>
        <w:tc>
          <w:tcPr>
            <w:tcW w:w="5371" w:type="dxa"/>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Наименование</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D7E3D" w:rsidRPr="0028247C" w:rsidRDefault="004D7E3D" w:rsidP="00436A36">
            <w:pPr>
              <w:spacing w:after="0" w:line="288" w:lineRule="auto"/>
              <w:ind w:firstLine="567"/>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ind w:firstLine="567"/>
              <w:jc w:val="both"/>
              <w:rPr>
                <w:rFonts w:ascii="Times New Roman" w:eastAsia="Times New Roman" w:hAnsi="Times New Roman" w:cs="Times New Roman"/>
                <w:b/>
                <w:bCs/>
                <w:sz w:val="20"/>
                <w:szCs w:val="20"/>
                <w:lang w:eastAsia="ru-RU"/>
              </w:rPr>
            </w:pP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1.</w:t>
            </w: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Цена предложения участника.</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w:t>
            </w: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Квалификация участника </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2.1</w:t>
            </w: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val="en-US" w:eastAsia="ar-SA"/>
              </w:rPr>
            </w:pPr>
            <w:r>
              <w:rPr>
                <w:rFonts w:ascii="Times New Roman" w:eastAsia="Times New Roman" w:hAnsi="Times New Roman" w:cs="Times New Roman"/>
                <w:sz w:val="20"/>
                <w:szCs w:val="20"/>
                <w:lang w:eastAsia="ar-SA"/>
              </w:rPr>
              <w:t>50</w:t>
            </w: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Успешный опыт реализации аналогичных по характеру и объему  проектов  за последние 5лет к моменту вскрытия  конвертов с предложениями на участие в открытом запросе предложений.</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val="en-US" w:eastAsia="ru-RU"/>
              </w:rPr>
            </w:pPr>
            <w:r w:rsidRPr="0028247C">
              <w:rPr>
                <w:rFonts w:ascii="Times New Roman" w:eastAsia="Times New Roman" w:hAnsi="Times New Roman" w:cs="Times New Roman"/>
                <w:sz w:val="20"/>
                <w:szCs w:val="20"/>
                <w:lang w:eastAsia="ru-RU"/>
              </w:rPr>
              <w:t>2.2</w:t>
            </w:r>
            <w:r w:rsidRPr="0028247C">
              <w:rPr>
                <w:rFonts w:ascii="Times New Roman" w:eastAsia="Times New Roman" w:hAnsi="Times New Roman" w:cs="Times New Roman"/>
                <w:sz w:val="20"/>
                <w:szCs w:val="20"/>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eastAsia="ar-SA"/>
              </w:rPr>
            </w:pPr>
            <w:r>
              <w:rPr>
                <w:rFonts w:ascii="Times New Roman" w:eastAsia="Times New Roman" w:hAnsi="Times New Roman" w:cs="Times New Roman"/>
                <w:sz w:val="20"/>
                <w:szCs w:val="20"/>
                <w:lang w:eastAsia="ar-SA"/>
              </w:rPr>
              <w:t>2</w:t>
            </w:r>
            <w:r w:rsidRPr="0028247C">
              <w:rPr>
                <w:rFonts w:ascii="Times New Roman" w:eastAsia="Times New Roman" w:hAnsi="Times New Roman" w:cs="Times New Roman"/>
                <w:sz w:val="20"/>
                <w:szCs w:val="20"/>
                <w:lang w:eastAsia="ar-SA"/>
              </w:rPr>
              <w:t>0</w:t>
            </w: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Количество положительных отзывов (рекомендаций) по выполнению аналогичных по характеру и объему   проектов за последние 5 лет на дату подачи предложений на участие в открытом запросе предложений.</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2.3.</w:t>
            </w: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uppressAutoHyphens/>
              <w:snapToGrid w:val="0"/>
              <w:spacing w:after="0" w:line="240" w:lineRule="auto"/>
              <w:jc w:val="both"/>
              <w:rPr>
                <w:rFonts w:ascii="Times New Roman" w:eastAsia="Times New Roman" w:hAnsi="Times New Roman" w:cs="Times New Roman"/>
                <w:snapToGrid w:val="0"/>
                <w:sz w:val="20"/>
                <w:szCs w:val="28"/>
                <w:lang w:eastAsia="ru-RU"/>
              </w:rPr>
            </w:pPr>
            <w:r w:rsidRPr="0028247C">
              <w:rPr>
                <w:rFonts w:ascii="Times New Roman" w:eastAsia="Times New Roman" w:hAnsi="Times New Roman" w:cs="Times New Roman"/>
                <w:snapToGrid w:val="0"/>
                <w:sz w:val="20"/>
                <w:szCs w:val="28"/>
                <w:lang w:eastAsia="ru-RU"/>
              </w:rPr>
              <w:t>Кадровый состав с подтверждением квалификации сотрудников (работников) Участника.</w:t>
            </w:r>
          </w:p>
        </w:tc>
      </w:tr>
      <w:tr w:rsidR="004D7E3D" w:rsidRPr="0028247C" w:rsidTr="00436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1824"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snapToGrid w:val="0"/>
              <w:spacing w:after="0" w:line="288" w:lineRule="auto"/>
              <w:jc w:val="both"/>
              <w:rPr>
                <w:rFonts w:ascii="Times New Roman" w:eastAsia="Times New Roman" w:hAnsi="Times New Roman" w:cs="Times New Roman"/>
                <w:sz w:val="20"/>
                <w:szCs w:val="20"/>
                <w:highlight w:val="yellow"/>
                <w:lang w:eastAsia="ru-RU"/>
              </w:rPr>
            </w:pPr>
            <w:r w:rsidRPr="0028247C">
              <w:rPr>
                <w:rFonts w:ascii="Times New Roman" w:eastAsia="Times New Roman" w:hAnsi="Times New Roman" w:cs="Times New Roman"/>
                <w:sz w:val="20"/>
                <w:szCs w:val="20"/>
                <w:lang w:eastAsia="ru-RU"/>
              </w:rPr>
              <w:t>100</w:t>
            </w:r>
          </w:p>
        </w:tc>
        <w:tc>
          <w:tcPr>
            <w:tcW w:w="5371" w:type="dxa"/>
            <w:tcBorders>
              <w:top w:val="single" w:sz="4" w:space="0" w:color="auto"/>
              <w:left w:val="single" w:sz="4" w:space="0" w:color="auto"/>
              <w:bottom w:val="single" w:sz="4" w:space="0" w:color="auto"/>
              <w:right w:val="single" w:sz="4" w:space="0" w:color="auto"/>
            </w:tcBorders>
          </w:tcPr>
          <w:p w:rsidR="004D7E3D" w:rsidRPr="0028247C" w:rsidRDefault="004D7E3D" w:rsidP="00436A36">
            <w:pPr>
              <w:keepNext/>
              <w:keepLines/>
              <w:widowControl w:val="0"/>
              <w:autoSpaceDE w:val="0"/>
              <w:snapToGrid w:val="0"/>
              <w:spacing w:after="0" w:line="240" w:lineRule="atLeast"/>
              <w:ind w:firstLine="567"/>
              <w:jc w:val="both"/>
              <w:rPr>
                <w:rFonts w:ascii="Times New Roman" w:eastAsia="Times New Roman" w:hAnsi="Times New Roman" w:cs="Times New Roman"/>
                <w:b/>
                <w:sz w:val="20"/>
                <w:szCs w:val="20"/>
                <w:lang w:eastAsia="ru-RU"/>
              </w:rPr>
            </w:pPr>
          </w:p>
        </w:tc>
      </w:tr>
    </w:tbl>
    <w:p w:rsidR="004D7E3D" w:rsidRPr="0028247C" w:rsidRDefault="004D7E3D" w:rsidP="004D7E3D">
      <w:pPr>
        <w:spacing w:after="0" w:line="240" w:lineRule="auto"/>
        <w:jc w:val="both"/>
        <w:rPr>
          <w:rFonts w:ascii="Times New Roman" w:eastAsia="Times New Roman" w:hAnsi="Times New Roman" w:cs="Times New Roman"/>
          <w:color w:val="C0504D" w:themeColor="accent2"/>
          <w:sz w:val="24"/>
          <w:szCs w:val="24"/>
          <w:lang w:eastAsia="ru-RU"/>
        </w:rPr>
      </w:pP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lastRenderedPageBreak/>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4D7E3D" w:rsidRPr="0028247C" w:rsidRDefault="004D7E3D" w:rsidP="004D7E3D">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4D7E3D" w:rsidRPr="0028247C" w:rsidRDefault="004D7E3D" w:rsidP="004D7E3D">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Каждый из критериев оценивается по </w:t>
      </w:r>
      <w:proofErr w:type="spellStart"/>
      <w:r w:rsidRPr="0028247C">
        <w:rPr>
          <w:rFonts w:ascii="Times New Roman" w:eastAsia="Times New Roman" w:hAnsi="Times New Roman" w:cs="Times New Roman"/>
          <w:sz w:val="24"/>
          <w:szCs w:val="24"/>
          <w:lang w:eastAsia="ru-RU"/>
        </w:rPr>
        <w:t>стобальной</w:t>
      </w:r>
      <w:proofErr w:type="spellEnd"/>
      <w:r w:rsidRPr="0028247C">
        <w:rPr>
          <w:rFonts w:ascii="Times New Roman" w:eastAsia="Times New Roman" w:hAnsi="Times New Roman" w:cs="Times New Roman"/>
          <w:sz w:val="24"/>
          <w:szCs w:val="24"/>
          <w:lang w:eastAsia="ru-RU"/>
        </w:rPr>
        <w:t xml:space="preserve"> шкале с учетом веса, исходя из значимости. </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4D7E3D" w:rsidRPr="0028247C" w:rsidRDefault="004D7E3D" w:rsidP="004D7E3D">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 Рейтинг, присуждаемый заявке по критерию "</w:t>
      </w:r>
      <w:r w:rsidRPr="0028247C">
        <w:rPr>
          <w:rFonts w:ascii="Times New Roman" w:eastAsia="Times New Roman" w:hAnsi="Times New Roman" w:cs="Times New Roman"/>
          <w:b/>
          <w:sz w:val="24"/>
          <w:szCs w:val="24"/>
          <w:lang w:eastAsia="ru-RU"/>
        </w:rPr>
        <w:t>цена</w:t>
      </w:r>
      <w:r w:rsidRPr="0028247C">
        <w:rPr>
          <w:rFonts w:ascii="Times New Roman" w:eastAsia="Times New Roman" w:hAnsi="Times New Roman" w:cs="Times New Roman"/>
          <w:sz w:val="24"/>
          <w:szCs w:val="24"/>
          <w:lang w:eastAsia="ru-RU"/>
        </w:rPr>
        <w:t>", определяется по формуле:</w:t>
      </w:r>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R</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a</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Amax-Ai</m:t>
              </m:r>
            </m:num>
            <m:den>
              <m:r>
                <m:rPr>
                  <m:sty m:val="p"/>
                </m:rPr>
                <w:rPr>
                  <w:rFonts w:ascii="Cambria Math" w:eastAsia="Times New Roman" w:hAnsi="Cambria Math" w:cs="Times New Roman"/>
                  <w:sz w:val="24"/>
                  <w:szCs w:val="24"/>
                  <w:lang w:eastAsia="ru-RU"/>
                </w:rPr>
                <m:t>Amax-Amin</m:t>
              </m:r>
            </m:den>
          </m:f>
          <m:r>
            <m:rPr>
              <m:sty m:val="p"/>
            </m:rPr>
            <w:rPr>
              <w:rFonts w:ascii="Cambria Math" w:eastAsia="Times New Roman" w:hAnsi="Cambria Math" w:cs="Times New Roman"/>
              <w:sz w:val="24"/>
              <w:szCs w:val="24"/>
              <w:lang w:eastAsia="ru-RU"/>
            </w:rPr>
            <m:t>*100|</m:t>
          </m:r>
        </m:oMath>
      </m:oMathPara>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где:</w:t>
      </w:r>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noProof/>
          <w:position w:val="-8"/>
          <w:sz w:val="24"/>
          <w:szCs w:val="24"/>
          <w:lang w:eastAsia="ru-RU"/>
        </w:rPr>
        <w:drawing>
          <wp:inline distT="0" distB="0" distL="0" distR="0" wp14:anchorId="48DFD535" wp14:editId="4E033C21">
            <wp:extent cx="2952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28247C">
        <w:rPr>
          <w:rFonts w:ascii="Times New Roman" w:eastAsia="Times New Roman" w:hAnsi="Times New Roman" w:cs="Times New Roman"/>
          <w:sz w:val="24"/>
          <w:szCs w:val="24"/>
          <w:lang w:eastAsia="ru-RU"/>
        </w:rPr>
        <w:t xml:space="preserve"> - рейтинг, присуждаемый </w:t>
      </w:r>
      <w:proofErr w:type="spellStart"/>
      <w:r w:rsidRPr="0028247C">
        <w:rPr>
          <w:rFonts w:ascii="Times New Roman" w:eastAsia="Times New Roman" w:hAnsi="Times New Roman" w:cs="Times New Roman"/>
          <w:sz w:val="24"/>
          <w:szCs w:val="24"/>
          <w:lang w:val="en-US" w:eastAsia="ru-RU"/>
        </w:rPr>
        <w:t>i</w:t>
      </w:r>
      <w:proofErr w:type="spellEnd"/>
      <w:r w:rsidRPr="0028247C">
        <w:rPr>
          <w:rFonts w:ascii="Times New Roman" w:eastAsia="Times New Roman" w:hAnsi="Times New Roman" w:cs="Times New Roman"/>
          <w:sz w:val="24"/>
          <w:szCs w:val="24"/>
          <w:lang w:eastAsia="ru-RU"/>
        </w:rPr>
        <w:t>-ому предложению по указанному критерию;</w:t>
      </w:r>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min</w:t>
      </w:r>
      <w:r w:rsidRPr="0028247C">
        <w:rPr>
          <w:rFonts w:ascii="Times New Roman" w:eastAsia="Times New Roman" w:hAnsi="Times New Roman" w:cs="Times New Roman"/>
          <w:sz w:val="24"/>
          <w:szCs w:val="24"/>
          <w:lang w:eastAsia="ru-RU"/>
        </w:rPr>
        <w:t> - минимальная цена предложения;</w:t>
      </w:r>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max</w:t>
      </w:r>
      <w:r w:rsidRPr="0028247C">
        <w:rPr>
          <w:rFonts w:ascii="Times New Roman" w:eastAsia="Times New Roman" w:hAnsi="Times New Roman" w:cs="Times New Roman"/>
          <w:sz w:val="24"/>
          <w:szCs w:val="24"/>
          <w:lang w:eastAsia="ru-RU"/>
        </w:rPr>
        <w:t> – максимальная цена предложения;</w:t>
      </w:r>
    </w:p>
    <w:p w:rsidR="004D7E3D" w:rsidRPr="0028247C" w:rsidRDefault="004D7E3D" w:rsidP="004D7E3D">
      <w:pPr>
        <w:spacing w:after="0" w:line="288" w:lineRule="auto"/>
        <w:ind w:firstLine="426"/>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val="en-US" w:eastAsia="ru-RU"/>
        </w:rPr>
        <w:t>A</w:t>
      </w:r>
      <w:r w:rsidRPr="0028247C">
        <w:rPr>
          <w:rFonts w:ascii="Times New Roman" w:eastAsia="Times New Roman" w:hAnsi="Times New Roman" w:cs="Times New Roman"/>
          <w:sz w:val="24"/>
          <w:szCs w:val="24"/>
          <w:vertAlign w:val="subscript"/>
          <w:lang w:val="en-US" w:eastAsia="ru-RU"/>
        </w:rPr>
        <w:t>i</w:t>
      </w:r>
      <w:r w:rsidRPr="0028247C">
        <w:rPr>
          <w:rFonts w:ascii="Times New Roman" w:eastAsia="Times New Roman" w:hAnsi="Times New Roman" w:cs="Times New Roman"/>
          <w:sz w:val="24"/>
          <w:szCs w:val="24"/>
          <w:lang w:eastAsia="ru-RU"/>
        </w:rPr>
        <w:t xml:space="preserve"> - предложение </w:t>
      </w:r>
      <w:proofErr w:type="spellStart"/>
      <w:r w:rsidRPr="0028247C">
        <w:rPr>
          <w:rFonts w:ascii="Times New Roman" w:eastAsia="Times New Roman" w:hAnsi="Times New Roman" w:cs="Times New Roman"/>
          <w:sz w:val="24"/>
          <w:szCs w:val="24"/>
          <w:lang w:val="en-US" w:eastAsia="ru-RU"/>
        </w:rPr>
        <w:t>i</w:t>
      </w:r>
      <w:proofErr w:type="spellEnd"/>
      <w:r w:rsidRPr="0028247C">
        <w:rPr>
          <w:rFonts w:ascii="Times New Roman" w:eastAsia="Times New Roman" w:hAnsi="Times New Roman" w:cs="Times New Roman"/>
          <w:sz w:val="24"/>
          <w:szCs w:val="24"/>
          <w:lang w:eastAsia="ru-RU"/>
        </w:rPr>
        <w:t>-го участника по цене.</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D7E3D" w:rsidRPr="0028247C" w:rsidRDefault="004D7E3D" w:rsidP="004D7E3D">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Б) Оценка показателей по критерию </w:t>
      </w:r>
      <w:r w:rsidRPr="0028247C">
        <w:rPr>
          <w:rFonts w:ascii="Times New Roman" w:eastAsia="Times New Roman" w:hAnsi="Times New Roman" w:cs="Times New Roman"/>
          <w:b/>
          <w:sz w:val="24"/>
          <w:szCs w:val="24"/>
          <w:lang w:eastAsia="ru-RU"/>
        </w:rPr>
        <w:t>"квалификация участника"</w:t>
      </w:r>
      <w:r w:rsidRPr="0028247C">
        <w:rPr>
          <w:rFonts w:ascii="Times New Roman" w:eastAsia="Times New Roman" w:hAnsi="Times New Roman" w:cs="Times New Roman"/>
          <w:sz w:val="24"/>
          <w:szCs w:val="24"/>
          <w:lang w:eastAsia="ru-RU"/>
        </w:rPr>
        <w:t xml:space="preserve"> производится следующим образом:</w:t>
      </w:r>
    </w:p>
    <w:p w:rsidR="004D7E3D" w:rsidRPr="0028247C" w:rsidRDefault="004D7E3D" w:rsidP="004D7E3D">
      <w:pPr>
        <w:tabs>
          <w:tab w:val="left" w:pos="284"/>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Успешный опыт выполнения аналогичных по характеру и объему  проектов за последние 5 лет</w:t>
      </w:r>
      <w:r w:rsidRPr="0028247C">
        <w:rPr>
          <w:rFonts w:ascii="Times New Roman" w:eastAsia="Times New Roman" w:hAnsi="Times New Roman" w:cs="Times New Roman"/>
          <w:color w:val="FF0000"/>
          <w:sz w:val="24"/>
          <w:szCs w:val="24"/>
          <w:lang w:eastAsia="ru-RU"/>
        </w:rPr>
        <w:t xml:space="preserve"> </w:t>
      </w:r>
      <w:r w:rsidRPr="0028247C">
        <w:rPr>
          <w:rFonts w:ascii="Times New Roman" w:eastAsia="Times New Roman" w:hAnsi="Times New Roman" w:cs="Times New Roman"/>
          <w:sz w:val="24"/>
          <w:szCs w:val="24"/>
          <w:lang w:eastAsia="ru-RU"/>
        </w:rPr>
        <w:t xml:space="preserve">к моменту вскрытия   конвертов с предложениями  на участие в  запросе предложений, максимальный балл - </w:t>
      </w:r>
      <w:r>
        <w:rPr>
          <w:rFonts w:ascii="Times New Roman" w:eastAsia="Times New Roman" w:hAnsi="Times New Roman" w:cs="Times New Roman"/>
          <w:sz w:val="24"/>
          <w:szCs w:val="24"/>
          <w:lang w:eastAsia="ru-RU"/>
        </w:rPr>
        <w:t>50</w:t>
      </w:r>
      <w:r w:rsidRPr="0028247C">
        <w:rPr>
          <w:rFonts w:ascii="Times New Roman" w:eastAsia="Times New Roman" w:hAnsi="Times New Roman" w:cs="Times New Roman"/>
          <w:sz w:val="24"/>
          <w:szCs w:val="24"/>
          <w:lang w:eastAsia="ru-RU"/>
        </w:rPr>
        <w:t>, где:</w:t>
      </w:r>
    </w:p>
    <w:p w:rsidR="004D7E3D" w:rsidRPr="0028247C" w:rsidRDefault="004D7E3D" w:rsidP="004D7E3D">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не выполнялись</w:t>
      </w:r>
    </w:p>
    <w:p w:rsidR="004D7E3D" w:rsidRPr="0028247C" w:rsidRDefault="004D7E3D" w:rsidP="004D7E3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8247C">
        <w:rPr>
          <w:rFonts w:ascii="Times New Roman" w:eastAsia="Times New Roman" w:hAnsi="Times New Roman" w:cs="Times New Roman"/>
          <w:sz w:val="24"/>
          <w:szCs w:val="24"/>
          <w:lang w:eastAsia="ru-RU"/>
        </w:rPr>
        <w:t xml:space="preserve"> баллов - Участником </w:t>
      </w:r>
      <w:proofErr w:type="gramStart"/>
      <w:r w:rsidRPr="0028247C">
        <w:rPr>
          <w:rFonts w:ascii="Times New Roman" w:eastAsia="Times New Roman" w:hAnsi="Times New Roman" w:cs="Times New Roman"/>
          <w:sz w:val="24"/>
          <w:szCs w:val="24"/>
          <w:lang w:eastAsia="ru-RU"/>
        </w:rPr>
        <w:t>выполнено работ/оказано</w:t>
      </w:r>
      <w:proofErr w:type="gramEnd"/>
      <w:r w:rsidRPr="0028247C">
        <w:rPr>
          <w:rFonts w:ascii="Times New Roman" w:eastAsia="Times New Roman" w:hAnsi="Times New Roman" w:cs="Times New Roman"/>
          <w:sz w:val="24"/>
          <w:szCs w:val="24"/>
          <w:lang w:eastAsia="ru-RU"/>
        </w:rPr>
        <w:t xml:space="preserve"> услуг по предмету закупки   от 1 до 3  проектов;  </w:t>
      </w:r>
    </w:p>
    <w:p w:rsidR="004D7E3D" w:rsidRPr="0028247C" w:rsidRDefault="004D7E3D" w:rsidP="004D7E3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8247C">
        <w:rPr>
          <w:rFonts w:ascii="Times New Roman" w:eastAsia="Times New Roman" w:hAnsi="Times New Roman" w:cs="Times New Roman"/>
          <w:sz w:val="24"/>
          <w:szCs w:val="24"/>
          <w:lang w:eastAsia="ru-RU"/>
        </w:rPr>
        <w:t xml:space="preserve">0 баллов - Участником </w:t>
      </w:r>
      <w:proofErr w:type="gramStart"/>
      <w:r w:rsidRPr="0028247C">
        <w:rPr>
          <w:rFonts w:ascii="Times New Roman" w:eastAsia="Times New Roman" w:hAnsi="Times New Roman" w:cs="Times New Roman"/>
          <w:sz w:val="24"/>
          <w:szCs w:val="24"/>
          <w:lang w:eastAsia="ru-RU"/>
        </w:rPr>
        <w:t>выполнено работ/оказано</w:t>
      </w:r>
      <w:proofErr w:type="gramEnd"/>
      <w:r w:rsidRPr="0028247C">
        <w:rPr>
          <w:rFonts w:ascii="Times New Roman" w:eastAsia="Times New Roman" w:hAnsi="Times New Roman" w:cs="Times New Roman"/>
          <w:sz w:val="24"/>
          <w:szCs w:val="24"/>
          <w:lang w:eastAsia="ru-RU"/>
        </w:rPr>
        <w:t xml:space="preserve"> услуг по предмету закупки от 4 до 6  проектов; </w:t>
      </w:r>
    </w:p>
    <w:p w:rsidR="004D7E3D" w:rsidRPr="0028247C" w:rsidRDefault="004D7E3D" w:rsidP="004D7E3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28247C">
        <w:rPr>
          <w:rFonts w:ascii="Times New Roman" w:eastAsia="Times New Roman" w:hAnsi="Times New Roman" w:cs="Times New Roman"/>
          <w:sz w:val="24"/>
          <w:szCs w:val="24"/>
          <w:lang w:eastAsia="ru-RU"/>
        </w:rPr>
        <w:t xml:space="preserve"> баллов – Участником </w:t>
      </w:r>
      <w:proofErr w:type="gramStart"/>
      <w:r w:rsidRPr="0028247C">
        <w:rPr>
          <w:rFonts w:ascii="Times New Roman" w:eastAsia="Times New Roman" w:hAnsi="Times New Roman" w:cs="Times New Roman"/>
          <w:sz w:val="24"/>
          <w:szCs w:val="24"/>
          <w:lang w:eastAsia="ru-RU"/>
        </w:rPr>
        <w:t>выполнено работ/оказано</w:t>
      </w:r>
      <w:proofErr w:type="gramEnd"/>
      <w:r w:rsidRPr="0028247C">
        <w:rPr>
          <w:rFonts w:ascii="Times New Roman" w:eastAsia="Times New Roman" w:hAnsi="Times New Roman" w:cs="Times New Roman"/>
          <w:sz w:val="24"/>
          <w:szCs w:val="24"/>
          <w:lang w:eastAsia="ru-RU"/>
        </w:rPr>
        <w:t xml:space="preserve"> услуг по предмету закупки свыше 6  проектов.</w:t>
      </w:r>
    </w:p>
    <w:p w:rsidR="004D7E3D" w:rsidRPr="0028247C" w:rsidRDefault="004D7E3D" w:rsidP="004D7E3D">
      <w:pPr>
        <w:tabs>
          <w:tab w:val="num" w:pos="0"/>
        </w:tabs>
        <w:spacing w:after="0" w:line="240" w:lineRule="auto"/>
        <w:jc w:val="both"/>
        <w:rPr>
          <w:rFonts w:ascii="Times New Roman" w:eastAsia="Times New Roman" w:hAnsi="Times New Roman" w:cs="Times New Roman"/>
          <w:b/>
          <w:sz w:val="24"/>
          <w:szCs w:val="24"/>
          <w:lang w:eastAsia="ru-RU"/>
        </w:rPr>
      </w:pP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Количество положительных отзывов (рекомендаций) по выполнению аналогичных по характеру и объему  проектов за последние 5 лет на дату подачи предложения на участие в открытом запросе предложений, максимальный балл – </w:t>
      </w:r>
      <w:r>
        <w:rPr>
          <w:rFonts w:ascii="Times New Roman" w:eastAsia="Times New Roman" w:hAnsi="Times New Roman" w:cs="Times New Roman"/>
          <w:sz w:val="24"/>
          <w:szCs w:val="24"/>
          <w:lang w:eastAsia="ru-RU"/>
        </w:rPr>
        <w:t>20</w:t>
      </w:r>
      <w:r w:rsidRPr="0028247C">
        <w:rPr>
          <w:rFonts w:ascii="Times New Roman" w:eastAsia="Times New Roman" w:hAnsi="Times New Roman" w:cs="Times New Roman"/>
          <w:sz w:val="24"/>
          <w:szCs w:val="24"/>
          <w:lang w:eastAsia="ru-RU"/>
        </w:rPr>
        <w:t>, где:</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положительные отзывы не представлены;</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8247C">
        <w:rPr>
          <w:rFonts w:ascii="Times New Roman" w:eastAsia="Times New Roman" w:hAnsi="Times New Roman" w:cs="Times New Roman"/>
          <w:sz w:val="24"/>
          <w:szCs w:val="24"/>
          <w:lang w:eastAsia="ru-RU"/>
        </w:rPr>
        <w:t xml:space="preserve"> баллов – участником представлено 1-3 положительных отзывов (рекомендаций);</w:t>
      </w: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8247C">
        <w:rPr>
          <w:rFonts w:ascii="Times New Roman" w:eastAsia="Times New Roman" w:hAnsi="Times New Roman" w:cs="Times New Roman"/>
          <w:sz w:val="24"/>
          <w:szCs w:val="24"/>
          <w:lang w:eastAsia="ru-RU"/>
        </w:rPr>
        <w:t>0 баллов – участником представлено более  3-х положительных отзывов (рекомендаций);</w:t>
      </w:r>
    </w:p>
    <w:p w:rsidR="004D7E3D" w:rsidRPr="0028247C" w:rsidRDefault="004D7E3D" w:rsidP="004D7E3D">
      <w:pPr>
        <w:tabs>
          <w:tab w:val="left" w:pos="284"/>
        </w:tabs>
        <w:spacing w:after="0" w:line="240" w:lineRule="auto"/>
        <w:jc w:val="both"/>
        <w:rPr>
          <w:rFonts w:ascii="Times New Roman" w:eastAsia="Times New Roman" w:hAnsi="Times New Roman" w:cs="Times New Roman"/>
          <w:sz w:val="24"/>
          <w:szCs w:val="24"/>
          <w:lang w:eastAsia="ru-RU"/>
        </w:rPr>
      </w:pPr>
    </w:p>
    <w:p w:rsidR="004D7E3D" w:rsidRPr="0028247C" w:rsidRDefault="004D7E3D" w:rsidP="004D7E3D">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В)</w:t>
      </w:r>
      <w:r w:rsidRPr="0028247C">
        <w:rPr>
          <w:rFonts w:ascii="Times New Roman" w:eastAsia="Times New Roman" w:hAnsi="Times New Roman" w:cs="Times New Roman"/>
          <w:sz w:val="24"/>
          <w:szCs w:val="24"/>
          <w:lang w:eastAsia="ru-RU"/>
        </w:rPr>
        <w:t xml:space="preserve"> Квалификация кадрового состава (ИТР), предлагаемого Участником</w:t>
      </w:r>
      <w:r w:rsidRPr="0028247C">
        <w:rPr>
          <w:rFonts w:ascii="Times New Roman" w:eastAsia="Times New Roman" w:hAnsi="Times New Roman" w:cs="Times New Roman"/>
          <w:sz w:val="20"/>
          <w:szCs w:val="28"/>
          <w:lang w:eastAsia="ru-RU"/>
        </w:rPr>
        <w:t xml:space="preserve"> </w:t>
      </w:r>
      <w:r w:rsidRPr="002824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28247C">
        <w:rPr>
          <w:rFonts w:ascii="Times New Roman" w:eastAsia="Times New Roman" w:hAnsi="Times New Roman" w:cs="Times New Roman"/>
          <w:sz w:val="24"/>
          <w:szCs w:val="24"/>
          <w:lang w:eastAsia="ru-RU"/>
        </w:rPr>
        <w:t xml:space="preserve"> баллов. Данные Участников оцениваются экспертным путем.  </w:t>
      </w:r>
    </w:p>
    <w:p w:rsidR="0028247C" w:rsidRPr="0028247C" w:rsidRDefault="0028247C" w:rsidP="0028247C">
      <w:pPr>
        <w:keepNext/>
        <w:suppressAutoHyphens/>
        <w:spacing w:before="120" w:after="0" w:line="240" w:lineRule="auto"/>
        <w:jc w:val="both"/>
        <w:outlineLvl w:val="1"/>
        <w:rPr>
          <w:rFonts w:ascii="Times New Roman" w:eastAsia="Times New Roman" w:hAnsi="Times New Roman" w:cs="Times New Roman"/>
          <w:b/>
          <w:bCs/>
          <w:sz w:val="24"/>
          <w:szCs w:val="24"/>
          <w:lang w:eastAsia="ru-RU"/>
        </w:rPr>
      </w:pPr>
      <w:bookmarkStart w:id="82" w:name="_Ref93697814"/>
      <w:bookmarkStart w:id="83" w:name="_Toc98254003"/>
      <w:bookmarkStart w:id="84" w:name="_Toc298319707"/>
      <w:bookmarkEnd w:id="81"/>
      <w:r w:rsidRPr="0028247C">
        <w:rPr>
          <w:rFonts w:ascii="Times New Roman" w:eastAsia="Times New Roman" w:hAnsi="Times New Roman" w:cs="Times New Roman"/>
          <w:b/>
          <w:bCs/>
          <w:sz w:val="24"/>
          <w:szCs w:val="24"/>
          <w:lang w:eastAsia="ru-RU"/>
        </w:rPr>
        <w:lastRenderedPageBreak/>
        <w:t>6.4 Проведение переговоров</w:t>
      </w:r>
      <w:bookmarkEnd w:id="82"/>
      <w:bookmarkEnd w:id="83"/>
      <w:bookmarkEnd w:id="84"/>
    </w:p>
    <w:p w:rsidR="0028247C" w:rsidRPr="0028247C" w:rsidRDefault="0028247C" w:rsidP="0028247C">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28247C" w:rsidRPr="0028247C" w:rsidRDefault="0028247C" w:rsidP="0028247C">
      <w:pPr>
        <w:numPr>
          <w:ilvl w:val="0"/>
          <w:numId w:val="14"/>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любые переговоры между Организатором и Участником носят конфиденциальный характер;</w:t>
      </w:r>
    </w:p>
    <w:p w:rsidR="0028247C" w:rsidRPr="0028247C" w:rsidRDefault="0028247C" w:rsidP="0028247C">
      <w:pPr>
        <w:numPr>
          <w:ilvl w:val="0"/>
          <w:numId w:val="15"/>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результате переговоров может предложить:</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объединиться нескольким конкретным Участникам в коллективного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sz w:val="24"/>
          <w:szCs w:val="24"/>
          <w:lang w:eastAsia="ru-RU"/>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28247C">
        <w:rPr>
          <w:rFonts w:ascii="Times New Roman" w:eastAsia="Times New Roman" w:hAnsi="Times New Roman" w:cs="Times New Roman"/>
          <w:i/>
          <w:sz w:val="24"/>
          <w:szCs w:val="24"/>
          <w:lang w:eastAsia="ru-RU"/>
        </w:rPr>
        <w:t>.</w:t>
      </w:r>
    </w:p>
    <w:p w:rsidR="0028247C" w:rsidRPr="0028247C" w:rsidRDefault="0028247C" w:rsidP="0028247C">
      <w:pPr>
        <w:keepNext/>
        <w:keepLines/>
        <w:suppressAutoHyphens/>
        <w:spacing w:before="240" w:after="120" w:line="240" w:lineRule="auto"/>
        <w:jc w:val="both"/>
        <w:outlineLvl w:val="0"/>
        <w:rPr>
          <w:rFonts w:ascii="Times New Roman" w:eastAsia="Times New Roman" w:hAnsi="Times New Roman" w:cs="Times New Roman"/>
          <w:sz w:val="24"/>
          <w:szCs w:val="28"/>
          <w:lang w:eastAsia="ru-RU"/>
        </w:rPr>
      </w:pPr>
      <w:r w:rsidRPr="0028247C">
        <w:rPr>
          <w:rFonts w:ascii="Times New Roman" w:eastAsia="Times New Roman" w:hAnsi="Times New Roman" w:cs="Times New Roman"/>
          <w:b/>
          <w:bCs/>
          <w:kern w:val="28"/>
          <w:sz w:val="24"/>
          <w:szCs w:val="24"/>
          <w:lang w:eastAsia="ru-RU"/>
        </w:rPr>
        <w:t xml:space="preserve">7. Определение Победителя и подписание Договора. </w:t>
      </w:r>
      <w:r w:rsidRPr="0028247C">
        <w:rPr>
          <w:rFonts w:ascii="Times New Roman" w:eastAsia="Times New Roman" w:hAnsi="Times New Roman" w:cs="Times New Roman"/>
          <w:sz w:val="24"/>
          <w:szCs w:val="28"/>
          <w:lang w:eastAsia="ru-RU"/>
        </w:rPr>
        <w:t xml:space="preserve">Организатор </w:t>
      </w:r>
      <w:r w:rsidRPr="0028247C">
        <w:rPr>
          <w:rFonts w:ascii="Times New Roman" w:eastAsia="Times New Roman" w:hAnsi="Times New Roman" w:cs="Times New Roman"/>
          <w:b/>
          <w:sz w:val="24"/>
          <w:szCs w:val="28"/>
          <w:lang w:eastAsia="ru-RU"/>
        </w:rPr>
        <w:t>в срок до 10 июля 2012</w:t>
      </w:r>
      <w:r w:rsidR="004D7E3D">
        <w:rPr>
          <w:rFonts w:ascii="Times New Roman" w:eastAsia="Times New Roman" w:hAnsi="Times New Roman" w:cs="Times New Roman"/>
          <w:b/>
          <w:sz w:val="24"/>
          <w:szCs w:val="28"/>
          <w:lang w:eastAsia="ru-RU"/>
        </w:rPr>
        <w:t xml:space="preserve"> </w:t>
      </w:r>
      <w:r w:rsidRPr="0028247C">
        <w:rPr>
          <w:rFonts w:ascii="Times New Roman" w:eastAsia="Times New Roman" w:hAnsi="Times New Roman" w:cs="Times New Roman"/>
          <w:b/>
          <w:sz w:val="24"/>
          <w:szCs w:val="28"/>
          <w:lang w:eastAsia="ru-RU"/>
        </w:rPr>
        <w:t xml:space="preserve">г. </w:t>
      </w:r>
      <w:r w:rsidRPr="0028247C">
        <w:rPr>
          <w:rFonts w:ascii="Times New Roman" w:eastAsia="Times New Roman" w:hAnsi="Times New Roman" w:cs="Times New Roman"/>
          <w:sz w:val="24"/>
          <w:szCs w:val="28"/>
          <w:lang w:eastAsia="ru-RU"/>
        </w:rPr>
        <w:t>определит Победителя. Условия договора определяются в соответствии с требованиями Организатора и разделом 2.</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4"/>
          <w:szCs w:val="28"/>
          <w:lang w:eastAsia="ru-RU"/>
        </w:rPr>
      </w:pPr>
      <w:r w:rsidRPr="0028247C">
        <w:rPr>
          <w:rFonts w:ascii="Times New Roman" w:eastAsia="Times New Roman" w:hAnsi="Times New Roman" w:cs="Times New Roman"/>
          <w:kern w:val="28"/>
          <w:sz w:val="24"/>
          <w:szCs w:val="28"/>
          <w:lang w:eastAsia="ru-RU"/>
        </w:rPr>
        <w:t xml:space="preserve">Настоящая процедура закупки не является конкурсом, и Уведомление о проведении открытого запроса предложений не </w:t>
      </w:r>
      <w:r w:rsidRPr="0028247C">
        <w:rPr>
          <w:rFonts w:ascii="Times New Roman" w:eastAsia="Times New Roman" w:hAnsi="Times New Roman" w:cs="Times New Roman"/>
          <w:kern w:val="28"/>
          <w:sz w:val="24"/>
          <w:szCs w:val="24"/>
          <w:lang w:eastAsia="ru-RU"/>
        </w:rPr>
        <w:t xml:space="preserve">является публичной офертой Заказчика. Заказчик не несет никаких </w:t>
      </w:r>
      <w:r w:rsidRPr="0028247C">
        <w:rPr>
          <w:rFonts w:ascii="Times New Roman" w:eastAsia="Times New Roman" w:hAnsi="Times New Roman" w:cs="Times New Roman"/>
          <w:kern w:val="28"/>
          <w:sz w:val="24"/>
          <w:szCs w:val="28"/>
          <w:lang w:eastAsia="ru-RU"/>
        </w:rPr>
        <w:t>обязательств перед поставщиками, принявшими участие в конкурентной процедуре Открытого з</w:t>
      </w:r>
      <w:r w:rsidRPr="0028247C">
        <w:rPr>
          <w:rFonts w:ascii="Times New Roman" w:eastAsia="Times New Roman" w:hAnsi="Times New Roman" w:cs="Times New Roman"/>
          <w:sz w:val="24"/>
          <w:szCs w:val="28"/>
          <w:lang w:eastAsia="ru-RU"/>
        </w:rPr>
        <w:t>апроса предложений.</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8"/>
          <w:szCs w:val="28"/>
          <w:lang w:eastAsia="ru-RU"/>
        </w:rPr>
      </w:pPr>
      <w:r w:rsidRPr="0028247C">
        <w:rPr>
          <w:rFonts w:ascii="Times New Roman" w:eastAsia="Times New Roman" w:hAnsi="Times New Roman" w:cs="Times New Roman"/>
          <w:sz w:val="24"/>
          <w:szCs w:val="28"/>
          <w:lang w:eastAsia="ru-RU"/>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28247C">
        <w:rPr>
          <w:rFonts w:ascii="Times New Roman" w:eastAsia="Times New Roman" w:hAnsi="Times New Roman" w:cs="Times New Roman"/>
          <w:sz w:val="24"/>
          <w:szCs w:val="24"/>
          <w:lang w:eastAsia="ru-RU"/>
        </w:rPr>
        <w:t xml:space="preserve"> </w:t>
      </w:r>
      <w:hyperlink r:id="rId11" w:history="1">
        <w:r w:rsidRPr="0028247C">
          <w:rPr>
            <w:rFonts w:ascii="Times New Roman" w:eastAsia="Times New Roman" w:hAnsi="Times New Roman" w:cs="Times New Roman"/>
            <w:color w:val="0000FF"/>
            <w:sz w:val="24"/>
            <w:szCs w:val="24"/>
            <w:u w:val="single"/>
            <w:lang w:val="en-US" w:eastAsia="ru-RU"/>
          </w:rPr>
          <w:t>zakupki</w:t>
        </w:r>
        <w:r w:rsidRPr="0028247C">
          <w:rPr>
            <w:rFonts w:ascii="Times New Roman" w:eastAsia="Times New Roman" w:hAnsi="Times New Roman" w:cs="Times New Roman"/>
            <w:color w:val="0000FF"/>
            <w:sz w:val="24"/>
            <w:szCs w:val="24"/>
            <w:u w:val="single"/>
            <w:lang w:eastAsia="ru-RU"/>
          </w:rPr>
          <w:t>@</w:t>
        </w:r>
        <w:proofErr w:type="spellStart"/>
        <w:r w:rsidRPr="0028247C">
          <w:rPr>
            <w:rFonts w:ascii="Times New Roman" w:eastAsia="Times New Roman" w:hAnsi="Times New Roman" w:cs="Times New Roman"/>
            <w:color w:val="0000FF"/>
            <w:sz w:val="24"/>
            <w:szCs w:val="24"/>
            <w:u w:val="single"/>
            <w:lang w:val="en-US" w:eastAsia="ru-RU"/>
          </w:rPr>
          <w:t>uk</w:t>
        </w:r>
        <w:proofErr w:type="spellEnd"/>
        <w:r w:rsidRPr="0028247C">
          <w:rPr>
            <w:rFonts w:ascii="Times New Roman" w:eastAsia="Times New Roman" w:hAnsi="Times New Roman" w:cs="Times New Roman"/>
            <w:snapToGrid w:val="0"/>
            <w:color w:val="0000FF"/>
            <w:sz w:val="28"/>
            <w:szCs w:val="28"/>
            <w:u w:val="single"/>
            <w:lang w:eastAsia="ru-RU"/>
          </w:rPr>
          <w:t>.</w:t>
        </w:r>
        <w:proofErr w:type="spellStart"/>
        <w:r w:rsidRPr="0028247C">
          <w:rPr>
            <w:rFonts w:ascii="Times New Roman" w:eastAsia="Times New Roman" w:hAnsi="Times New Roman" w:cs="Times New Roman"/>
            <w:color w:val="0000FF"/>
            <w:sz w:val="24"/>
            <w:szCs w:val="24"/>
            <w:u w:val="single"/>
            <w:lang w:val="en-US" w:eastAsia="ru-RU"/>
          </w:rPr>
          <w:t>sistema</w:t>
        </w:r>
        <w:proofErr w:type="spellEnd"/>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p>
    <w:p w:rsidR="0028247C" w:rsidRPr="0028247C" w:rsidRDefault="0028247C" w:rsidP="0028247C">
      <w:pPr>
        <w:keepNext/>
        <w:keepLines/>
        <w:pageBreakBefore/>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85" w:name="_Toc189545084"/>
      <w:bookmarkStart w:id="86" w:name="_Toc298319708"/>
      <w:r w:rsidRPr="0028247C">
        <w:rPr>
          <w:rFonts w:ascii="Times New Roman" w:eastAsia="Times New Roman" w:hAnsi="Times New Roman" w:cs="Times New Roman"/>
          <w:b/>
          <w:bCs/>
          <w:kern w:val="28"/>
          <w:sz w:val="24"/>
          <w:szCs w:val="24"/>
          <w:lang w:eastAsia="ru-RU"/>
        </w:rPr>
        <w:lastRenderedPageBreak/>
        <w:t>8.Образцы основных форм документов, включаемых в Предложение</w:t>
      </w:r>
      <w:bookmarkEnd w:id="85"/>
      <w:bookmarkEnd w:id="86"/>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87" w:name="_Toc189545085"/>
      <w:bookmarkStart w:id="88" w:name="_Toc298319709"/>
      <w:r w:rsidRPr="0028247C">
        <w:rPr>
          <w:rFonts w:ascii="Times New Roman" w:eastAsia="Times New Roman" w:hAnsi="Times New Roman" w:cs="Times New Roman"/>
          <w:b/>
          <w:bCs/>
          <w:sz w:val="24"/>
          <w:szCs w:val="24"/>
          <w:lang w:eastAsia="ru-RU"/>
        </w:rPr>
        <w:t>8.1 Письмо о подаче оферты (Форма №1)</w:t>
      </w:r>
      <w:bookmarkEnd w:id="87"/>
      <w:bookmarkEnd w:id="88"/>
    </w:p>
    <w:p w:rsidR="0028247C" w:rsidRPr="0028247C" w:rsidRDefault="0028247C" w:rsidP="0028247C">
      <w:pPr>
        <w:tabs>
          <w:tab w:val="num" w:pos="0"/>
        </w:tabs>
        <w:spacing w:after="0" w:line="240" w:lineRule="auto"/>
        <w:ind w:right="5243"/>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pacing w:val="36"/>
          <w:sz w:val="24"/>
          <w:szCs w:val="24"/>
          <w:lang w:eastAsia="ru-RU"/>
        </w:rPr>
        <w:t xml:space="preserve">начало формы </w:t>
      </w:r>
      <w:r w:rsidRPr="0028247C">
        <w:rPr>
          <w:rFonts w:ascii="Times New Roman" w:eastAsia="Times New Roman" w:hAnsi="Times New Roman" w:cs="Times New Roman"/>
          <w:sz w:val="24"/>
          <w:szCs w:val="24"/>
          <w:lang w:eastAsia="ru-RU"/>
        </w:rPr>
        <w:t>«____»___________  201__г. №_______________________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 Уважаемые господа!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Изучив Уведомление о проведении открытого конкурса, </w:t>
      </w:r>
      <w:r w:rsidRPr="0028247C">
        <w:rPr>
          <w:rFonts w:ascii="Times New Roman" w:eastAsia="Times New Roman" w:hAnsi="Times New Roman" w:cs="Times New Roman"/>
          <w:b/>
          <w:i/>
          <w:sz w:val="24"/>
          <w:szCs w:val="24"/>
          <w:lang w:eastAsia="ru-RU"/>
        </w:rPr>
        <w:t>полученное __.__.2012г.</w:t>
      </w:r>
      <w:r w:rsidRPr="0028247C">
        <w:rPr>
          <w:rFonts w:ascii="Times New Roman" w:eastAsia="Times New Roman" w:hAnsi="Times New Roman" w:cs="Times New Roman"/>
          <w:sz w:val="24"/>
          <w:szCs w:val="24"/>
          <w:lang w:eastAsia="ru-RU"/>
        </w:rPr>
        <w:t>, и Закупочную документацию по открытому запросу предложений, и принимая установленные в них требования и условия,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28247C">
        <w:rPr>
          <w:rFonts w:ascii="Times New Roman" w:eastAsia="Times New Roman" w:hAnsi="Times New Roman" w:cs="Times New Roman"/>
          <w:sz w:val="24"/>
          <w:szCs w:val="24"/>
          <w:lang w:eastAsia="ru-RU"/>
        </w:rPr>
        <w:t>зарегистрированное</w:t>
      </w:r>
      <w:proofErr w:type="gramEnd"/>
      <w:r w:rsidRPr="0028247C">
        <w:rPr>
          <w:rFonts w:ascii="Times New Roman" w:eastAsia="Times New Roman" w:hAnsi="Times New Roman" w:cs="Times New Roman"/>
          <w:sz w:val="24"/>
          <w:szCs w:val="24"/>
          <w:lang w:eastAsia="ru-RU"/>
        </w:rPr>
        <w:t xml:space="preserve"> по адресу</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(юридический адрес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предлагает заключить Договор </w:t>
      </w:r>
      <w:proofErr w:type="gramStart"/>
      <w:r w:rsidRPr="0028247C">
        <w:rPr>
          <w:rFonts w:ascii="Times New Roman" w:eastAsia="Times New Roman" w:hAnsi="Times New Roman" w:cs="Times New Roman"/>
          <w:sz w:val="24"/>
          <w:szCs w:val="24"/>
          <w:lang w:eastAsia="ru-RU"/>
        </w:rPr>
        <w:t>на</w:t>
      </w:r>
      <w:proofErr w:type="gramEnd"/>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(краткое описание поставляемой продукции, выполняемых работ, оказываемых ус луг)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28247C">
        <w:rPr>
          <w:rFonts w:ascii="Times New Roman" w:eastAsia="Times New Roman" w:hAnsi="Times New Roman" w:cs="Times New Roman"/>
          <w:b/>
          <w:i/>
          <w:sz w:val="24"/>
          <w:szCs w:val="24"/>
          <w:lang w:eastAsia="ru-RU"/>
        </w:rPr>
        <w:t>на общую сумму</w:t>
      </w:r>
    </w:p>
    <w:tbl>
      <w:tblPr>
        <w:tblW w:w="9747" w:type="dxa"/>
        <w:tblLayout w:type="fixed"/>
        <w:tblLook w:val="01E0" w:firstRow="1" w:lastRow="1" w:firstColumn="1" w:lastColumn="1" w:noHBand="0" w:noVBand="0"/>
      </w:tblPr>
      <w:tblGrid>
        <w:gridCol w:w="5184"/>
        <w:gridCol w:w="4563"/>
      </w:tblGrid>
      <w:tr w:rsidR="0028247C" w:rsidRPr="0028247C" w:rsidTr="00211B26">
        <w:trPr>
          <w:cantSplit/>
        </w:trPr>
        <w:tc>
          <w:tcPr>
            <w:tcW w:w="5184"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Итоговая стоимость Предложения, </w:t>
            </w:r>
            <w:r w:rsidRPr="0028247C">
              <w:rPr>
                <w:rFonts w:ascii="Times New Roman" w:eastAsia="Times New Roman" w:hAnsi="Times New Roman" w:cs="Times New Roman"/>
                <w:sz w:val="24"/>
                <w:szCs w:val="24"/>
                <w:lang w:eastAsia="ru-RU"/>
              </w:rPr>
              <w:br/>
              <w:t>руб. с НДС.</w:t>
            </w:r>
          </w:p>
        </w:tc>
        <w:tc>
          <w:tcPr>
            <w:tcW w:w="4563"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____________________</w:t>
            </w:r>
            <w:r w:rsidRPr="0028247C">
              <w:rPr>
                <w:rFonts w:ascii="Times New Roman" w:eastAsia="Times New Roman" w:hAnsi="Times New Roman" w:cs="Times New Roman"/>
                <w:sz w:val="24"/>
                <w:szCs w:val="24"/>
                <w:lang w:eastAsia="ru-RU"/>
              </w:rPr>
              <w:t>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Настоящим подтверждаем наше согласие заключить договор по предложенной форме и </w:t>
      </w:r>
      <w:r w:rsidR="00921067">
        <w:rPr>
          <w:rFonts w:ascii="Times New Roman" w:eastAsia="Times New Roman" w:hAnsi="Times New Roman" w:cs="Times New Roman"/>
          <w:sz w:val="24"/>
          <w:szCs w:val="24"/>
          <w:lang w:eastAsia="ru-RU"/>
        </w:rPr>
        <w:t>на условиях, согласно Приложениям</w:t>
      </w:r>
      <w:r w:rsidRPr="0028247C">
        <w:rPr>
          <w:rFonts w:ascii="Times New Roman" w:eastAsia="Times New Roman" w:hAnsi="Times New Roman" w:cs="Times New Roman"/>
          <w:sz w:val="24"/>
          <w:szCs w:val="24"/>
          <w:lang w:eastAsia="ru-RU"/>
        </w:rPr>
        <w:t xml:space="preserve"> № 4</w:t>
      </w:r>
      <w:r w:rsidR="00921067">
        <w:rPr>
          <w:rFonts w:ascii="Times New Roman" w:eastAsia="Times New Roman" w:hAnsi="Times New Roman" w:cs="Times New Roman"/>
          <w:sz w:val="24"/>
          <w:szCs w:val="24"/>
          <w:lang w:eastAsia="ru-RU"/>
        </w:rPr>
        <w:t>-5</w:t>
      </w:r>
      <w:r w:rsidRPr="0028247C">
        <w:rPr>
          <w:rFonts w:ascii="Times New Roman" w:eastAsia="Times New Roman" w:hAnsi="Times New Roman" w:cs="Times New Roman"/>
          <w:sz w:val="24"/>
          <w:szCs w:val="24"/>
          <w:lang w:eastAsia="ru-RU"/>
        </w:rPr>
        <w:t xml:space="preserve"> к настоящей закупочной документации.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Настоящее Предложение имеет правовой статус оферты и действует </w:t>
      </w:r>
      <w:r w:rsidRPr="0028247C">
        <w:rPr>
          <w:rFonts w:ascii="Times New Roman" w:eastAsia="Times New Roman" w:hAnsi="Times New Roman" w:cs="Times New Roman"/>
          <w:sz w:val="24"/>
          <w:szCs w:val="24"/>
          <w:lang w:eastAsia="ru-RU"/>
        </w:rPr>
        <w:br/>
        <w:t>до «____»______________ 2012 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Настоящее Предложение дополняется следующими документами, включая неотъемлемые приложения:</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Коммерческое предложение (форма 2)—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Справка о перечне и годовых объемах выполнения аналогичных проектов (форма 3)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Справка о кадровых ресурсах (Форма 4) – на _____</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Анкета Потенциального Участника конкурса (форма 5)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Документы, подтверждающие соответствие Потенциального Участника установленным требованиям — на ____ </w:t>
      </w:r>
      <w:proofErr w:type="gramStart"/>
      <w:r w:rsidRPr="0028247C">
        <w:rPr>
          <w:rFonts w:ascii="Times New Roman" w:eastAsia="Times New Roman" w:hAnsi="Times New Roman" w:cs="Times New Roman"/>
          <w:snapToGrid w:val="0"/>
          <w:sz w:val="24"/>
          <w:szCs w:val="24"/>
          <w:lang w:eastAsia="ru-RU"/>
        </w:rPr>
        <w:t>л</w:t>
      </w:r>
      <w:proofErr w:type="gramEnd"/>
      <w:r w:rsidRPr="0028247C">
        <w:rPr>
          <w:rFonts w:ascii="Times New Roman" w:eastAsia="Times New Roman" w:hAnsi="Times New Roman" w:cs="Times New Roman"/>
          <w:snapToGrid w:val="0"/>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ind w:right="3684"/>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z w:val="24"/>
          <w:szCs w:val="24"/>
          <w:vertAlign w:val="superscript"/>
          <w:lang w:eastAsia="ru-RU"/>
        </w:rPr>
        <w:t>подписавшего</w:t>
      </w:r>
      <w:proofErr w:type="gramEnd"/>
      <w:r w:rsidRPr="0028247C">
        <w:rPr>
          <w:rFonts w:ascii="Times New Roman" w:eastAsia="Times New Roman" w:hAnsi="Times New Roman" w:cs="Times New Roman"/>
          <w:sz w:val="24"/>
          <w:szCs w:val="24"/>
          <w:vertAlign w:val="superscript"/>
          <w:lang w:eastAsia="ru-RU"/>
        </w:rPr>
        <w:t>,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8.1.1 Инструкции по заполнению Формы №1</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 xml:space="preserve">8.1.1.4.Участник должен указать стоимость оказания услуг цифрами и словами, </w:t>
      </w:r>
      <w:r w:rsidRPr="0028247C">
        <w:rPr>
          <w:rFonts w:ascii="Times New Roman" w:eastAsia="Times New Roman" w:hAnsi="Times New Roman" w:cs="Times New Roman"/>
          <w:sz w:val="18"/>
          <w:szCs w:val="18"/>
          <w:lang w:eastAsia="ru-RU"/>
        </w:rPr>
        <w:br/>
        <w:t xml:space="preserve">в рублях, с НДС. </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8.1.1.6. Письмо должно быть подписано и скреплено печатью в соответствии с требованиями закупочной документации.</w:t>
      </w:r>
    </w:p>
    <w:p w:rsidR="0028247C" w:rsidRPr="0028247C" w:rsidRDefault="0028247C" w:rsidP="0028247C">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br w:type="page"/>
      </w:r>
      <w:bookmarkStart w:id="89" w:name="_Toc298319710"/>
      <w:r w:rsidRPr="0028247C">
        <w:rPr>
          <w:rFonts w:ascii="Times New Roman" w:eastAsia="Times New Roman" w:hAnsi="Times New Roman" w:cs="Times New Roman"/>
          <w:b/>
          <w:bCs/>
          <w:sz w:val="24"/>
          <w:szCs w:val="24"/>
          <w:lang w:eastAsia="ru-RU"/>
        </w:rPr>
        <w:lastRenderedPageBreak/>
        <w:t>8.2 Коммерческое предложение (Форма №2)</w:t>
      </w:r>
      <w:bookmarkEnd w:id="89"/>
    </w:p>
    <w:p w:rsidR="0028247C" w:rsidRPr="0028247C" w:rsidRDefault="0028247C" w:rsidP="0028247C">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Приложение </w:t>
      </w:r>
      <w:r w:rsidRPr="0028247C">
        <w:rPr>
          <w:rFonts w:ascii="Times New Roman" w:eastAsia="Times New Roman" w:hAnsi="Times New Roman" w:cs="Times New Roman"/>
          <w:sz w:val="24"/>
          <w:szCs w:val="24"/>
          <w:lang w:eastAsia="ru-RU"/>
        </w:rPr>
        <w:fldChar w:fldCharType="begin"/>
      </w:r>
      <w:r w:rsidRPr="0028247C">
        <w:rPr>
          <w:rFonts w:ascii="Times New Roman" w:eastAsia="Times New Roman" w:hAnsi="Times New Roman" w:cs="Times New Roman"/>
          <w:sz w:val="24"/>
          <w:szCs w:val="24"/>
          <w:lang w:eastAsia="ru-RU"/>
        </w:rPr>
        <w:instrText xml:space="preserve"> SEQ Приложение \* ARABIC </w:instrText>
      </w:r>
      <w:r w:rsidRPr="0028247C">
        <w:rPr>
          <w:rFonts w:ascii="Times New Roman" w:eastAsia="Times New Roman" w:hAnsi="Times New Roman" w:cs="Times New Roman"/>
          <w:sz w:val="24"/>
          <w:szCs w:val="24"/>
          <w:lang w:eastAsia="ru-RU"/>
        </w:rPr>
        <w:fldChar w:fldCharType="separate"/>
      </w:r>
      <w:r w:rsidR="0068776A">
        <w:rPr>
          <w:rFonts w:ascii="Times New Roman" w:eastAsia="Times New Roman" w:hAnsi="Times New Roman" w:cs="Times New Roman"/>
          <w:noProof/>
          <w:sz w:val="24"/>
          <w:szCs w:val="24"/>
          <w:lang w:eastAsia="ru-RU"/>
        </w:rPr>
        <w:t>1</w:t>
      </w:r>
      <w:r w:rsidRPr="0028247C">
        <w:rPr>
          <w:rFonts w:ascii="Times New Roman" w:eastAsia="Times New Roman" w:hAnsi="Times New Roman" w:cs="Times New Roman"/>
          <w:sz w:val="24"/>
          <w:szCs w:val="24"/>
          <w:lang w:eastAsia="ru-RU"/>
        </w:rPr>
        <w:fldChar w:fldCharType="end"/>
      </w:r>
      <w:r w:rsidRPr="0028247C">
        <w:rPr>
          <w:rFonts w:ascii="Times New Roman" w:eastAsia="Times New Roman" w:hAnsi="Times New Roman" w:cs="Times New Roman"/>
          <w:sz w:val="24"/>
          <w:szCs w:val="24"/>
          <w:lang w:eastAsia="ru-RU"/>
        </w:rPr>
        <w:t xml:space="preserve"> к письму о подаче оферты</w:t>
      </w:r>
      <w:r w:rsidRPr="0028247C">
        <w:rPr>
          <w:rFonts w:ascii="Times New Roman" w:eastAsia="Times New Roman" w:hAnsi="Times New Roman" w:cs="Times New Roman"/>
          <w:sz w:val="24"/>
          <w:szCs w:val="24"/>
          <w:lang w:eastAsia="ru-RU"/>
        </w:rPr>
        <w:br/>
        <w:t>от «___»____________ 2012 г. №__________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В ценах на момент подачи предложения: «___»__________ 2012 года </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p>
    <w:tbl>
      <w:tblPr>
        <w:tblW w:w="8497" w:type="dxa"/>
        <w:tblInd w:w="-25" w:type="dxa"/>
        <w:tblLayout w:type="fixed"/>
        <w:tblLook w:val="04A0" w:firstRow="1" w:lastRow="0" w:firstColumn="1" w:lastColumn="0" w:noHBand="0" w:noVBand="1"/>
      </w:tblPr>
      <w:tblGrid>
        <w:gridCol w:w="635"/>
        <w:gridCol w:w="3751"/>
        <w:gridCol w:w="1559"/>
        <w:gridCol w:w="2552"/>
      </w:tblGrid>
      <w:tr w:rsidR="0028247C" w:rsidRPr="0028247C" w:rsidTr="00211B26">
        <w:tc>
          <w:tcPr>
            <w:tcW w:w="635"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 xml:space="preserve">№ </w:t>
            </w:r>
            <w:proofErr w:type="gramStart"/>
            <w:r w:rsidRPr="0028247C">
              <w:rPr>
                <w:rFonts w:ascii="Times New Roman" w:eastAsia="Times New Roman" w:hAnsi="Times New Roman" w:cs="Times New Roman"/>
                <w:snapToGrid w:val="0"/>
                <w:szCs w:val="28"/>
                <w:lang w:eastAsia="ru-RU"/>
              </w:rPr>
              <w:t>п</w:t>
            </w:r>
            <w:proofErr w:type="gramEnd"/>
            <w:r w:rsidRPr="0028247C">
              <w:rPr>
                <w:rFonts w:ascii="Times New Roman" w:eastAsia="Times New Roman" w:hAnsi="Times New Roman" w:cs="Times New Roman"/>
                <w:snapToGrid w:val="0"/>
                <w:szCs w:val="28"/>
                <w:lang w:eastAsia="ru-RU"/>
              </w:rPr>
              <w:t>/п</w:t>
            </w:r>
          </w:p>
        </w:tc>
        <w:tc>
          <w:tcPr>
            <w:tcW w:w="3751"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 xml:space="preserve">Наименование услуг </w:t>
            </w:r>
          </w:p>
        </w:tc>
        <w:tc>
          <w:tcPr>
            <w:tcW w:w="1559" w:type="dxa"/>
            <w:tcBorders>
              <w:top w:val="single" w:sz="4" w:space="0" w:color="000000"/>
              <w:left w:val="single" w:sz="4" w:space="0" w:color="000000"/>
              <w:bottom w:val="single" w:sz="4" w:space="0" w:color="000000"/>
              <w:right w:val="nil"/>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Общая стоимость, руб. (без НДС)</w:t>
            </w:r>
          </w:p>
        </w:tc>
        <w:tc>
          <w:tcPr>
            <w:tcW w:w="2552" w:type="dxa"/>
            <w:tcBorders>
              <w:top w:val="single" w:sz="4" w:space="0" w:color="000000"/>
              <w:left w:val="single" w:sz="4" w:space="0" w:color="000000"/>
              <w:bottom w:val="single" w:sz="4" w:space="0" w:color="000000"/>
              <w:right w:val="single" w:sz="4" w:space="0" w:color="000000"/>
            </w:tcBorders>
            <w:hideMark/>
          </w:tcPr>
          <w:p w:rsidR="0028247C" w:rsidRPr="0028247C" w:rsidRDefault="0028247C" w:rsidP="0028247C">
            <w:pPr>
              <w:keepNext/>
              <w:spacing w:before="40" w:after="40" w:line="240" w:lineRule="auto"/>
              <w:ind w:left="57" w:right="57"/>
              <w:rPr>
                <w:rFonts w:ascii="Times New Roman" w:eastAsia="Times New Roman" w:hAnsi="Times New Roman" w:cs="Times New Roman"/>
                <w:snapToGrid w:val="0"/>
                <w:szCs w:val="28"/>
                <w:lang w:eastAsia="ru-RU"/>
              </w:rPr>
            </w:pPr>
            <w:r w:rsidRPr="0028247C">
              <w:rPr>
                <w:rFonts w:ascii="Times New Roman" w:eastAsia="Times New Roman" w:hAnsi="Times New Roman" w:cs="Times New Roman"/>
                <w:snapToGrid w:val="0"/>
                <w:szCs w:val="28"/>
                <w:lang w:eastAsia="ru-RU"/>
              </w:rPr>
              <w:t>Примечания</w:t>
            </w:r>
          </w:p>
        </w:tc>
      </w:tr>
      <w:tr w:rsidR="0028247C" w:rsidRPr="0028247C" w:rsidTr="00211B26">
        <w:tc>
          <w:tcPr>
            <w:tcW w:w="635" w:type="dxa"/>
            <w:tcBorders>
              <w:top w:val="nil"/>
              <w:left w:val="single" w:sz="4" w:space="0" w:color="000000"/>
              <w:bottom w:val="single" w:sz="4" w:space="0" w:color="000000"/>
              <w:right w:val="nil"/>
            </w:tcBorders>
          </w:tcPr>
          <w:p w:rsidR="0028247C" w:rsidRPr="0028247C" w:rsidRDefault="0028247C" w:rsidP="0028247C">
            <w:pPr>
              <w:tabs>
                <w:tab w:val="left" w:pos="435"/>
              </w:tabs>
              <w:suppressAutoHyphens/>
              <w:snapToGrid w:val="0"/>
              <w:spacing w:before="40" w:after="40" w:line="240" w:lineRule="auto"/>
              <w:ind w:left="284" w:right="57"/>
              <w:jc w:val="center"/>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1</w:t>
            </w:r>
          </w:p>
        </w:tc>
        <w:tc>
          <w:tcPr>
            <w:tcW w:w="3751"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 xml:space="preserve">Услуги </w:t>
            </w:r>
            <w:proofErr w:type="spellStart"/>
            <w:r w:rsidRPr="0028247C">
              <w:rPr>
                <w:rFonts w:ascii="Times New Roman" w:eastAsia="Times New Roman" w:hAnsi="Times New Roman" w:cs="Times New Roman"/>
                <w:snapToGrid w:val="0"/>
                <w:color w:val="000000"/>
                <w:sz w:val="24"/>
                <w:szCs w:val="28"/>
                <w:lang w:eastAsia="ru-RU"/>
              </w:rPr>
              <w:t>техзаказчика</w:t>
            </w:r>
            <w:proofErr w:type="spellEnd"/>
            <w:r w:rsidRPr="0028247C">
              <w:rPr>
                <w:rFonts w:ascii="Times New Roman" w:eastAsia="Times New Roman" w:hAnsi="Times New Roman" w:cs="Times New Roman"/>
                <w:snapToGrid w:val="0"/>
                <w:color w:val="000000"/>
                <w:sz w:val="24"/>
                <w:szCs w:val="28"/>
                <w:lang w:eastAsia="ru-RU"/>
              </w:rPr>
              <w:t xml:space="preserve"> на этапе проектирования (до получения положительного заключения </w:t>
            </w:r>
            <w:proofErr w:type="spellStart"/>
            <w:r w:rsidRPr="0028247C">
              <w:rPr>
                <w:rFonts w:ascii="Times New Roman" w:eastAsia="Times New Roman" w:hAnsi="Times New Roman" w:cs="Times New Roman"/>
                <w:snapToGrid w:val="0"/>
                <w:color w:val="000000"/>
                <w:sz w:val="24"/>
                <w:szCs w:val="28"/>
                <w:lang w:eastAsia="ru-RU"/>
              </w:rPr>
              <w:t>Москомэкспертизы</w:t>
            </w:r>
            <w:proofErr w:type="spellEnd"/>
            <w:r w:rsidRPr="0028247C">
              <w:rPr>
                <w:rFonts w:ascii="Times New Roman" w:eastAsia="Times New Roman" w:hAnsi="Times New Roman" w:cs="Times New Roman"/>
                <w:snapToGrid w:val="0"/>
                <w:color w:val="000000"/>
                <w:sz w:val="24"/>
                <w:szCs w:val="28"/>
                <w:lang w:eastAsia="ru-RU"/>
              </w:rPr>
              <w:t xml:space="preserve"> или другой организации по выбору Заказчика)</w:t>
            </w:r>
          </w:p>
        </w:tc>
        <w:tc>
          <w:tcPr>
            <w:tcW w:w="1559"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jc w:val="right"/>
              <w:rPr>
                <w:rFonts w:ascii="Times New Roman" w:eastAsia="Times New Roman" w:hAnsi="Times New Roman" w:cs="Times New Roman"/>
                <w:i/>
                <w:snapToGrid w:val="0"/>
                <w:color w:val="000000"/>
                <w:sz w:val="24"/>
                <w:szCs w:val="28"/>
                <w:lang w:eastAsia="ru-RU"/>
              </w:rPr>
            </w:pP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211B26">
        <w:tc>
          <w:tcPr>
            <w:tcW w:w="635" w:type="dxa"/>
            <w:tcBorders>
              <w:top w:val="nil"/>
              <w:left w:val="single" w:sz="4" w:space="0" w:color="000000"/>
              <w:bottom w:val="single" w:sz="4" w:space="0" w:color="000000"/>
              <w:right w:val="nil"/>
            </w:tcBorders>
            <w:hideMark/>
          </w:tcPr>
          <w:p w:rsidR="0028247C" w:rsidRPr="0028247C" w:rsidRDefault="0028247C" w:rsidP="0028247C">
            <w:pPr>
              <w:spacing w:before="40" w:after="40" w:line="240" w:lineRule="auto"/>
              <w:ind w:left="57" w:right="57"/>
              <w:jc w:val="center"/>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i/>
                <w:snapToGrid w:val="0"/>
                <w:color w:val="000000"/>
                <w:sz w:val="24"/>
                <w:szCs w:val="28"/>
                <w:lang w:eastAsia="ru-RU"/>
              </w:rPr>
              <w:t>2</w:t>
            </w:r>
          </w:p>
        </w:tc>
        <w:tc>
          <w:tcPr>
            <w:tcW w:w="3751"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snapToGrid w:val="0"/>
                <w:color w:val="000000"/>
                <w:sz w:val="24"/>
                <w:szCs w:val="28"/>
                <w:lang w:eastAsia="ru-RU"/>
              </w:rPr>
            </w:pPr>
            <w:r w:rsidRPr="0028247C">
              <w:rPr>
                <w:rFonts w:ascii="Times New Roman" w:eastAsia="Times New Roman" w:hAnsi="Times New Roman" w:cs="Times New Roman"/>
                <w:snapToGrid w:val="0"/>
                <w:color w:val="000000"/>
                <w:sz w:val="24"/>
                <w:szCs w:val="28"/>
                <w:lang w:eastAsia="ru-RU"/>
              </w:rPr>
              <w:t xml:space="preserve">Услуги </w:t>
            </w:r>
            <w:proofErr w:type="spellStart"/>
            <w:r w:rsidRPr="0028247C">
              <w:rPr>
                <w:rFonts w:ascii="Times New Roman" w:eastAsia="Times New Roman" w:hAnsi="Times New Roman" w:cs="Times New Roman"/>
                <w:snapToGrid w:val="0"/>
                <w:color w:val="000000"/>
                <w:sz w:val="24"/>
                <w:szCs w:val="28"/>
                <w:lang w:eastAsia="ru-RU"/>
              </w:rPr>
              <w:t>техзаказчика</w:t>
            </w:r>
            <w:proofErr w:type="spellEnd"/>
            <w:r w:rsidRPr="0028247C">
              <w:rPr>
                <w:rFonts w:ascii="Times New Roman" w:eastAsia="Times New Roman" w:hAnsi="Times New Roman" w:cs="Times New Roman"/>
                <w:snapToGrid w:val="0"/>
                <w:color w:val="000000"/>
                <w:sz w:val="24"/>
                <w:szCs w:val="28"/>
                <w:lang w:eastAsia="ru-RU"/>
              </w:rPr>
              <w:t xml:space="preserve"> на этапе строительно-монтажных работ (до сдачи законченного строительством Объекта)</w:t>
            </w:r>
          </w:p>
        </w:tc>
        <w:tc>
          <w:tcPr>
            <w:tcW w:w="1559" w:type="dxa"/>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jc w:val="right"/>
              <w:rPr>
                <w:rFonts w:ascii="Times New Roman" w:eastAsia="Times New Roman" w:hAnsi="Times New Roman" w:cs="Times New Roman"/>
                <w:i/>
                <w:snapToGrid w:val="0"/>
                <w:color w:val="000000"/>
                <w:sz w:val="24"/>
                <w:szCs w:val="28"/>
                <w:lang w:eastAsia="ru-RU"/>
              </w:rPr>
            </w:pP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211B26">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ИТОГО без 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211B26">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r w:rsidR="0028247C" w:rsidRPr="0028247C" w:rsidTr="00211B26">
        <w:tc>
          <w:tcPr>
            <w:tcW w:w="5945" w:type="dxa"/>
            <w:gridSpan w:val="3"/>
            <w:tcBorders>
              <w:top w:val="nil"/>
              <w:left w:val="single" w:sz="4" w:space="0" w:color="000000"/>
              <w:bottom w:val="single" w:sz="4" w:space="0" w:color="000000"/>
              <w:right w:val="nil"/>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r w:rsidRPr="0028247C">
              <w:rPr>
                <w:rFonts w:ascii="Times New Roman" w:eastAsia="Times New Roman" w:hAnsi="Times New Roman" w:cs="Times New Roman"/>
                <w:b/>
                <w:bCs/>
                <w:i/>
                <w:snapToGrid w:val="0"/>
                <w:color w:val="000000"/>
                <w:sz w:val="24"/>
                <w:szCs w:val="28"/>
                <w:lang w:eastAsia="ru-RU"/>
              </w:rPr>
              <w:t>ИТОГО с НДС, руб.</w:t>
            </w:r>
          </w:p>
        </w:tc>
        <w:tc>
          <w:tcPr>
            <w:tcW w:w="2552" w:type="dxa"/>
            <w:tcBorders>
              <w:top w:val="nil"/>
              <w:left w:val="single" w:sz="4" w:space="0" w:color="000000"/>
              <w:bottom w:val="single" w:sz="4" w:space="0" w:color="000000"/>
              <w:right w:val="single" w:sz="4" w:space="0" w:color="000000"/>
            </w:tcBorders>
          </w:tcPr>
          <w:p w:rsidR="0028247C" w:rsidRPr="0028247C" w:rsidRDefault="0028247C" w:rsidP="0028247C">
            <w:pPr>
              <w:spacing w:before="40" w:after="40" w:line="240" w:lineRule="auto"/>
              <w:ind w:left="57" w:right="57"/>
              <w:rPr>
                <w:rFonts w:ascii="Times New Roman" w:eastAsia="Times New Roman" w:hAnsi="Times New Roman" w:cs="Times New Roman"/>
                <w:i/>
                <w:snapToGrid w:val="0"/>
                <w:color w:val="000000"/>
                <w:sz w:val="24"/>
                <w:szCs w:val="28"/>
                <w:lang w:eastAsia="ru-RU"/>
              </w:rPr>
            </w:pPr>
          </w:p>
        </w:tc>
      </w:tr>
    </w:tbl>
    <w:p w:rsidR="0028247C" w:rsidRPr="0028247C" w:rsidRDefault="0028247C" w:rsidP="0028247C">
      <w:pPr>
        <w:spacing w:after="0" w:line="240" w:lineRule="auto"/>
        <w:jc w:val="both"/>
        <w:rPr>
          <w:rFonts w:ascii="Times New Roman" w:eastAsia="Times New Roman" w:hAnsi="Times New Roman" w:cs="Times New Roman"/>
          <w:i/>
          <w:snapToGrid w:val="0"/>
          <w:sz w:val="28"/>
          <w:szCs w:val="20"/>
          <w:lang w:eastAsia="ru-RU"/>
        </w:rPr>
      </w:pPr>
    </w:p>
    <w:p w:rsidR="0028247C" w:rsidRPr="0028247C" w:rsidRDefault="0028247C" w:rsidP="0028247C">
      <w:pPr>
        <w:spacing w:after="0" w:line="240" w:lineRule="auto"/>
        <w:jc w:val="both"/>
        <w:rPr>
          <w:rFonts w:ascii="Times New Roman" w:eastAsia="Times New Roman" w:hAnsi="Times New Roman" w:cs="Times New Roman"/>
          <w:i/>
          <w:snapToGrid w:val="0"/>
          <w:sz w:val="28"/>
          <w:szCs w:val="28"/>
          <w:lang w:eastAsia="ru-RU"/>
        </w:rPr>
      </w:pPr>
      <w:r w:rsidRPr="0028247C">
        <w:rPr>
          <w:rFonts w:ascii="Times New Roman" w:eastAsia="Times New Roman" w:hAnsi="Times New Roman" w:cs="Times New Roman"/>
          <w:i/>
          <w:snapToGrid w:val="0"/>
          <w:sz w:val="28"/>
          <w:szCs w:val="28"/>
          <w:lang w:eastAsia="ru-RU"/>
        </w:rPr>
        <w:t>Условия оплаты: ________________________________________</w:t>
      </w:r>
    </w:p>
    <w:p w:rsidR="0028247C" w:rsidRPr="0028247C" w:rsidRDefault="0028247C" w:rsidP="0028247C">
      <w:pPr>
        <w:suppressAutoHyphens/>
        <w:spacing w:before="240" w:after="0" w:line="240" w:lineRule="auto"/>
        <w:ind w:left="782"/>
        <w:contextualSpacing/>
        <w:jc w:val="both"/>
        <w:rPr>
          <w:rFonts w:ascii="Times New Roman" w:eastAsia="Times New Roman" w:hAnsi="Times New Roman" w:cs="Times New Roman"/>
          <w:b/>
          <w:color w:val="C0504D" w:themeColor="accent2"/>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color w:val="C0504D" w:themeColor="accent2"/>
          <w:sz w:val="24"/>
          <w:lang w:eastAsia="ru-RU"/>
        </w:rPr>
      </w:pPr>
    </w:p>
    <w:p w:rsidR="0028247C" w:rsidRPr="0028247C" w:rsidRDefault="0028247C" w:rsidP="0028247C">
      <w:pPr>
        <w:numPr>
          <w:ilvl w:val="1"/>
          <w:numId w:val="0"/>
        </w:numPr>
        <w:tabs>
          <w:tab w:val="num" w:pos="851"/>
        </w:tabs>
        <w:spacing w:before="120" w:after="120" w:line="240" w:lineRule="auto"/>
        <w:jc w:val="both"/>
        <w:rPr>
          <w:rFonts w:ascii="Times New Roman" w:eastAsia="Times New Roman" w:hAnsi="Times New Roman" w:cs="Times New Roman"/>
          <w:b/>
          <w:snapToGrid w:val="0"/>
          <w:sz w:val="24"/>
          <w:szCs w:val="24"/>
          <w:lang w:eastAsia="ru-RU"/>
        </w:rPr>
      </w:pPr>
    </w:p>
    <w:p w:rsidR="0028247C" w:rsidRPr="0028247C" w:rsidRDefault="0028247C" w:rsidP="0028247C">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8"/>
          <w:szCs w:val="28"/>
          <w:lang w:eastAsia="ru-RU"/>
        </w:rPr>
      </w:pPr>
      <w:r w:rsidRPr="0028247C">
        <w:rPr>
          <w:rFonts w:ascii="Times New Roman" w:eastAsia="Times New Roman" w:hAnsi="Times New Roman" w:cs="Times New Roman"/>
          <w:b/>
          <w:snapToGrid w:val="0"/>
          <w:spacing w:val="36"/>
          <w:sz w:val="28"/>
          <w:szCs w:val="28"/>
          <w:lang w:eastAsia="ru-RU"/>
        </w:rPr>
        <w:t>конец формы</w:t>
      </w:r>
    </w:p>
    <w:p w:rsidR="0028247C" w:rsidRPr="0028247C" w:rsidRDefault="0028247C" w:rsidP="0028247C">
      <w:pPr>
        <w:snapToGrid w:val="0"/>
        <w:spacing w:after="0" w:line="360" w:lineRule="auto"/>
        <w:jc w:val="both"/>
        <w:rPr>
          <w:rFonts w:ascii="Times New Roman" w:eastAsia="Times New Roman" w:hAnsi="Times New Roman" w:cs="Times New Roman"/>
          <w:b/>
          <w:snapToGrid w:val="0"/>
          <w:sz w:val="24"/>
          <w:szCs w:val="24"/>
          <w:lang w:eastAsia="ru-RU"/>
        </w:rPr>
      </w:pPr>
    </w:p>
    <w:p w:rsidR="0028247C" w:rsidRPr="0028247C" w:rsidRDefault="0028247C" w:rsidP="0028247C">
      <w:pPr>
        <w:snapToGrid w:val="0"/>
        <w:spacing w:after="0" w:line="36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Инструкции по заполнению</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8.2.1.1.Потенциальный Участник указывает дату и номер письма о подаче оферты, приложением к которому является данное коммерческое предложение.</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8.2.1.2. Потенциальный Участник указывает свое полное фирменное наименование (в </w:t>
      </w:r>
      <w:proofErr w:type="spellStart"/>
      <w:r w:rsidRPr="0028247C">
        <w:rPr>
          <w:rFonts w:ascii="Times New Roman" w:eastAsia="Times New Roman" w:hAnsi="Times New Roman" w:cs="Times New Roman"/>
          <w:snapToGrid w:val="0"/>
          <w:sz w:val="24"/>
          <w:szCs w:val="24"/>
          <w:lang w:eastAsia="ru-RU"/>
        </w:rPr>
        <w:t>т.ч</w:t>
      </w:r>
      <w:proofErr w:type="spellEnd"/>
      <w:r w:rsidRPr="0028247C">
        <w:rPr>
          <w:rFonts w:ascii="Times New Roman" w:eastAsia="Times New Roman" w:hAnsi="Times New Roman" w:cs="Times New Roman"/>
          <w:snapToGrid w:val="0"/>
          <w:sz w:val="24"/>
          <w:szCs w:val="24"/>
          <w:lang w:eastAsia="ru-RU"/>
        </w:rPr>
        <w:t>. организационно-правовую форму) и юридический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         ____________________________________</w:t>
      </w:r>
    </w:p>
    <w:p w:rsidR="0028247C" w:rsidRPr="0028247C" w:rsidRDefault="0028247C" w:rsidP="0028247C">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0" w:line="240" w:lineRule="auto"/>
        <w:jc w:val="both"/>
        <w:rPr>
          <w:rFonts w:ascii="Times New Roman" w:eastAsia="Times New Roman" w:hAnsi="Times New Roman" w:cs="Times New Roman"/>
          <w:b/>
          <w:snapToGrid w:val="0"/>
          <w:sz w:val="28"/>
          <w:szCs w:val="28"/>
          <w:lang w:eastAsia="ru-RU"/>
        </w:rPr>
      </w:pPr>
      <w:bookmarkStart w:id="90" w:name="_Toc249424225"/>
      <w:bookmarkStart w:id="91" w:name="_Toc239829850"/>
      <w:bookmarkStart w:id="92" w:name="_Toc215024643"/>
      <w:r w:rsidRPr="0028247C">
        <w:rPr>
          <w:rFonts w:ascii="Times New Roman" w:eastAsia="Times New Roman" w:hAnsi="Times New Roman" w:cs="Times New Roman"/>
          <w:snapToGrid w:val="0"/>
          <w:sz w:val="28"/>
          <w:szCs w:val="28"/>
          <w:lang w:eastAsia="ru-RU"/>
        </w:rPr>
        <w:lastRenderedPageBreak/>
        <w:t xml:space="preserve"> </w:t>
      </w:r>
      <w:r w:rsidRPr="0028247C">
        <w:rPr>
          <w:rFonts w:ascii="Times New Roman" w:eastAsia="Times New Roman" w:hAnsi="Times New Roman" w:cs="Times New Roman"/>
          <w:b/>
          <w:snapToGrid w:val="0"/>
          <w:sz w:val="28"/>
          <w:szCs w:val="28"/>
          <w:lang w:eastAsia="ru-RU"/>
        </w:rPr>
        <w:t>8.3.Справка о перечне и годовых объемах выполнения аналогичных проектов (форма 3)</w:t>
      </w:r>
      <w:bookmarkEnd w:id="90"/>
      <w:bookmarkEnd w:id="91"/>
      <w:bookmarkEnd w:id="92"/>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8.4.1.  Форма Справки о перечне и годовых объемах выполнения аналогичных проектов</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2 к письму о подаче оферты</w:t>
      </w:r>
      <w:r w:rsidRPr="0028247C">
        <w:rPr>
          <w:rFonts w:ascii="Times New Roman" w:eastAsia="Times New Roman" w:hAnsi="Times New Roman" w:cs="Times New Roman"/>
          <w:snapToGrid w:val="0"/>
          <w:sz w:val="24"/>
          <w:szCs w:val="24"/>
          <w:lang w:eastAsia="ru-RU"/>
        </w:rPr>
        <w:br/>
        <w:t>от «____»_____________ </w:t>
      </w:r>
      <w:proofErr w:type="gramStart"/>
      <w:r w:rsidRPr="0028247C">
        <w:rPr>
          <w:rFonts w:ascii="Times New Roman" w:eastAsia="Times New Roman" w:hAnsi="Times New Roman" w:cs="Times New Roman"/>
          <w:snapToGrid w:val="0"/>
          <w:sz w:val="24"/>
          <w:szCs w:val="24"/>
          <w:lang w:eastAsia="ru-RU"/>
        </w:rPr>
        <w:t>г</w:t>
      </w:r>
      <w:proofErr w:type="gramEnd"/>
      <w:r w:rsidRPr="0028247C">
        <w:rPr>
          <w:rFonts w:ascii="Times New Roman" w:eastAsia="Times New Roman" w:hAnsi="Times New Roman" w:cs="Times New Roman"/>
          <w:snapToGrid w:val="0"/>
          <w:sz w:val="24"/>
          <w:szCs w:val="24"/>
          <w:lang w:eastAsia="ru-RU"/>
        </w:rPr>
        <w:t>.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 xml:space="preserve">Справка о перечне и объёмах выполнения аналогичных проектов (2009-2011 </w:t>
      </w:r>
      <w:proofErr w:type="spellStart"/>
      <w:r w:rsidRPr="0028247C">
        <w:rPr>
          <w:rFonts w:ascii="Times New Roman" w:eastAsia="Times New Roman" w:hAnsi="Times New Roman" w:cs="Times New Roman"/>
          <w:b/>
          <w:snapToGrid w:val="0"/>
          <w:sz w:val="24"/>
          <w:szCs w:val="24"/>
          <w:lang w:eastAsia="ru-RU"/>
        </w:rPr>
        <w:t>г.</w:t>
      </w:r>
      <w:proofErr w:type="gramStart"/>
      <w:r w:rsidRPr="0028247C">
        <w:rPr>
          <w:rFonts w:ascii="Times New Roman" w:eastAsia="Times New Roman" w:hAnsi="Times New Roman" w:cs="Times New Roman"/>
          <w:b/>
          <w:snapToGrid w:val="0"/>
          <w:sz w:val="24"/>
          <w:szCs w:val="24"/>
          <w:lang w:eastAsia="ru-RU"/>
        </w:rPr>
        <w:t>г</w:t>
      </w:r>
      <w:proofErr w:type="spellEnd"/>
      <w:proofErr w:type="gramEnd"/>
      <w:r w:rsidRPr="0028247C">
        <w:rPr>
          <w:rFonts w:ascii="Times New Roman" w:eastAsia="Times New Roman" w:hAnsi="Times New Roman" w:cs="Times New Roman"/>
          <w:b/>
          <w:snapToGrid w:val="0"/>
          <w:sz w:val="24"/>
          <w:szCs w:val="24"/>
          <w:lang w:eastAsia="ru-RU"/>
        </w:rPr>
        <w:t>.)</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Участника: __________________________</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p>
    <w:p w:rsidR="0028247C" w:rsidRPr="0028247C" w:rsidRDefault="0028247C" w:rsidP="0028247C">
      <w:pPr>
        <w:spacing w:before="240" w:after="240" w:line="240" w:lineRule="auto"/>
        <w:ind w:left="426"/>
        <w:contextualSpacing/>
        <w:jc w:val="both"/>
        <w:rPr>
          <w:rFonts w:ascii="Times New Roman" w:eastAsia="Times New Roman" w:hAnsi="Times New Roman" w:cs="Times New Roman"/>
          <w:b/>
          <w:sz w:val="24"/>
          <w:szCs w:val="24"/>
          <w:lang w:eastAsia="ru-RU"/>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28247C" w:rsidRPr="0028247C" w:rsidTr="00211B26">
        <w:trPr>
          <w:trHeight w:val="203"/>
        </w:trPr>
        <w:tc>
          <w:tcPr>
            <w:tcW w:w="13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roofErr w:type="gramStart"/>
            <w:r w:rsidRPr="0028247C">
              <w:rPr>
                <w:rFonts w:ascii="Times New Roman" w:eastAsia="Times New Roman" w:hAnsi="Times New Roman" w:cs="Times New Roman"/>
                <w:sz w:val="20"/>
                <w:szCs w:val="20"/>
                <w:lang w:eastAsia="ru-RU"/>
              </w:rPr>
              <w:t>п</w:t>
            </w:r>
            <w:proofErr w:type="gramEnd"/>
            <w:r w:rsidRPr="0028247C">
              <w:rPr>
                <w:rFonts w:ascii="Times New Roman" w:eastAsia="Times New Roman" w:hAnsi="Times New Roman" w:cs="Times New Roman"/>
                <w:sz w:val="20"/>
                <w:szCs w:val="20"/>
                <w:lang w:eastAsia="ru-RU"/>
              </w:rPr>
              <w:t>/п</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объекта</w:t>
            </w:r>
          </w:p>
        </w:tc>
        <w:tc>
          <w:tcPr>
            <w:tcW w:w="50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Характеристики объекта</w:t>
            </w:r>
          </w:p>
        </w:tc>
        <w:tc>
          <w:tcPr>
            <w:tcW w:w="516"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Наименование Заказчика, адрес и контактные телефоны, возможность </w:t>
            </w:r>
            <w:proofErr w:type="spellStart"/>
            <w:r w:rsidRPr="0028247C">
              <w:rPr>
                <w:rFonts w:ascii="Times New Roman" w:eastAsia="Times New Roman" w:hAnsi="Times New Roman" w:cs="Times New Roman"/>
                <w:sz w:val="20"/>
                <w:szCs w:val="20"/>
                <w:lang w:eastAsia="ru-RU"/>
              </w:rPr>
              <w:t>референс</w:t>
            </w:r>
            <w:proofErr w:type="spellEnd"/>
            <w:r w:rsidRPr="0028247C">
              <w:rPr>
                <w:rFonts w:ascii="Times New Roman" w:eastAsia="Times New Roman" w:hAnsi="Times New Roman" w:cs="Times New Roman"/>
                <w:sz w:val="20"/>
                <w:szCs w:val="20"/>
                <w:lang w:eastAsia="ru-RU"/>
              </w:rPr>
              <w:t>/визит</w:t>
            </w:r>
            <w:proofErr w:type="gramStart"/>
            <w:r w:rsidRPr="0028247C">
              <w:rPr>
                <w:rFonts w:ascii="Times New Roman" w:eastAsia="Times New Roman" w:hAnsi="Times New Roman" w:cs="Times New Roman"/>
                <w:sz w:val="20"/>
                <w:szCs w:val="20"/>
                <w:lang w:eastAsia="ru-RU"/>
              </w:rPr>
              <w:t>а(</w:t>
            </w:r>
            <w:proofErr w:type="gramEnd"/>
            <w:r w:rsidRPr="0028247C">
              <w:rPr>
                <w:rFonts w:ascii="Times New Roman" w:eastAsia="Times New Roman" w:hAnsi="Times New Roman" w:cs="Times New Roman"/>
                <w:sz w:val="20"/>
                <w:szCs w:val="20"/>
                <w:lang w:eastAsia="ru-RU"/>
              </w:rPr>
              <w:t>да/нет)</w:t>
            </w:r>
          </w:p>
        </w:tc>
        <w:tc>
          <w:tcPr>
            <w:tcW w:w="51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Дата</w:t>
            </w:r>
          </w:p>
        </w:tc>
        <w:tc>
          <w:tcPr>
            <w:tcW w:w="1279"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Выполнено</w:t>
            </w:r>
          </w:p>
        </w:tc>
      </w:tr>
      <w:tr w:rsidR="0028247C" w:rsidRPr="0028247C" w:rsidTr="00211B26">
        <w:trPr>
          <w:trHeight w:val="698"/>
        </w:trPr>
        <w:tc>
          <w:tcPr>
            <w:tcW w:w="13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0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6"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62"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Начало производства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578"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Окончание производства</w:t>
            </w:r>
          </w:p>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03"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Стоимость выполненных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76"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 </w:t>
            </w:r>
            <w:proofErr w:type="spellStart"/>
            <w:r w:rsidRPr="0028247C">
              <w:rPr>
                <w:rFonts w:ascii="Times New Roman" w:eastAsia="Times New Roman" w:hAnsi="Times New Roman" w:cs="Times New Roman"/>
                <w:sz w:val="20"/>
                <w:szCs w:val="20"/>
                <w:lang w:eastAsia="ru-RU"/>
              </w:rPr>
              <w:t>т.ч</w:t>
            </w:r>
            <w:proofErr w:type="spellEnd"/>
            <w:r w:rsidRPr="0028247C">
              <w:rPr>
                <w:rFonts w:ascii="Times New Roman" w:eastAsia="Times New Roman" w:hAnsi="Times New Roman" w:cs="Times New Roman"/>
                <w:sz w:val="20"/>
                <w:szCs w:val="20"/>
                <w:lang w:eastAsia="ru-RU"/>
              </w:rPr>
              <w:t>. собственными силами</w:t>
            </w:r>
          </w:p>
        </w:tc>
      </w:tr>
      <w:tr w:rsidR="0028247C" w:rsidRPr="0028247C" w:rsidTr="00211B26">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1</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211B26">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211B26">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211B26">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ИТОГО</w:t>
            </w: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bl>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napToGrid w:val="0"/>
          <w:sz w:val="24"/>
          <w:szCs w:val="24"/>
          <w:vertAlign w:val="superscript"/>
          <w:lang w:eastAsia="ru-RU"/>
        </w:rPr>
        <w:t>подписавшего</w:t>
      </w:r>
      <w:proofErr w:type="gramEnd"/>
      <w:r w:rsidRPr="0028247C">
        <w:rPr>
          <w:rFonts w:ascii="Times New Roman" w:eastAsia="Times New Roman" w:hAnsi="Times New Roman" w:cs="Times New Roman"/>
          <w:snapToGrid w:val="0"/>
          <w:sz w:val="24"/>
          <w:szCs w:val="24"/>
          <w:vertAlign w:val="superscript"/>
          <w:lang w:eastAsia="ru-RU"/>
        </w:rPr>
        <w:t>,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ind w:firstLine="567"/>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 xml:space="preserve">8.4.2.2. Потенциальный Участник указывает свое полное фирменное наименование (в </w:t>
      </w:r>
      <w:proofErr w:type="spellStart"/>
      <w:r w:rsidRPr="0028247C">
        <w:rPr>
          <w:rFonts w:ascii="Times New Roman" w:eastAsia="Times New Roman" w:hAnsi="Times New Roman" w:cs="Times New Roman"/>
          <w:snapToGrid w:val="0"/>
          <w:lang w:eastAsia="ru-RU"/>
        </w:rPr>
        <w:t>т.ч</w:t>
      </w:r>
      <w:proofErr w:type="spellEnd"/>
      <w:r w:rsidRPr="0028247C">
        <w:rPr>
          <w:rFonts w:ascii="Times New Roman" w:eastAsia="Times New Roman" w:hAnsi="Times New Roman" w:cs="Times New Roman"/>
          <w:snapToGrid w:val="0"/>
          <w:lang w:eastAsia="ru-RU"/>
        </w:rPr>
        <w:t>.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8.4.2.5. Потенциальный Участник может включать и незавершенные договоры, обязательно отмечая данный факт.</w:t>
      </w:r>
    </w:p>
    <w:p w:rsidR="0028247C" w:rsidRPr="0028247C" w:rsidRDefault="0028247C" w:rsidP="0028247C">
      <w:pPr>
        <w:spacing w:after="12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8.4.2.6. Справка должна быть подписана уполномоченным лицом и скреплена печатью Потенциального Участника.</w:t>
      </w:r>
    </w:p>
    <w:p w:rsidR="0028247C" w:rsidRPr="0028247C" w:rsidRDefault="0028247C" w:rsidP="0028247C">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93" w:name="_Toc249424227"/>
      <w:bookmarkStart w:id="94" w:name="_Toc239829852"/>
      <w:bookmarkStart w:id="95" w:name="_Toc215024645"/>
      <w:r w:rsidRPr="0028247C">
        <w:rPr>
          <w:rFonts w:ascii="Times New Roman" w:eastAsia="Times New Roman" w:hAnsi="Times New Roman" w:cs="Times New Roman"/>
          <w:b/>
          <w:snapToGrid w:val="0"/>
          <w:sz w:val="24"/>
          <w:szCs w:val="24"/>
          <w:lang w:eastAsia="ru-RU"/>
        </w:rPr>
        <w:lastRenderedPageBreak/>
        <w:t>8.4. Справка о кадровых ресурсах (форма 4)</w:t>
      </w:r>
      <w:bookmarkEnd w:id="93"/>
      <w:bookmarkEnd w:id="94"/>
      <w:bookmarkEnd w:id="95"/>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8.4.1.  Форма Справки о кадровых ресурсах</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ind w:right="57"/>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3 к письму о подаче оферты</w:t>
      </w:r>
      <w:r w:rsidRPr="0028247C">
        <w:rPr>
          <w:rFonts w:ascii="Times New Roman" w:eastAsia="Times New Roman" w:hAnsi="Times New Roman" w:cs="Times New Roman"/>
          <w:snapToGrid w:val="0"/>
          <w:sz w:val="24"/>
          <w:szCs w:val="24"/>
          <w:lang w:eastAsia="ru-RU"/>
        </w:rPr>
        <w:br/>
        <w:t>от «____»_____________ </w:t>
      </w:r>
      <w:proofErr w:type="gramStart"/>
      <w:r w:rsidRPr="0028247C">
        <w:rPr>
          <w:rFonts w:ascii="Times New Roman" w:eastAsia="Times New Roman" w:hAnsi="Times New Roman" w:cs="Times New Roman"/>
          <w:snapToGrid w:val="0"/>
          <w:sz w:val="24"/>
          <w:szCs w:val="24"/>
          <w:lang w:eastAsia="ru-RU"/>
        </w:rPr>
        <w:t>г</w:t>
      </w:r>
      <w:proofErr w:type="gramEnd"/>
      <w:r w:rsidRPr="0028247C">
        <w:rPr>
          <w:rFonts w:ascii="Times New Roman" w:eastAsia="Times New Roman" w:hAnsi="Times New Roman" w:cs="Times New Roman"/>
          <w:snapToGrid w:val="0"/>
          <w:sz w:val="24"/>
          <w:szCs w:val="24"/>
          <w:lang w:eastAsia="ru-RU"/>
        </w:rPr>
        <w:t>.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Справка о кадровых ресурсах</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p w:rsidR="0028247C" w:rsidRPr="0028247C" w:rsidRDefault="0028247C" w:rsidP="0028247C">
      <w:pPr>
        <w:spacing w:after="0" w:line="240" w:lineRule="auto"/>
        <w:ind w:left="426"/>
        <w:contextualSpacing/>
        <w:jc w:val="both"/>
        <w:rPr>
          <w:rFonts w:ascii="Times New Roman" w:eastAsia="Times New Roman" w:hAnsi="Times New Roman" w:cs="Times New Roman"/>
          <w:b/>
          <w:sz w:val="24"/>
          <w:szCs w:val="24"/>
          <w:lang w:eastAsia="ru-RU"/>
        </w:rPr>
      </w:pPr>
    </w:p>
    <w:tbl>
      <w:tblPr>
        <w:tblW w:w="9464" w:type="dxa"/>
        <w:tblLayout w:type="fixed"/>
        <w:tblLook w:val="0000" w:firstRow="0" w:lastRow="0" w:firstColumn="0" w:lastColumn="0" w:noHBand="0" w:noVBand="0"/>
      </w:tblPr>
      <w:tblGrid>
        <w:gridCol w:w="567"/>
        <w:gridCol w:w="2268"/>
        <w:gridCol w:w="1668"/>
        <w:gridCol w:w="1701"/>
        <w:gridCol w:w="1701"/>
        <w:gridCol w:w="1559"/>
      </w:tblGrid>
      <w:tr w:rsidR="0028247C" w:rsidRPr="0028247C" w:rsidTr="00211B26">
        <w:trPr>
          <w:trHeight w:val="969"/>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w:t>
            </w:r>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roofErr w:type="spellStart"/>
            <w:r w:rsidRPr="0028247C">
              <w:rPr>
                <w:rFonts w:ascii="Times New Roman" w:eastAsia="Times New Roman" w:hAnsi="Times New Roman" w:cs="Times New Roman"/>
                <w:sz w:val="20"/>
                <w:szCs w:val="20"/>
                <w:lang w:eastAsia="ru-RU"/>
              </w:rPr>
              <w:t>пп</w:t>
            </w:r>
            <w:proofErr w:type="spellEnd"/>
            <w:r w:rsidRPr="0028247C">
              <w:rPr>
                <w:rFonts w:ascii="Times New Roman" w:eastAsia="Times New Roman" w:hAnsi="Times New Roman" w:cs="Times New Roman"/>
                <w:sz w:val="20"/>
                <w:szCs w:val="20"/>
                <w:lang w:eastAsia="ru-RU"/>
              </w:rPr>
              <w:t>/</w:t>
            </w:r>
            <w:proofErr w:type="gramStart"/>
            <w:r w:rsidRPr="0028247C">
              <w:rPr>
                <w:rFonts w:ascii="Times New Roman" w:eastAsia="Times New Roman" w:hAnsi="Times New Roman" w:cs="Times New Roman"/>
                <w:sz w:val="20"/>
                <w:szCs w:val="20"/>
                <w:lang w:eastAsia="ru-RU"/>
              </w:rPr>
              <w:t>п</w:t>
            </w:r>
            <w:proofErr w:type="gramEnd"/>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w:t>
            </w:r>
            <w:r w:rsidRPr="0028247C">
              <w:rPr>
                <w:rFonts w:ascii="Times New Roman" w:eastAsia="Times New Roman" w:hAnsi="Times New Roman" w:cs="Times New Roman"/>
                <w:sz w:val="20"/>
                <w:szCs w:val="20"/>
                <w:vertAlign w:val="superscript"/>
                <w:lang w:eastAsia="ru-RU"/>
              </w:rPr>
              <w:footnoteReference w:id="1"/>
            </w:r>
            <w:r w:rsidRPr="0028247C">
              <w:rPr>
                <w:rFonts w:ascii="Times New Roman" w:eastAsia="Times New Roman" w:hAnsi="Times New Roman" w:cs="Times New Roman"/>
                <w:sz w:val="20"/>
                <w:szCs w:val="20"/>
                <w:lang w:eastAsia="ru-RU"/>
              </w:rPr>
              <w:t xml:space="preserve"> с указанием в штате/ по договору </w:t>
            </w:r>
          </w:p>
        </w:tc>
        <w:tc>
          <w:tcPr>
            <w:tcW w:w="16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об образовании</w:t>
            </w:r>
            <w:r w:rsidRPr="0028247C">
              <w:rPr>
                <w:rFonts w:ascii="Times New Roman" w:eastAsia="Times New Roman" w:hAnsi="Times New Roman" w:cs="Times New Roman"/>
                <w:sz w:val="20"/>
                <w:szCs w:val="20"/>
                <w:vertAlign w:val="superscript"/>
                <w:lang w:eastAsia="ru-RU"/>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 повышении квалификации</w:t>
            </w:r>
            <w:r w:rsidRPr="0028247C">
              <w:rPr>
                <w:rFonts w:ascii="Times New Roman" w:eastAsia="Times New Roman" w:hAnsi="Times New Roman" w:cs="Times New Roman"/>
                <w:sz w:val="20"/>
                <w:szCs w:val="20"/>
                <w:vertAlign w:val="superscript"/>
                <w:lang w:eastAsia="ru-RU"/>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40" w:lineRule="auto"/>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Опыт работы на аналогичных объектах, должность специалиста (Наименование  объекта, сроки и объем выполнения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Стаж работы</w:t>
            </w:r>
          </w:p>
        </w:tc>
      </w:tr>
      <w:tr w:rsidR="0028247C" w:rsidRPr="0028247C" w:rsidTr="00211B26">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r w:rsidR="0028247C" w:rsidRPr="0028247C" w:rsidTr="00211B26">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bl>
    <w:p w:rsidR="0028247C" w:rsidRPr="0028247C" w:rsidRDefault="0028247C" w:rsidP="0028247C">
      <w:pPr>
        <w:keepNext/>
        <w:suppressAutoHyphens/>
        <w:spacing w:after="120" w:line="240" w:lineRule="auto"/>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napToGrid w:val="0"/>
          <w:sz w:val="24"/>
          <w:szCs w:val="24"/>
          <w:vertAlign w:val="superscript"/>
          <w:lang w:eastAsia="ru-RU"/>
        </w:rPr>
        <w:t>подписавшего</w:t>
      </w:r>
      <w:proofErr w:type="gramEnd"/>
      <w:r w:rsidRPr="0028247C">
        <w:rPr>
          <w:rFonts w:ascii="Times New Roman" w:eastAsia="Times New Roman" w:hAnsi="Times New Roman" w:cs="Times New Roman"/>
          <w:snapToGrid w:val="0"/>
          <w:sz w:val="24"/>
          <w:szCs w:val="24"/>
          <w:vertAlign w:val="superscript"/>
          <w:lang w:eastAsia="ru-RU"/>
        </w:rPr>
        <w:t>,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 xml:space="preserve">8.4.2.2. Потенциальный Участник указывает свое фирменное наименование (в </w:t>
      </w:r>
      <w:proofErr w:type="spellStart"/>
      <w:r w:rsidRPr="0028247C">
        <w:rPr>
          <w:rFonts w:ascii="Times New Roman" w:eastAsia="Times New Roman" w:hAnsi="Times New Roman" w:cs="Times New Roman"/>
          <w:snapToGrid w:val="0"/>
          <w:lang w:eastAsia="ru-RU"/>
        </w:rPr>
        <w:t>т.ч</w:t>
      </w:r>
      <w:proofErr w:type="spellEnd"/>
      <w:r w:rsidRPr="0028247C">
        <w:rPr>
          <w:rFonts w:ascii="Times New Roman" w:eastAsia="Times New Roman" w:hAnsi="Times New Roman" w:cs="Times New Roman"/>
          <w:snapToGrid w:val="0"/>
          <w:lang w:eastAsia="ru-RU"/>
        </w:rPr>
        <w:t>.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8.4.2.3. В таблице  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8.4.2.4. Справка должна быть подписана уполномоченным лицом и скреплена печатью Потенциального Участника.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lastRenderedPageBreak/>
        <w:t>8.5  Анкета Участника (Форма №5)</w:t>
      </w:r>
    </w:p>
    <w:p w:rsidR="0028247C" w:rsidRPr="0028247C" w:rsidRDefault="0028247C" w:rsidP="0028247C">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Приложение 4 к письму о подаче оферты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 «____»____________ 201__г. №__________</w:t>
      </w:r>
    </w:p>
    <w:p w:rsidR="0028247C" w:rsidRPr="0028247C" w:rsidRDefault="0028247C" w:rsidP="0028247C">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Анкета Участника</w:t>
      </w:r>
    </w:p>
    <w:p w:rsidR="0028247C" w:rsidRPr="0028247C" w:rsidRDefault="0028247C" w:rsidP="0028247C">
      <w:pPr>
        <w:tabs>
          <w:tab w:val="num" w:pos="0"/>
        </w:tabs>
        <w:spacing w:after="0" w:line="240" w:lineRule="auto"/>
        <w:ind w:right="424"/>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973"/>
        <w:gridCol w:w="2126"/>
      </w:tblGrid>
      <w:tr w:rsidR="0028247C" w:rsidRPr="0028247C" w:rsidTr="00211B26">
        <w:trPr>
          <w:cantSplit/>
          <w:trHeight w:val="240"/>
          <w:tblHeader/>
        </w:trPr>
        <w:tc>
          <w:tcPr>
            <w:tcW w:w="540" w:type="dxa"/>
          </w:tcPr>
          <w:p w:rsidR="0028247C" w:rsidRPr="0028247C" w:rsidRDefault="0028247C" w:rsidP="0028247C">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w:t>
            </w:r>
            <w:proofErr w:type="gramStart"/>
            <w:r w:rsidRPr="0028247C">
              <w:rPr>
                <w:rFonts w:ascii="Times New Roman" w:eastAsia="Times New Roman" w:hAnsi="Times New Roman" w:cs="Times New Roman"/>
                <w:sz w:val="24"/>
                <w:szCs w:val="24"/>
                <w:lang w:eastAsia="ru-RU"/>
              </w:rPr>
              <w:t>п</w:t>
            </w:r>
            <w:proofErr w:type="gramEnd"/>
            <w:r w:rsidRPr="0028247C">
              <w:rPr>
                <w:rFonts w:ascii="Times New Roman" w:eastAsia="Times New Roman" w:hAnsi="Times New Roman" w:cs="Times New Roman"/>
                <w:sz w:val="24"/>
                <w:szCs w:val="24"/>
                <w:lang w:eastAsia="ru-RU"/>
              </w:rPr>
              <w:t>/п</w:t>
            </w:r>
          </w:p>
        </w:tc>
        <w:tc>
          <w:tcPr>
            <w:tcW w:w="6973"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w:t>
            </w:r>
          </w:p>
        </w:tc>
        <w:tc>
          <w:tcPr>
            <w:tcW w:w="2126"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Сведения об Участнике</w:t>
            </w: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ОГРН</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ИНН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7</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Юридический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8</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Почтовый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9</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Филиалы: перечислить наименования и почтовые адреса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10</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Телефоны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Height w:val="116"/>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Факс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Адрес электронной почты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w:t>
            </w:r>
          </w:p>
        </w:tc>
        <w:tc>
          <w:tcPr>
            <w:tcW w:w="6973"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211B26">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pBdr>
          <w:bottom w:val="single" w:sz="12" w:space="1" w:color="auto"/>
        </w:pBd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28247C">
        <w:rPr>
          <w:rFonts w:ascii="Times New Roman" w:eastAsia="Times New Roman" w:hAnsi="Times New Roman" w:cs="Times New Roman"/>
          <w:sz w:val="24"/>
          <w:szCs w:val="24"/>
          <w:vertAlign w:val="superscript"/>
          <w:lang w:eastAsia="ru-RU"/>
        </w:rPr>
        <w:t>подписавшего</w:t>
      </w:r>
      <w:proofErr w:type="gramEnd"/>
      <w:r w:rsidRPr="0028247C">
        <w:rPr>
          <w:rFonts w:ascii="Times New Roman" w:eastAsia="Times New Roman" w:hAnsi="Times New Roman" w:cs="Times New Roman"/>
          <w:sz w:val="24"/>
          <w:szCs w:val="24"/>
          <w:vertAlign w:val="superscript"/>
          <w:lang w:eastAsia="ru-RU"/>
        </w:rPr>
        <w:t>,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8.7.1. Инструкции по заполнению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8.7.1.1. Участник указывает дату и номер Предложения в соответствии с письмом о подаче оферты.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 xml:space="preserve">8.7.1.2. Участник указывает свое фирменное наименование (в </w:t>
      </w:r>
      <w:proofErr w:type="spellStart"/>
      <w:r w:rsidRPr="0028247C">
        <w:rPr>
          <w:rFonts w:ascii="Times New Roman" w:eastAsia="Times New Roman" w:hAnsi="Times New Roman" w:cs="Times New Roman"/>
          <w:sz w:val="18"/>
          <w:szCs w:val="18"/>
          <w:lang w:eastAsia="ru-RU"/>
        </w:rPr>
        <w:t>т.ч</w:t>
      </w:r>
      <w:proofErr w:type="spellEnd"/>
      <w:r w:rsidRPr="0028247C">
        <w:rPr>
          <w:rFonts w:ascii="Times New Roman" w:eastAsia="Times New Roman" w:hAnsi="Times New Roman" w:cs="Times New Roman"/>
          <w:sz w:val="18"/>
          <w:szCs w:val="18"/>
          <w:lang w:eastAsia="ru-RU"/>
        </w:rPr>
        <w:t>. организационно-правовую форму) и свой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8.7.1.3. Участники должны заполнить приведенную выше таблицу по всем позициям. В случае отсутствия каких-либо данных указать слово «нет».</w:t>
      </w:r>
    </w:p>
    <w:p w:rsidR="008D05F0" w:rsidRDefault="0028247C" w:rsidP="0028247C">
      <w:pPr>
        <w:spacing w:after="0" w:line="288" w:lineRule="auto"/>
        <w:jc w:val="both"/>
      </w:pPr>
      <w:r w:rsidRPr="0028247C">
        <w:rPr>
          <w:rFonts w:ascii="Times New Roman" w:eastAsia="Times New Roman" w:hAnsi="Times New Roman" w:cs="Times New Roman"/>
          <w:sz w:val="18"/>
          <w:szCs w:val="18"/>
          <w:lang w:eastAsia="ru-RU"/>
        </w:rPr>
        <w:t>8.7.1.4. В графе 10 «Банковские реквизиты…» указываются реквизиты, которые будут использованы при заключении Договора.</w:t>
      </w:r>
      <w:bookmarkEnd w:id="25"/>
      <w:bookmarkEnd w:id="26"/>
      <w:bookmarkEnd w:id="27"/>
    </w:p>
    <w:sectPr w:rsidR="008D05F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BD" w:rsidRDefault="001669BD" w:rsidP="0028247C">
      <w:pPr>
        <w:spacing w:after="0" w:line="240" w:lineRule="auto"/>
      </w:pPr>
      <w:r>
        <w:separator/>
      </w:r>
    </w:p>
  </w:endnote>
  <w:endnote w:type="continuationSeparator" w:id="0">
    <w:p w:rsidR="001669BD" w:rsidRDefault="001669BD" w:rsidP="002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8715"/>
      <w:docPartObj>
        <w:docPartGallery w:val="Page Numbers (Bottom of Page)"/>
        <w:docPartUnique/>
      </w:docPartObj>
    </w:sdtPr>
    <w:sdtEndPr/>
    <w:sdtContent>
      <w:p w:rsidR="0068776A" w:rsidRDefault="0068776A">
        <w:pPr>
          <w:pStyle w:val="af5"/>
          <w:jc w:val="right"/>
        </w:pPr>
        <w:r>
          <w:fldChar w:fldCharType="begin"/>
        </w:r>
        <w:r>
          <w:instrText>PAGE   \* MERGEFORMAT</w:instrText>
        </w:r>
        <w:r>
          <w:fldChar w:fldCharType="separate"/>
        </w:r>
        <w:r w:rsidR="00412B22">
          <w:rPr>
            <w:noProof/>
          </w:rPr>
          <w:t>2</w:t>
        </w:r>
        <w:r>
          <w:fldChar w:fldCharType="end"/>
        </w:r>
      </w:p>
    </w:sdtContent>
  </w:sdt>
  <w:p w:rsidR="0068776A" w:rsidRDefault="0068776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BD" w:rsidRDefault="001669BD" w:rsidP="0028247C">
      <w:pPr>
        <w:spacing w:after="0" w:line="240" w:lineRule="auto"/>
      </w:pPr>
      <w:r>
        <w:separator/>
      </w:r>
    </w:p>
  </w:footnote>
  <w:footnote w:type="continuationSeparator" w:id="0">
    <w:p w:rsidR="001669BD" w:rsidRDefault="001669BD" w:rsidP="0028247C">
      <w:pPr>
        <w:spacing w:after="0" w:line="240" w:lineRule="auto"/>
      </w:pPr>
      <w:r>
        <w:continuationSeparator/>
      </w:r>
    </w:p>
  </w:footnote>
  <w:footnote w:id="1">
    <w:p w:rsidR="0068776A" w:rsidRDefault="0068776A" w:rsidP="0028247C">
      <w:pPr>
        <w:pStyle w:val="afffd"/>
      </w:pPr>
      <w:r>
        <w:rPr>
          <w:rStyle w:val="afffc"/>
        </w:rPr>
        <w:footnoteRef/>
      </w:r>
      <w:r>
        <w:t xml:space="preserve"> указывается информация о персонале, который планируется к участию в реализации проекта</w:t>
      </w:r>
    </w:p>
  </w:footnote>
  <w:footnote w:id="2">
    <w:p w:rsidR="0068776A" w:rsidRDefault="0068776A" w:rsidP="0028247C">
      <w:pPr>
        <w:pStyle w:val="afffd"/>
      </w:pPr>
      <w:r>
        <w:rPr>
          <w:rStyle w:val="afffc"/>
        </w:rPr>
        <w:footnoteRef/>
      </w:r>
      <w:r>
        <w:t xml:space="preserve"> представляются копии документов, подтверждающие профессиональную подготовку исполнителя, который планируется к участию в реализации проекта</w:t>
      </w:r>
    </w:p>
  </w:footnote>
  <w:footnote w:id="3">
    <w:p w:rsidR="0068776A" w:rsidRDefault="0068776A" w:rsidP="0028247C">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8745695"/>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229E8"/>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48576898"/>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5">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7">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96C55F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86AEB"/>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3A205ED"/>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5">
    <w:nsid w:val="69BE6D4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A39F9"/>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2"/>
  </w:num>
  <w:num w:numId="2">
    <w:abstractNumId w:val="10"/>
  </w:num>
  <w:num w:numId="3">
    <w:abstractNumId w:val="22"/>
  </w:num>
  <w:num w:numId="4">
    <w:abstractNumId w:val="24"/>
  </w:num>
  <w:num w:numId="5">
    <w:abstractNumId w:val="0"/>
  </w:num>
  <w:num w:numId="6">
    <w:abstractNumId w:val="8"/>
  </w:num>
  <w:num w:numId="7">
    <w:abstractNumId w:val="6"/>
  </w:num>
  <w:num w:numId="8">
    <w:abstractNumId w:val="17"/>
  </w:num>
  <w:num w:numId="9">
    <w:abstractNumId w:val="14"/>
  </w:num>
  <w:num w:numId="10">
    <w:abstractNumId w:val="21"/>
  </w:num>
  <w:num w:numId="11">
    <w:abstractNumId w:val="16"/>
  </w:num>
  <w:num w:numId="12">
    <w:abstractNumId w:val="18"/>
  </w:num>
  <w:num w:numId="13">
    <w:abstractNumId w:val="5"/>
  </w:num>
  <w:num w:numId="14">
    <w:abstractNumId w:val="28"/>
  </w:num>
  <w:num w:numId="15">
    <w:abstractNumId w:val="1"/>
  </w:num>
  <w:num w:numId="16">
    <w:abstractNumId w:val="9"/>
  </w:num>
  <w:num w:numId="17">
    <w:abstractNumId w:val="7"/>
  </w:num>
  <w:num w:numId="18">
    <w:abstractNumId w:val="11"/>
  </w:num>
  <w:num w:numId="19">
    <w:abstractNumId w:val="4"/>
  </w:num>
  <w:num w:numId="20">
    <w:abstractNumId w:val="15"/>
  </w:num>
  <w:num w:numId="21">
    <w:abstractNumId w:val="26"/>
  </w:num>
  <w:num w:numId="22">
    <w:abstractNumId w:val="3"/>
  </w:num>
  <w:num w:numId="23">
    <w:abstractNumId w:val="13"/>
  </w:num>
  <w:num w:numId="24">
    <w:abstractNumId w:val="2"/>
  </w:num>
  <w:num w:numId="25">
    <w:abstractNumId w:val="19"/>
  </w:num>
  <w:num w:numId="26">
    <w:abstractNumId w:val="20"/>
  </w:num>
  <w:num w:numId="27">
    <w:abstractNumId w:val="23"/>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C"/>
    <w:rsid w:val="001669BD"/>
    <w:rsid w:val="00186F3D"/>
    <w:rsid w:val="00211B26"/>
    <w:rsid w:val="002534D0"/>
    <w:rsid w:val="0028247C"/>
    <w:rsid w:val="0032135B"/>
    <w:rsid w:val="00404147"/>
    <w:rsid w:val="00412B22"/>
    <w:rsid w:val="00436A36"/>
    <w:rsid w:val="004D7E3D"/>
    <w:rsid w:val="0052585A"/>
    <w:rsid w:val="006030C9"/>
    <w:rsid w:val="0068776A"/>
    <w:rsid w:val="008D05F0"/>
    <w:rsid w:val="00921067"/>
    <w:rsid w:val="00936DCB"/>
    <w:rsid w:val="009C535A"/>
    <w:rsid w:val="00A94A6A"/>
    <w:rsid w:val="00B349A9"/>
    <w:rsid w:val="00C16CED"/>
    <w:rsid w:val="00D870F5"/>
    <w:rsid w:val="00F0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kupki@uk.sistema.ru"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Марина Куркатова</cp:lastModifiedBy>
  <cp:revision>7</cp:revision>
  <cp:lastPrinted>2012-06-20T09:55:00Z</cp:lastPrinted>
  <dcterms:created xsi:type="dcterms:W3CDTF">2012-06-20T09:29:00Z</dcterms:created>
  <dcterms:modified xsi:type="dcterms:W3CDTF">2012-06-20T10:38:00Z</dcterms:modified>
</cp:coreProperties>
</file>