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w:t>
      </w:r>
      <w:proofErr w:type="spellStart"/>
      <w:r>
        <w:rPr>
          <w:rFonts w:ascii="Times New Roman" w:hAnsi="Times New Roman"/>
          <w:b/>
          <w:sz w:val="28"/>
          <w:szCs w:val="28"/>
        </w:rPr>
        <w:t>Сбербанк-АСТ</w:t>
      </w:r>
      <w:proofErr w:type="spellEnd"/>
      <w:r>
        <w:rPr>
          <w:rFonts w:ascii="Times New Roman" w:hAnsi="Times New Roman"/>
          <w:b/>
          <w:sz w:val="28"/>
          <w:szCs w:val="28"/>
        </w:rPr>
        <w:t>»</w:t>
      </w:r>
    </w:p>
    <w:p w:rsidR="001C75BD" w:rsidRDefault="001C75BD" w:rsidP="001C75BD">
      <w:pPr>
        <w:spacing w:after="0" w:line="240" w:lineRule="auto"/>
        <w:ind w:left="7080" w:firstLine="708"/>
        <w:rPr>
          <w:rFonts w:ascii="Times New Roman" w:hAnsi="Times New Roman"/>
          <w:sz w:val="28"/>
          <w:szCs w:val="28"/>
        </w:rPr>
      </w:pPr>
    </w:p>
    <w:p w:rsidR="00BE6F1E"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356C55">
        <w:rPr>
          <w:rFonts w:ascii="Times New Roman" w:hAnsi="Times New Roman"/>
          <w:sz w:val="28"/>
          <w:szCs w:val="28"/>
        </w:rPr>
        <w:t>18</w:t>
      </w:r>
      <w:r>
        <w:rPr>
          <w:rFonts w:ascii="Times New Roman" w:hAnsi="Times New Roman"/>
          <w:sz w:val="28"/>
          <w:szCs w:val="28"/>
        </w:rPr>
        <w:t>/2012</w:t>
      </w:r>
    </w:p>
    <w:p w:rsidR="00C6051F" w:rsidRDefault="00356C55" w:rsidP="00940B28">
      <w:pPr>
        <w:spacing w:after="0" w:line="240" w:lineRule="auto"/>
        <w:rPr>
          <w:rFonts w:ascii="Times New Roman" w:hAnsi="Times New Roman"/>
          <w:sz w:val="28"/>
          <w:szCs w:val="28"/>
        </w:rPr>
      </w:pPr>
      <w:r>
        <w:rPr>
          <w:rFonts w:ascii="Times New Roman" w:hAnsi="Times New Roman"/>
          <w:sz w:val="28"/>
          <w:szCs w:val="28"/>
        </w:rPr>
        <w:t>23 августа</w:t>
      </w:r>
      <w:r w:rsidR="00641026">
        <w:rPr>
          <w:rFonts w:ascii="Times New Roman" w:hAnsi="Times New Roman"/>
          <w:sz w:val="28"/>
          <w:szCs w:val="28"/>
        </w:rPr>
        <w:t xml:space="preserve"> </w:t>
      </w:r>
      <w:r w:rsidR="00940B28">
        <w:rPr>
          <w:rFonts w:ascii="Times New Roman" w:hAnsi="Times New Roman"/>
          <w:sz w:val="28"/>
          <w:szCs w:val="28"/>
        </w:rPr>
        <w:t>201</w:t>
      </w:r>
      <w:r w:rsidR="00641026">
        <w:rPr>
          <w:rFonts w:ascii="Times New Roman" w:hAnsi="Times New Roman"/>
          <w:sz w:val="28"/>
          <w:szCs w:val="28"/>
        </w:rPr>
        <w:t>2</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322ABE" w:rsidRDefault="00322ABE" w:rsidP="00322ABE">
      <w:pPr>
        <w:spacing w:after="0" w:line="240" w:lineRule="auto"/>
        <w:jc w:val="center"/>
        <w:rPr>
          <w:rFonts w:ascii="Times New Roman" w:hAnsi="Times New Roman"/>
          <w:b/>
          <w:sz w:val="28"/>
          <w:szCs w:val="28"/>
        </w:rPr>
      </w:pPr>
      <w:r>
        <w:rPr>
          <w:rFonts w:ascii="Times New Roman" w:hAnsi="Times New Roman"/>
          <w:b/>
          <w:sz w:val="28"/>
          <w:szCs w:val="28"/>
        </w:rPr>
        <w:t xml:space="preserve">ТЕХНИЧЕСКОЕ ЗАДАНИЕ НА </w:t>
      </w:r>
      <w:r w:rsidR="00356C55">
        <w:rPr>
          <w:rFonts w:ascii="Times New Roman" w:hAnsi="Times New Roman"/>
          <w:b/>
          <w:sz w:val="28"/>
          <w:szCs w:val="28"/>
        </w:rPr>
        <w:t>ВЫПОЛНЕНИЕ РАБОТ ПО ТЕКУЩЕМУ РЕМОНТУ ОРГТЕХНИКИ</w:t>
      </w:r>
    </w:p>
    <w:p w:rsidR="00B41F7D" w:rsidRDefault="00B41F7D" w:rsidP="00C6051F">
      <w:pPr>
        <w:spacing w:after="0" w:line="240" w:lineRule="auto"/>
        <w:jc w:val="center"/>
        <w:rPr>
          <w:rFonts w:ascii="Times New Roman" w:hAnsi="Times New Roman"/>
          <w:b/>
          <w:sz w:val="28"/>
          <w:szCs w:val="28"/>
        </w:rPr>
      </w:pP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8312B2">
        <w:rPr>
          <w:rFonts w:ascii="Times New Roman" w:hAnsi="Times New Roman"/>
          <w:b/>
          <w:sz w:val="24"/>
          <w:szCs w:val="24"/>
        </w:rPr>
        <w:t>–</w:t>
      </w:r>
      <w:r w:rsidRPr="00D621E6">
        <w:rPr>
          <w:rFonts w:ascii="Times New Roman" w:hAnsi="Times New Roman"/>
          <w:b/>
          <w:sz w:val="24"/>
          <w:szCs w:val="24"/>
        </w:rPr>
        <w:t xml:space="preserve"> </w:t>
      </w:r>
      <w:r w:rsidR="008312B2" w:rsidRPr="008312B2">
        <w:rPr>
          <w:rFonts w:ascii="Times New Roman" w:hAnsi="Times New Roman"/>
          <w:sz w:val="24"/>
          <w:szCs w:val="24"/>
        </w:rPr>
        <w:t>выбор компании на выполнение работ по текущему ремонту оргтехники в соответствии с прилагаемой</w:t>
      </w:r>
      <w:r w:rsidR="008312B2">
        <w:rPr>
          <w:rFonts w:ascii="Times New Roman" w:hAnsi="Times New Roman"/>
          <w:b/>
          <w:sz w:val="24"/>
          <w:szCs w:val="24"/>
        </w:rPr>
        <w:t xml:space="preserve"> </w:t>
      </w:r>
      <w:r w:rsidRPr="00D621E6">
        <w:rPr>
          <w:rFonts w:ascii="Times New Roman" w:hAnsi="Times New Roman"/>
          <w:sz w:val="24"/>
          <w:szCs w:val="24"/>
        </w:rPr>
        <w:t>спецификацией:</w:t>
      </w:r>
    </w:p>
    <w:p w:rsidR="00027A94" w:rsidRDefault="00027A94" w:rsidP="00027A94">
      <w:pPr>
        <w:pStyle w:val="a4"/>
        <w:spacing w:after="0" w:line="240" w:lineRule="auto"/>
        <w:jc w:val="both"/>
        <w:rPr>
          <w:rFonts w:ascii="Times New Roman" w:hAnsi="Times New Roman"/>
          <w:b/>
          <w:sz w:val="24"/>
          <w:szCs w:val="24"/>
        </w:rPr>
      </w:pPr>
    </w:p>
    <w:tbl>
      <w:tblPr>
        <w:tblW w:w="9652" w:type="dxa"/>
        <w:tblInd w:w="95" w:type="dxa"/>
        <w:tblLook w:val="04A0"/>
      </w:tblPr>
      <w:tblGrid>
        <w:gridCol w:w="417"/>
        <w:gridCol w:w="5266"/>
        <w:gridCol w:w="1526"/>
        <w:gridCol w:w="2443"/>
      </w:tblGrid>
      <w:tr w:rsidR="00926402" w:rsidRPr="00926402" w:rsidTr="00926402">
        <w:trPr>
          <w:trHeight w:val="1740"/>
        </w:trPr>
        <w:tc>
          <w:tcPr>
            <w:tcW w:w="417"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26402" w:rsidRPr="00926402" w:rsidRDefault="00926402" w:rsidP="00926402">
            <w:pPr>
              <w:spacing w:after="0" w:line="240" w:lineRule="auto"/>
              <w:rPr>
                <w:rFonts w:ascii="Times New Roman" w:eastAsia="Times New Roman" w:hAnsi="Times New Roman"/>
                <w:b/>
                <w:bCs/>
                <w:color w:val="000000"/>
                <w:sz w:val="20"/>
                <w:szCs w:val="20"/>
                <w:lang w:eastAsia="ru-RU"/>
              </w:rPr>
            </w:pPr>
            <w:r w:rsidRPr="00926402">
              <w:rPr>
                <w:rFonts w:ascii="Times New Roman" w:eastAsia="Times New Roman" w:hAnsi="Times New Roman"/>
                <w:b/>
                <w:bCs/>
                <w:color w:val="000000"/>
                <w:sz w:val="20"/>
                <w:szCs w:val="20"/>
                <w:lang w:eastAsia="ru-RU"/>
              </w:rPr>
              <w:t>№</w:t>
            </w:r>
          </w:p>
        </w:tc>
        <w:tc>
          <w:tcPr>
            <w:tcW w:w="5266" w:type="dxa"/>
            <w:tcBorders>
              <w:top w:val="single" w:sz="4" w:space="0" w:color="auto"/>
              <w:left w:val="nil"/>
              <w:bottom w:val="single" w:sz="4" w:space="0" w:color="auto"/>
              <w:right w:val="single" w:sz="4" w:space="0" w:color="auto"/>
            </w:tcBorders>
            <w:shd w:val="clear" w:color="000000" w:fill="C0C0C0"/>
            <w:vAlign w:val="center"/>
            <w:hideMark/>
          </w:tcPr>
          <w:p w:rsidR="00926402" w:rsidRPr="00926402" w:rsidRDefault="00926402" w:rsidP="00926402">
            <w:pPr>
              <w:spacing w:after="0" w:line="240" w:lineRule="auto"/>
              <w:rPr>
                <w:rFonts w:ascii="Times New Roman" w:eastAsia="Times New Roman" w:hAnsi="Times New Roman"/>
                <w:b/>
                <w:bCs/>
                <w:color w:val="000000"/>
                <w:sz w:val="20"/>
                <w:szCs w:val="20"/>
                <w:lang w:eastAsia="ru-RU"/>
              </w:rPr>
            </w:pPr>
            <w:r w:rsidRPr="00926402">
              <w:rPr>
                <w:rFonts w:ascii="Times New Roman" w:eastAsia="Times New Roman" w:hAnsi="Times New Roman"/>
                <w:b/>
                <w:bCs/>
                <w:color w:val="000000"/>
                <w:sz w:val="20"/>
                <w:szCs w:val="20"/>
                <w:lang w:eastAsia="ru-RU"/>
              </w:rPr>
              <w:t>Наименование оборудования</w:t>
            </w:r>
          </w:p>
        </w:tc>
        <w:tc>
          <w:tcPr>
            <w:tcW w:w="1526" w:type="dxa"/>
            <w:tcBorders>
              <w:top w:val="single" w:sz="4" w:space="0" w:color="auto"/>
              <w:left w:val="nil"/>
              <w:bottom w:val="single" w:sz="4" w:space="0" w:color="auto"/>
              <w:right w:val="single" w:sz="4" w:space="0" w:color="auto"/>
            </w:tcBorders>
            <w:shd w:val="clear" w:color="000000" w:fill="C0C0C0"/>
            <w:vAlign w:val="center"/>
            <w:hideMark/>
          </w:tcPr>
          <w:p w:rsidR="00926402" w:rsidRPr="00926402" w:rsidRDefault="00926402" w:rsidP="00926402">
            <w:pPr>
              <w:spacing w:after="0" w:line="240" w:lineRule="auto"/>
              <w:jc w:val="center"/>
              <w:rPr>
                <w:rFonts w:ascii="Times New Roman" w:eastAsia="Times New Roman" w:hAnsi="Times New Roman"/>
                <w:b/>
                <w:bCs/>
                <w:color w:val="000000"/>
                <w:sz w:val="20"/>
                <w:szCs w:val="20"/>
                <w:lang w:eastAsia="ru-RU"/>
              </w:rPr>
            </w:pPr>
            <w:r w:rsidRPr="00926402">
              <w:rPr>
                <w:rFonts w:ascii="Times New Roman" w:eastAsia="Times New Roman" w:hAnsi="Times New Roman"/>
                <w:b/>
                <w:bCs/>
                <w:color w:val="000000"/>
                <w:sz w:val="20"/>
                <w:szCs w:val="20"/>
                <w:lang w:eastAsia="ru-RU"/>
              </w:rPr>
              <w:t>Кол-во оборудования, шт</w:t>
            </w:r>
            <w:r>
              <w:rPr>
                <w:rFonts w:ascii="Times New Roman" w:eastAsia="Times New Roman" w:hAnsi="Times New Roman"/>
                <w:b/>
                <w:bCs/>
                <w:color w:val="000000"/>
                <w:sz w:val="20"/>
                <w:szCs w:val="20"/>
                <w:lang w:eastAsia="ru-RU"/>
              </w:rPr>
              <w:t>.</w:t>
            </w:r>
          </w:p>
        </w:tc>
        <w:tc>
          <w:tcPr>
            <w:tcW w:w="2443" w:type="dxa"/>
            <w:tcBorders>
              <w:top w:val="single" w:sz="4" w:space="0" w:color="auto"/>
              <w:left w:val="nil"/>
              <w:bottom w:val="single" w:sz="4" w:space="0" w:color="auto"/>
              <w:right w:val="single" w:sz="4" w:space="0" w:color="auto"/>
            </w:tcBorders>
            <w:shd w:val="clear" w:color="000000" w:fill="C0C0C0"/>
            <w:vAlign w:val="center"/>
            <w:hideMark/>
          </w:tcPr>
          <w:p w:rsidR="00926402" w:rsidRPr="00926402" w:rsidRDefault="00926402" w:rsidP="00926402">
            <w:pPr>
              <w:spacing w:after="0" w:line="240" w:lineRule="auto"/>
              <w:jc w:val="center"/>
              <w:rPr>
                <w:rFonts w:ascii="Times New Roman" w:eastAsia="Times New Roman" w:hAnsi="Times New Roman"/>
                <w:b/>
                <w:bCs/>
                <w:color w:val="000000"/>
                <w:sz w:val="20"/>
                <w:szCs w:val="20"/>
                <w:lang w:eastAsia="ru-RU"/>
              </w:rPr>
            </w:pPr>
            <w:r w:rsidRPr="00926402">
              <w:rPr>
                <w:rFonts w:ascii="Times New Roman" w:eastAsia="Times New Roman" w:hAnsi="Times New Roman"/>
                <w:b/>
                <w:bCs/>
                <w:color w:val="000000"/>
                <w:sz w:val="20"/>
                <w:szCs w:val="20"/>
                <w:lang w:eastAsia="ru-RU"/>
              </w:rPr>
              <w:t>Начальная максимальная цена за единицу  руб., в т.ч. НДС</w:t>
            </w:r>
          </w:p>
        </w:tc>
      </w:tr>
      <w:tr w:rsidR="00926402" w:rsidRPr="00926402" w:rsidTr="00926402">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w:t>
            </w:r>
            <w:proofErr w:type="spellStart"/>
            <w:r w:rsidRPr="00926402">
              <w:rPr>
                <w:rFonts w:ascii="Times New Roman" w:eastAsia="Times New Roman" w:hAnsi="Times New Roman"/>
                <w:color w:val="000000"/>
                <w:sz w:val="20"/>
                <w:szCs w:val="20"/>
                <w:lang w:eastAsia="ru-RU"/>
              </w:rPr>
              <w:t>Epson</w:t>
            </w:r>
            <w:proofErr w:type="spellEnd"/>
            <w:r w:rsidRPr="00926402">
              <w:rPr>
                <w:rFonts w:ascii="Times New Roman" w:eastAsia="Times New Roman" w:hAnsi="Times New Roman"/>
                <w:color w:val="000000"/>
                <w:sz w:val="20"/>
                <w:szCs w:val="20"/>
                <w:lang w:eastAsia="ru-RU"/>
              </w:rPr>
              <w:t xml:space="preserve"> </w:t>
            </w:r>
            <w:proofErr w:type="spellStart"/>
            <w:r w:rsidRPr="00926402">
              <w:rPr>
                <w:rFonts w:ascii="Times New Roman" w:eastAsia="Times New Roman" w:hAnsi="Times New Roman"/>
                <w:color w:val="000000"/>
                <w:sz w:val="20"/>
                <w:szCs w:val="20"/>
                <w:lang w:eastAsia="ru-RU"/>
              </w:rPr>
              <w:t>Stilus</w:t>
            </w:r>
            <w:proofErr w:type="spellEnd"/>
            <w:r w:rsidRPr="00926402">
              <w:rPr>
                <w:rFonts w:ascii="Times New Roman" w:eastAsia="Times New Roman" w:hAnsi="Times New Roman"/>
                <w:color w:val="000000"/>
                <w:sz w:val="20"/>
                <w:szCs w:val="20"/>
                <w:lang w:eastAsia="ru-RU"/>
              </w:rPr>
              <w:t xml:space="preserve"> </w:t>
            </w:r>
            <w:proofErr w:type="spellStart"/>
            <w:r w:rsidRPr="00926402">
              <w:rPr>
                <w:rFonts w:ascii="Times New Roman" w:eastAsia="Times New Roman" w:hAnsi="Times New Roman"/>
                <w:color w:val="000000"/>
                <w:sz w:val="20"/>
                <w:szCs w:val="20"/>
                <w:lang w:eastAsia="ru-RU"/>
              </w:rPr>
              <w:t>Photo</w:t>
            </w:r>
            <w:proofErr w:type="spellEnd"/>
            <w:r w:rsidRPr="00926402">
              <w:rPr>
                <w:rFonts w:ascii="Times New Roman" w:eastAsia="Times New Roman" w:hAnsi="Times New Roman"/>
                <w:color w:val="000000"/>
                <w:sz w:val="20"/>
                <w:szCs w:val="20"/>
                <w:lang w:eastAsia="ru-RU"/>
              </w:rPr>
              <w:t xml:space="preserve"> R340</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Color</w:t>
            </w:r>
            <w:proofErr w:type="spellEnd"/>
            <w:r w:rsidRPr="00926402">
              <w:rPr>
                <w:rFonts w:ascii="Times New Roman" w:eastAsia="Times New Roman" w:hAnsi="Times New Roman"/>
                <w:color w:val="000000"/>
                <w:sz w:val="20"/>
                <w:szCs w:val="20"/>
                <w:lang w:eastAsia="ru-RU"/>
              </w:rPr>
              <w:t xml:space="preserve"> </w:t>
            </w:r>
            <w:proofErr w:type="spellStart"/>
            <w:r w:rsidRPr="00926402">
              <w:rPr>
                <w:rFonts w:ascii="Times New Roman" w:eastAsia="Times New Roman" w:hAnsi="Times New Roman"/>
                <w:color w:val="000000"/>
                <w:sz w:val="20"/>
                <w:szCs w:val="20"/>
                <w:lang w:eastAsia="ru-RU"/>
              </w:rPr>
              <w:t>LaserJet</w:t>
            </w:r>
            <w:proofErr w:type="spellEnd"/>
            <w:r w:rsidRPr="00926402">
              <w:rPr>
                <w:rFonts w:ascii="Times New Roman" w:eastAsia="Times New Roman" w:hAnsi="Times New Roman"/>
                <w:color w:val="000000"/>
                <w:sz w:val="20"/>
                <w:szCs w:val="20"/>
                <w:lang w:eastAsia="ru-RU"/>
              </w:rPr>
              <w:t xml:space="preserve"> 4700dn</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2400</w:t>
            </w:r>
          </w:p>
        </w:tc>
      </w:tr>
      <w:tr w:rsidR="00926402" w:rsidRPr="00926402" w:rsidTr="00926402">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Color</w:t>
            </w:r>
            <w:proofErr w:type="spellEnd"/>
            <w:r w:rsidRPr="00926402">
              <w:rPr>
                <w:rFonts w:ascii="Times New Roman" w:eastAsia="Times New Roman" w:hAnsi="Times New Roman"/>
                <w:color w:val="000000"/>
                <w:sz w:val="20"/>
                <w:szCs w:val="20"/>
                <w:lang w:eastAsia="ru-RU"/>
              </w:rPr>
              <w:t xml:space="preserve"> LJ 4650N</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1950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Color</w:t>
            </w:r>
            <w:proofErr w:type="spellEnd"/>
            <w:r w:rsidRPr="00926402">
              <w:rPr>
                <w:rFonts w:ascii="Times New Roman" w:eastAsia="Times New Roman" w:hAnsi="Times New Roman"/>
                <w:color w:val="000000"/>
                <w:sz w:val="20"/>
                <w:szCs w:val="20"/>
                <w:lang w:eastAsia="ru-RU"/>
              </w:rPr>
              <w:t xml:space="preserve"> LJ M551dn</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2400</w:t>
            </w:r>
          </w:p>
        </w:tc>
      </w:tr>
      <w:tr w:rsidR="00926402" w:rsidRPr="00926402" w:rsidTr="00926402">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5</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Laser</w:t>
            </w:r>
            <w:proofErr w:type="spellEnd"/>
            <w:r w:rsidRPr="00926402">
              <w:rPr>
                <w:rFonts w:ascii="Times New Roman" w:eastAsia="Times New Roman" w:hAnsi="Times New Roman"/>
                <w:color w:val="000000"/>
                <w:sz w:val="20"/>
                <w:szCs w:val="20"/>
                <w:lang w:eastAsia="ru-RU"/>
              </w:rPr>
              <w:t xml:space="preserve"> </w:t>
            </w:r>
            <w:proofErr w:type="spellStart"/>
            <w:r w:rsidRPr="00926402">
              <w:rPr>
                <w:rFonts w:ascii="Times New Roman" w:eastAsia="Times New Roman" w:hAnsi="Times New Roman"/>
                <w:color w:val="000000"/>
                <w:sz w:val="20"/>
                <w:szCs w:val="20"/>
                <w:lang w:eastAsia="ru-RU"/>
              </w:rPr>
              <w:t>Jet</w:t>
            </w:r>
            <w:proofErr w:type="spellEnd"/>
            <w:r w:rsidRPr="00926402">
              <w:rPr>
                <w:rFonts w:ascii="Times New Roman" w:eastAsia="Times New Roman" w:hAnsi="Times New Roman"/>
                <w:color w:val="000000"/>
                <w:sz w:val="20"/>
                <w:szCs w:val="20"/>
                <w:lang w:eastAsia="ru-RU"/>
              </w:rPr>
              <w:t xml:space="preserve"> 5000</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1500</w:t>
            </w:r>
          </w:p>
        </w:tc>
      </w:tr>
      <w:tr w:rsidR="00926402" w:rsidRPr="00926402" w:rsidTr="00926402">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6</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LaserJet</w:t>
            </w:r>
            <w:proofErr w:type="spellEnd"/>
            <w:r w:rsidRPr="00926402">
              <w:rPr>
                <w:rFonts w:ascii="Times New Roman" w:eastAsia="Times New Roman" w:hAnsi="Times New Roman"/>
                <w:color w:val="000000"/>
                <w:sz w:val="20"/>
                <w:szCs w:val="20"/>
                <w:lang w:eastAsia="ru-RU"/>
              </w:rPr>
              <w:t xml:space="preserve"> 2420 N</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7</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LaserJet</w:t>
            </w:r>
            <w:proofErr w:type="spellEnd"/>
            <w:r w:rsidRPr="00926402">
              <w:rPr>
                <w:rFonts w:ascii="Times New Roman" w:eastAsia="Times New Roman" w:hAnsi="Times New Roman"/>
                <w:color w:val="000000"/>
                <w:sz w:val="20"/>
                <w:szCs w:val="20"/>
                <w:lang w:eastAsia="ru-RU"/>
              </w:rPr>
              <w:t xml:space="preserve"> 5550DN A-3</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2800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8</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LaserJet</w:t>
            </w:r>
            <w:proofErr w:type="spellEnd"/>
            <w:r w:rsidRPr="00926402">
              <w:rPr>
                <w:rFonts w:ascii="Times New Roman" w:eastAsia="Times New Roman" w:hAnsi="Times New Roman"/>
                <w:color w:val="000000"/>
                <w:sz w:val="20"/>
                <w:szCs w:val="20"/>
                <w:lang w:eastAsia="ru-RU"/>
              </w:rPr>
              <w:t xml:space="preserve"> 9050dn</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1500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LaserJet</w:t>
            </w:r>
            <w:proofErr w:type="spellEnd"/>
            <w:r w:rsidRPr="00926402">
              <w:rPr>
                <w:rFonts w:ascii="Times New Roman" w:eastAsia="Times New Roman" w:hAnsi="Times New Roman"/>
                <w:color w:val="000000"/>
                <w:sz w:val="20"/>
                <w:szCs w:val="20"/>
                <w:lang w:eastAsia="ru-RU"/>
              </w:rPr>
              <w:t xml:space="preserve"> </w:t>
            </w:r>
            <w:proofErr w:type="spellStart"/>
            <w:r w:rsidRPr="00926402">
              <w:rPr>
                <w:rFonts w:ascii="Times New Roman" w:eastAsia="Times New Roman" w:hAnsi="Times New Roman"/>
                <w:color w:val="000000"/>
                <w:sz w:val="20"/>
                <w:szCs w:val="20"/>
                <w:lang w:eastAsia="ru-RU"/>
              </w:rPr>
              <w:t>Color</w:t>
            </w:r>
            <w:proofErr w:type="spellEnd"/>
            <w:r w:rsidRPr="00926402">
              <w:rPr>
                <w:rFonts w:ascii="Times New Roman" w:eastAsia="Times New Roman" w:hAnsi="Times New Roman"/>
                <w:color w:val="000000"/>
                <w:sz w:val="20"/>
                <w:szCs w:val="20"/>
                <w:lang w:eastAsia="ru-RU"/>
              </w:rPr>
              <w:t xml:space="preserve"> СP4025dn</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2400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LaserJet</w:t>
            </w:r>
            <w:proofErr w:type="spellEnd"/>
            <w:r w:rsidRPr="00926402">
              <w:rPr>
                <w:rFonts w:ascii="Times New Roman" w:eastAsia="Times New Roman" w:hAnsi="Times New Roman"/>
                <w:color w:val="000000"/>
                <w:sz w:val="20"/>
                <w:szCs w:val="20"/>
                <w:lang w:eastAsia="ru-RU"/>
              </w:rPr>
              <w:t xml:space="preserve"> </w:t>
            </w:r>
            <w:proofErr w:type="spellStart"/>
            <w:r w:rsidRPr="00926402">
              <w:rPr>
                <w:rFonts w:ascii="Times New Roman" w:eastAsia="Times New Roman" w:hAnsi="Times New Roman"/>
                <w:color w:val="000000"/>
                <w:sz w:val="20"/>
                <w:szCs w:val="20"/>
                <w:lang w:eastAsia="ru-RU"/>
              </w:rPr>
              <w:t>Color</w:t>
            </w:r>
            <w:proofErr w:type="spellEnd"/>
            <w:r w:rsidRPr="00926402">
              <w:rPr>
                <w:rFonts w:ascii="Times New Roman" w:eastAsia="Times New Roman" w:hAnsi="Times New Roman"/>
                <w:color w:val="000000"/>
                <w:sz w:val="20"/>
                <w:szCs w:val="20"/>
                <w:lang w:eastAsia="ru-RU"/>
              </w:rPr>
              <w:t xml:space="preserve"> СP6015n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2400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11</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LaserJet</w:t>
            </w:r>
            <w:proofErr w:type="spellEnd"/>
            <w:r w:rsidRPr="00926402">
              <w:rPr>
                <w:rFonts w:ascii="Times New Roman" w:eastAsia="Times New Roman" w:hAnsi="Times New Roman"/>
                <w:color w:val="000000"/>
                <w:sz w:val="20"/>
                <w:szCs w:val="20"/>
                <w:lang w:eastAsia="ru-RU"/>
              </w:rPr>
              <w:t xml:space="preserve"> P1006 А</w:t>
            </w:r>
            <w:proofErr w:type="gramStart"/>
            <w:r w:rsidRPr="00926402">
              <w:rPr>
                <w:rFonts w:ascii="Times New Roman" w:eastAsia="Times New Roman" w:hAnsi="Times New Roman"/>
                <w:color w:val="000000"/>
                <w:sz w:val="20"/>
                <w:szCs w:val="20"/>
                <w:lang w:eastAsia="ru-RU"/>
              </w:rPr>
              <w:t>4</w:t>
            </w:r>
            <w:proofErr w:type="gramEnd"/>
            <w:r w:rsidRPr="00926402">
              <w:rPr>
                <w:rFonts w:ascii="Times New Roman" w:eastAsia="Times New Roman" w:hAnsi="Times New Roman"/>
                <w:color w:val="000000"/>
                <w:sz w:val="20"/>
                <w:szCs w:val="20"/>
                <w:lang w:eastAsia="ru-RU"/>
              </w:rPr>
              <w:t xml:space="preserve"> (USB)</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1100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LaserJet</w:t>
            </w:r>
            <w:proofErr w:type="spellEnd"/>
            <w:r w:rsidRPr="00926402">
              <w:rPr>
                <w:rFonts w:ascii="Times New Roman" w:eastAsia="Times New Roman" w:hAnsi="Times New Roman"/>
                <w:color w:val="000000"/>
                <w:sz w:val="20"/>
                <w:szCs w:val="20"/>
                <w:lang w:eastAsia="ru-RU"/>
              </w:rPr>
              <w:t xml:space="preserve"> P2015</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13</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LaserJet</w:t>
            </w:r>
            <w:proofErr w:type="spellEnd"/>
            <w:r w:rsidRPr="00926402">
              <w:rPr>
                <w:rFonts w:ascii="Times New Roman" w:eastAsia="Times New Roman" w:hAnsi="Times New Roman"/>
                <w:color w:val="000000"/>
                <w:sz w:val="20"/>
                <w:szCs w:val="20"/>
                <w:lang w:eastAsia="ru-RU"/>
              </w:rPr>
              <w:t xml:space="preserve"> P3005dn</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14</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w:t>
            </w:r>
            <w:proofErr w:type="spellStart"/>
            <w:r w:rsidRPr="00926402">
              <w:rPr>
                <w:rFonts w:ascii="Times New Roman" w:eastAsia="Times New Roman" w:hAnsi="Times New Roman"/>
                <w:color w:val="000000"/>
                <w:sz w:val="20"/>
                <w:szCs w:val="20"/>
                <w:lang w:eastAsia="ru-RU"/>
              </w:rPr>
              <w:t>LaserJet</w:t>
            </w:r>
            <w:proofErr w:type="spellEnd"/>
            <w:r w:rsidRPr="00926402">
              <w:rPr>
                <w:rFonts w:ascii="Times New Roman" w:eastAsia="Times New Roman" w:hAnsi="Times New Roman"/>
                <w:color w:val="000000"/>
                <w:sz w:val="20"/>
                <w:szCs w:val="20"/>
                <w:lang w:eastAsia="ru-RU"/>
              </w:rPr>
              <w:t xml:space="preserve"> P4015n </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1200</w:t>
            </w:r>
          </w:p>
        </w:tc>
      </w:tr>
      <w:tr w:rsidR="00926402" w:rsidRPr="00926402" w:rsidTr="00926402">
        <w:trPr>
          <w:trHeight w:val="52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15</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val="en-US" w:eastAsia="ru-RU"/>
              </w:rPr>
            </w:pPr>
            <w:r w:rsidRPr="00926402">
              <w:rPr>
                <w:rFonts w:ascii="Times New Roman" w:eastAsia="Times New Roman" w:hAnsi="Times New Roman"/>
                <w:color w:val="000000"/>
                <w:sz w:val="20"/>
                <w:szCs w:val="20"/>
                <w:lang w:eastAsia="ru-RU"/>
              </w:rPr>
              <w:t>Лазерный</w:t>
            </w:r>
            <w:r w:rsidRPr="00926402">
              <w:rPr>
                <w:rFonts w:ascii="Times New Roman" w:eastAsia="Times New Roman" w:hAnsi="Times New Roman"/>
                <w:color w:val="000000"/>
                <w:sz w:val="20"/>
                <w:szCs w:val="20"/>
                <w:lang w:val="en-US" w:eastAsia="ru-RU"/>
              </w:rPr>
              <w:t xml:space="preserve"> </w:t>
            </w:r>
            <w:r w:rsidRPr="00926402">
              <w:rPr>
                <w:rFonts w:ascii="Times New Roman" w:eastAsia="Times New Roman" w:hAnsi="Times New Roman"/>
                <w:color w:val="000000"/>
                <w:sz w:val="20"/>
                <w:szCs w:val="20"/>
                <w:lang w:eastAsia="ru-RU"/>
              </w:rPr>
              <w:t>принтер</w:t>
            </w:r>
            <w:r w:rsidRPr="00926402">
              <w:rPr>
                <w:rFonts w:ascii="Times New Roman" w:eastAsia="Times New Roman" w:hAnsi="Times New Roman"/>
                <w:color w:val="000000"/>
                <w:sz w:val="20"/>
                <w:szCs w:val="20"/>
                <w:lang w:val="en-US" w:eastAsia="ru-RU"/>
              </w:rPr>
              <w:t xml:space="preserve"> HP LaserJet Professional CP5525 </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2400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16</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Лазерный принтер HP LJ 1300</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1100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17</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Лазерный принтер HP LJ 2200DN</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1100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18</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Лазерный принтер HP LJ 2300 DN</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5</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19</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Лазерный принтер HP LJ 4250dtn</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20</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Лазерный принтер HP LJ 4300N</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21</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Лазерный принтер HP LJ 4550</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1950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22</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Лазерный принтер HP LJ1005</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1100</w:t>
            </w:r>
          </w:p>
        </w:tc>
      </w:tr>
      <w:tr w:rsidR="00926402" w:rsidRPr="00926402" w:rsidTr="008312B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23</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LJ1025 </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1200</w:t>
            </w:r>
          </w:p>
        </w:tc>
      </w:tr>
      <w:tr w:rsidR="00926402" w:rsidRPr="00926402" w:rsidTr="008312B2">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lastRenderedPageBreak/>
              <w:t>24</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Лазерный принтер HP LJ1102</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1100</w:t>
            </w:r>
          </w:p>
        </w:tc>
      </w:tr>
      <w:tr w:rsidR="00926402" w:rsidRPr="00926402" w:rsidTr="00926402">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25</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Лазерный принтер HP LJ1505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1100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26</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Лазерный принтер HP LJ2055</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1200</w:t>
            </w:r>
          </w:p>
        </w:tc>
      </w:tr>
      <w:tr w:rsidR="00926402" w:rsidRPr="00926402" w:rsidTr="00926402">
        <w:trPr>
          <w:trHeight w:val="52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27</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Лазерный цветной принтер XEROX EX7750V_GX</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2400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28</w:t>
            </w:r>
          </w:p>
        </w:tc>
        <w:tc>
          <w:tcPr>
            <w:tcW w:w="5266" w:type="dxa"/>
            <w:tcBorders>
              <w:top w:val="nil"/>
              <w:left w:val="nil"/>
              <w:bottom w:val="single" w:sz="4" w:space="0" w:color="auto"/>
              <w:right w:val="single" w:sz="4" w:space="0" w:color="auto"/>
            </w:tcBorders>
            <w:shd w:val="clear" w:color="auto" w:fill="auto"/>
            <w:vAlign w:val="center"/>
            <w:hideMark/>
          </w:tcPr>
          <w:p w:rsidR="00926402" w:rsidRPr="00C247E4" w:rsidRDefault="00926402" w:rsidP="00926402">
            <w:pPr>
              <w:spacing w:after="0" w:line="240" w:lineRule="auto"/>
              <w:rPr>
                <w:rFonts w:ascii="Times New Roman" w:eastAsia="Times New Roman" w:hAnsi="Times New Roman"/>
                <w:color w:val="000000"/>
                <w:sz w:val="20"/>
                <w:szCs w:val="20"/>
                <w:lang w:val="en-US" w:eastAsia="ru-RU"/>
              </w:rPr>
            </w:pPr>
            <w:r w:rsidRPr="00926402">
              <w:rPr>
                <w:rFonts w:ascii="Times New Roman" w:eastAsia="Times New Roman" w:hAnsi="Times New Roman"/>
                <w:color w:val="000000"/>
                <w:sz w:val="20"/>
                <w:szCs w:val="20"/>
                <w:lang w:eastAsia="ru-RU"/>
              </w:rPr>
              <w:t>МФУ</w:t>
            </w:r>
            <w:r w:rsidRPr="00C247E4">
              <w:rPr>
                <w:rFonts w:ascii="Times New Roman" w:eastAsia="Times New Roman" w:hAnsi="Times New Roman"/>
                <w:color w:val="000000"/>
                <w:sz w:val="20"/>
                <w:szCs w:val="20"/>
                <w:lang w:val="en-US" w:eastAsia="ru-RU"/>
              </w:rPr>
              <w:t xml:space="preserve"> HP LaserJet M5035 MFP A4</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29</w:t>
            </w:r>
          </w:p>
        </w:tc>
        <w:tc>
          <w:tcPr>
            <w:tcW w:w="5266" w:type="dxa"/>
            <w:tcBorders>
              <w:top w:val="nil"/>
              <w:left w:val="nil"/>
              <w:bottom w:val="single" w:sz="4" w:space="0" w:color="auto"/>
              <w:right w:val="single" w:sz="4" w:space="0" w:color="auto"/>
            </w:tcBorders>
            <w:shd w:val="clear" w:color="auto" w:fill="auto"/>
            <w:vAlign w:val="center"/>
            <w:hideMark/>
          </w:tcPr>
          <w:p w:rsidR="00926402" w:rsidRPr="00C247E4" w:rsidRDefault="00926402" w:rsidP="00926402">
            <w:pPr>
              <w:spacing w:after="0" w:line="240" w:lineRule="auto"/>
              <w:rPr>
                <w:rFonts w:ascii="Times New Roman" w:eastAsia="Times New Roman" w:hAnsi="Times New Roman"/>
                <w:color w:val="000000"/>
                <w:sz w:val="20"/>
                <w:szCs w:val="20"/>
                <w:lang w:val="en-US" w:eastAsia="ru-RU"/>
              </w:rPr>
            </w:pPr>
            <w:r w:rsidRPr="00926402">
              <w:rPr>
                <w:rFonts w:ascii="Times New Roman" w:eastAsia="Times New Roman" w:hAnsi="Times New Roman"/>
                <w:color w:val="000000"/>
                <w:sz w:val="20"/>
                <w:szCs w:val="20"/>
                <w:lang w:eastAsia="ru-RU"/>
              </w:rPr>
              <w:t>МФУ</w:t>
            </w:r>
            <w:r w:rsidRPr="00C247E4">
              <w:rPr>
                <w:rFonts w:ascii="Times New Roman" w:eastAsia="Times New Roman" w:hAnsi="Times New Roman"/>
                <w:color w:val="000000"/>
                <w:sz w:val="20"/>
                <w:szCs w:val="20"/>
                <w:lang w:val="en-US" w:eastAsia="ru-RU"/>
              </w:rPr>
              <w:t xml:space="preserve"> HP LaserJet Pro M1536 </w:t>
            </w:r>
            <w:proofErr w:type="spellStart"/>
            <w:r w:rsidRPr="00C247E4">
              <w:rPr>
                <w:rFonts w:ascii="Times New Roman" w:eastAsia="Times New Roman" w:hAnsi="Times New Roman"/>
                <w:color w:val="000000"/>
                <w:sz w:val="20"/>
                <w:szCs w:val="20"/>
                <w:lang w:val="en-US" w:eastAsia="ru-RU"/>
              </w:rPr>
              <w:t>dnt</w:t>
            </w:r>
            <w:proofErr w:type="spellEnd"/>
            <w:r w:rsidRPr="00C247E4">
              <w:rPr>
                <w:rFonts w:ascii="Times New Roman" w:eastAsia="Times New Roman" w:hAnsi="Times New Roman"/>
                <w:color w:val="000000"/>
                <w:sz w:val="20"/>
                <w:szCs w:val="20"/>
                <w:lang w:val="en-US" w:eastAsia="ru-RU"/>
              </w:rPr>
              <w:t xml:space="preserve"> MFP</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30</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МФУ </w:t>
            </w:r>
            <w:proofErr w:type="spellStart"/>
            <w:r w:rsidRPr="00926402">
              <w:rPr>
                <w:rFonts w:ascii="Times New Roman" w:eastAsia="Times New Roman" w:hAnsi="Times New Roman"/>
                <w:color w:val="000000"/>
                <w:sz w:val="20"/>
                <w:szCs w:val="20"/>
                <w:lang w:eastAsia="ru-RU"/>
              </w:rPr>
              <w:t>Kyocera</w:t>
            </w:r>
            <w:proofErr w:type="spellEnd"/>
            <w:r w:rsidRPr="00926402">
              <w:rPr>
                <w:rFonts w:ascii="Times New Roman" w:eastAsia="Times New Roman" w:hAnsi="Times New Roman"/>
                <w:color w:val="000000"/>
                <w:sz w:val="20"/>
                <w:szCs w:val="20"/>
                <w:lang w:eastAsia="ru-RU"/>
              </w:rPr>
              <w:t xml:space="preserve"> МФУ </w:t>
            </w:r>
            <w:proofErr w:type="spellStart"/>
            <w:r w:rsidRPr="00926402">
              <w:rPr>
                <w:rFonts w:ascii="Times New Roman" w:eastAsia="Times New Roman" w:hAnsi="Times New Roman"/>
                <w:color w:val="000000"/>
                <w:sz w:val="20"/>
                <w:szCs w:val="20"/>
                <w:lang w:eastAsia="ru-RU"/>
              </w:rPr>
              <w:t>TASKalfa</w:t>
            </w:r>
            <w:proofErr w:type="spellEnd"/>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2600</w:t>
            </w:r>
          </w:p>
        </w:tc>
      </w:tr>
      <w:tr w:rsidR="00926402" w:rsidRPr="00926402" w:rsidTr="00926402">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31</w:t>
            </w:r>
          </w:p>
        </w:tc>
        <w:tc>
          <w:tcPr>
            <w:tcW w:w="5266" w:type="dxa"/>
            <w:tcBorders>
              <w:top w:val="nil"/>
              <w:left w:val="nil"/>
              <w:bottom w:val="single" w:sz="4" w:space="0" w:color="auto"/>
              <w:right w:val="single" w:sz="4" w:space="0" w:color="auto"/>
            </w:tcBorders>
            <w:shd w:val="clear" w:color="auto" w:fill="auto"/>
            <w:vAlign w:val="center"/>
            <w:hideMark/>
          </w:tcPr>
          <w:p w:rsidR="00926402" w:rsidRPr="00C247E4" w:rsidRDefault="00926402" w:rsidP="00926402">
            <w:pPr>
              <w:spacing w:after="0" w:line="240" w:lineRule="auto"/>
              <w:rPr>
                <w:rFonts w:ascii="Times New Roman" w:eastAsia="Times New Roman" w:hAnsi="Times New Roman"/>
                <w:color w:val="000000"/>
                <w:sz w:val="20"/>
                <w:szCs w:val="20"/>
                <w:lang w:val="en-US" w:eastAsia="ru-RU"/>
              </w:rPr>
            </w:pPr>
            <w:r w:rsidRPr="00926402">
              <w:rPr>
                <w:rFonts w:ascii="Times New Roman" w:eastAsia="Times New Roman" w:hAnsi="Times New Roman"/>
                <w:color w:val="000000"/>
                <w:sz w:val="20"/>
                <w:szCs w:val="20"/>
                <w:lang w:eastAsia="ru-RU"/>
              </w:rPr>
              <w:t>МФУ</w:t>
            </w:r>
            <w:r w:rsidRPr="00C247E4">
              <w:rPr>
                <w:rFonts w:ascii="Times New Roman" w:eastAsia="Times New Roman" w:hAnsi="Times New Roman"/>
                <w:color w:val="000000"/>
                <w:sz w:val="20"/>
                <w:szCs w:val="20"/>
                <w:lang w:val="en-US" w:eastAsia="ru-RU"/>
              </w:rPr>
              <w:t xml:space="preserve"> Xerox </w:t>
            </w:r>
            <w:proofErr w:type="spellStart"/>
            <w:r w:rsidRPr="00C247E4">
              <w:rPr>
                <w:rFonts w:ascii="Times New Roman" w:eastAsia="Times New Roman" w:hAnsi="Times New Roman"/>
                <w:color w:val="000000"/>
                <w:sz w:val="20"/>
                <w:szCs w:val="20"/>
                <w:lang w:val="en-US" w:eastAsia="ru-RU"/>
              </w:rPr>
              <w:t>Phaser</w:t>
            </w:r>
            <w:proofErr w:type="spellEnd"/>
            <w:r w:rsidRPr="00C247E4">
              <w:rPr>
                <w:rFonts w:ascii="Times New Roman" w:eastAsia="Times New Roman" w:hAnsi="Times New Roman"/>
                <w:color w:val="000000"/>
                <w:sz w:val="20"/>
                <w:szCs w:val="20"/>
                <w:lang w:val="en-US" w:eastAsia="ru-RU"/>
              </w:rPr>
              <w:t xml:space="preserve"> 6121MFP/S</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1200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32</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Принтер HP </w:t>
            </w:r>
            <w:proofErr w:type="spellStart"/>
            <w:r w:rsidRPr="00926402">
              <w:rPr>
                <w:rFonts w:ascii="Times New Roman" w:eastAsia="Times New Roman" w:hAnsi="Times New Roman"/>
                <w:color w:val="000000"/>
                <w:sz w:val="20"/>
                <w:szCs w:val="20"/>
                <w:lang w:eastAsia="ru-RU"/>
              </w:rPr>
              <w:t>DeskJet</w:t>
            </w:r>
            <w:proofErr w:type="spellEnd"/>
            <w:r w:rsidRPr="00926402">
              <w:rPr>
                <w:rFonts w:ascii="Times New Roman" w:eastAsia="Times New Roman" w:hAnsi="Times New Roman"/>
                <w:color w:val="000000"/>
                <w:sz w:val="20"/>
                <w:szCs w:val="20"/>
                <w:lang w:eastAsia="ru-RU"/>
              </w:rPr>
              <w:t xml:space="preserve"> 970Cxi </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33</w:t>
            </w:r>
          </w:p>
        </w:tc>
        <w:tc>
          <w:tcPr>
            <w:tcW w:w="5266" w:type="dxa"/>
            <w:tcBorders>
              <w:top w:val="nil"/>
              <w:left w:val="nil"/>
              <w:bottom w:val="single" w:sz="4" w:space="0" w:color="auto"/>
              <w:right w:val="single" w:sz="4" w:space="0" w:color="auto"/>
            </w:tcBorders>
            <w:shd w:val="clear" w:color="auto" w:fill="auto"/>
            <w:vAlign w:val="center"/>
            <w:hideMark/>
          </w:tcPr>
          <w:p w:rsidR="00926402" w:rsidRPr="00C247E4" w:rsidRDefault="00926402" w:rsidP="00926402">
            <w:pPr>
              <w:spacing w:after="0" w:line="240" w:lineRule="auto"/>
              <w:rPr>
                <w:rFonts w:ascii="Times New Roman" w:eastAsia="Times New Roman" w:hAnsi="Times New Roman"/>
                <w:color w:val="000000"/>
                <w:sz w:val="20"/>
                <w:szCs w:val="20"/>
                <w:lang w:val="en-US" w:eastAsia="ru-RU"/>
              </w:rPr>
            </w:pPr>
            <w:r w:rsidRPr="00926402">
              <w:rPr>
                <w:rFonts w:ascii="Times New Roman" w:eastAsia="Times New Roman" w:hAnsi="Times New Roman"/>
                <w:color w:val="000000"/>
                <w:sz w:val="20"/>
                <w:szCs w:val="20"/>
                <w:lang w:eastAsia="ru-RU"/>
              </w:rPr>
              <w:t>Принтер</w:t>
            </w:r>
            <w:r w:rsidRPr="00C247E4">
              <w:rPr>
                <w:rFonts w:ascii="Times New Roman" w:eastAsia="Times New Roman" w:hAnsi="Times New Roman"/>
                <w:color w:val="000000"/>
                <w:sz w:val="20"/>
                <w:szCs w:val="20"/>
                <w:lang w:val="en-US" w:eastAsia="ru-RU"/>
              </w:rPr>
              <w:t xml:space="preserve"> </w:t>
            </w:r>
            <w:r w:rsidRPr="00926402">
              <w:rPr>
                <w:rFonts w:ascii="Times New Roman" w:eastAsia="Times New Roman" w:hAnsi="Times New Roman"/>
                <w:color w:val="000000"/>
                <w:sz w:val="20"/>
                <w:szCs w:val="20"/>
                <w:lang w:eastAsia="ru-RU"/>
              </w:rPr>
              <w:t>струйный</w:t>
            </w:r>
            <w:r w:rsidRPr="00C247E4">
              <w:rPr>
                <w:rFonts w:ascii="Times New Roman" w:eastAsia="Times New Roman" w:hAnsi="Times New Roman"/>
                <w:color w:val="000000"/>
                <w:sz w:val="20"/>
                <w:szCs w:val="20"/>
                <w:lang w:val="en-US" w:eastAsia="ru-RU"/>
              </w:rPr>
              <w:t xml:space="preserve"> Epson </w:t>
            </w:r>
            <w:proofErr w:type="spellStart"/>
            <w:r w:rsidRPr="00C247E4">
              <w:rPr>
                <w:rFonts w:ascii="Times New Roman" w:eastAsia="Times New Roman" w:hAnsi="Times New Roman"/>
                <w:color w:val="000000"/>
                <w:sz w:val="20"/>
                <w:szCs w:val="20"/>
                <w:lang w:val="en-US" w:eastAsia="ru-RU"/>
              </w:rPr>
              <w:t>Stilus</w:t>
            </w:r>
            <w:proofErr w:type="spellEnd"/>
            <w:r w:rsidRPr="00C247E4">
              <w:rPr>
                <w:rFonts w:ascii="Times New Roman" w:eastAsia="Times New Roman" w:hAnsi="Times New Roman"/>
                <w:color w:val="000000"/>
                <w:sz w:val="20"/>
                <w:szCs w:val="20"/>
                <w:lang w:val="en-US" w:eastAsia="ru-RU"/>
              </w:rPr>
              <w:t xml:space="preserve"> Photo R800</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34</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Принтер струйный HP </w:t>
            </w:r>
            <w:proofErr w:type="spellStart"/>
            <w:r w:rsidRPr="00926402">
              <w:rPr>
                <w:rFonts w:ascii="Times New Roman" w:eastAsia="Times New Roman" w:hAnsi="Times New Roman"/>
                <w:color w:val="000000"/>
                <w:sz w:val="20"/>
                <w:szCs w:val="20"/>
                <w:lang w:eastAsia="ru-RU"/>
              </w:rPr>
              <w:t>DeskJet</w:t>
            </w:r>
            <w:proofErr w:type="spellEnd"/>
            <w:r w:rsidRPr="00926402">
              <w:rPr>
                <w:rFonts w:ascii="Times New Roman" w:eastAsia="Times New Roman" w:hAnsi="Times New Roman"/>
                <w:color w:val="000000"/>
                <w:sz w:val="20"/>
                <w:szCs w:val="20"/>
                <w:lang w:eastAsia="ru-RU"/>
              </w:rPr>
              <w:t xml:space="preserve"> 9803</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35</w:t>
            </w:r>
          </w:p>
        </w:tc>
        <w:tc>
          <w:tcPr>
            <w:tcW w:w="5266" w:type="dxa"/>
            <w:tcBorders>
              <w:top w:val="nil"/>
              <w:left w:val="nil"/>
              <w:bottom w:val="single" w:sz="4" w:space="0" w:color="auto"/>
              <w:right w:val="single" w:sz="4" w:space="0" w:color="auto"/>
            </w:tcBorders>
            <w:shd w:val="clear" w:color="auto" w:fill="auto"/>
            <w:vAlign w:val="center"/>
            <w:hideMark/>
          </w:tcPr>
          <w:p w:rsidR="00926402" w:rsidRPr="00C247E4" w:rsidRDefault="00926402" w:rsidP="00926402">
            <w:pPr>
              <w:spacing w:after="0" w:line="240" w:lineRule="auto"/>
              <w:rPr>
                <w:rFonts w:ascii="Times New Roman" w:eastAsia="Times New Roman" w:hAnsi="Times New Roman"/>
                <w:color w:val="000000"/>
                <w:sz w:val="20"/>
                <w:szCs w:val="20"/>
                <w:lang w:val="en-US" w:eastAsia="ru-RU"/>
              </w:rPr>
            </w:pPr>
            <w:r w:rsidRPr="00926402">
              <w:rPr>
                <w:rFonts w:ascii="Times New Roman" w:eastAsia="Times New Roman" w:hAnsi="Times New Roman"/>
                <w:color w:val="000000"/>
                <w:sz w:val="20"/>
                <w:szCs w:val="20"/>
                <w:lang w:eastAsia="ru-RU"/>
              </w:rPr>
              <w:t>Принтер</w:t>
            </w:r>
            <w:r w:rsidRPr="00C247E4">
              <w:rPr>
                <w:rFonts w:ascii="Times New Roman" w:eastAsia="Times New Roman" w:hAnsi="Times New Roman"/>
                <w:color w:val="000000"/>
                <w:sz w:val="20"/>
                <w:szCs w:val="20"/>
                <w:lang w:val="en-US" w:eastAsia="ru-RU"/>
              </w:rPr>
              <w:t xml:space="preserve"> </w:t>
            </w:r>
            <w:r w:rsidRPr="00926402">
              <w:rPr>
                <w:rFonts w:ascii="Times New Roman" w:eastAsia="Times New Roman" w:hAnsi="Times New Roman"/>
                <w:color w:val="000000"/>
                <w:sz w:val="20"/>
                <w:szCs w:val="20"/>
                <w:lang w:eastAsia="ru-RU"/>
              </w:rPr>
              <w:t>струйный</w:t>
            </w:r>
            <w:r w:rsidRPr="00C247E4">
              <w:rPr>
                <w:rFonts w:ascii="Times New Roman" w:eastAsia="Times New Roman" w:hAnsi="Times New Roman"/>
                <w:color w:val="000000"/>
                <w:sz w:val="20"/>
                <w:szCs w:val="20"/>
                <w:lang w:val="en-US" w:eastAsia="ru-RU"/>
              </w:rPr>
              <w:t xml:space="preserve"> Epson </w:t>
            </w:r>
            <w:proofErr w:type="spellStart"/>
            <w:r w:rsidRPr="00C247E4">
              <w:rPr>
                <w:rFonts w:ascii="Times New Roman" w:eastAsia="Times New Roman" w:hAnsi="Times New Roman"/>
                <w:color w:val="000000"/>
                <w:sz w:val="20"/>
                <w:szCs w:val="20"/>
                <w:lang w:val="en-US" w:eastAsia="ru-RU"/>
              </w:rPr>
              <w:t>Stilus</w:t>
            </w:r>
            <w:proofErr w:type="spellEnd"/>
            <w:r w:rsidRPr="00C247E4">
              <w:rPr>
                <w:rFonts w:ascii="Times New Roman" w:eastAsia="Times New Roman" w:hAnsi="Times New Roman"/>
                <w:color w:val="000000"/>
                <w:sz w:val="20"/>
                <w:szCs w:val="20"/>
                <w:lang w:val="en-US" w:eastAsia="ru-RU"/>
              </w:rPr>
              <w:t xml:space="preserve"> Photo R390</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36</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Сканер </w:t>
            </w:r>
            <w:proofErr w:type="spellStart"/>
            <w:r w:rsidRPr="00926402">
              <w:rPr>
                <w:rFonts w:ascii="Times New Roman" w:eastAsia="Times New Roman" w:hAnsi="Times New Roman"/>
                <w:color w:val="000000"/>
                <w:sz w:val="20"/>
                <w:szCs w:val="20"/>
                <w:lang w:eastAsia="ru-RU"/>
              </w:rPr>
              <w:t>Epson</w:t>
            </w:r>
            <w:proofErr w:type="spellEnd"/>
            <w:r w:rsidRPr="00926402">
              <w:rPr>
                <w:rFonts w:ascii="Times New Roman" w:eastAsia="Times New Roman" w:hAnsi="Times New Roman"/>
                <w:color w:val="000000"/>
                <w:sz w:val="20"/>
                <w:szCs w:val="20"/>
                <w:lang w:eastAsia="ru-RU"/>
              </w:rPr>
              <w:t xml:space="preserve"> GT-20000 A3</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37</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Сканер </w:t>
            </w:r>
            <w:proofErr w:type="spellStart"/>
            <w:r w:rsidRPr="00926402">
              <w:rPr>
                <w:rFonts w:ascii="Times New Roman" w:eastAsia="Times New Roman" w:hAnsi="Times New Roman"/>
                <w:color w:val="000000"/>
                <w:sz w:val="20"/>
                <w:szCs w:val="20"/>
                <w:lang w:eastAsia="ru-RU"/>
              </w:rPr>
              <w:t>Fujitsu</w:t>
            </w:r>
            <w:proofErr w:type="spellEnd"/>
            <w:r w:rsidRPr="00926402">
              <w:rPr>
                <w:rFonts w:ascii="Times New Roman" w:eastAsia="Times New Roman" w:hAnsi="Times New Roman"/>
                <w:color w:val="000000"/>
                <w:sz w:val="20"/>
                <w:szCs w:val="20"/>
                <w:lang w:eastAsia="ru-RU"/>
              </w:rPr>
              <w:t xml:space="preserve"> fj-5220C </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38</w:t>
            </w:r>
          </w:p>
        </w:tc>
        <w:tc>
          <w:tcPr>
            <w:tcW w:w="5266" w:type="dxa"/>
            <w:tcBorders>
              <w:top w:val="nil"/>
              <w:left w:val="nil"/>
              <w:bottom w:val="single" w:sz="4" w:space="0" w:color="auto"/>
              <w:right w:val="single" w:sz="4" w:space="0" w:color="auto"/>
            </w:tcBorders>
            <w:shd w:val="clear" w:color="auto" w:fill="auto"/>
            <w:vAlign w:val="center"/>
            <w:hideMark/>
          </w:tcPr>
          <w:p w:rsidR="00926402" w:rsidRPr="00C247E4" w:rsidRDefault="00926402" w:rsidP="00926402">
            <w:pPr>
              <w:spacing w:after="0" w:line="240" w:lineRule="auto"/>
              <w:rPr>
                <w:rFonts w:ascii="Times New Roman" w:eastAsia="Times New Roman" w:hAnsi="Times New Roman"/>
                <w:color w:val="000000"/>
                <w:sz w:val="20"/>
                <w:szCs w:val="20"/>
                <w:lang w:val="en-US" w:eastAsia="ru-RU"/>
              </w:rPr>
            </w:pPr>
            <w:r w:rsidRPr="00926402">
              <w:rPr>
                <w:rFonts w:ascii="Times New Roman" w:eastAsia="Times New Roman" w:hAnsi="Times New Roman"/>
                <w:color w:val="000000"/>
                <w:sz w:val="20"/>
                <w:szCs w:val="20"/>
                <w:lang w:eastAsia="ru-RU"/>
              </w:rPr>
              <w:t>Сканер</w:t>
            </w:r>
            <w:r w:rsidRPr="00C247E4">
              <w:rPr>
                <w:rFonts w:ascii="Times New Roman" w:eastAsia="Times New Roman" w:hAnsi="Times New Roman"/>
                <w:color w:val="000000"/>
                <w:sz w:val="20"/>
                <w:szCs w:val="20"/>
                <w:lang w:val="en-US" w:eastAsia="ru-RU"/>
              </w:rPr>
              <w:t xml:space="preserve"> HP 9250C Digital Sender</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39</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Сканер HP </w:t>
            </w:r>
            <w:proofErr w:type="spellStart"/>
            <w:r w:rsidRPr="00926402">
              <w:rPr>
                <w:rFonts w:ascii="Times New Roman" w:eastAsia="Times New Roman" w:hAnsi="Times New Roman"/>
                <w:color w:val="000000"/>
                <w:sz w:val="20"/>
                <w:szCs w:val="20"/>
                <w:lang w:eastAsia="ru-RU"/>
              </w:rPr>
              <w:t>ScanJet</w:t>
            </w:r>
            <w:proofErr w:type="spellEnd"/>
            <w:r w:rsidRPr="00926402">
              <w:rPr>
                <w:rFonts w:ascii="Times New Roman" w:eastAsia="Times New Roman" w:hAnsi="Times New Roman"/>
                <w:color w:val="000000"/>
                <w:sz w:val="20"/>
                <w:szCs w:val="20"/>
                <w:lang w:eastAsia="ru-RU"/>
              </w:rPr>
              <w:t xml:space="preserve"> 5590</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40</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Сканер HP </w:t>
            </w:r>
            <w:proofErr w:type="spellStart"/>
            <w:r w:rsidRPr="00926402">
              <w:rPr>
                <w:rFonts w:ascii="Times New Roman" w:eastAsia="Times New Roman" w:hAnsi="Times New Roman"/>
                <w:color w:val="000000"/>
                <w:sz w:val="20"/>
                <w:szCs w:val="20"/>
                <w:lang w:eastAsia="ru-RU"/>
              </w:rPr>
              <w:t>Scanjet</w:t>
            </w:r>
            <w:proofErr w:type="spellEnd"/>
            <w:r w:rsidRPr="00926402">
              <w:rPr>
                <w:rFonts w:ascii="Times New Roman" w:eastAsia="Times New Roman" w:hAnsi="Times New Roman"/>
                <w:color w:val="000000"/>
                <w:sz w:val="20"/>
                <w:szCs w:val="20"/>
                <w:lang w:eastAsia="ru-RU"/>
              </w:rPr>
              <w:t xml:space="preserve"> 7000 </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41</w:t>
            </w:r>
          </w:p>
        </w:tc>
        <w:tc>
          <w:tcPr>
            <w:tcW w:w="5266" w:type="dxa"/>
            <w:tcBorders>
              <w:top w:val="nil"/>
              <w:left w:val="nil"/>
              <w:bottom w:val="single" w:sz="4" w:space="0" w:color="auto"/>
              <w:right w:val="single" w:sz="4" w:space="0" w:color="auto"/>
            </w:tcBorders>
            <w:shd w:val="clear" w:color="auto" w:fill="auto"/>
            <w:vAlign w:val="center"/>
            <w:hideMark/>
          </w:tcPr>
          <w:p w:rsidR="00926402" w:rsidRPr="00C247E4" w:rsidRDefault="00926402" w:rsidP="00926402">
            <w:pPr>
              <w:spacing w:after="0" w:line="240" w:lineRule="auto"/>
              <w:rPr>
                <w:rFonts w:ascii="Times New Roman" w:eastAsia="Times New Roman" w:hAnsi="Times New Roman"/>
                <w:color w:val="000000"/>
                <w:sz w:val="20"/>
                <w:szCs w:val="20"/>
                <w:lang w:val="en-US" w:eastAsia="ru-RU"/>
              </w:rPr>
            </w:pPr>
            <w:r w:rsidRPr="00926402">
              <w:rPr>
                <w:rFonts w:ascii="Times New Roman" w:eastAsia="Times New Roman" w:hAnsi="Times New Roman"/>
                <w:color w:val="000000"/>
                <w:sz w:val="20"/>
                <w:szCs w:val="20"/>
                <w:lang w:eastAsia="ru-RU"/>
              </w:rPr>
              <w:t>Сканер</w:t>
            </w:r>
            <w:r w:rsidRPr="00C247E4">
              <w:rPr>
                <w:rFonts w:ascii="Times New Roman" w:eastAsia="Times New Roman" w:hAnsi="Times New Roman"/>
                <w:color w:val="000000"/>
                <w:sz w:val="20"/>
                <w:szCs w:val="20"/>
                <w:lang w:val="en-US" w:eastAsia="ru-RU"/>
              </w:rPr>
              <w:t xml:space="preserve"> HP </w:t>
            </w:r>
            <w:proofErr w:type="spellStart"/>
            <w:r w:rsidRPr="00C247E4">
              <w:rPr>
                <w:rFonts w:ascii="Times New Roman" w:eastAsia="Times New Roman" w:hAnsi="Times New Roman"/>
                <w:color w:val="000000"/>
                <w:sz w:val="20"/>
                <w:szCs w:val="20"/>
                <w:lang w:val="en-US" w:eastAsia="ru-RU"/>
              </w:rPr>
              <w:t>ScanJet</w:t>
            </w:r>
            <w:proofErr w:type="spellEnd"/>
            <w:r w:rsidRPr="00C247E4">
              <w:rPr>
                <w:rFonts w:ascii="Times New Roman" w:eastAsia="Times New Roman" w:hAnsi="Times New Roman"/>
                <w:color w:val="000000"/>
                <w:sz w:val="20"/>
                <w:szCs w:val="20"/>
                <w:lang w:val="en-US" w:eastAsia="ru-RU"/>
              </w:rPr>
              <w:t xml:space="preserve"> 7650N A4</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42</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Сканер HP </w:t>
            </w:r>
            <w:proofErr w:type="spellStart"/>
            <w:r w:rsidRPr="00926402">
              <w:rPr>
                <w:rFonts w:ascii="Times New Roman" w:eastAsia="Times New Roman" w:hAnsi="Times New Roman"/>
                <w:color w:val="000000"/>
                <w:sz w:val="20"/>
                <w:szCs w:val="20"/>
                <w:lang w:eastAsia="ru-RU"/>
              </w:rPr>
              <w:t>Scanjet</w:t>
            </w:r>
            <w:proofErr w:type="spellEnd"/>
            <w:r w:rsidRPr="00926402">
              <w:rPr>
                <w:rFonts w:ascii="Times New Roman" w:eastAsia="Times New Roman" w:hAnsi="Times New Roman"/>
                <w:color w:val="000000"/>
                <w:sz w:val="20"/>
                <w:szCs w:val="20"/>
                <w:lang w:eastAsia="ru-RU"/>
              </w:rPr>
              <w:t xml:space="preserve"> G3110 А</w:t>
            </w:r>
            <w:proofErr w:type="gramStart"/>
            <w:r w:rsidRPr="00926402">
              <w:rPr>
                <w:rFonts w:ascii="Times New Roman" w:eastAsia="Times New Roman" w:hAnsi="Times New Roman"/>
                <w:color w:val="000000"/>
                <w:sz w:val="20"/>
                <w:szCs w:val="20"/>
                <w:lang w:eastAsia="ru-RU"/>
              </w:rPr>
              <w:t>4</w:t>
            </w:r>
            <w:proofErr w:type="gramEnd"/>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43</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Сканер HP </w:t>
            </w:r>
            <w:proofErr w:type="spellStart"/>
            <w:r w:rsidRPr="00926402">
              <w:rPr>
                <w:rFonts w:ascii="Times New Roman" w:eastAsia="Times New Roman" w:hAnsi="Times New Roman"/>
                <w:color w:val="000000"/>
                <w:sz w:val="20"/>
                <w:szCs w:val="20"/>
                <w:lang w:eastAsia="ru-RU"/>
              </w:rPr>
              <w:t>ScanJet</w:t>
            </w:r>
            <w:proofErr w:type="spellEnd"/>
            <w:r w:rsidRPr="00926402">
              <w:rPr>
                <w:rFonts w:ascii="Times New Roman" w:eastAsia="Times New Roman" w:hAnsi="Times New Roman"/>
                <w:color w:val="000000"/>
                <w:sz w:val="20"/>
                <w:szCs w:val="20"/>
                <w:lang w:eastAsia="ru-RU"/>
              </w:rPr>
              <w:t xml:space="preserve"> G4010 А</w:t>
            </w:r>
            <w:proofErr w:type="gramStart"/>
            <w:r w:rsidRPr="00926402">
              <w:rPr>
                <w:rFonts w:ascii="Times New Roman" w:eastAsia="Times New Roman" w:hAnsi="Times New Roman"/>
                <w:color w:val="000000"/>
                <w:sz w:val="20"/>
                <w:szCs w:val="20"/>
                <w:lang w:eastAsia="ru-RU"/>
              </w:rPr>
              <w:t>4</w:t>
            </w:r>
            <w:proofErr w:type="gramEnd"/>
            <w:r w:rsidRPr="00926402">
              <w:rPr>
                <w:rFonts w:ascii="Times New Roman" w:eastAsia="Times New Roman" w:hAnsi="Times New Roman"/>
                <w:color w:val="000000"/>
                <w:sz w:val="20"/>
                <w:szCs w:val="20"/>
                <w:lang w:eastAsia="ru-RU"/>
              </w:rPr>
              <w:t xml:space="preserve"> </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44</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Сканер HP </w:t>
            </w:r>
            <w:proofErr w:type="spellStart"/>
            <w:r w:rsidRPr="00926402">
              <w:rPr>
                <w:rFonts w:ascii="Times New Roman" w:eastAsia="Times New Roman" w:hAnsi="Times New Roman"/>
                <w:color w:val="000000"/>
                <w:sz w:val="20"/>
                <w:szCs w:val="20"/>
                <w:lang w:eastAsia="ru-RU"/>
              </w:rPr>
              <w:t>Scanjet</w:t>
            </w:r>
            <w:proofErr w:type="spellEnd"/>
            <w:r w:rsidRPr="00926402">
              <w:rPr>
                <w:rFonts w:ascii="Times New Roman" w:eastAsia="Times New Roman" w:hAnsi="Times New Roman"/>
                <w:color w:val="000000"/>
                <w:sz w:val="20"/>
                <w:szCs w:val="20"/>
                <w:lang w:eastAsia="ru-RU"/>
              </w:rPr>
              <w:t xml:space="preserve"> N6350</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900</w:t>
            </w:r>
          </w:p>
        </w:tc>
      </w:tr>
      <w:tr w:rsidR="00926402" w:rsidRPr="00926402" w:rsidTr="00926402">
        <w:trPr>
          <w:trHeight w:val="421"/>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45</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Уничтожитель документов DAEJIN KOSTAK KS-8245CD</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46</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Уничтожитель документов </w:t>
            </w:r>
            <w:proofErr w:type="spellStart"/>
            <w:r w:rsidRPr="00926402">
              <w:rPr>
                <w:rFonts w:ascii="Times New Roman" w:eastAsia="Times New Roman" w:hAnsi="Times New Roman"/>
                <w:color w:val="000000"/>
                <w:sz w:val="20"/>
                <w:szCs w:val="20"/>
                <w:lang w:eastAsia="ru-RU"/>
              </w:rPr>
              <w:t>Dahle</w:t>
            </w:r>
            <w:proofErr w:type="spellEnd"/>
            <w:r w:rsidRPr="00926402">
              <w:rPr>
                <w:rFonts w:ascii="Times New Roman" w:eastAsia="Times New Roman" w:hAnsi="Times New Roman"/>
                <w:color w:val="000000"/>
                <w:sz w:val="20"/>
                <w:szCs w:val="20"/>
                <w:lang w:eastAsia="ru-RU"/>
              </w:rPr>
              <w:t xml:space="preserve"> D-30206</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47</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Уничтожитель документов </w:t>
            </w:r>
            <w:proofErr w:type="spellStart"/>
            <w:r w:rsidRPr="00926402">
              <w:rPr>
                <w:rFonts w:ascii="Times New Roman" w:eastAsia="Times New Roman" w:hAnsi="Times New Roman"/>
                <w:color w:val="000000"/>
                <w:sz w:val="20"/>
                <w:szCs w:val="20"/>
                <w:lang w:eastAsia="ru-RU"/>
              </w:rPr>
              <w:t>Dahle</w:t>
            </w:r>
            <w:proofErr w:type="spellEnd"/>
            <w:r w:rsidRPr="00926402">
              <w:rPr>
                <w:rFonts w:ascii="Times New Roman" w:eastAsia="Times New Roman" w:hAnsi="Times New Roman"/>
                <w:color w:val="000000"/>
                <w:sz w:val="20"/>
                <w:szCs w:val="20"/>
                <w:lang w:eastAsia="ru-RU"/>
              </w:rPr>
              <w:t xml:space="preserve"> D-40306</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6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48</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Уничтожитель документов </w:t>
            </w:r>
            <w:proofErr w:type="spellStart"/>
            <w:r w:rsidRPr="00926402">
              <w:rPr>
                <w:rFonts w:ascii="Times New Roman" w:eastAsia="Times New Roman" w:hAnsi="Times New Roman"/>
                <w:color w:val="000000"/>
                <w:sz w:val="20"/>
                <w:szCs w:val="20"/>
                <w:lang w:eastAsia="ru-RU"/>
              </w:rPr>
              <w:t>Fellowes</w:t>
            </w:r>
            <w:proofErr w:type="spellEnd"/>
            <w:r w:rsidRPr="00926402">
              <w:rPr>
                <w:rFonts w:ascii="Times New Roman" w:eastAsia="Times New Roman" w:hAnsi="Times New Roman"/>
                <w:color w:val="000000"/>
                <w:sz w:val="20"/>
                <w:szCs w:val="20"/>
                <w:lang w:eastAsia="ru-RU"/>
              </w:rPr>
              <w:t xml:space="preserve"> C-420Cx</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6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49</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Уничтожитель документов </w:t>
            </w:r>
            <w:proofErr w:type="spellStart"/>
            <w:r w:rsidRPr="00926402">
              <w:rPr>
                <w:rFonts w:ascii="Times New Roman" w:eastAsia="Times New Roman" w:hAnsi="Times New Roman"/>
                <w:color w:val="000000"/>
                <w:sz w:val="20"/>
                <w:szCs w:val="20"/>
                <w:lang w:eastAsia="ru-RU"/>
              </w:rPr>
              <w:t>Fellowes</w:t>
            </w:r>
            <w:proofErr w:type="spellEnd"/>
            <w:r w:rsidRPr="00926402">
              <w:rPr>
                <w:rFonts w:ascii="Times New Roman" w:eastAsia="Times New Roman" w:hAnsi="Times New Roman"/>
                <w:color w:val="000000"/>
                <w:sz w:val="20"/>
                <w:szCs w:val="20"/>
                <w:lang w:eastAsia="ru-RU"/>
              </w:rPr>
              <w:t xml:space="preserve"> MS-460Cs</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6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50</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Уничтожитель документов </w:t>
            </w:r>
            <w:proofErr w:type="spellStart"/>
            <w:r w:rsidRPr="00926402">
              <w:rPr>
                <w:rFonts w:ascii="Times New Roman" w:eastAsia="Times New Roman" w:hAnsi="Times New Roman"/>
                <w:color w:val="000000"/>
                <w:sz w:val="20"/>
                <w:szCs w:val="20"/>
                <w:lang w:eastAsia="ru-RU"/>
              </w:rPr>
              <w:t>Fellowes</w:t>
            </w:r>
            <w:proofErr w:type="spellEnd"/>
            <w:r w:rsidRPr="00926402">
              <w:rPr>
                <w:rFonts w:ascii="Times New Roman" w:eastAsia="Times New Roman" w:hAnsi="Times New Roman"/>
                <w:color w:val="000000"/>
                <w:sz w:val="20"/>
                <w:szCs w:val="20"/>
                <w:lang w:eastAsia="ru-RU"/>
              </w:rPr>
              <w:t xml:space="preserve"> </w:t>
            </w:r>
            <w:proofErr w:type="spellStart"/>
            <w:r w:rsidRPr="00926402">
              <w:rPr>
                <w:rFonts w:ascii="Times New Roman" w:eastAsia="Times New Roman" w:hAnsi="Times New Roman"/>
                <w:color w:val="000000"/>
                <w:sz w:val="20"/>
                <w:szCs w:val="20"/>
                <w:lang w:eastAsia="ru-RU"/>
              </w:rPr>
              <w:t>Powershred</w:t>
            </w:r>
            <w:proofErr w:type="spellEnd"/>
            <w:r w:rsidRPr="00926402">
              <w:rPr>
                <w:rFonts w:ascii="Times New Roman" w:eastAsia="Times New Roman" w:hAnsi="Times New Roman"/>
                <w:color w:val="000000"/>
                <w:sz w:val="20"/>
                <w:szCs w:val="20"/>
                <w:lang w:eastAsia="ru-RU"/>
              </w:rPr>
              <w:t xml:space="preserve"> C-120Ci</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6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51</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Уничтожитель документов </w:t>
            </w:r>
            <w:proofErr w:type="spellStart"/>
            <w:r w:rsidRPr="00926402">
              <w:rPr>
                <w:rFonts w:ascii="Times New Roman" w:eastAsia="Times New Roman" w:hAnsi="Times New Roman"/>
                <w:color w:val="000000"/>
                <w:sz w:val="20"/>
                <w:szCs w:val="20"/>
                <w:lang w:eastAsia="ru-RU"/>
              </w:rPr>
              <w:t>Fellowes</w:t>
            </w:r>
            <w:proofErr w:type="spellEnd"/>
            <w:r w:rsidRPr="00926402">
              <w:rPr>
                <w:rFonts w:ascii="Times New Roman" w:eastAsia="Times New Roman" w:hAnsi="Times New Roman"/>
                <w:color w:val="000000"/>
                <w:sz w:val="20"/>
                <w:szCs w:val="20"/>
                <w:lang w:eastAsia="ru-RU"/>
              </w:rPr>
              <w:t xml:space="preserve"> </w:t>
            </w:r>
            <w:proofErr w:type="spellStart"/>
            <w:r w:rsidRPr="00926402">
              <w:rPr>
                <w:rFonts w:ascii="Times New Roman" w:eastAsia="Times New Roman" w:hAnsi="Times New Roman"/>
                <w:color w:val="000000"/>
                <w:sz w:val="20"/>
                <w:szCs w:val="20"/>
                <w:lang w:eastAsia="ru-RU"/>
              </w:rPr>
              <w:t>Powershred</w:t>
            </w:r>
            <w:proofErr w:type="spellEnd"/>
            <w:r w:rsidRPr="00926402">
              <w:rPr>
                <w:rFonts w:ascii="Times New Roman" w:eastAsia="Times New Roman" w:hAnsi="Times New Roman"/>
                <w:color w:val="000000"/>
                <w:sz w:val="20"/>
                <w:szCs w:val="20"/>
                <w:lang w:eastAsia="ru-RU"/>
              </w:rPr>
              <w:t xml:space="preserve"> P-48C</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52</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Уничтожитель документов </w:t>
            </w:r>
            <w:proofErr w:type="spellStart"/>
            <w:r w:rsidRPr="00926402">
              <w:rPr>
                <w:rFonts w:ascii="Times New Roman" w:eastAsia="Times New Roman" w:hAnsi="Times New Roman"/>
                <w:color w:val="000000"/>
                <w:sz w:val="20"/>
                <w:szCs w:val="20"/>
                <w:lang w:eastAsia="ru-RU"/>
              </w:rPr>
              <w:t>Fellowes</w:t>
            </w:r>
            <w:proofErr w:type="spellEnd"/>
            <w:r w:rsidRPr="00926402">
              <w:rPr>
                <w:rFonts w:ascii="Times New Roman" w:eastAsia="Times New Roman" w:hAnsi="Times New Roman"/>
                <w:color w:val="000000"/>
                <w:sz w:val="20"/>
                <w:szCs w:val="20"/>
                <w:lang w:eastAsia="ru-RU"/>
              </w:rPr>
              <w:t xml:space="preserve"> PS60</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6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53</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Уничтожитель документов </w:t>
            </w:r>
            <w:proofErr w:type="spellStart"/>
            <w:r w:rsidRPr="00926402">
              <w:rPr>
                <w:rFonts w:ascii="Times New Roman" w:eastAsia="Times New Roman" w:hAnsi="Times New Roman"/>
                <w:color w:val="000000"/>
                <w:sz w:val="20"/>
                <w:szCs w:val="20"/>
                <w:lang w:eastAsia="ru-RU"/>
              </w:rPr>
              <w:t>Fellowes</w:t>
            </w:r>
            <w:proofErr w:type="spellEnd"/>
            <w:r w:rsidRPr="00926402">
              <w:rPr>
                <w:rFonts w:ascii="Times New Roman" w:eastAsia="Times New Roman" w:hAnsi="Times New Roman"/>
                <w:color w:val="000000"/>
                <w:sz w:val="20"/>
                <w:szCs w:val="20"/>
                <w:lang w:eastAsia="ru-RU"/>
              </w:rPr>
              <w:t xml:space="preserve"> PS62C</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6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54</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Уничтожитель документов </w:t>
            </w:r>
            <w:proofErr w:type="spellStart"/>
            <w:r w:rsidRPr="00926402">
              <w:rPr>
                <w:rFonts w:ascii="Times New Roman" w:eastAsia="Times New Roman" w:hAnsi="Times New Roman"/>
                <w:color w:val="000000"/>
                <w:sz w:val="20"/>
                <w:szCs w:val="20"/>
                <w:lang w:eastAsia="ru-RU"/>
              </w:rPr>
              <w:t>Fellowes</w:t>
            </w:r>
            <w:proofErr w:type="spellEnd"/>
            <w:r w:rsidRPr="00926402">
              <w:rPr>
                <w:rFonts w:ascii="Times New Roman" w:eastAsia="Times New Roman" w:hAnsi="Times New Roman"/>
                <w:color w:val="000000"/>
                <w:sz w:val="20"/>
                <w:szCs w:val="20"/>
                <w:lang w:eastAsia="ru-RU"/>
              </w:rPr>
              <w:t xml:space="preserve"> PS67Cs</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55</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Уничтожитель документов HSM 102.2</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56</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Уничтожитель документов HSM 104.3</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57</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Уничтожитель документов HSM 225.5</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58</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Уничтожитель документов HSM 70.2 </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59</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Уничтожитель документов HSM 80.2C</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8312B2">
        <w:trPr>
          <w:trHeight w:val="6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60</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Уничтожитель документов </w:t>
            </w:r>
            <w:proofErr w:type="spellStart"/>
            <w:r w:rsidRPr="00926402">
              <w:rPr>
                <w:rFonts w:ascii="Times New Roman" w:eastAsia="Times New Roman" w:hAnsi="Times New Roman"/>
                <w:color w:val="000000"/>
                <w:sz w:val="20"/>
                <w:szCs w:val="20"/>
                <w:lang w:eastAsia="ru-RU"/>
              </w:rPr>
              <w:t>Kobra</w:t>
            </w:r>
            <w:proofErr w:type="spellEnd"/>
            <w:r w:rsidRPr="00926402">
              <w:rPr>
                <w:rFonts w:ascii="Times New Roman" w:eastAsia="Times New Roman" w:hAnsi="Times New Roman"/>
                <w:color w:val="000000"/>
                <w:sz w:val="20"/>
                <w:szCs w:val="20"/>
                <w:lang w:eastAsia="ru-RU"/>
              </w:rPr>
              <w:t xml:space="preserve"> 240 S2 </w:t>
            </w:r>
            <w:proofErr w:type="spellStart"/>
            <w:r w:rsidRPr="00926402">
              <w:rPr>
                <w:rFonts w:ascii="Times New Roman" w:eastAsia="Times New Roman" w:hAnsi="Times New Roman"/>
                <w:color w:val="000000"/>
                <w:sz w:val="20"/>
                <w:szCs w:val="20"/>
                <w:lang w:eastAsia="ru-RU"/>
              </w:rPr>
              <w:t>Turbo</w:t>
            </w:r>
            <w:proofErr w:type="spellEnd"/>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8312B2">
        <w:trPr>
          <w:trHeight w:val="6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lastRenderedPageBreak/>
              <w:t>61</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Уничтожитель документов KOBRA 245 S4</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8312B2">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62</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Уничтожитель документов </w:t>
            </w:r>
            <w:proofErr w:type="spellStart"/>
            <w:r w:rsidRPr="00926402">
              <w:rPr>
                <w:rFonts w:ascii="Times New Roman" w:eastAsia="Times New Roman" w:hAnsi="Times New Roman"/>
                <w:color w:val="000000"/>
                <w:sz w:val="20"/>
                <w:szCs w:val="20"/>
                <w:lang w:eastAsia="ru-RU"/>
              </w:rPr>
              <w:t>Kobra</w:t>
            </w:r>
            <w:proofErr w:type="spellEnd"/>
            <w:r w:rsidRPr="00926402">
              <w:rPr>
                <w:rFonts w:ascii="Times New Roman" w:eastAsia="Times New Roman" w:hAnsi="Times New Roman"/>
                <w:color w:val="000000"/>
                <w:sz w:val="20"/>
                <w:szCs w:val="20"/>
                <w:lang w:eastAsia="ru-RU"/>
              </w:rPr>
              <w:t xml:space="preserve"> 260 S2</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6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63</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926402" w:rsidRPr="00C247E4" w:rsidRDefault="00926402" w:rsidP="00926402">
            <w:pPr>
              <w:spacing w:after="0" w:line="240" w:lineRule="auto"/>
              <w:rPr>
                <w:rFonts w:ascii="Times New Roman" w:eastAsia="Times New Roman" w:hAnsi="Times New Roman"/>
                <w:color w:val="000000"/>
                <w:sz w:val="20"/>
                <w:szCs w:val="20"/>
                <w:lang w:val="en-US" w:eastAsia="ru-RU"/>
              </w:rPr>
            </w:pPr>
            <w:r w:rsidRPr="00926402">
              <w:rPr>
                <w:rFonts w:ascii="Times New Roman" w:eastAsia="Times New Roman" w:hAnsi="Times New Roman"/>
                <w:color w:val="000000"/>
                <w:sz w:val="20"/>
                <w:szCs w:val="20"/>
                <w:lang w:eastAsia="ru-RU"/>
              </w:rPr>
              <w:t>Уничтожитель</w:t>
            </w:r>
            <w:r w:rsidRPr="00C247E4">
              <w:rPr>
                <w:rFonts w:ascii="Times New Roman" w:eastAsia="Times New Roman" w:hAnsi="Times New Roman"/>
                <w:color w:val="000000"/>
                <w:sz w:val="20"/>
                <w:szCs w:val="20"/>
                <w:lang w:val="en-US" w:eastAsia="ru-RU"/>
              </w:rPr>
              <w:t xml:space="preserve"> </w:t>
            </w:r>
            <w:r w:rsidRPr="00926402">
              <w:rPr>
                <w:rFonts w:ascii="Times New Roman" w:eastAsia="Times New Roman" w:hAnsi="Times New Roman"/>
                <w:color w:val="000000"/>
                <w:sz w:val="20"/>
                <w:szCs w:val="20"/>
                <w:lang w:eastAsia="ru-RU"/>
              </w:rPr>
              <w:t>документов</w:t>
            </w:r>
            <w:r w:rsidRPr="00C247E4">
              <w:rPr>
                <w:rFonts w:ascii="Times New Roman" w:eastAsia="Times New Roman" w:hAnsi="Times New Roman"/>
                <w:color w:val="000000"/>
                <w:sz w:val="20"/>
                <w:szCs w:val="20"/>
                <w:lang w:val="en-US" w:eastAsia="ru-RU"/>
              </w:rPr>
              <w:t xml:space="preserve"> PROFIOFFICE Alligator 617CC Plus</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6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64</w:t>
            </w:r>
          </w:p>
        </w:tc>
        <w:tc>
          <w:tcPr>
            <w:tcW w:w="5266" w:type="dxa"/>
            <w:tcBorders>
              <w:top w:val="nil"/>
              <w:left w:val="nil"/>
              <w:bottom w:val="single" w:sz="4" w:space="0" w:color="auto"/>
              <w:right w:val="single" w:sz="4" w:space="0" w:color="auto"/>
            </w:tcBorders>
            <w:shd w:val="clear" w:color="auto" w:fill="auto"/>
            <w:vAlign w:val="center"/>
            <w:hideMark/>
          </w:tcPr>
          <w:p w:rsidR="00926402" w:rsidRPr="00C247E4" w:rsidRDefault="00926402" w:rsidP="00926402">
            <w:pPr>
              <w:spacing w:after="0" w:line="240" w:lineRule="auto"/>
              <w:rPr>
                <w:rFonts w:ascii="Times New Roman" w:eastAsia="Times New Roman" w:hAnsi="Times New Roman"/>
                <w:color w:val="000000"/>
                <w:sz w:val="20"/>
                <w:szCs w:val="20"/>
                <w:lang w:val="en-US" w:eastAsia="ru-RU"/>
              </w:rPr>
            </w:pPr>
            <w:r w:rsidRPr="00926402">
              <w:rPr>
                <w:rFonts w:ascii="Times New Roman" w:eastAsia="Times New Roman" w:hAnsi="Times New Roman"/>
                <w:color w:val="000000"/>
                <w:sz w:val="20"/>
                <w:szCs w:val="20"/>
                <w:lang w:eastAsia="ru-RU"/>
              </w:rPr>
              <w:t>Уничтожитель</w:t>
            </w:r>
            <w:r w:rsidRPr="00C247E4">
              <w:rPr>
                <w:rFonts w:ascii="Times New Roman" w:eastAsia="Times New Roman" w:hAnsi="Times New Roman"/>
                <w:color w:val="000000"/>
                <w:sz w:val="20"/>
                <w:szCs w:val="20"/>
                <w:lang w:val="en-US" w:eastAsia="ru-RU"/>
              </w:rPr>
              <w:t xml:space="preserve"> </w:t>
            </w:r>
            <w:r w:rsidRPr="00926402">
              <w:rPr>
                <w:rFonts w:ascii="Times New Roman" w:eastAsia="Times New Roman" w:hAnsi="Times New Roman"/>
                <w:color w:val="000000"/>
                <w:sz w:val="20"/>
                <w:szCs w:val="20"/>
                <w:lang w:eastAsia="ru-RU"/>
              </w:rPr>
              <w:t>документов</w:t>
            </w:r>
            <w:r w:rsidRPr="00C247E4">
              <w:rPr>
                <w:rFonts w:ascii="Times New Roman" w:eastAsia="Times New Roman" w:hAnsi="Times New Roman"/>
                <w:color w:val="000000"/>
                <w:sz w:val="20"/>
                <w:szCs w:val="20"/>
                <w:lang w:val="en-US" w:eastAsia="ru-RU"/>
              </w:rPr>
              <w:t xml:space="preserve"> PROFIOFFICE Alligator 808CC Plus</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6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65</w:t>
            </w:r>
          </w:p>
        </w:tc>
        <w:tc>
          <w:tcPr>
            <w:tcW w:w="5266" w:type="dxa"/>
            <w:tcBorders>
              <w:top w:val="nil"/>
              <w:left w:val="nil"/>
              <w:bottom w:val="single" w:sz="4" w:space="0" w:color="auto"/>
              <w:right w:val="single" w:sz="4" w:space="0" w:color="auto"/>
            </w:tcBorders>
            <w:shd w:val="clear" w:color="auto" w:fill="auto"/>
            <w:vAlign w:val="center"/>
            <w:hideMark/>
          </w:tcPr>
          <w:p w:rsidR="00926402" w:rsidRPr="00C247E4" w:rsidRDefault="00926402" w:rsidP="00926402">
            <w:pPr>
              <w:spacing w:after="0" w:line="240" w:lineRule="auto"/>
              <w:rPr>
                <w:rFonts w:ascii="Times New Roman" w:eastAsia="Times New Roman" w:hAnsi="Times New Roman"/>
                <w:color w:val="000000"/>
                <w:sz w:val="20"/>
                <w:szCs w:val="20"/>
                <w:lang w:val="en-US" w:eastAsia="ru-RU"/>
              </w:rPr>
            </w:pPr>
            <w:r w:rsidRPr="00926402">
              <w:rPr>
                <w:rFonts w:ascii="Times New Roman" w:eastAsia="Times New Roman" w:hAnsi="Times New Roman"/>
                <w:color w:val="000000"/>
                <w:sz w:val="20"/>
                <w:szCs w:val="20"/>
                <w:lang w:eastAsia="ru-RU"/>
              </w:rPr>
              <w:t>Уничтожитель</w:t>
            </w:r>
            <w:r w:rsidRPr="00C247E4">
              <w:rPr>
                <w:rFonts w:ascii="Times New Roman" w:eastAsia="Times New Roman" w:hAnsi="Times New Roman"/>
                <w:color w:val="000000"/>
                <w:sz w:val="20"/>
                <w:szCs w:val="20"/>
                <w:lang w:val="en-US" w:eastAsia="ru-RU"/>
              </w:rPr>
              <w:t xml:space="preserve"> </w:t>
            </w:r>
            <w:r w:rsidRPr="00926402">
              <w:rPr>
                <w:rFonts w:ascii="Times New Roman" w:eastAsia="Times New Roman" w:hAnsi="Times New Roman"/>
                <w:color w:val="000000"/>
                <w:sz w:val="20"/>
                <w:szCs w:val="20"/>
                <w:lang w:eastAsia="ru-RU"/>
              </w:rPr>
              <w:t>документов</w:t>
            </w:r>
            <w:r w:rsidRPr="00C247E4">
              <w:rPr>
                <w:rFonts w:ascii="Times New Roman" w:eastAsia="Times New Roman" w:hAnsi="Times New Roman"/>
                <w:color w:val="000000"/>
                <w:sz w:val="20"/>
                <w:szCs w:val="20"/>
                <w:lang w:val="en-US" w:eastAsia="ru-RU"/>
              </w:rPr>
              <w:t xml:space="preserve"> PROFIOFFICE Alligator 815CC Plus</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66</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Факс </w:t>
            </w:r>
            <w:proofErr w:type="spellStart"/>
            <w:r w:rsidRPr="00926402">
              <w:rPr>
                <w:rFonts w:ascii="Times New Roman" w:eastAsia="Times New Roman" w:hAnsi="Times New Roman"/>
                <w:color w:val="000000"/>
                <w:sz w:val="20"/>
                <w:szCs w:val="20"/>
                <w:lang w:eastAsia="ru-RU"/>
              </w:rPr>
              <w:t>Panasonic</w:t>
            </w:r>
            <w:proofErr w:type="spellEnd"/>
            <w:r w:rsidRPr="00926402">
              <w:rPr>
                <w:rFonts w:ascii="Times New Roman" w:eastAsia="Times New Roman" w:hAnsi="Times New Roman"/>
                <w:color w:val="000000"/>
                <w:sz w:val="20"/>
                <w:szCs w:val="20"/>
                <w:lang w:eastAsia="ru-RU"/>
              </w:rPr>
              <w:t xml:space="preserve"> KX-FL403RU лазерный</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3</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67</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Факс </w:t>
            </w:r>
            <w:proofErr w:type="spellStart"/>
            <w:r w:rsidRPr="00926402">
              <w:rPr>
                <w:rFonts w:ascii="Times New Roman" w:eastAsia="Times New Roman" w:hAnsi="Times New Roman"/>
                <w:color w:val="000000"/>
                <w:sz w:val="20"/>
                <w:szCs w:val="20"/>
                <w:lang w:eastAsia="ru-RU"/>
              </w:rPr>
              <w:t>Panasonic</w:t>
            </w:r>
            <w:proofErr w:type="spellEnd"/>
            <w:r w:rsidRPr="00926402">
              <w:rPr>
                <w:rFonts w:ascii="Times New Roman" w:eastAsia="Times New Roman" w:hAnsi="Times New Roman"/>
                <w:color w:val="000000"/>
                <w:sz w:val="20"/>
                <w:szCs w:val="20"/>
                <w:lang w:eastAsia="ru-RU"/>
              </w:rPr>
              <w:t xml:space="preserve"> KX-FL418RU лазерный</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68</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Факс </w:t>
            </w:r>
            <w:proofErr w:type="spellStart"/>
            <w:r w:rsidRPr="00926402">
              <w:rPr>
                <w:rFonts w:ascii="Times New Roman" w:eastAsia="Times New Roman" w:hAnsi="Times New Roman"/>
                <w:color w:val="000000"/>
                <w:sz w:val="20"/>
                <w:szCs w:val="20"/>
                <w:lang w:eastAsia="ru-RU"/>
              </w:rPr>
              <w:t>Panasonic</w:t>
            </w:r>
            <w:proofErr w:type="spellEnd"/>
            <w:r w:rsidRPr="00926402">
              <w:rPr>
                <w:rFonts w:ascii="Times New Roman" w:eastAsia="Times New Roman" w:hAnsi="Times New Roman"/>
                <w:color w:val="000000"/>
                <w:sz w:val="20"/>
                <w:szCs w:val="20"/>
                <w:lang w:eastAsia="ru-RU"/>
              </w:rPr>
              <w:t xml:space="preserve"> KX-FL513RU лазерный</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69</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Факс </w:t>
            </w:r>
            <w:proofErr w:type="spellStart"/>
            <w:r w:rsidRPr="00926402">
              <w:rPr>
                <w:rFonts w:ascii="Times New Roman" w:eastAsia="Times New Roman" w:hAnsi="Times New Roman"/>
                <w:color w:val="000000"/>
                <w:sz w:val="20"/>
                <w:szCs w:val="20"/>
                <w:lang w:eastAsia="ru-RU"/>
              </w:rPr>
              <w:t>Panasonic</w:t>
            </w:r>
            <w:proofErr w:type="spellEnd"/>
            <w:r w:rsidRPr="00926402">
              <w:rPr>
                <w:rFonts w:ascii="Times New Roman" w:eastAsia="Times New Roman" w:hAnsi="Times New Roman"/>
                <w:color w:val="000000"/>
                <w:sz w:val="20"/>
                <w:szCs w:val="20"/>
                <w:lang w:eastAsia="ru-RU"/>
              </w:rPr>
              <w:t xml:space="preserve"> KX-FL423RU лазерный</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6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70</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Факс </w:t>
            </w:r>
            <w:proofErr w:type="spellStart"/>
            <w:r w:rsidRPr="00926402">
              <w:rPr>
                <w:rFonts w:ascii="Times New Roman" w:eastAsia="Times New Roman" w:hAnsi="Times New Roman"/>
                <w:color w:val="000000"/>
                <w:sz w:val="20"/>
                <w:szCs w:val="20"/>
                <w:lang w:eastAsia="ru-RU"/>
              </w:rPr>
              <w:t>Panasonic</w:t>
            </w:r>
            <w:proofErr w:type="spellEnd"/>
            <w:r w:rsidRPr="00926402">
              <w:rPr>
                <w:rFonts w:ascii="Times New Roman" w:eastAsia="Times New Roman" w:hAnsi="Times New Roman"/>
                <w:color w:val="000000"/>
                <w:sz w:val="20"/>
                <w:szCs w:val="20"/>
                <w:lang w:eastAsia="ru-RU"/>
              </w:rPr>
              <w:t xml:space="preserve"> KX-FLC413RU лазерный + </w:t>
            </w:r>
            <w:proofErr w:type="spellStart"/>
            <w:r w:rsidRPr="00926402">
              <w:rPr>
                <w:rFonts w:ascii="Times New Roman" w:eastAsia="Times New Roman" w:hAnsi="Times New Roman"/>
                <w:color w:val="000000"/>
                <w:sz w:val="20"/>
                <w:szCs w:val="20"/>
                <w:lang w:eastAsia="ru-RU"/>
              </w:rPr>
              <w:t>радиотрубка</w:t>
            </w:r>
            <w:proofErr w:type="spellEnd"/>
            <w:r w:rsidRPr="00926402">
              <w:rPr>
                <w:rFonts w:ascii="Times New Roman" w:eastAsia="Times New Roman" w:hAnsi="Times New Roman"/>
                <w:color w:val="000000"/>
                <w:sz w:val="20"/>
                <w:szCs w:val="20"/>
                <w:lang w:eastAsia="ru-RU"/>
              </w:rPr>
              <w:t xml:space="preserve"> DECT</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1000</w:t>
            </w:r>
          </w:p>
        </w:tc>
      </w:tr>
      <w:tr w:rsidR="00926402" w:rsidRPr="00926402" w:rsidTr="00926402">
        <w:trPr>
          <w:trHeight w:val="3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right"/>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71</w:t>
            </w:r>
          </w:p>
        </w:tc>
        <w:tc>
          <w:tcPr>
            <w:tcW w:w="526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 xml:space="preserve">Факс </w:t>
            </w:r>
            <w:proofErr w:type="spellStart"/>
            <w:r w:rsidRPr="00926402">
              <w:rPr>
                <w:rFonts w:ascii="Times New Roman" w:eastAsia="Times New Roman" w:hAnsi="Times New Roman"/>
                <w:color w:val="000000"/>
                <w:sz w:val="20"/>
                <w:szCs w:val="20"/>
                <w:lang w:eastAsia="ru-RU"/>
              </w:rPr>
              <w:t>Panasonic</w:t>
            </w:r>
            <w:proofErr w:type="spellEnd"/>
            <w:r w:rsidRPr="00926402">
              <w:rPr>
                <w:rFonts w:ascii="Times New Roman" w:eastAsia="Times New Roman" w:hAnsi="Times New Roman"/>
                <w:color w:val="000000"/>
                <w:sz w:val="20"/>
                <w:szCs w:val="20"/>
                <w:lang w:eastAsia="ru-RU"/>
              </w:rPr>
              <w:t xml:space="preserve"> KX-FP207RU лазерный</w:t>
            </w:r>
          </w:p>
        </w:tc>
        <w:tc>
          <w:tcPr>
            <w:tcW w:w="1526"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jc w:val="center"/>
              <w:rPr>
                <w:rFonts w:ascii="Times New Roman" w:eastAsia="Times New Roman" w:hAnsi="Times New Roman"/>
                <w:color w:val="000000"/>
                <w:sz w:val="20"/>
                <w:szCs w:val="20"/>
                <w:lang w:eastAsia="ru-RU"/>
              </w:rPr>
            </w:pPr>
            <w:r w:rsidRPr="00926402">
              <w:rPr>
                <w:rFonts w:ascii="Times New Roman" w:eastAsia="Times New Roman" w:hAnsi="Times New Roman"/>
                <w:color w:val="000000"/>
                <w:sz w:val="20"/>
                <w:szCs w:val="20"/>
                <w:lang w:eastAsia="ru-RU"/>
              </w:rPr>
              <w:t>800</w:t>
            </w:r>
          </w:p>
        </w:tc>
      </w:tr>
      <w:tr w:rsidR="00926402" w:rsidRPr="00926402" w:rsidTr="00926402">
        <w:trPr>
          <w:trHeight w:val="6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402" w:rsidRPr="00926402" w:rsidRDefault="00926402" w:rsidP="00926402">
            <w:pPr>
              <w:spacing w:after="0" w:line="240" w:lineRule="auto"/>
              <w:rPr>
                <w:rFonts w:eastAsia="Times New Roman"/>
                <w:color w:val="000000"/>
                <w:lang w:eastAsia="ru-RU"/>
              </w:rPr>
            </w:pPr>
            <w:r w:rsidRPr="00926402">
              <w:rPr>
                <w:rFonts w:eastAsia="Times New Roman"/>
                <w:color w:val="000000"/>
                <w:lang w:eastAsia="ru-RU"/>
              </w:rPr>
              <w:t> </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402" w:rsidRPr="00926402" w:rsidRDefault="00926402" w:rsidP="00926402">
            <w:pPr>
              <w:spacing w:after="0" w:line="240" w:lineRule="auto"/>
              <w:rPr>
                <w:rFonts w:ascii="Times New Roman" w:eastAsia="Times New Roman" w:hAnsi="Times New Roman"/>
                <w:b/>
                <w:bCs/>
                <w:color w:val="000000"/>
                <w:lang w:eastAsia="ru-RU"/>
              </w:rPr>
            </w:pPr>
            <w:r w:rsidRPr="00926402">
              <w:rPr>
                <w:rFonts w:ascii="Times New Roman" w:eastAsia="Times New Roman" w:hAnsi="Times New Roman"/>
                <w:b/>
                <w:bCs/>
                <w:color w:val="000000"/>
                <w:lang w:eastAsia="ru-RU"/>
              </w:rPr>
              <w:t>Итого</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center"/>
              <w:rPr>
                <w:rFonts w:ascii="Times New Roman" w:eastAsia="Times New Roman" w:hAnsi="Times New Roman"/>
                <w:b/>
                <w:color w:val="000000"/>
                <w:lang w:eastAsia="ru-RU"/>
              </w:rPr>
            </w:pPr>
            <w:r w:rsidRPr="00926402">
              <w:rPr>
                <w:rFonts w:ascii="Times New Roman" w:eastAsia="Times New Roman" w:hAnsi="Times New Roman"/>
                <w:b/>
                <w:color w:val="000000"/>
                <w:lang w:eastAsia="ru-RU"/>
              </w:rPr>
              <w:t>131</w:t>
            </w:r>
          </w:p>
        </w:tc>
        <w:tc>
          <w:tcPr>
            <w:tcW w:w="2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402" w:rsidRPr="00926402" w:rsidRDefault="00926402" w:rsidP="00926402">
            <w:pPr>
              <w:spacing w:after="0" w:line="240" w:lineRule="auto"/>
              <w:jc w:val="center"/>
              <w:rPr>
                <w:rFonts w:ascii="Times New Roman" w:eastAsia="Times New Roman" w:hAnsi="Times New Roman"/>
                <w:b/>
                <w:color w:val="000000"/>
                <w:lang w:eastAsia="ru-RU"/>
              </w:rPr>
            </w:pPr>
            <w:r w:rsidRPr="00926402">
              <w:rPr>
                <w:rFonts w:ascii="Times New Roman" w:eastAsia="Times New Roman" w:hAnsi="Times New Roman"/>
                <w:b/>
                <w:color w:val="000000"/>
                <w:lang w:eastAsia="ru-RU"/>
              </w:rPr>
              <w:t>87100</w:t>
            </w:r>
          </w:p>
        </w:tc>
      </w:tr>
    </w:tbl>
    <w:p w:rsidR="00027A94" w:rsidRDefault="00027A94" w:rsidP="00027A94">
      <w:pPr>
        <w:pStyle w:val="a4"/>
        <w:spacing w:after="0" w:line="240" w:lineRule="auto"/>
        <w:jc w:val="both"/>
        <w:rPr>
          <w:rFonts w:ascii="Times New Roman" w:hAnsi="Times New Roman"/>
          <w:sz w:val="24"/>
          <w:szCs w:val="24"/>
        </w:rPr>
      </w:pPr>
    </w:p>
    <w:tbl>
      <w:tblPr>
        <w:tblW w:w="9676" w:type="dxa"/>
        <w:tblInd w:w="95" w:type="dxa"/>
        <w:tblLook w:val="04A0"/>
      </w:tblPr>
      <w:tblGrid>
        <w:gridCol w:w="417"/>
        <w:gridCol w:w="3282"/>
        <w:gridCol w:w="3544"/>
        <w:gridCol w:w="883"/>
        <w:gridCol w:w="1550"/>
      </w:tblGrid>
      <w:tr w:rsidR="00CA5F4E" w:rsidRPr="00CA5F4E" w:rsidTr="00CA5F4E">
        <w:trPr>
          <w:trHeight w:val="1710"/>
        </w:trPr>
        <w:tc>
          <w:tcPr>
            <w:tcW w:w="417"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A5F4E" w:rsidRPr="00CA5F4E" w:rsidRDefault="00CA5F4E" w:rsidP="00CA5F4E">
            <w:pPr>
              <w:spacing w:after="0" w:line="240" w:lineRule="auto"/>
              <w:jc w:val="center"/>
              <w:rPr>
                <w:rFonts w:ascii="Times New Roman" w:eastAsia="Times New Roman" w:hAnsi="Times New Roman"/>
                <w:b/>
                <w:bCs/>
                <w:color w:val="000000"/>
                <w:sz w:val="20"/>
                <w:szCs w:val="20"/>
                <w:lang w:eastAsia="ru-RU"/>
              </w:rPr>
            </w:pPr>
            <w:r w:rsidRPr="00CA5F4E">
              <w:rPr>
                <w:rFonts w:ascii="Times New Roman" w:eastAsia="Times New Roman" w:hAnsi="Times New Roman"/>
                <w:b/>
                <w:bCs/>
                <w:color w:val="000000"/>
                <w:sz w:val="20"/>
                <w:szCs w:val="20"/>
                <w:lang w:eastAsia="ru-RU"/>
              </w:rPr>
              <w:t>№</w:t>
            </w:r>
          </w:p>
        </w:tc>
        <w:tc>
          <w:tcPr>
            <w:tcW w:w="3282" w:type="dxa"/>
            <w:tcBorders>
              <w:top w:val="single" w:sz="4" w:space="0" w:color="auto"/>
              <w:left w:val="nil"/>
              <w:bottom w:val="single" w:sz="4" w:space="0" w:color="auto"/>
              <w:right w:val="single" w:sz="4" w:space="0" w:color="000000"/>
            </w:tcBorders>
            <w:shd w:val="clear" w:color="000000" w:fill="C0C0C0"/>
            <w:vAlign w:val="center"/>
            <w:hideMark/>
          </w:tcPr>
          <w:p w:rsidR="00CA5F4E" w:rsidRPr="00CA5F4E" w:rsidRDefault="00CA5F4E" w:rsidP="00CA5F4E">
            <w:pPr>
              <w:spacing w:after="0" w:line="240" w:lineRule="auto"/>
              <w:jc w:val="center"/>
              <w:rPr>
                <w:rFonts w:ascii="Times New Roman" w:eastAsia="Times New Roman" w:hAnsi="Times New Roman"/>
                <w:b/>
                <w:bCs/>
                <w:color w:val="000000"/>
                <w:sz w:val="20"/>
                <w:szCs w:val="20"/>
                <w:lang w:eastAsia="ru-RU"/>
              </w:rPr>
            </w:pPr>
            <w:r w:rsidRPr="00CA5F4E">
              <w:rPr>
                <w:rFonts w:ascii="Times New Roman" w:eastAsia="Times New Roman" w:hAnsi="Times New Roman"/>
                <w:b/>
                <w:bCs/>
                <w:color w:val="000000"/>
                <w:sz w:val="20"/>
                <w:szCs w:val="20"/>
                <w:lang w:eastAsia="ru-RU"/>
              </w:rPr>
              <w:t>Наименование деталей</w:t>
            </w:r>
          </w:p>
        </w:tc>
        <w:tc>
          <w:tcPr>
            <w:tcW w:w="3544" w:type="dxa"/>
            <w:tcBorders>
              <w:top w:val="single" w:sz="4" w:space="0" w:color="auto"/>
              <w:left w:val="nil"/>
              <w:bottom w:val="single" w:sz="4" w:space="0" w:color="auto"/>
              <w:right w:val="single" w:sz="4" w:space="0" w:color="auto"/>
            </w:tcBorders>
            <w:shd w:val="clear" w:color="000000" w:fill="C0C0C0"/>
            <w:vAlign w:val="center"/>
            <w:hideMark/>
          </w:tcPr>
          <w:p w:rsidR="00CA5F4E" w:rsidRPr="00CA5F4E" w:rsidRDefault="00CA5F4E" w:rsidP="00CA5F4E">
            <w:pPr>
              <w:spacing w:after="0" w:line="240" w:lineRule="auto"/>
              <w:jc w:val="center"/>
              <w:rPr>
                <w:rFonts w:ascii="Times New Roman" w:eastAsia="Times New Roman" w:hAnsi="Times New Roman"/>
                <w:b/>
                <w:bCs/>
                <w:color w:val="000000"/>
                <w:sz w:val="20"/>
                <w:szCs w:val="20"/>
                <w:lang w:eastAsia="ru-RU"/>
              </w:rPr>
            </w:pPr>
            <w:r w:rsidRPr="00CA5F4E">
              <w:rPr>
                <w:rFonts w:ascii="Times New Roman" w:eastAsia="Times New Roman" w:hAnsi="Times New Roman"/>
                <w:b/>
                <w:bCs/>
                <w:color w:val="000000"/>
                <w:sz w:val="20"/>
                <w:szCs w:val="20"/>
                <w:lang w:eastAsia="ru-RU"/>
              </w:rPr>
              <w:t>Наименование техники</w:t>
            </w:r>
          </w:p>
        </w:tc>
        <w:tc>
          <w:tcPr>
            <w:tcW w:w="883" w:type="dxa"/>
            <w:tcBorders>
              <w:top w:val="single" w:sz="4" w:space="0" w:color="auto"/>
              <w:left w:val="nil"/>
              <w:bottom w:val="single" w:sz="4" w:space="0" w:color="auto"/>
              <w:right w:val="single" w:sz="4" w:space="0" w:color="auto"/>
            </w:tcBorders>
            <w:shd w:val="clear" w:color="000000" w:fill="C0C0C0"/>
            <w:vAlign w:val="center"/>
            <w:hideMark/>
          </w:tcPr>
          <w:p w:rsidR="00CA5F4E" w:rsidRPr="00CA5F4E" w:rsidRDefault="00CA5F4E" w:rsidP="00CA5F4E">
            <w:pPr>
              <w:spacing w:after="0" w:line="240" w:lineRule="auto"/>
              <w:jc w:val="center"/>
              <w:rPr>
                <w:rFonts w:ascii="Times New Roman" w:eastAsia="Times New Roman" w:hAnsi="Times New Roman"/>
                <w:b/>
                <w:bCs/>
                <w:color w:val="000000"/>
                <w:sz w:val="20"/>
                <w:szCs w:val="20"/>
                <w:lang w:eastAsia="ru-RU"/>
              </w:rPr>
            </w:pPr>
            <w:proofErr w:type="spellStart"/>
            <w:r w:rsidRPr="00CA5F4E">
              <w:rPr>
                <w:rFonts w:ascii="Times New Roman" w:eastAsia="Times New Roman" w:hAnsi="Times New Roman"/>
                <w:b/>
                <w:bCs/>
                <w:color w:val="000000"/>
                <w:sz w:val="20"/>
                <w:szCs w:val="20"/>
                <w:lang w:eastAsia="ru-RU"/>
              </w:rPr>
              <w:t>Ед</w:t>
            </w:r>
            <w:proofErr w:type="gramStart"/>
            <w:r w:rsidRPr="00CA5F4E">
              <w:rPr>
                <w:rFonts w:ascii="Times New Roman" w:eastAsia="Times New Roman" w:hAnsi="Times New Roman"/>
                <w:b/>
                <w:bCs/>
                <w:color w:val="000000"/>
                <w:sz w:val="20"/>
                <w:szCs w:val="20"/>
                <w:lang w:eastAsia="ru-RU"/>
              </w:rPr>
              <w:t>.и</w:t>
            </w:r>
            <w:proofErr w:type="gramEnd"/>
            <w:r w:rsidRPr="00CA5F4E">
              <w:rPr>
                <w:rFonts w:ascii="Times New Roman" w:eastAsia="Times New Roman" w:hAnsi="Times New Roman"/>
                <w:b/>
                <w:bCs/>
                <w:color w:val="000000"/>
                <w:sz w:val="20"/>
                <w:szCs w:val="20"/>
                <w:lang w:eastAsia="ru-RU"/>
              </w:rPr>
              <w:t>зм</w:t>
            </w:r>
            <w:proofErr w:type="spellEnd"/>
            <w:r w:rsidRPr="00CA5F4E">
              <w:rPr>
                <w:rFonts w:ascii="Times New Roman" w:eastAsia="Times New Roman" w:hAnsi="Times New Roman"/>
                <w:b/>
                <w:bCs/>
                <w:color w:val="000000"/>
                <w:sz w:val="20"/>
                <w:szCs w:val="20"/>
                <w:lang w:eastAsia="ru-RU"/>
              </w:rPr>
              <w:t>.</w:t>
            </w:r>
          </w:p>
        </w:tc>
        <w:tc>
          <w:tcPr>
            <w:tcW w:w="1550" w:type="dxa"/>
            <w:tcBorders>
              <w:top w:val="single" w:sz="4" w:space="0" w:color="auto"/>
              <w:left w:val="nil"/>
              <w:bottom w:val="single" w:sz="4" w:space="0" w:color="auto"/>
              <w:right w:val="single" w:sz="4" w:space="0" w:color="auto"/>
            </w:tcBorders>
            <w:shd w:val="clear" w:color="000000" w:fill="C0C0C0"/>
            <w:vAlign w:val="center"/>
            <w:hideMark/>
          </w:tcPr>
          <w:p w:rsidR="00CA5F4E" w:rsidRPr="00CA5F4E" w:rsidRDefault="00CA5F4E" w:rsidP="00CA5F4E">
            <w:pPr>
              <w:spacing w:after="0" w:line="240" w:lineRule="auto"/>
              <w:jc w:val="center"/>
              <w:rPr>
                <w:rFonts w:ascii="Times New Roman" w:eastAsia="Times New Roman" w:hAnsi="Times New Roman"/>
                <w:b/>
                <w:bCs/>
                <w:color w:val="000000"/>
                <w:sz w:val="20"/>
                <w:szCs w:val="20"/>
                <w:lang w:eastAsia="ru-RU"/>
              </w:rPr>
            </w:pPr>
            <w:r w:rsidRPr="00CA5F4E">
              <w:rPr>
                <w:rFonts w:ascii="Times New Roman" w:eastAsia="Times New Roman" w:hAnsi="Times New Roman"/>
                <w:b/>
                <w:bCs/>
                <w:color w:val="000000"/>
                <w:sz w:val="20"/>
                <w:szCs w:val="20"/>
                <w:lang w:eastAsia="ru-RU"/>
              </w:rPr>
              <w:t>Начальная максимальная цена за единицу  руб., в т.ч. НДС</w:t>
            </w:r>
          </w:p>
        </w:tc>
      </w:tr>
      <w:tr w:rsidR="00CA5F4E" w:rsidRPr="00CA5F4E" w:rsidTr="00CA5F4E">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CA5F4E" w:rsidRPr="00CA5F4E" w:rsidRDefault="00CA5F4E" w:rsidP="00CA5F4E">
            <w:pPr>
              <w:spacing w:after="0" w:line="240" w:lineRule="auto"/>
              <w:jc w:val="right"/>
              <w:rPr>
                <w:rFonts w:eastAsia="Times New Roman"/>
                <w:color w:val="000000"/>
                <w:lang w:eastAsia="ru-RU"/>
              </w:rPr>
            </w:pPr>
            <w:r w:rsidRPr="00CA5F4E">
              <w:rPr>
                <w:rFonts w:eastAsia="Times New Roman"/>
                <w:color w:val="000000"/>
                <w:lang w:eastAsia="ru-RU"/>
              </w:rPr>
              <w:t>1</w:t>
            </w:r>
          </w:p>
        </w:tc>
        <w:tc>
          <w:tcPr>
            <w:tcW w:w="3282" w:type="dxa"/>
            <w:tcBorders>
              <w:top w:val="single" w:sz="4" w:space="0" w:color="auto"/>
              <w:left w:val="nil"/>
              <w:bottom w:val="single" w:sz="4" w:space="0" w:color="auto"/>
              <w:right w:val="single" w:sz="4" w:space="0" w:color="000000"/>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Ролик подачи из кассеты</w:t>
            </w:r>
          </w:p>
        </w:tc>
        <w:tc>
          <w:tcPr>
            <w:tcW w:w="3544"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HP LJ 2400/2420</w:t>
            </w:r>
          </w:p>
        </w:tc>
        <w:tc>
          <w:tcPr>
            <w:tcW w:w="883"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135</w:t>
            </w:r>
          </w:p>
        </w:tc>
      </w:tr>
      <w:tr w:rsidR="00CA5F4E" w:rsidRPr="00CA5F4E" w:rsidTr="00CA5F4E">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CA5F4E" w:rsidRPr="00CA5F4E" w:rsidRDefault="00CA5F4E" w:rsidP="00CA5F4E">
            <w:pPr>
              <w:spacing w:after="0" w:line="240" w:lineRule="auto"/>
              <w:jc w:val="right"/>
              <w:rPr>
                <w:rFonts w:eastAsia="Times New Roman"/>
                <w:color w:val="000000"/>
                <w:lang w:eastAsia="ru-RU"/>
              </w:rPr>
            </w:pPr>
            <w:r w:rsidRPr="00CA5F4E">
              <w:rPr>
                <w:rFonts w:eastAsia="Times New Roman"/>
                <w:color w:val="000000"/>
                <w:lang w:eastAsia="ru-RU"/>
              </w:rPr>
              <w:t>2</w:t>
            </w:r>
          </w:p>
        </w:tc>
        <w:tc>
          <w:tcPr>
            <w:tcW w:w="3282" w:type="dxa"/>
            <w:tcBorders>
              <w:top w:val="single" w:sz="4" w:space="0" w:color="auto"/>
              <w:left w:val="nil"/>
              <w:bottom w:val="single" w:sz="4" w:space="0" w:color="auto"/>
              <w:right w:val="single" w:sz="4" w:space="0" w:color="000000"/>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Ролик захвата бумаги</w:t>
            </w:r>
          </w:p>
        </w:tc>
        <w:tc>
          <w:tcPr>
            <w:tcW w:w="3544"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HP LJ 2400/2420</w:t>
            </w:r>
          </w:p>
        </w:tc>
        <w:tc>
          <w:tcPr>
            <w:tcW w:w="883"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135</w:t>
            </w:r>
          </w:p>
        </w:tc>
      </w:tr>
      <w:tr w:rsidR="00CA5F4E" w:rsidRPr="00CA5F4E" w:rsidTr="00CA5F4E">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CA5F4E" w:rsidRPr="00CA5F4E" w:rsidRDefault="00CA5F4E" w:rsidP="00CA5F4E">
            <w:pPr>
              <w:spacing w:after="0" w:line="240" w:lineRule="auto"/>
              <w:jc w:val="right"/>
              <w:rPr>
                <w:rFonts w:eastAsia="Times New Roman"/>
                <w:color w:val="000000"/>
                <w:lang w:eastAsia="ru-RU"/>
              </w:rPr>
            </w:pPr>
            <w:r w:rsidRPr="00CA5F4E">
              <w:rPr>
                <w:rFonts w:eastAsia="Times New Roman"/>
                <w:color w:val="000000"/>
                <w:lang w:eastAsia="ru-RU"/>
              </w:rPr>
              <w:t>3</w:t>
            </w:r>
          </w:p>
        </w:tc>
        <w:tc>
          <w:tcPr>
            <w:tcW w:w="3282" w:type="dxa"/>
            <w:tcBorders>
              <w:top w:val="single" w:sz="4" w:space="0" w:color="auto"/>
              <w:left w:val="nil"/>
              <w:bottom w:val="single" w:sz="4" w:space="0" w:color="auto"/>
              <w:right w:val="single" w:sz="4" w:space="0" w:color="000000"/>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proofErr w:type="spellStart"/>
            <w:r w:rsidRPr="00CA5F4E">
              <w:rPr>
                <w:rFonts w:ascii="Times New Roman" w:eastAsia="Times New Roman" w:hAnsi="Times New Roman"/>
                <w:color w:val="000000"/>
                <w:sz w:val="20"/>
                <w:szCs w:val="20"/>
                <w:lang w:eastAsia="ru-RU"/>
              </w:rPr>
              <w:t>Термоплёнка</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 xml:space="preserve">HP LJ </w:t>
            </w:r>
            <w:r w:rsidRPr="00CA5F4E">
              <w:rPr>
                <w:rFonts w:ascii="Times New Roman" w:eastAsia="Times New Roman" w:hAnsi="Times New Roman"/>
                <w:color w:val="000000"/>
                <w:sz w:val="16"/>
                <w:szCs w:val="16"/>
                <w:lang w:eastAsia="ru-RU"/>
              </w:rPr>
              <w:t>1200/1000/1300</w:t>
            </w:r>
          </w:p>
        </w:tc>
        <w:tc>
          <w:tcPr>
            <w:tcW w:w="883"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450</w:t>
            </w:r>
          </w:p>
        </w:tc>
      </w:tr>
      <w:tr w:rsidR="00CA5F4E" w:rsidRPr="00CA5F4E" w:rsidTr="00CA5F4E">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CA5F4E" w:rsidRPr="00CA5F4E" w:rsidRDefault="00CA5F4E" w:rsidP="00CA5F4E">
            <w:pPr>
              <w:spacing w:after="0" w:line="240" w:lineRule="auto"/>
              <w:jc w:val="right"/>
              <w:rPr>
                <w:rFonts w:eastAsia="Times New Roman"/>
                <w:color w:val="000000"/>
                <w:lang w:eastAsia="ru-RU"/>
              </w:rPr>
            </w:pPr>
            <w:r w:rsidRPr="00CA5F4E">
              <w:rPr>
                <w:rFonts w:eastAsia="Times New Roman"/>
                <w:color w:val="000000"/>
                <w:lang w:eastAsia="ru-RU"/>
              </w:rPr>
              <w:t>4</w:t>
            </w:r>
          </w:p>
        </w:tc>
        <w:tc>
          <w:tcPr>
            <w:tcW w:w="3282" w:type="dxa"/>
            <w:tcBorders>
              <w:top w:val="single" w:sz="4" w:space="0" w:color="auto"/>
              <w:left w:val="nil"/>
              <w:bottom w:val="single" w:sz="4" w:space="0" w:color="auto"/>
              <w:right w:val="single" w:sz="4" w:space="0" w:color="000000"/>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proofErr w:type="spellStart"/>
            <w:r w:rsidRPr="00CA5F4E">
              <w:rPr>
                <w:rFonts w:ascii="Times New Roman" w:eastAsia="Times New Roman" w:hAnsi="Times New Roman"/>
                <w:color w:val="000000"/>
                <w:sz w:val="20"/>
                <w:szCs w:val="20"/>
                <w:lang w:eastAsia="ru-RU"/>
              </w:rPr>
              <w:t>Термоплёнка</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 xml:space="preserve">HP LJ </w:t>
            </w:r>
            <w:r w:rsidRPr="00CA5F4E">
              <w:rPr>
                <w:rFonts w:ascii="Times New Roman" w:eastAsia="Times New Roman" w:hAnsi="Times New Roman"/>
                <w:color w:val="000000"/>
                <w:sz w:val="16"/>
                <w:szCs w:val="16"/>
                <w:lang w:eastAsia="ru-RU"/>
              </w:rPr>
              <w:t>2200/2300</w:t>
            </w:r>
          </w:p>
        </w:tc>
        <w:tc>
          <w:tcPr>
            <w:tcW w:w="883"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550</w:t>
            </w:r>
          </w:p>
        </w:tc>
      </w:tr>
      <w:tr w:rsidR="00CA5F4E" w:rsidRPr="00CA5F4E" w:rsidTr="00CA5F4E">
        <w:trPr>
          <w:trHeight w:val="3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CA5F4E" w:rsidRPr="00CA5F4E" w:rsidRDefault="00CA5F4E" w:rsidP="00CA5F4E">
            <w:pPr>
              <w:spacing w:after="0" w:line="240" w:lineRule="auto"/>
              <w:jc w:val="right"/>
              <w:rPr>
                <w:rFonts w:eastAsia="Times New Roman"/>
                <w:color w:val="000000"/>
                <w:lang w:eastAsia="ru-RU"/>
              </w:rPr>
            </w:pPr>
            <w:r w:rsidRPr="00CA5F4E">
              <w:rPr>
                <w:rFonts w:eastAsia="Times New Roman"/>
                <w:color w:val="000000"/>
                <w:lang w:eastAsia="ru-RU"/>
              </w:rPr>
              <w:t>5</w:t>
            </w:r>
          </w:p>
        </w:tc>
        <w:tc>
          <w:tcPr>
            <w:tcW w:w="3282" w:type="dxa"/>
            <w:tcBorders>
              <w:top w:val="single" w:sz="4" w:space="0" w:color="auto"/>
              <w:left w:val="nil"/>
              <w:bottom w:val="single" w:sz="4" w:space="0" w:color="auto"/>
              <w:right w:val="single" w:sz="4" w:space="0" w:color="000000"/>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proofErr w:type="spellStart"/>
            <w:r w:rsidRPr="00CA5F4E">
              <w:rPr>
                <w:rFonts w:ascii="Times New Roman" w:eastAsia="Times New Roman" w:hAnsi="Times New Roman"/>
                <w:color w:val="000000"/>
                <w:sz w:val="20"/>
                <w:szCs w:val="20"/>
                <w:lang w:eastAsia="ru-RU"/>
              </w:rPr>
              <w:t>Бушинг</w:t>
            </w:r>
            <w:proofErr w:type="spellEnd"/>
            <w:r w:rsidRPr="00CA5F4E">
              <w:rPr>
                <w:rFonts w:ascii="Times New Roman" w:eastAsia="Times New Roman" w:hAnsi="Times New Roman"/>
                <w:color w:val="000000"/>
                <w:sz w:val="20"/>
                <w:szCs w:val="20"/>
                <w:lang w:eastAsia="ru-RU"/>
              </w:rPr>
              <w:t xml:space="preserve"> резинового вала</w:t>
            </w:r>
          </w:p>
        </w:tc>
        <w:tc>
          <w:tcPr>
            <w:tcW w:w="3544"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 xml:space="preserve">HP LJ </w:t>
            </w:r>
            <w:r w:rsidRPr="00CA5F4E">
              <w:rPr>
                <w:rFonts w:ascii="Times New Roman" w:eastAsia="Times New Roman" w:hAnsi="Times New Roman"/>
                <w:color w:val="000000"/>
                <w:sz w:val="16"/>
                <w:szCs w:val="16"/>
                <w:lang w:eastAsia="ru-RU"/>
              </w:rPr>
              <w:t>1200/1000/1300</w:t>
            </w:r>
          </w:p>
        </w:tc>
        <w:tc>
          <w:tcPr>
            <w:tcW w:w="883"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1</w:t>
            </w:r>
          </w:p>
        </w:tc>
        <w:tc>
          <w:tcPr>
            <w:tcW w:w="1550" w:type="dxa"/>
            <w:tcBorders>
              <w:top w:val="nil"/>
              <w:left w:val="nil"/>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color w:val="000000"/>
                <w:sz w:val="20"/>
                <w:szCs w:val="20"/>
                <w:lang w:eastAsia="ru-RU"/>
              </w:rPr>
            </w:pPr>
            <w:r w:rsidRPr="00CA5F4E">
              <w:rPr>
                <w:rFonts w:ascii="Times New Roman" w:eastAsia="Times New Roman" w:hAnsi="Times New Roman"/>
                <w:color w:val="000000"/>
                <w:sz w:val="20"/>
                <w:szCs w:val="20"/>
                <w:lang w:eastAsia="ru-RU"/>
              </w:rPr>
              <w:t>100</w:t>
            </w:r>
          </w:p>
        </w:tc>
      </w:tr>
      <w:tr w:rsidR="00CA5F4E" w:rsidRPr="00CA5F4E" w:rsidTr="00CA5F4E">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F4E" w:rsidRPr="00CA5F4E" w:rsidRDefault="00CA5F4E" w:rsidP="00CA5F4E">
            <w:pPr>
              <w:spacing w:after="0" w:line="240" w:lineRule="auto"/>
              <w:jc w:val="right"/>
              <w:rPr>
                <w:rFonts w:eastAsia="Times New Roman"/>
                <w:color w:val="000000"/>
                <w:lang w:eastAsia="ru-RU"/>
              </w:rPr>
            </w:pPr>
          </w:p>
        </w:tc>
        <w:tc>
          <w:tcPr>
            <w:tcW w:w="3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rPr>
                <w:rFonts w:ascii="Times New Roman" w:eastAsia="Times New Roman" w:hAnsi="Times New Roman"/>
                <w:b/>
                <w:bCs/>
                <w:color w:val="000000"/>
                <w:lang w:eastAsia="ru-RU"/>
              </w:rPr>
            </w:pPr>
            <w:r w:rsidRPr="00CA5F4E">
              <w:rPr>
                <w:rFonts w:ascii="Times New Roman" w:eastAsia="Times New Roman" w:hAnsi="Times New Roman"/>
                <w:b/>
                <w:bCs/>
                <w:color w:val="000000"/>
                <w:lang w:eastAsia="ru-RU"/>
              </w:rPr>
              <w:t>Итого</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rPr>
                <w:rFonts w:ascii="Times New Roman" w:eastAsia="Times New Roman" w:hAnsi="Times New Roman"/>
                <w:b/>
                <w:bCs/>
                <w:color w:val="000000"/>
                <w:lang w:eastAsia="ru-RU"/>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rPr>
                <w:rFonts w:ascii="Times New Roman" w:eastAsia="Times New Roman" w:hAnsi="Times New Roman"/>
                <w:b/>
                <w:bCs/>
                <w:color w:val="000000"/>
                <w:lang w:eastAsia="ru-RU"/>
              </w:rPr>
            </w:pP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F4E" w:rsidRPr="00CA5F4E" w:rsidRDefault="00CA5F4E" w:rsidP="00CA5F4E">
            <w:pPr>
              <w:spacing w:after="0" w:line="240" w:lineRule="auto"/>
              <w:jc w:val="center"/>
              <w:rPr>
                <w:rFonts w:ascii="Times New Roman" w:eastAsia="Times New Roman" w:hAnsi="Times New Roman"/>
                <w:b/>
                <w:bCs/>
                <w:color w:val="000000"/>
                <w:lang w:eastAsia="ru-RU"/>
              </w:rPr>
            </w:pPr>
            <w:r w:rsidRPr="00CA5F4E">
              <w:rPr>
                <w:rFonts w:ascii="Times New Roman" w:eastAsia="Times New Roman" w:hAnsi="Times New Roman"/>
                <w:b/>
                <w:bCs/>
                <w:color w:val="000000"/>
                <w:lang w:eastAsia="ru-RU"/>
              </w:rPr>
              <w:t>1370</w:t>
            </w:r>
          </w:p>
        </w:tc>
      </w:tr>
    </w:tbl>
    <w:p w:rsidR="00CA5F4E" w:rsidRDefault="00CA5F4E" w:rsidP="00027A94">
      <w:pPr>
        <w:pStyle w:val="a4"/>
        <w:spacing w:after="0" w:line="240" w:lineRule="auto"/>
        <w:jc w:val="both"/>
        <w:rPr>
          <w:rFonts w:ascii="Times New Roman" w:hAnsi="Times New Roman"/>
          <w:sz w:val="24"/>
          <w:szCs w:val="24"/>
        </w:rPr>
      </w:pPr>
    </w:p>
    <w:p w:rsidR="00CA5F4E" w:rsidRPr="004927B4" w:rsidRDefault="004927B4" w:rsidP="004927B4">
      <w:pPr>
        <w:pStyle w:val="a4"/>
        <w:spacing w:after="0" w:line="240" w:lineRule="auto"/>
        <w:ind w:left="0" w:firstLine="720"/>
        <w:jc w:val="both"/>
        <w:rPr>
          <w:rFonts w:ascii="Times New Roman" w:hAnsi="Times New Roman"/>
          <w:b/>
          <w:sz w:val="24"/>
          <w:szCs w:val="24"/>
        </w:rPr>
      </w:pPr>
      <w:r w:rsidRPr="004927B4">
        <w:rPr>
          <w:rFonts w:ascii="Times New Roman" w:hAnsi="Times New Roman"/>
          <w:b/>
          <w:sz w:val="24"/>
          <w:szCs w:val="24"/>
        </w:rPr>
        <w:t xml:space="preserve">Цена договора (в т.ч. НДС) не будет превышать 250000 руб. </w:t>
      </w:r>
      <w:r w:rsidR="00C247E4">
        <w:rPr>
          <w:rFonts w:ascii="Times New Roman" w:hAnsi="Times New Roman"/>
          <w:b/>
          <w:sz w:val="24"/>
          <w:szCs w:val="24"/>
        </w:rPr>
        <w:t xml:space="preserve">в год. </w:t>
      </w:r>
      <w:r w:rsidRPr="004927B4">
        <w:rPr>
          <w:rFonts w:ascii="Times New Roman" w:hAnsi="Times New Roman"/>
          <w:b/>
          <w:sz w:val="24"/>
          <w:szCs w:val="24"/>
        </w:rPr>
        <w:t>Начальная максимальная цена торгов (в т.ч. НДС) 88470 руб.</w:t>
      </w:r>
    </w:p>
    <w:p w:rsidR="00D62C18" w:rsidRDefault="00D03159" w:rsidP="00CE0A40">
      <w:pPr>
        <w:pStyle w:val="a4"/>
        <w:spacing w:after="0" w:line="240" w:lineRule="auto"/>
        <w:ind w:left="0" w:firstLine="709"/>
        <w:jc w:val="both"/>
        <w:rPr>
          <w:rFonts w:ascii="Times New Roman" w:hAnsi="Times New Roman"/>
          <w:b/>
          <w:color w:val="FF0000"/>
          <w:sz w:val="24"/>
          <w:szCs w:val="24"/>
        </w:rPr>
      </w:pPr>
      <w:r w:rsidRPr="00D62C18">
        <w:rPr>
          <w:rFonts w:ascii="Times New Roman" w:hAnsi="Times New Roman"/>
          <w:b/>
          <w:color w:val="FF0000"/>
          <w:sz w:val="24"/>
          <w:szCs w:val="24"/>
        </w:rPr>
        <w:t xml:space="preserve">Обращаем </w:t>
      </w:r>
      <w:r w:rsidR="00D62C18" w:rsidRPr="00D62C18">
        <w:rPr>
          <w:rFonts w:ascii="Times New Roman" w:hAnsi="Times New Roman"/>
          <w:b/>
          <w:color w:val="FF0000"/>
          <w:sz w:val="24"/>
          <w:szCs w:val="24"/>
        </w:rPr>
        <w:t xml:space="preserve">Ваше внимание, что подача предложений, проводится путем снижения начальной максимальной цены </w:t>
      </w:r>
      <w:r w:rsidR="004927B4">
        <w:rPr>
          <w:rFonts w:ascii="Times New Roman" w:hAnsi="Times New Roman"/>
          <w:b/>
          <w:color w:val="FF0000"/>
          <w:sz w:val="24"/>
          <w:szCs w:val="24"/>
        </w:rPr>
        <w:t>торгов</w:t>
      </w:r>
      <w:r w:rsidR="00D62C18">
        <w:rPr>
          <w:rFonts w:ascii="Times New Roman" w:hAnsi="Times New Roman"/>
          <w:b/>
          <w:color w:val="FF0000"/>
          <w:sz w:val="24"/>
          <w:szCs w:val="24"/>
        </w:rPr>
        <w:t xml:space="preserve">. При заключении договора с Победителем цена за единицу </w:t>
      </w:r>
      <w:r w:rsidR="004927B4">
        <w:rPr>
          <w:rFonts w:ascii="Times New Roman" w:hAnsi="Times New Roman"/>
          <w:b/>
          <w:color w:val="FF0000"/>
          <w:sz w:val="24"/>
          <w:szCs w:val="24"/>
        </w:rPr>
        <w:t>работ/услуг/ товара</w:t>
      </w:r>
      <w:r w:rsidR="00D62C18">
        <w:rPr>
          <w:rFonts w:ascii="Times New Roman" w:hAnsi="Times New Roman"/>
          <w:b/>
          <w:color w:val="FF0000"/>
          <w:sz w:val="24"/>
          <w:szCs w:val="24"/>
        </w:rPr>
        <w:t xml:space="preserve"> определяется путем уменьшения максимальной цены за единицу товара, указанной в спецификации на коэффициент снижения, полученный в ходе подаче предложений от начальной максимальной цены </w:t>
      </w:r>
      <w:r w:rsidR="004927B4">
        <w:rPr>
          <w:rFonts w:ascii="Times New Roman" w:hAnsi="Times New Roman"/>
          <w:b/>
          <w:color w:val="FF0000"/>
          <w:sz w:val="24"/>
          <w:szCs w:val="24"/>
        </w:rPr>
        <w:t>торгов</w:t>
      </w:r>
      <w:r w:rsidR="00D62C18">
        <w:rPr>
          <w:rFonts w:ascii="Times New Roman" w:hAnsi="Times New Roman"/>
          <w:b/>
          <w:color w:val="FF0000"/>
          <w:sz w:val="24"/>
          <w:szCs w:val="24"/>
        </w:rPr>
        <w:t>.</w:t>
      </w:r>
    </w:p>
    <w:p w:rsidR="00A33B2C" w:rsidRPr="00A33B2C" w:rsidRDefault="00A33B2C" w:rsidP="00312E52">
      <w:pPr>
        <w:pStyle w:val="a"/>
        <w:numPr>
          <w:ilvl w:val="0"/>
          <w:numId w:val="44"/>
        </w:numPr>
        <w:spacing w:line="240" w:lineRule="auto"/>
        <w:rPr>
          <w:b/>
          <w:sz w:val="24"/>
          <w:szCs w:val="24"/>
        </w:rPr>
      </w:pPr>
      <w:r w:rsidRPr="00A33B2C">
        <w:rPr>
          <w:b/>
          <w:sz w:val="24"/>
          <w:szCs w:val="24"/>
        </w:rPr>
        <w:t>Срок выполнения работ</w:t>
      </w:r>
      <w:r w:rsidR="00945E40" w:rsidRPr="00A33B2C">
        <w:rPr>
          <w:b/>
          <w:sz w:val="24"/>
          <w:szCs w:val="24"/>
        </w:rPr>
        <w:t xml:space="preserve"> – </w:t>
      </w:r>
      <w:r w:rsidRPr="00A33B2C">
        <w:rPr>
          <w:sz w:val="24"/>
          <w:szCs w:val="24"/>
        </w:rPr>
        <w:t xml:space="preserve">работы по </w:t>
      </w:r>
      <w:r w:rsidR="008312B2">
        <w:rPr>
          <w:sz w:val="24"/>
          <w:szCs w:val="24"/>
        </w:rPr>
        <w:t xml:space="preserve">текущему </w:t>
      </w:r>
      <w:r w:rsidRPr="00A33B2C">
        <w:rPr>
          <w:sz w:val="24"/>
          <w:szCs w:val="24"/>
        </w:rPr>
        <w:t xml:space="preserve">ремонту оргтехники выполняются  по заявке Заказчика в течение дня, следующего за днем направления заявки на ремонт. </w:t>
      </w:r>
    </w:p>
    <w:p w:rsidR="00A40682" w:rsidRDefault="00312E52" w:rsidP="00312E52">
      <w:pPr>
        <w:pStyle w:val="a"/>
        <w:numPr>
          <w:ilvl w:val="0"/>
          <w:numId w:val="44"/>
        </w:numPr>
        <w:spacing w:line="240" w:lineRule="auto"/>
        <w:rPr>
          <w:rFonts w:eastAsia="Calibri"/>
          <w:sz w:val="24"/>
          <w:szCs w:val="24"/>
          <w:lang w:eastAsia="en-US"/>
        </w:rPr>
      </w:pPr>
      <w:r w:rsidRPr="00A40682">
        <w:rPr>
          <w:b/>
          <w:sz w:val="24"/>
          <w:szCs w:val="24"/>
        </w:rPr>
        <w:t>Способы оплаты –</w:t>
      </w:r>
      <w:r w:rsidRPr="00A40682">
        <w:rPr>
          <w:rFonts w:eastAsia="Calibri"/>
          <w:sz w:val="24"/>
          <w:szCs w:val="24"/>
          <w:lang w:eastAsia="en-US"/>
        </w:rPr>
        <w:t xml:space="preserve"> </w:t>
      </w:r>
      <w:r w:rsidR="00A33B2C" w:rsidRPr="00A40682">
        <w:rPr>
          <w:rFonts w:eastAsia="Calibri"/>
          <w:sz w:val="24"/>
          <w:szCs w:val="24"/>
          <w:lang w:eastAsia="en-US"/>
        </w:rPr>
        <w:t xml:space="preserve">безналичный расчет,  по факту выполнения работ/оказания услуг в течение 10 банковских дней с даты </w:t>
      </w:r>
      <w:proofErr w:type="gramStart"/>
      <w:r w:rsidR="00A33B2C" w:rsidRPr="00A40682">
        <w:rPr>
          <w:rFonts w:eastAsia="Calibri"/>
          <w:sz w:val="24"/>
          <w:szCs w:val="24"/>
          <w:lang w:eastAsia="en-US"/>
        </w:rPr>
        <w:t>подписания акта сдачи-приемки выполненных работ/оказанных услуг</w:t>
      </w:r>
      <w:proofErr w:type="gramEnd"/>
      <w:r w:rsidR="00A33B2C" w:rsidRPr="00A40682">
        <w:rPr>
          <w:rFonts w:eastAsia="Calibri"/>
          <w:sz w:val="24"/>
          <w:szCs w:val="24"/>
          <w:lang w:eastAsia="en-US"/>
        </w:rPr>
        <w:t xml:space="preserve"> по счету, счету-фактуре. </w:t>
      </w:r>
    </w:p>
    <w:p w:rsidR="00394252" w:rsidRPr="00A40682" w:rsidRDefault="00394252" w:rsidP="00312E52">
      <w:pPr>
        <w:pStyle w:val="a"/>
        <w:numPr>
          <w:ilvl w:val="0"/>
          <w:numId w:val="44"/>
        </w:numPr>
        <w:spacing w:line="240" w:lineRule="auto"/>
        <w:rPr>
          <w:rFonts w:eastAsia="Calibri"/>
          <w:sz w:val="24"/>
          <w:szCs w:val="24"/>
          <w:lang w:eastAsia="en-US"/>
        </w:rPr>
      </w:pPr>
      <w:r w:rsidRPr="00A40682">
        <w:rPr>
          <w:b/>
          <w:sz w:val="24"/>
          <w:szCs w:val="24"/>
        </w:rPr>
        <w:t xml:space="preserve">Требования к качеству </w:t>
      </w:r>
      <w:r w:rsidR="00A33B2C" w:rsidRPr="00A40682">
        <w:rPr>
          <w:b/>
          <w:sz w:val="24"/>
          <w:szCs w:val="24"/>
        </w:rPr>
        <w:t>выполнения работ/оказания услуг:</w:t>
      </w:r>
      <w:r w:rsidRPr="00A40682">
        <w:rPr>
          <w:b/>
          <w:sz w:val="24"/>
          <w:szCs w:val="24"/>
        </w:rPr>
        <w:t xml:space="preserve"> </w:t>
      </w:r>
    </w:p>
    <w:p w:rsidR="00394252" w:rsidRPr="00394252" w:rsidRDefault="00A40682" w:rsidP="00394252">
      <w:pPr>
        <w:pStyle w:val="a"/>
        <w:numPr>
          <w:ilvl w:val="1"/>
          <w:numId w:val="44"/>
        </w:numPr>
        <w:spacing w:line="240" w:lineRule="auto"/>
        <w:rPr>
          <w:rFonts w:eastAsia="Calibri"/>
          <w:sz w:val="24"/>
          <w:szCs w:val="24"/>
          <w:lang w:eastAsia="en-US"/>
        </w:rPr>
      </w:pPr>
      <w:proofErr w:type="gramStart"/>
      <w:r>
        <w:rPr>
          <w:sz w:val="24"/>
          <w:szCs w:val="24"/>
        </w:rPr>
        <w:lastRenderedPageBreak/>
        <w:t xml:space="preserve">Выполнять работы в строгом соответствии с технологиями, предусмотренными производителем оргтехники, с надлежащем качеством с использованием персонала соответствующей квалификации. </w:t>
      </w:r>
      <w:proofErr w:type="gramEnd"/>
    </w:p>
    <w:p w:rsidR="00A40682" w:rsidRPr="00A40682" w:rsidRDefault="00A40682" w:rsidP="00394252">
      <w:pPr>
        <w:pStyle w:val="a"/>
        <w:numPr>
          <w:ilvl w:val="1"/>
          <w:numId w:val="44"/>
        </w:numPr>
        <w:spacing w:line="240" w:lineRule="auto"/>
        <w:rPr>
          <w:rFonts w:eastAsia="Calibri"/>
          <w:sz w:val="24"/>
          <w:szCs w:val="24"/>
          <w:lang w:eastAsia="en-US"/>
        </w:rPr>
      </w:pPr>
      <w:r>
        <w:rPr>
          <w:sz w:val="24"/>
          <w:szCs w:val="24"/>
        </w:rPr>
        <w:t>Персонал Исполнителя должен соблюдать правила техники безопасности, пожарной безопасности и внутреннего распорядка, действующего на территории Заказчика.</w:t>
      </w:r>
    </w:p>
    <w:p w:rsidR="00A40682" w:rsidRPr="00A40682" w:rsidRDefault="00A40682" w:rsidP="00394252">
      <w:pPr>
        <w:pStyle w:val="a"/>
        <w:numPr>
          <w:ilvl w:val="1"/>
          <w:numId w:val="44"/>
        </w:numPr>
        <w:spacing w:line="240" w:lineRule="auto"/>
        <w:rPr>
          <w:rFonts w:eastAsia="Calibri"/>
          <w:sz w:val="24"/>
          <w:szCs w:val="24"/>
          <w:lang w:eastAsia="en-US"/>
        </w:rPr>
      </w:pPr>
      <w:r>
        <w:rPr>
          <w:sz w:val="24"/>
          <w:szCs w:val="24"/>
        </w:rPr>
        <w:t xml:space="preserve">Производить работы по текущему ремонту оргтехники, на которую установлена гарантия производителя или гарантия Исполнителя с учетом условий действующей гарантии. </w:t>
      </w:r>
    </w:p>
    <w:p w:rsidR="00394252" w:rsidRPr="00D621E6" w:rsidRDefault="00A40682" w:rsidP="00A40682">
      <w:pPr>
        <w:pStyle w:val="a"/>
        <w:numPr>
          <w:ilvl w:val="1"/>
          <w:numId w:val="44"/>
        </w:numPr>
        <w:spacing w:line="240" w:lineRule="auto"/>
        <w:rPr>
          <w:rFonts w:eastAsia="Calibri"/>
          <w:sz w:val="24"/>
          <w:szCs w:val="24"/>
          <w:lang w:eastAsia="en-US"/>
        </w:rPr>
      </w:pPr>
      <w:r>
        <w:rPr>
          <w:sz w:val="24"/>
          <w:szCs w:val="24"/>
        </w:rPr>
        <w:t xml:space="preserve">Использовать при производстве работ только запасные части и узлы, рекомендованные изготовителем.  </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w:t>
      </w:r>
      <w:proofErr w:type="spellStart"/>
      <w:r w:rsidRPr="00394252">
        <w:rPr>
          <w:rFonts w:ascii="Times New Roman" w:hAnsi="Times New Roman"/>
          <w:sz w:val="24"/>
          <w:szCs w:val="24"/>
        </w:rPr>
        <w:t>аффилированных</w:t>
      </w:r>
      <w:proofErr w:type="spellEnd"/>
      <w:r w:rsidRPr="00394252">
        <w:rPr>
          <w:rFonts w:ascii="Times New Roman" w:hAnsi="Times New Roman"/>
          <w:sz w:val="24"/>
          <w:szCs w:val="24"/>
        </w:rPr>
        <w:t xml:space="preserve">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A40682">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proofErr w:type="gramStart"/>
      <w:r>
        <w:rPr>
          <w:rFonts w:ascii="Times New Roman" w:hAnsi="Times New Roman"/>
          <w:sz w:val="24"/>
          <w:szCs w:val="24"/>
        </w:rPr>
        <w:t>.М</w:t>
      </w:r>
      <w:proofErr w:type="gramEnd"/>
      <w:r>
        <w:rPr>
          <w:rFonts w:ascii="Times New Roman" w:hAnsi="Times New Roman"/>
          <w:sz w:val="24"/>
          <w:szCs w:val="24"/>
        </w:rPr>
        <w:t>осквы и Московской области.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Участник должен </w:t>
      </w:r>
      <w:r w:rsidR="00A40682">
        <w:rPr>
          <w:rFonts w:ascii="Times New Roman" w:hAnsi="Times New Roman"/>
          <w:sz w:val="24"/>
          <w:szCs w:val="24"/>
        </w:rPr>
        <w:t xml:space="preserve">быть авторизованным партнером </w:t>
      </w:r>
      <w:r w:rsidR="00A40682">
        <w:rPr>
          <w:rFonts w:ascii="Times New Roman" w:hAnsi="Times New Roman"/>
          <w:sz w:val="24"/>
          <w:szCs w:val="24"/>
          <w:lang w:val="en-US"/>
        </w:rPr>
        <w:t>Hewlett</w:t>
      </w:r>
      <w:r w:rsidR="00A40682" w:rsidRPr="00A40682">
        <w:rPr>
          <w:rFonts w:ascii="Times New Roman" w:hAnsi="Times New Roman"/>
          <w:sz w:val="24"/>
          <w:szCs w:val="24"/>
        </w:rPr>
        <w:t>-</w:t>
      </w:r>
      <w:r w:rsidR="00A40682">
        <w:rPr>
          <w:rFonts w:ascii="Times New Roman" w:hAnsi="Times New Roman"/>
          <w:sz w:val="24"/>
          <w:szCs w:val="24"/>
          <w:lang w:val="en-US"/>
        </w:rPr>
        <w:t>Packard</w:t>
      </w:r>
      <w:r w:rsidR="00A40682" w:rsidRPr="00A40682">
        <w:rPr>
          <w:rFonts w:ascii="Times New Roman" w:hAnsi="Times New Roman"/>
          <w:sz w:val="24"/>
          <w:szCs w:val="24"/>
        </w:rPr>
        <w:t xml:space="preserve">, </w:t>
      </w:r>
      <w:r w:rsidR="00A40682">
        <w:rPr>
          <w:rFonts w:ascii="Times New Roman" w:hAnsi="Times New Roman"/>
          <w:sz w:val="24"/>
          <w:szCs w:val="24"/>
          <w:lang w:val="en-US"/>
        </w:rPr>
        <w:t>Epson</w:t>
      </w:r>
      <w:r w:rsidR="00A40682" w:rsidRPr="00A40682">
        <w:rPr>
          <w:rFonts w:ascii="Times New Roman" w:hAnsi="Times New Roman"/>
          <w:sz w:val="24"/>
          <w:szCs w:val="24"/>
        </w:rPr>
        <w:t xml:space="preserve">, </w:t>
      </w:r>
      <w:r w:rsidR="00A40682">
        <w:rPr>
          <w:rFonts w:ascii="Times New Roman" w:hAnsi="Times New Roman"/>
          <w:sz w:val="24"/>
          <w:szCs w:val="24"/>
          <w:lang w:val="en-US"/>
        </w:rPr>
        <w:t>Xerox</w:t>
      </w:r>
      <w:r w:rsidR="00A40682" w:rsidRPr="00A40682">
        <w:rPr>
          <w:rFonts w:ascii="Times New Roman" w:hAnsi="Times New Roman"/>
          <w:sz w:val="24"/>
          <w:szCs w:val="24"/>
        </w:rPr>
        <w:t>.</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proofErr w:type="gramStart"/>
      <w:r w:rsidRPr="00D621E6">
        <w:rPr>
          <w:rFonts w:ascii="Times New Roman" w:hAnsi="Times New Roman"/>
          <w:sz w:val="24"/>
          <w:szCs w:val="24"/>
        </w:rPr>
        <w:t xml:space="preserve">Адрес </w:t>
      </w:r>
      <w:r w:rsidR="00A40682">
        <w:rPr>
          <w:rFonts w:ascii="Times New Roman" w:hAnsi="Times New Roman"/>
          <w:sz w:val="24"/>
          <w:szCs w:val="24"/>
        </w:rPr>
        <w:t>выполнения работ</w:t>
      </w:r>
      <w:r w:rsidRPr="00D621E6">
        <w:rPr>
          <w:rFonts w:ascii="Times New Roman" w:hAnsi="Times New Roman"/>
          <w:sz w:val="24"/>
          <w:szCs w:val="24"/>
        </w:rPr>
        <w:t xml:space="preserve">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Моховая, д.13, стр.1, </w:t>
      </w:r>
      <w:r w:rsidR="00BC7FA8" w:rsidRPr="00D621E6">
        <w:rPr>
          <w:rFonts w:ascii="Times New Roman" w:hAnsi="Times New Roman"/>
          <w:sz w:val="24"/>
          <w:szCs w:val="24"/>
        </w:rPr>
        <w:t>ул. Пречистенка, д.17/9</w:t>
      </w:r>
      <w:r w:rsidRPr="00D621E6">
        <w:rPr>
          <w:rFonts w:ascii="Times New Roman" w:hAnsi="Times New Roman"/>
          <w:sz w:val="24"/>
          <w:szCs w:val="24"/>
        </w:rPr>
        <w:t>.</w:t>
      </w:r>
      <w:proofErr w:type="gramEnd"/>
    </w:p>
    <w:p w:rsidR="00A40682" w:rsidRDefault="007C2F4C" w:rsidP="00A40682">
      <w:pPr>
        <w:pStyle w:val="a"/>
        <w:numPr>
          <w:ilvl w:val="0"/>
          <w:numId w:val="44"/>
        </w:numPr>
        <w:spacing w:line="240" w:lineRule="auto"/>
        <w:rPr>
          <w:rFonts w:eastAsia="Calibri"/>
          <w:sz w:val="24"/>
          <w:szCs w:val="24"/>
          <w:lang w:eastAsia="en-US"/>
        </w:rPr>
      </w:pPr>
      <w:proofErr w:type="gramStart"/>
      <w:r w:rsidRPr="00D621E6">
        <w:rPr>
          <w:b/>
          <w:sz w:val="24"/>
          <w:szCs w:val="24"/>
        </w:rPr>
        <w:t xml:space="preserve">Порядок формирования цены – </w:t>
      </w:r>
      <w:r w:rsidRPr="00D621E6">
        <w:rPr>
          <w:sz w:val="24"/>
          <w:szCs w:val="24"/>
        </w:rPr>
        <w:t>цена должна быть указана в рублях</w:t>
      </w:r>
      <w:r w:rsidR="00BC7FA8" w:rsidRPr="00D621E6">
        <w:rPr>
          <w:sz w:val="24"/>
          <w:szCs w:val="24"/>
        </w:rPr>
        <w:t>,</w:t>
      </w:r>
      <w:r w:rsidRPr="00D621E6">
        <w:rPr>
          <w:sz w:val="24"/>
          <w:szCs w:val="24"/>
        </w:rPr>
        <w:t xml:space="preserve"> </w:t>
      </w:r>
      <w:r w:rsidR="00BC7FA8" w:rsidRPr="00D621E6">
        <w:rPr>
          <w:sz w:val="24"/>
          <w:szCs w:val="24"/>
        </w:rPr>
        <w:t xml:space="preserve"> </w:t>
      </w:r>
      <w:r w:rsidRPr="00D621E6">
        <w:rPr>
          <w:sz w:val="24"/>
          <w:szCs w:val="24"/>
        </w:rPr>
        <w:t>являться фиксированной</w:t>
      </w:r>
      <w:r w:rsidR="00BC7FA8" w:rsidRPr="00D621E6">
        <w:rPr>
          <w:sz w:val="24"/>
          <w:szCs w:val="24"/>
        </w:rPr>
        <w:t xml:space="preserve"> на весь срок действия договора</w:t>
      </w:r>
      <w:r w:rsidRPr="00D621E6">
        <w:rPr>
          <w:sz w:val="24"/>
          <w:szCs w:val="24"/>
        </w:rPr>
        <w:t xml:space="preserve">, должна включать в себя все </w:t>
      </w:r>
      <w:r w:rsidR="00757CF4">
        <w:rPr>
          <w:sz w:val="24"/>
          <w:szCs w:val="24"/>
        </w:rPr>
        <w:t xml:space="preserve">расходы на перевозку, страхование, уплату таможенных пошлин, налогов (в т.ч. НДС), </w:t>
      </w:r>
      <w:r w:rsidR="00A40682">
        <w:rPr>
          <w:sz w:val="24"/>
          <w:szCs w:val="24"/>
        </w:rPr>
        <w:t>в</w:t>
      </w:r>
      <w:r w:rsidR="00A40682" w:rsidRPr="00A33B2C">
        <w:rPr>
          <w:rFonts w:eastAsia="Calibri"/>
          <w:sz w:val="24"/>
          <w:szCs w:val="24"/>
          <w:lang w:eastAsia="en-US"/>
        </w:rPr>
        <w:t xml:space="preserve"> цену работ/оказания услуг входит выезд мастера, осмотр, диагностика, ремонт, тестирование, при необходимости транспортировка оборудования в сервисный центр и обратно, включая погрузо-разгрузочные работы. </w:t>
      </w:r>
      <w:proofErr w:type="gramEnd"/>
    </w:p>
    <w:p w:rsidR="007C2F4C" w:rsidRPr="00D621E6" w:rsidRDefault="007C2F4C" w:rsidP="00A40682">
      <w:pPr>
        <w:pStyle w:val="a4"/>
        <w:spacing w:after="0" w:line="240" w:lineRule="auto"/>
        <w:jc w:val="both"/>
        <w:rPr>
          <w:rFonts w:ascii="Times New Roman" w:hAnsi="Times New Roman"/>
          <w:sz w:val="24"/>
          <w:szCs w:val="24"/>
        </w:rPr>
      </w:pP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lastRenderedPageBreak/>
        <w:t xml:space="preserve">В течение одного рабочего дня после окончания электронных торгов Победитель должен направить по  адресу </w:t>
      </w:r>
      <w:hyperlink r:id="rId9"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w:t>
      </w:r>
      <w:r w:rsidR="00A40682">
        <w:rPr>
          <w:rFonts w:ascii="Times New Roman" w:hAnsi="Times New Roman"/>
          <w:sz w:val="24"/>
          <w:szCs w:val="24"/>
        </w:rPr>
        <w:t>выполнение работ/оказание услуг, стоимости за единицу измерения</w:t>
      </w:r>
      <w:r w:rsidR="00581A26" w:rsidRPr="00D621E6">
        <w:rPr>
          <w:rFonts w:ascii="Times New Roman" w:hAnsi="Times New Roman"/>
          <w:sz w:val="24"/>
          <w:szCs w:val="24"/>
        </w:rPr>
        <w:t xml:space="preserve">,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Заказчикам</w:t>
      </w:r>
      <w:proofErr w:type="gramEnd"/>
      <w:r>
        <w:rPr>
          <w:rFonts w:ascii="Times New Roman" w:hAnsi="Times New Roman"/>
          <w:sz w:val="24"/>
          <w:szCs w:val="24"/>
        </w:rPr>
        <w:t>, предоставить следующие документы:</w:t>
      </w:r>
    </w:p>
    <w:p w:rsidR="00AF2A02" w:rsidRPr="00D621E6"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выписку из ЕГРЮЛ (копия или оригинал)</w:t>
      </w:r>
      <w:r w:rsidR="00A40682">
        <w:rPr>
          <w:rFonts w:ascii="Times New Roman" w:hAnsi="Times New Roman"/>
          <w:sz w:val="24"/>
          <w:szCs w:val="24"/>
        </w:rPr>
        <w:t>.</w:t>
      </w:r>
      <w:r>
        <w:rPr>
          <w:rFonts w:ascii="Times New Roman" w:hAnsi="Times New Roman"/>
          <w:sz w:val="24"/>
          <w:szCs w:val="24"/>
        </w:rPr>
        <w:t xml:space="preserve">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Директор по закупочной деятельности</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EF26C0">
      <w:footerReference w:type="default" r:id="rId10"/>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1B8" w:rsidRDefault="007A51B8" w:rsidP="00947A5E">
      <w:pPr>
        <w:spacing w:after="0" w:line="240" w:lineRule="auto"/>
      </w:pPr>
      <w:r>
        <w:separator/>
      </w:r>
    </w:p>
  </w:endnote>
  <w:endnote w:type="continuationSeparator" w:id="0">
    <w:p w:rsidR="007A51B8" w:rsidRDefault="007A51B8"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94" w:rsidRDefault="00027A94">
    <w:pPr>
      <w:pStyle w:val="ad"/>
      <w:jc w:val="right"/>
    </w:pPr>
    <w:r>
      <w:t xml:space="preserve">   </w:t>
    </w:r>
  </w:p>
  <w:p w:rsidR="00027A94" w:rsidRDefault="00027A9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1B8" w:rsidRDefault="007A51B8" w:rsidP="00947A5E">
      <w:pPr>
        <w:spacing w:after="0" w:line="240" w:lineRule="auto"/>
      </w:pPr>
      <w:r>
        <w:separator/>
      </w:r>
    </w:p>
  </w:footnote>
  <w:footnote w:type="continuationSeparator" w:id="0">
    <w:p w:rsidR="007A51B8" w:rsidRDefault="007A51B8"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5"/>
  </w:num>
  <w:num w:numId="3">
    <w:abstractNumId w:val="9"/>
  </w:num>
  <w:num w:numId="4">
    <w:abstractNumId w:val="31"/>
  </w:num>
  <w:num w:numId="5">
    <w:abstractNumId w:val="41"/>
  </w:num>
  <w:num w:numId="6">
    <w:abstractNumId w:val="28"/>
  </w:num>
  <w:num w:numId="7">
    <w:abstractNumId w:val="39"/>
  </w:num>
  <w:num w:numId="8">
    <w:abstractNumId w:val="6"/>
  </w:num>
  <w:num w:numId="9">
    <w:abstractNumId w:val="0"/>
  </w:num>
  <w:num w:numId="10">
    <w:abstractNumId w:val="10"/>
  </w:num>
  <w:num w:numId="11">
    <w:abstractNumId w:val="5"/>
  </w:num>
  <w:num w:numId="12">
    <w:abstractNumId w:val="29"/>
  </w:num>
  <w:num w:numId="13">
    <w:abstractNumId w:val="7"/>
  </w:num>
  <w:num w:numId="14">
    <w:abstractNumId w:val="45"/>
  </w:num>
  <w:num w:numId="15">
    <w:abstractNumId w:val="42"/>
  </w:num>
  <w:num w:numId="16">
    <w:abstractNumId w:val="18"/>
  </w:num>
  <w:num w:numId="17">
    <w:abstractNumId w:val="44"/>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3"/>
  </w:num>
  <w:num w:numId="27">
    <w:abstractNumId w:val="38"/>
  </w:num>
  <w:num w:numId="28">
    <w:abstractNumId w:val="14"/>
  </w:num>
  <w:num w:numId="29">
    <w:abstractNumId w:val="25"/>
  </w:num>
  <w:num w:numId="30">
    <w:abstractNumId w:val="13"/>
  </w:num>
  <w:num w:numId="31">
    <w:abstractNumId w:val="32"/>
  </w:num>
  <w:num w:numId="32">
    <w:abstractNumId w:val="21"/>
  </w:num>
  <w:num w:numId="33">
    <w:abstractNumId w:val="37"/>
  </w:num>
  <w:num w:numId="34">
    <w:abstractNumId w:val="17"/>
  </w:num>
  <w:num w:numId="35">
    <w:abstractNumId w:val="2"/>
  </w:num>
  <w:num w:numId="36">
    <w:abstractNumId w:val="36"/>
  </w:num>
  <w:num w:numId="37">
    <w:abstractNumId w:val="20"/>
  </w:num>
  <w:num w:numId="38">
    <w:abstractNumId w:val="1"/>
  </w:num>
  <w:num w:numId="39">
    <w:abstractNumId w:val="8"/>
  </w:num>
  <w:num w:numId="40">
    <w:abstractNumId w:val="26"/>
  </w:num>
  <w:num w:numId="41">
    <w:abstractNumId w:val="23"/>
  </w:num>
  <w:num w:numId="42">
    <w:abstractNumId w:val="33"/>
  </w:num>
  <w:num w:numId="43">
    <w:abstractNumId w:val="3"/>
  </w:num>
  <w:num w:numId="44">
    <w:abstractNumId w:val="16"/>
  </w:num>
  <w:num w:numId="45">
    <w:abstractNumId w:val="24"/>
  </w:num>
  <w:num w:numId="46">
    <w:abstractNumId w:val="24"/>
  </w:num>
  <w:num w:numId="47">
    <w:abstractNumId w:val="24"/>
  </w:num>
  <w:num w:numId="48">
    <w:abstractNumId w:val="34"/>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145410"/>
  </w:hdrShapeDefaults>
  <w:footnotePr>
    <w:footnote w:id="-1"/>
    <w:footnote w:id="0"/>
  </w:footnotePr>
  <w:endnotePr>
    <w:endnote w:id="-1"/>
    <w:endnote w:id="0"/>
  </w:endnotePr>
  <w:compat/>
  <w:rsids>
    <w:rsidRoot w:val="00FE1726"/>
    <w:rsid w:val="00001221"/>
    <w:rsid w:val="00013EC5"/>
    <w:rsid w:val="00020C2B"/>
    <w:rsid w:val="00026995"/>
    <w:rsid w:val="00027A94"/>
    <w:rsid w:val="00031EF5"/>
    <w:rsid w:val="00040AE5"/>
    <w:rsid w:val="00042309"/>
    <w:rsid w:val="00044E7B"/>
    <w:rsid w:val="00067A48"/>
    <w:rsid w:val="000711C1"/>
    <w:rsid w:val="00072EA9"/>
    <w:rsid w:val="00074935"/>
    <w:rsid w:val="00083BF1"/>
    <w:rsid w:val="000B4902"/>
    <w:rsid w:val="000B4AD4"/>
    <w:rsid w:val="000C7340"/>
    <w:rsid w:val="000D10DC"/>
    <w:rsid w:val="000D2BBD"/>
    <w:rsid w:val="000D6D71"/>
    <w:rsid w:val="000F0925"/>
    <w:rsid w:val="000F7FEC"/>
    <w:rsid w:val="00101862"/>
    <w:rsid w:val="0011195F"/>
    <w:rsid w:val="001218D4"/>
    <w:rsid w:val="001225A4"/>
    <w:rsid w:val="00124998"/>
    <w:rsid w:val="00130633"/>
    <w:rsid w:val="00141575"/>
    <w:rsid w:val="001571D2"/>
    <w:rsid w:val="00157DCA"/>
    <w:rsid w:val="00167DCE"/>
    <w:rsid w:val="00177A3A"/>
    <w:rsid w:val="00177B40"/>
    <w:rsid w:val="001849D2"/>
    <w:rsid w:val="001868D1"/>
    <w:rsid w:val="00193E12"/>
    <w:rsid w:val="001A4413"/>
    <w:rsid w:val="001A5F73"/>
    <w:rsid w:val="001A6B9F"/>
    <w:rsid w:val="001B2082"/>
    <w:rsid w:val="001C75BD"/>
    <w:rsid w:val="001D0DDD"/>
    <w:rsid w:val="001D325D"/>
    <w:rsid w:val="001E6F0D"/>
    <w:rsid w:val="001F2D03"/>
    <w:rsid w:val="00201689"/>
    <w:rsid w:val="0021266E"/>
    <w:rsid w:val="00213264"/>
    <w:rsid w:val="00223E40"/>
    <w:rsid w:val="0023662F"/>
    <w:rsid w:val="00252549"/>
    <w:rsid w:val="0027582E"/>
    <w:rsid w:val="00283D34"/>
    <w:rsid w:val="0029303A"/>
    <w:rsid w:val="00295984"/>
    <w:rsid w:val="002962A8"/>
    <w:rsid w:val="002A4831"/>
    <w:rsid w:val="002B1A78"/>
    <w:rsid w:val="002B2EBC"/>
    <w:rsid w:val="002C41F4"/>
    <w:rsid w:val="002D0C07"/>
    <w:rsid w:val="002D2A0B"/>
    <w:rsid w:val="002D2F83"/>
    <w:rsid w:val="002E16E0"/>
    <w:rsid w:val="002F32A5"/>
    <w:rsid w:val="002F707B"/>
    <w:rsid w:val="003108A7"/>
    <w:rsid w:val="0031176E"/>
    <w:rsid w:val="00312E52"/>
    <w:rsid w:val="00315E83"/>
    <w:rsid w:val="00322ABE"/>
    <w:rsid w:val="00323822"/>
    <w:rsid w:val="0033433B"/>
    <w:rsid w:val="00334850"/>
    <w:rsid w:val="0034059D"/>
    <w:rsid w:val="00356C55"/>
    <w:rsid w:val="00366477"/>
    <w:rsid w:val="00383C0D"/>
    <w:rsid w:val="003842A3"/>
    <w:rsid w:val="00385070"/>
    <w:rsid w:val="00394252"/>
    <w:rsid w:val="003A2037"/>
    <w:rsid w:val="003A7497"/>
    <w:rsid w:val="003A74CE"/>
    <w:rsid w:val="003C58B2"/>
    <w:rsid w:val="003D78EB"/>
    <w:rsid w:val="003E0BD8"/>
    <w:rsid w:val="004115BF"/>
    <w:rsid w:val="00424480"/>
    <w:rsid w:val="004277C2"/>
    <w:rsid w:val="00433D84"/>
    <w:rsid w:val="00445198"/>
    <w:rsid w:val="0044688D"/>
    <w:rsid w:val="00453025"/>
    <w:rsid w:val="0045745B"/>
    <w:rsid w:val="00471113"/>
    <w:rsid w:val="00472662"/>
    <w:rsid w:val="0047267B"/>
    <w:rsid w:val="0047448C"/>
    <w:rsid w:val="00486748"/>
    <w:rsid w:val="00486FF5"/>
    <w:rsid w:val="00490820"/>
    <w:rsid w:val="004927B4"/>
    <w:rsid w:val="004A679E"/>
    <w:rsid w:val="004B02A8"/>
    <w:rsid w:val="004B38F8"/>
    <w:rsid w:val="004E61FA"/>
    <w:rsid w:val="004E6451"/>
    <w:rsid w:val="004F24B2"/>
    <w:rsid w:val="00500476"/>
    <w:rsid w:val="00503D80"/>
    <w:rsid w:val="00505CBE"/>
    <w:rsid w:val="00506FEB"/>
    <w:rsid w:val="00512101"/>
    <w:rsid w:val="00531CC7"/>
    <w:rsid w:val="00547DEA"/>
    <w:rsid w:val="005535B7"/>
    <w:rsid w:val="00556BE4"/>
    <w:rsid w:val="00562B72"/>
    <w:rsid w:val="00564288"/>
    <w:rsid w:val="00566ECC"/>
    <w:rsid w:val="00574645"/>
    <w:rsid w:val="005773A7"/>
    <w:rsid w:val="0057757F"/>
    <w:rsid w:val="00581A26"/>
    <w:rsid w:val="00581BC5"/>
    <w:rsid w:val="005A5962"/>
    <w:rsid w:val="005A7B90"/>
    <w:rsid w:val="005B3197"/>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5309B"/>
    <w:rsid w:val="00673880"/>
    <w:rsid w:val="00674396"/>
    <w:rsid w:val="006861C7"/>
    <w:rsid w:val="006B45B9"/>
    <w:rsid w:val="006B5F82"/>
    <w:rsid w:val="006D05F5"/>
    <w:rsid w:val="006D50ED"/>
    <w:rsid w:val="006D5E54"/>
    <w:rsid w:val="007123B0"/>
    <w:rsid w:val="00724B6F"/>
    <w:rsid w:val="00726DDB"/>
    <w:rsid w:val="007446B1"/>
    <w:rsid w:val="00757CF4"/>
    <w:rsid w:val="00767F54"/>
    <w:rsid w:val="007755EA"/>
    <w:rsid w:val="0078010F"/>
    <w:rsid w:val="0079095B"/>
    <w:rsid w:val="007916B2"/>
    <w:rsid w:val="00791F97"/>
    <w:rsid w:val="007A51B8"/>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30DDB"/>
    <w:rsid w:val="008312B2"/>
    <w:rsid w:val="008374FD"/>
    <w:rsid w:val="00845DBA"/>
    <w:rsid w:val="00852846"/>
    <w:rsid w:val="00853A05"/>
    <w:rsid w:val="00855422"/>
    <w:rsid w:val="0086213C"/>
    <w:rsid w:val="00870B44"/>
    <w:rsid w:val="00871B6B"/>
    <w:rsid w:val="00877F6F"/>
    <w:rsid w:val="0089406F"/>
    <w:rsid w:val="00896408"/>
    <w:rsid w:val="008A7ED4"/>
    <w:rsid w:val="008B3558"/>
    <w:rsid w:val="008E0216"/>
    <w:rsid w:val="009033EE"/>
    <w:rsid w:val="009065DD"/>
    <w:rsid w:val="00913D6D"/>
    <w:rsid w:val="00914E59"/>
    <w:rsid w:val="00916D8D"/>
    <w:rsid w:val="00926402"/>
    <w:rsid w:val="00931C01"/>
    <w:rsid w:val="00932147"/>
    <w:rsid w:val="00940B28"/>
    <w:rsid w:val="00945E40"/>
    <w:rsid w:val="009474AA"/>
    <w:rsid w:val="00947A5E"/>
    <w:rsid w:val="00947B0E"/>
    <w:rsid w:val="00953FA0"/>
    <w:rsid w:val="00956A80"/>
    <w:rsid w:val="009570AB"/>
    <w:rsid w:val="0097574F"/>
    <w:rsid w:val="00977009"/>
    <w:rsid w:val="0099230C"/>
    <w:rsid w:val="00993597"/>
    <w:rsid w:val="009B1DF4"/>
    <w:rsid w:val="009C0CC9"/>
    <w:rsid w:val="009C211C"/>
    <w:rsid w:val="009C620F"/>
    <w:rsid w:val="00A02224"/>
    <w:rsid w:val="00A126D9"/>
    <w:rsid w:val="00A25094"/>
    <w:rsid w:val="00A33B2C"/>
    <w:rsid w:val="00A35F23"/>
    <w:rsid w:val="00A40682"/>
    <w:rsid w:val="00A41255"/>
    <w:rsid w:val="00A43E9B"/>
    <w:rsid w:val="00A516BD"/>
    <w:rsid w:val="00A61828"/>
    <w:rsid w:val="00A627ED"/>
    <w:rsid w:val="00A670E8"/>
    <w:rsid w:val="00AA0352"/>
    <w:rsid w:val="00AA3264"/>
    <w:rsid w:val="00AC0910"/>
    <w:rsid w:val="00AC53AA"/>
    <w:rsid w:val="00AE74DB"/>
    <w:rsid w:val="00AF2A02"/>
    <w:rsid w:val="00AF7094"/>
    <w:rsid w:val="00B00147"/>
    <w:rsid w:val="00B00733"/>
    <w:rsid w:val="00B02608"/>
    <w:rsid w:val="00B07953"/>
    <w:rsid w:val="00B125FF"/>
    <w:rsid w:val="00B12F4B"/>
    <w:rsid w:val="00B22517"/>
    <w:rsid w:val="00B23F82"/>
    <w:rsid w:val="00B34F98"/>
    <w:rsid w:val="00B40765"/>
    <w:rsid w:val="00B41F7D"/>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247E4"/>
    <w:rsid w:val="00C45AAB"/>
    <w:rsid w:val="00C5260A"/>
    <w:rsid w:val="00C6051F"/>
    <w:rsid w:val="00C61801"/>
    <w:rsid w:val="00C85058"/>
    <w:rsid w:val="00C87C3D"/>
    <w:rsid w:val="00CA040C"/>
    <w:rsid w:val="00CA5F4E"/>
    <w:rsid w:val="00CB558A"/>
    <w:rsid w:val="00CB6247"/>
    <w:rsid w:val="00CC4208"/>
    <w:rsid w:val="00CD7AD6"/>
    <w:rsid w:val="00CE0A40"/>
    <w:rsid w:val="00CE6491"/>
    <w:rsid w:val="00D03159"/>
    <w:rsid w:val="00D051B6"/>
    <w:rsid w:val="00D11072"/>
    <w:rsid w:val="00D112BD"/>
    <w:rsid w:val="00D13390"/>
    <w:rsid w:val="00D621E6"/>
    <w:rsid w:val="00D62C18"/>
    <w:rsid w:val="00D67CAD"/>
    <w:rsid w:val="00D73140"/>
    <w:rsid w:val="00DA548F"/>
    <w:rsid w:val="00DA62A2"/>
    <w:rsid w:val="00DA65DF"/>
    <w:rsid w:val="00DB3B07"/>
    <w:rsid w:val="00DB5EC0"/>
    <w:rsid w:val="00DC2EFC"/>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951D1"/>
    <w:rsid w:val="00EA33F3"/>
    <w:rsid w:val="00EA742C"/>
    <w:rsid w:val="00EB3737"/>
    <w:rsid w:val="00ED1FEE"/>
    <w:rsid w:val="00ED6733"/>
    <w:rsid w:val="00EE01F9"/>
    <w:rsid w:val="00EE25E4"/>
    <w:rsid w:val="00EE5087"/>
    <w:rsid w:val="00EE7F2A"/>
    <w:rsid w:val="00EF0D15"/>
    <w:rsid w:val="00EF26C0"/>
    <w:rsid w:val="00EF71AC"/>
    <w:rsid w:val="00EF7250"/>
    <w:rsid w:val="00F03A54"/>
    <w:rsid w:val="00F22458"/>
    <w:rsid w:val="00F22E11"/>
    <w:rsid w:val="00F2509F"/>
    <w:rsid w:val="00F270DA"/>
    <w:rsid w:val="00F340BE"/>
    <w:rsid w:val="00F42CFD"/>
    <w:rsid w:val="00F46FF0"/>
    <w:rsid w:val="00F5077C"/>
    <w:rsid w:val="00F633D9"/>
    <w:rsid w:val="00F64B41"/>
    <w:rsid w:val="00F6623A"/>
    <w:rsid w:val="00F82517"/>
    <w:rsid w:val="00F83F13"/>
    <w:rsid w:val="00F910E3"/>
    <w:rsid w:val="00F97DD0"/>
    <w:rsid w:val="00FC2449"/>
    <w:rsid w:val="00FC571F"/>
    <w:rsid w:val="00FD4885"/>
    <w:rsid w:val="00FE1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s>
</file>

<file path=word/webSettings.xml><?xml version="1.0" encoding="utf-8"?>
<w:webSettings xmlns:r="http://schemas.openxmlformats.org/officeDocument/2006/relationships" xmlns:w="http://schemas.openxmlformats.org/wordprocessingml/2006/main">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279145260">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1564">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436360777">
      <w:bodyDiv w:val="1"/>
      <w:marLeft w:val="0"/>
      <w:marRight w:val="0"/>
      <w:marTop w:val="0"/>
      <w:marBottom w:val="0"/>
      <w:divBdr>
        <w:top w:val="none" w:sz="0" w:space="0" w:color="auto"/>
        <w:left w:val="none" w:sz="0" w:space="0" w:color="auto"/>
        <w:bottom w:val="none" w:sz="0" w:space="0" w:color="auto"/>
        <w:right w:val="none" w:sz="0" w:space="0" w:color="auto"/>
      </w:divBdr>
    </w:div>
    <w:div w:id="14393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EC998-3EA3-46C0-90AF-8F1EC7C5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8889</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cp:lastPrinted>2012-02-06T11:49:00Z</cp:lastPrinted>
  <dcterms:created xsi:type="dcterms:W3CDTF">2012-08-23T11:27:00Z</dcterms:created>
  <dcterms:modified xsi:type="dcterms:W3CDTF">2012-08-23T11:27:00Z</dcterms:modified>
</cp:coreProperties>
</file>