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460D2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1904DB" w:rsidRPr="001904DB">
        <w:rPr>
          <w:rFonts w:ascii="Times New Roman" w:hAnsi="Times New Roman"/>
          <w:sz w:val="28"/>
          <w:szCs w:val="28"/>
        </w:rPr>
        <w:t>2</w:t>
      </w:r>
      <w:r w:rsidR="00AE6173">
        <w:rPr>
          <w:rFonts w:ascii="Times New Roman" w:hAnsi="Times New Roman"/>
          <w:sz w:val="28"/>
          <w:szCs w:val="28"/>
        </w:rPr>
        <w:t>2</w:t>
      </w:r>
      <w:r>
        <w:rPr>
          <w:rFonts w:ascii="Times New Roman" w:hAnsi="Times New Roman"/>
          <w:sz w:val="28"/>
          <w:szCs w:val="28"/>
        </w:rPr>
        <w:t>/2012</w:t>
      </w:r>
    </w:p>
    <w:p w:rsidR="00C6051F" w:rsidRDefault="00203970" w:rsidP="00940B28">
      <w:pPr>
        <w:spacing w:after="0" w:line="240" w:lineRule="auto"/>
        <w:rPr>
          <w:rFonts w:ascii="Times New Roman" w:hAnsi="Times New Roman"/>
          <w:sz w:val="28"/>
          <w:szCs w:val="28"/>
        </w:rPr>
      </w:pPr>
      <w:r w:rsidRPr="00203970">
        <w:rPr>
          <w:rFonts w:ascii="Times New Roman" w:hAnsi="Times New Roman"/>
          <w:sz w:val="28"/>
          <w:szCs w:val="28"/>
        </w:rPr>
        <w:t>20</w:t>
      </w:r>
      <w:r w:rsidR="00FC7F51" w:rsidRPr="008A7ED4">
        <w:rPr>
          <w:rFonts w:ascii="Times New Roman" w:hAnsi="Times New Roman"/>
          <w:sz w:val="28"/>
          <w:szCs w:val="28"/>
        </w:rPr>
        <w:t xml:space="preserve"> </w:t>
      </w:r>
      <w:r w:rsidR="001904DB">
        <w:rPr>
          <w:rFonts w:ascii="Times New Roman" w:hAnsi="Times New Roman"/>
          <w:sz w:val="28"/>
          <w:szCs w:val="28"/>
        </w:rPr>
        <w:t>сентября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203970">
        <w:rPr>
          <w:rFonts w:ascii="Times New Roman" w:hAnsi="Times New Roman"/>
          <w:sz w:val="24"/>
          <w:szCs w:val="24"/>
        </w:rPr>
        <w:t xml:space="preserve">строительных материалов </w:t>
      </w:r>
      <w:r w:rsidR="00460D29">
        <w:rPr>
          <w:rFonts w:ascii="Times New Roman" w:hAnsi="Times New Roman"/>
          <w:sz w:val="24"/>
          <w:szCs w:val="24"/>
        </w:rPr>
        <w:t xml:space="preserve"> </w:t>
      </w:r>
      <w:r w:rsidR="001904DB">
        <w:rPr>
          <w:rFonts w:ascii="Times New Roman" w:hAnsi="Times New Roman"/>
          <w:sz w:val="24"/>
          <w:szCs w:val="24"/>
        </w:rPr>
        <w:t xml:space="preserve"> в</w:t>
      </w:r>
      <w:r w:rsidRPr="00D621E6">
        <w:rPr>
          <w:rFonts w:ascii="Times New Roman" w:hAnsi="Times New Roman"/>
          <w:sz w:val="24"/>
          <w:szCs w:val="24"/>
        </w:rPr>
        <w:t xml:space="preserve">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1058" w:type="dxa"/>
        <w:tblInd w:w="-885" w:type="dxa"/>
        <w:tblLayout w:type="fixed"/>
        <w:tblLook w:val="04A0"/>
      </w:tblPr>
      <w:tblGrid>
        <w:gridCol w:w="521"/>
        <w:gridCol w:w="1606"/>
        <w:gridCol w:w="1418"/>
        <w:gridCol w:w="3402"/>
        <w:gridCol w:w="851"/>
        <w:gridCol w:w="663"/>
        <w:gridCol w:w="1243"/>
        <w:gridCol w:w="1354"/>
      </w:tblGrid>
      <w:tr w:rsidR="001904DB" w:rsidRPr="001904DB" w:rsidTr="003053AE">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4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Кол-во на год</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904DB" w:rsidTr="003053AE">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Кран  шаровой "Bugatti"  1/2"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Bugatti, Италия*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Кран  шаровой "Bugatti"  1/2"  м/м    р-ка  (арт.400)  Италия (шт.) 1/2",  латунный, усиленного типа, полнопроходной, резьбы внутренняя-внутренняя по ISO 7:2000, рычаг из алюминия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7 500,00</w:t>
            </w:r>
          </w:p>
        </w:tc>
      </w:tr>
      <w:tr w:rsidR="00203970" w:rsidRPr="001904DB" w:rsidTr="003053AE">
        <w:trPr>
          <w:trHeight w:val="127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Прокладка сантехническая в ассортименте 1/2, 3/4, 1", 1 1/4 </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Прокладки сантехнические (Силиконовые, резиновые и Фторопластовые) </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300,00</w:t>
            </w:r>
          </w:p>
        </w:tc>
      </w:tr>
      <w:tr w:rsidR="00203970" w:rsidRPr="001904DB" w:rsidTr="003053AE">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Паста уплотнительная UNIPAK*</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UNIPAK*</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Паста уплотнительная UNIPAK Применяется вместе с льняными волокнами или льняным шнуром для уплотнения резьбовых соединений трубопроводов систем горячего и холодного водоснабжения, 360 гр в упаковке, Температура рабочей среды максимальная, °С +140</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225,5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2 255,00</w:t>
            </w:r>
          </w:p>
        </w:tc>
      </w:tr>
      <w:tr w:rsidR="00203970" w:rsidRPr="001904DB" w:rsidTr="003053AE">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w:t>
            </w:r>
          </w:p>
        </w:tc>
        <w:tc>
          <w:tcPr>
            <w:tcW w:w="1606"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Лен сантехнический СУПЕР 20 гр*</w:t>
            </w:r>
          </w:p>
        </w:tc>
        <w:tc>
          <w:tcPr>
            <w:tcW w:w="1418"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Лен сантехнический Супер. Применяется для уплотнения резьбовых соединений при монтаже систем водоснабжения, отопления и газоснабжения. Льняные пряди, как правило используются вместе с уплотняющими пастами. Вес 20 гр, </w:t>
            </w:r>
            <w:r w:rsidR="003053AE" w:rsidRPr="00A44ABF">
              <w:rPr>
                <w:rFonts w:ascii="Times New Roman" w:hAnsi="Times New Roman"/>
                <w:color w:val="000000"/>
                <w:sz w:val="20"/>
                <w:szCs w:val="20"/>
              </w:rPr>
              <w:t xml:space="preserve"> </w:t>
            </w:r>
            <w:r w:rsidRPr="00251EA3">
              <w:rPr>
                <w:rFonts w:ascii="Times New Roman" w:hAnsi="Times New Roman"/>
                <w:color w:val="000000"/>
                <w:sz w:val="20"/>
                <w:szCs w:val="20"/>
              </w:rPr>
              <w:t>ГОСТ 1030-76, индивидуальная упаковка-1 шт</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210,00</w:t>
            </w:r>
          </w:p>
        </w:tc>
      </w:tr>
      <w:tr w:rsidR="00203970" w:rsidRPr="001904DB" w:rsidTr="003053AE">
        <w:trPr>
          <w:trHeight w:val="1407"/>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5</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НИТЬ ТЕФЛОНОВАЯ "UNIFLON"*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UNIPAK*</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Нить тефлоновая для уплотнения резьбовых соединений "UNIFLON", Диапазон рабочих температур, °C   -200...+240, длина  175, индивидуальная упаковка-1 шт</w:t>
            </w:r>
            <w:r w:rsidRPr="00251EA3">
              <w:rPr>
                <w:rFonts w:ascii="Times New Roman" w:hAnsi="Times New Roman"/>
                <w:color w:val="000000"/>
                <w:sz w:val="20"/>
                <w:szCs w:val="20"/>
              </w:rPr>
              <w:br/>
              <w:t xml:space="preserve"> </w:t>
            </w:r>
            <w:r w:rsidRPr="00251EA3">
              <w:rPr>
                <w:rFonts w:ascii="Times New Roman" w:hAnsi="Times New Roman"/>
                <w:color w:val="000000"/>
                <w:sz w:val="20"/>
                <w:szCs w:val="20"/>
              </w:rPr>
              <w:b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711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14 220,00</w:t>
            </w:r>
          </w:p>
        </w:tc>
      </w:tr>
      <w:tr w:rsidR="00203970" w:rsidRPr="001904DB" w:rsidTr="003053AE">
        <w:trPr>
          <w:trHeight w:val="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Валик полиэстер/хлопок FIT 02095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Китай*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Валик</w:t>
            </w:r>
            <w:r w:rsidRPr="00251EA3">
              <w:rPr>
                <w:rFonts w:ascii="Times New Roman" w:hAnsi="Times New Roman"/>
                <w:color w:val="000000"/>
                <w:sz w:val="20"/>
                <w:szCs w:val="20"/>
                <w:u w:val="single"/>
              </w:rPr>
              <w:t xml:space="preserve"> хлопок,</w:t>
            </w:r>
            <w:r w:rsidRPr="00251EA3">
              <w:rPr>
                <w:rFonts w:ascii="Times New Roman" w:hAnsi="Times New Roman"/>
                <w:color w:val="000000"/>
                <w:sz w:val="20"/>
                <w:szCs w:val="20"/>
              </w:rPr>
              <w:t xml:space="preserve"> с желтой полосой, бюгель 6 мм, каркасная система, диаметр 40/60 мм, ворс 6 мм, 230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60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71,5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4 290,00</w:t>
            </w:r>
          </w:p>
        </w:tc>
      </w:tr>
      <w:tr w:rsidR="00203970" w:rsidRPr="001904DB" w:rsidTr="003053AE">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7</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Валик «VELUR-PROFI»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STAYER*</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Валик «VELUR-PROFI»-для окрашивания гладких поверхностей густыми красками и масляными красками Лаки на основе растворителей, Лаки на водной основе, Густые лаки, Шубка из шерсти и полиакрила в равных пропорциях</w:t>
            </w:r>
            <w:r w:rsidRPr="00251EA3">
              <w:rPr>
                <w:rFonts w:ascii="Times New Roman" w:hAnsi="Times New Roman"/>
                <w:color w:val="000000"/>
                <w:sz w:val="20"/>
                <w:szCs w:val="20"/>
              </w:rPr>
              <w:br/>
              <w:t>Высота ворса 4 мм, Бюгель 8 мм, Диаметр 48 мм, длина 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89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4 450,00</w:t>
            </w:r>
          </w:p>
        </w:tc>
      </w:tr>
      <w:tr w:rsidR="00203970" w:rsidRPr="001904DB" w:rsidTr="003053AE">
        <w:trPr>
          <w:trHeight w:val="1876"/>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8</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Кисть Anza Villa изогнутая 120мм смешанные волокна</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Шведция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Anza Villa изогнутая кисть 120мм .Кисть для наружных работ со смешанной щетиной. Для красок и лаков на водной основе, для масленных красок. Захват для крепления на ведро. Подходит к удлинителям Анза.</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437,5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52 500,00</w:t>
            </w:r>
          </w:p>
        </w:tc>
      </w:tr>
      <w:tr w:rsidR="00203970" w:rsidRPr="001904DB" w:rsidTr="003053AE">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9</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Кисть радиаторная 2" натуральная*</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Кисть радиаторная 2" натуральная светлая щетина, деревянная ручка, 50мм, Кисть радиаторная - это радиаторная кисть, которая используется во время малярных работ в труднодоступных местах со всеми видами ЛКМ (масляные краски, эмали и т.д.). Кисть снабжена металлическим бандажом, деревянной рукояткой и светлой щетиной натурального происхождения.</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25</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31,5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787,50</w:t>
            </w:r>
          </w:p>
        </w:tc>
      </w:tr>
      <w:tr w:rsidR="00203970" w:rsidRPr="001904DB" w:rsidTr="003053AE">
        <w:trPr>
          <w:trHeight w:val="133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10</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Кисть флейцевая Профи XL 2 дюйма</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Бибер*</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Малярная кисть флейцевая Профи XL, 2 дюйма, Флейцы - плоские кисти шириной 25, 60, 62, 76 и 100 мм, изготовленные из высококачественной щетины или из барсучьего волоса, закрепляемого в металлической оправе, надетой на короткую деревянную ручку; Кисть флейцевая разм. 3 (щетина: длина 48, толщ. 12мм)</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104</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10 400,00</w:t>
            </w:r>
          </w:p>
        </w:tc>
      </w:tr>
      <w:tr w:rsidR="00203970" w:rsidRPr="001904DB" w:rsidTr="003053AE">
        <w:trPr>
          <w:trHeight w:val="5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lastRenderedPageBreak/>
              <w:t>11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Герметик акриловый окрашиваемый Soudal Акрил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Soudal</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Soudal Акрил герметик Фасовка:  </w:t>
            </w:r>
            <w:r w:rsidRPr="00251EA3">
              <w:rPr>
                <w:rFonts w:ascii="Times New Roman" w:hAnsi="Times New Roman"/>
                <w:color w:val="000000"/>
                <w:sz w:val="20"/>
                <w:szCs w:val="20"/>
              </w:rPr>
              <w:br/>
              <w:t xml:space="preserve"> SOUDAL Акриловый окрашиваемый герметик, 15х300 мл Цвет: белый Тип: акриловый Кислотность: нейтральные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60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3 120,00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12</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Герметик силиконовый санитарный TYTAN EURO-LINE</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Selena</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Санитарный герметик для труб и ванн Tytan (Титан) - Высококачественный кислотный силиконовый герметик предназначен для применения в местах с повышенной влажностью: уплотнение соединительных швов вокруг ванн, раковин, душевых кабин и бассейнов, герметизация в системах канализации и водоснабжения, труб и соединений из ПВХ, расшивка швов между плитками, герметизация контейнеров, холодильных помещений и т.д. Титан Санитарный (Euro Line) герметик Цвет: белый Тип: силиконовый Кислотность: нейтральные, 290мл</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72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83,5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6 012,00</w:t>
            </w:r>
          </w:p>
        </w:tc>
      </w:tr>
      <w:tr w:rsidR="00203970" w:rsidRPr="001904DB" w:rsidTr="003053AE">
        <w:trPr>
          <w:trHeight w:val="20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13</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Краска интерьерная Tikkurila Joker A 9л акрилатная </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Tikkurila </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Tikkurila Joker Акрилатная краска для стен 100% акрилатное связующее не содержит органических растворителей оптимальна для обоев под покраску выдерживает мытье 5000 проходов щеткой. Белая, в упаковке- 9 литров</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3741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149 640,00</w:t>
            </w:r>
          </w:p>
        </w:tc>
      </w:tr>
      <w:tr w:rsidR="00203970" w:rsidRPr="001904DB" w:rsidTr="003053AE">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14</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Tikkurila Miranol серебро/золото 0,1л декоративная краска</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Tikkurila </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Tikkurila Miranol 0,1л декоративная краска </w:t>
            </w:r>
            <w:r w:rsidR="003053AE">
              <w:rPr>
                <w:rFonts w:ascii="Times New Roman" w:hAnsi="Times New Roman"/>
                <w:color w:val="000000"/>
                <w:sz w:val="20"/>
                <w:szCs w:val="20"/>
              </w:rPr>
              <w:t>о</w:t>
            </w:r>
            <w:r w:rsidRPr="00251EA3">
              <w:rPr>
                <w:rFonts w:ascii="Times New Roman" w:hAnsi="Times New Roman"/>
                <w:color w:val="000000"/>
                <w:sz w:val="20"/>
                <w:szCs w:val="20"/>
              </w:rPr>
              <w:t>рганоразбавляемая акриловая краска для внутренних декоративных работ для окраски новых и ранее окрашенных металлических и деревянных поверхностей для окраски небольших деталей, орнаментов и украшений внутри зданий, в упаковке по 0.1 литра</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304,5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3 045,00</w:t>
            </w:r>
          </w:p>
        </w:tc>
      </w:tr>
      <w:tr w:rsidR="00203970" w:rsidRPr="001904DB" w:rsidTr="003053AE">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15</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Кнауф Унифлот шпаклевка гипсовая 25кг</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Кнауф</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"Кнауф Унифлот" шпаклевка гипсовая Специальная шпаклевка для швов КНАУФ УНИФЛОТ предназначена для заделки стыков гипсокартонных листов и панелей на их основе, по 25 кг в упаковке</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5 095,00</w:t>
            </w:r>
          </w:p>
        </w:tc>
      </w:tr>
      <w:tr w:rsidR="00203970" w:rsidRPr="001904DB" w:rsidTr="003053AE">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16</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Штукатурка Кнауф Ротбанд 30кг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Кнауф</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Штукатурка Кнауф Ротбанд, Ротбанд - универсальная сухая штукатурная смесь на основе гипсового вяжущего с добавками, обеспечивающими повышенную адгезию, по 30 кг в упаковке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390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1 950,00</w:t>
            </w:r>
          </w:p>
        </w:tc>
      </w:tr>
      <w:tr w:rsidR="00203970" w:rsidRPr="001904DB" w:rsidTr="003053AE">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17</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Финишная шпатлёвка Шитрок (Sheetrock) 28 кг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Sheetrock</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Финишная шпатлёвка Шитрок (Sheetrock) содержит виниловые связующие вещества, которые делают ее технические характеристики более высокими, чем у других аналогичных шпаклевок, 28 кг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844,5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4 222,50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18</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Стеклообои "Паутинка" (40 г/м) 50м2</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Велтон*</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Стеклообои паутинка – строительный материал, для заделывания швов. Паутинка изготавливается из стекловолокна, толщина полотна составляет 1,5- 2,0 мм. Использование паутинки гарантирует предупреждение образования трещин в стыках плит. Размер: 50 м2, Плотность: 40г/м2, рулон</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рул</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4 100,00</w:t>
            </w:r>
          </w:p>
        </w:tc>
      </w:tr>
      <w:tr w:rsidR="00203970" w:rsidRPr="001904DB" w:rsidTr="003053AE">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19</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Стеклохолст паутинка (25 г/м) 50 м2</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Велтон*</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Декоративный и одновременно армирующий материал для отделки поверхностей в сухом строительстве. Длина 25 м, Ширина1 м, Плотность, кг/м2 - 120 – 180, рулон</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рул</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4 550,00</w:t>
            </w:r>
          </w:p>
        </w:tc>
      </w:tr>
      <w:tr w:rsidR="00203970" w:rsidRPr="001904DB" w:rsidTr="003053AE">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20</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Фасадный шпатель, 10 см, TACK </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Flat*</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Фасадный шпатель TACK  из нержавеющей стали, с пластмасовой ручкой, 10см</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1 225,00</w:t>
            </w:r>
          </w:p>
        </w:tc>
      </w:tr>
      <w:tr w:rsidR="00203970" w:rsidRPr="001904DB" w:rsidTr="003053AE">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21</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Фасадный шпатель, 20 см, TACK </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Flat*</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Фасадный шпатель TACK  из нержавеющей стали, с пластмассовой ручкой, 20см</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2 250,00</w:t>
            </w:r>
          </w:p>
        </w:tc>
      </w:tr>
      <w:tr w:rsidR="00203970" w:rsidRPr="001904DB" w:rsidTr="003053AE">
        <w:trPr>
          <w:trHeight w:val="51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22</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Фасадный шпатель, 15 см, TACK </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Flat*</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Фасадный шпатель из нержавеющей стали, с пластмасовой ручкой, 15см,</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1 800,00</w:t>
            </w:r>
          </w:p>
        </w:tc>
      </w:tr>
      <w:tr w:rsidR="00203970" w:rsidRPr="001904DB" w:rsidTr="003053AE">
        <w:trPr>
          <w:trHeight w:val="124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23</w:t>
            </w:r>
          </w:p>
        </w:tc>
        <w:tc>
          <w:tcPr>
            <w:tcW w:w="1606"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Фасадный шпатель, 45 см, TACK </w:t>
            </w:r>
          </w:p>
        </w:tc>
        <w:tc>
          <w:tcPr>
            <w:tcW w:w="1418"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Flat*</w:t>
            </w:r>
          </w:p>
        </w:tc>
        <w:tc>
          <w:tcPr>
            <w:tcW w:w="3402"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Фасадный шпатель из нержавеющей стали, с пластмасовой ручкой, 45см </w:t>
            </w:r>
          </w:p>
        </w:tc>
        <w:tc>
          <w:tcPr>
            <w:tcW w:w="851"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97</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4 850,00</w:t>
            </w:r>
          </w:p>
        </w:tc>
      </w:tr>
      <w:tr w:rsidR="00203970" w:rsidRPr="001904DB" w:rsidTr="003053AE">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24</w:t>
            </w:r>
          </w:p>
        </w:tc>
        <w:tc>
          <w:tcPr>
            <w:tcW w:w="1606"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Шпатель зубчатый </w:t>
            </w:r>
          </w:p>
        </w:tc>
        <w:tc>
          <w:tcPr>
            <w:tcW w:w="1418"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STAYER</w:t>
            </w:r>
          </w:p>
        </w:tc>
        <w:tc>
          <w:tcPr>
            <w:tcW w:w="3402"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Шпатель зубчатый 6х6 250мм фасадный стальной с пластмассовой ручкой</w:t>
            </w:r>
          </w:p>
        </w:tc>
        <w:tc>
          <w:tcPr>
            <w:tcW w:w="851"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48,5</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2 425,00</w:t>
            </w:r>
          </w:p>
        </w:tc>
      </w:tr>
      <w:tr w:rsidR="00203970" w:rsidRPr="001904DB" w:rsidTr="003053AE">
        <w:trPr>
          <w:trHeight w:val="7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25</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Шпатель резиновый для швов 200 мм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Китай*</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Шпатель резиновый для швов 200 мм деревянная ручка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32</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640,00</w:t>
            </w:r>
          </w:p>
        </w:tc>
      </w:tr>
      <w:tr w:rsidR="00203970" w:rsidRPr="001904DB" w:rsidTr="003053AE">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26</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Шпатель малярный из нерж, стали с дер, ручкой 80 мм  Профи  </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Китай*</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Шпатель малярный из нерж. стали с деревянной ручкой 80 мм Профи</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2 900,00</w:t>
            </w:r>
          </w:p>
        </w:tc>
      </w:tr>
      <w:tr w:rsidR="00203970" w:rsidRPr="001904DB" w:rsidTr="003053AE">
        <w:trPr>
          <w:trHeight w:val="204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27</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Колер Дюфа Dufa черный №114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Dufa*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Расход около 5 м2/л. Степень глянца матовая. Макс. размер зерна: тонкая дисперсия, Мокрое истирание: класс 2, черный,  750 мл</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247,5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4 950,00</w:t>
            </w:r>
          </w:p>
        </w:tc>
      </w:tr>
      <w:tr w:rsidR="00203970" w:rsidRPr="001904DB" w:rsidTr="003053AE">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28</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Колер Дюфа Dufa желтый №101</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Dufa*</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Расход около 5 м2/л. Степень глянца матовая. Макс. размер зерна: тонкая дисперсия, Мокрое истирание: класс 2, черный,  750 мл, желтый</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242,5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4 850,00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29</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Колер Дюфа Dufa желтый №128</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Dufa*</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Расход около 5 м2/л. Степень глянца матовая. Макс. размер зерна: тонкая дисперсия, Мокрое истирание: класс 2, черный,  750 мл, зеленый</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242,5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4 850,00</w:t>
            </w:r>
          </w:p>
        </w:tc>
      </w:tr>
      <w:tr w:rsidR="00203970" w:rsidRPr="001904DB" w:rsidTr="003053AE">
        <w:trPr>
          <w:trHeight w:val="357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30</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Колер Дюфа Dufa желтый №106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Dufa*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Высококачественный дисперсионный краситель, изготовленный на базе синтетических смол. Предназначен для колеровки дисперсионных, латексных, известковых и клеевых красок, синтетических штукатурок, а также для цветного, красочного оформления фасадных и внутренних поверхностей. 750 мл, Расход ок. 5 м2/л Степень глянца матовая</w:t>
            </w:r>
            <w:r w:rsidRPr="00251EA3">
              <w:rPr>
                <w:rFonts w:ascii="Times New Roman" w:hAnsi="Times New Roman"/>
                <w:color w:val="000000"/>
                <w:sz w:val="20"/>
                <w:szCs w:val="20"/>
              </w:rPr>
              <w:br/>
              <w:t>Макс. размер зерна: тонкая дисперсия, Мокрое истирание: класс 2, зеленый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242,5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4 850,00</w:t>
            </w:r>
          </w:p>
        </w:tc>
      </w:tr>
      <w:tr w:rsidR="00203970" w:rsidRPr="001904DB" w:rsidTr="003053AE">
        <w:trPr>
          <w:trHeight w:val="178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31</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Кюветка (ванночка) малярная пластмассовая</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Кювета применяется для набора и равномерного распределения краски по поверхности валика. Эластичный пластик. Равномерное нанесение лакокрасочного материала на валик. НАЗНАЧЕНИЕ: Для смешивания ЛКМ ирастворов, а также растушовки и раскатки валика. Объем от штук в упаковке150*290 мм</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220,00</w:t>
            </w:r>
          </w:p>
        </w:tc>
      </w:tr>
      <w:tr w:rsidR="00203970" w:rsidRPr="001904DB" w:rsidTr="003053AE">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Грунтовка IVSIL Tie-Rod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IVSIL</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Грунтовка IVSIL Tie-Rod, канистра- 10л.: Специальная грунтовка для пола, стяжек и ровнителей IVSIL TIE-ROD / ИВСИЛ ТАЙ-РОД. Может применяться как универсальная грунтовка для стен.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255,5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6 132,00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33</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ЭКСПЕРТ Растворитель № 646</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Растворитель №646 предназначен для разбавления красок, эмалей, лаков и шпатлевок на нитроцеллюлозной основе. Добавляется в лакокрасочные продукты до получения необходимой рабочей вязкости. Растворитель канистра 5 литров</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282,5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5 650,00</w:t>
            </w:r>
          </w:p>
        </w:tc>
      </w:tr>
      <w:tr w:rsidR="00203970" w:rsidRPr="001904DB" w:rsidTr="003053AE">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34</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Уайт-спирит</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Уайт-спирит. Применяется для разбавления масляных красок, эмалей и лаков, а также лакокрасочных материалов, грунтовок, шпатлевок, 5 литров</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2 410,00</w:t>
            </w:r>
          </w:p>
        </w:tc>
      </w:tr>
      <w:tr w:rsidR="00203970" w:rsidRPr="001904DB" w:rsidTr="003053AE">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35</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Клиновой ремень SPZ 1087</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Optibelt</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Клиновые ремни узкого сечения Optibelt  SPZ 1087</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183,5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9 175,00</w:t>
            </w:r>
          </w:p>
        </w:tc>
      </w:tr>
      <w:tr w:rsidR="00203970" w:rsidRPr="001904DB" w:rsidTr="00EF1745">
        <w:trPr>
          <w:trHeight w:val="36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36</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Циркуляционный насос Wilo Top-S 25/7 EM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Wilo</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EF1745" w:rsidRDefault="00203970" w:rsidP="00EF1745">
            <w:pPr>
              <w:rPr>
                <w:rFonts w:ascii="Times New Roman" w:hAnsi="Times New Roman"/>
                <w:color w:val="000000"/>
                <w:sz w:val="18"/>
                <w:szCs w:val="18"/>
              </w:rPr>
            </w:pPr>
            <w:r w:rsidRPr="00EF1745">
              <w:rPr>
                <w:rFonts w:ascii="Times New Roman" w:hAnsi="Times New Roman"/>
                <w:color w:val="000000"/>
                <w:sz w:val="18"/>
                <w:szCs w:val="18"/>
              </w:rPr>
              <w:t xml:space="preserve">Wilo Top-S 25/7 EM Диапазон оборотов 1600-2850 1/min 3 ступенчатое регулирование числа оборотов Рабочее давление max. 6 или 10 bar Диапазон температур: –10°C до +130°C Кратковременно до +140°C Мах. допустимая температура при продолжительной работе с </w:t>
            </w:r>
            <w:r w:rsidR="00EF1745" w:rsidRPr="00EF1745">
              <w:rPr>
                <w:rFonts w:ascii="Times New Roman" w:hAnsi="Times New Roman"/>
                <w:color w:val="000000"/>
                <w:sz w:val="18"/>
                <w:szCs w:val="18"/>
              </w:rPr>
              <w:t>д</w:t>
            </w:r>
            <w:r w:rsidRPr="00EF1745">
              <w:rPr>
                <w:rFonts w:ascii="Times New Roman" w:hAnsi="Times New Roman"/>
                <w:color w:val="000000"/>
                <w:sz w:val="18"/>
                <w:szCs w:val="18"/>
              </w:rPr>
              <w:t xml:space="preserve">исплей-модулем T= +20°C до +110°C, – Одинарный насос с резьбовым или фланцевым соединением (или с </w:t>
            </w:r>
            <w:r w:rsidR="00EF1745" w:rsidRPr="00EF1745">
              <w:rPr>
                <w:rFonts w:ascii="Times New Roman" w:hAnsi="Times New Roman"/>
                <w:color w:val="000000"/>
                <w:sz w:val="18"/>
                <w:szCs w:val="18"/>
              </w:rPr>
              <w:t xml:space="preserve">комбинир. </w:t>
            </w:r>
            <w:r w:rsidRPr="00EF1745">
              <w:rPr>
                <w:rFonts w:ascii="Times New Roman" w:hAnsi="Times New Roman"/>
                <w:color w:val="000000"/>
                <w:sz w:val="18"/>
                <w:szCs w:val="18"/>
              </w:rPr>
              <w:t xml:space="preserve"> фланцем) PN 6/PN 10 (Rp1 до DN100)</w:t>
            </w:r>
            <w:r w:rsidR="00EF1745" w:rsidRPr="00EF1745">
              <w:rPr>
                <w:rFonts w:ascii="Times New Roman" w:hAnsi="Times New Roman"/>
                <w:color w:val="000000"/>
                <w:sz w:val="18"/>
                <w:szCs w:val="18"/>
              </w:rPr>
              <w:t xml:space="preserve"> </w:t>
            </w:r>
            <w:r w:rsidRPr="00EF1745">
              <w:rPr>
                <w:rFonts w:ascii="Times New Roman" w:hAnsi="Times New Roman"/>
                <w:color w:val="000000"/>
                <w:sz w:val="18"/>
                <w:szCs w:val="18"/>
              </w:rPr>
              <w:t xml:space="preserve"> – Серийная теплоизоляция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8343,5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41 717,50</w:t>
            </w:r>
          </w:p>
        </w:tc>
      </w:tr>
      <w:tr w:rsidR="00203970" w:rsidRPr="001904DB" w:rsidTr="00EF1745">
        <w:trPr>
          <w:trHeight w:val="23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37</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Рулонные фильтры ФВР-400-1.8-20-50 G4</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Евро Фильтр</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Рулонные фильтры ФВР-400-1.8-20-50 G4, Полиэстер. Данный материал обычно используется в системах вентиляции и кондиционирования: - в панельных и кассетных фильтрах - в качестве первой ступени очистки, Класс очистки По EN779-G4, Толщина, мм-400, Размер рулона ширина -1,8 м длина 20 метров</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Рулон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10860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54 300,00</w:t>
            </w:r>
          </w:p>
        </w:tc>
      </w:tr>
      <w:tr w:rsidR="00203970" w:rsidRPr="001904DB" w:rsidTr="00EF1745">
        <w:trPr>
          <w:trHeight w:val="2579"/>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38</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Очиститель кондиционеров Domo</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Domo</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Domo ПЕННЫЙ очиститель кондиционеров. Средство для интенсивной очистки бытовых кондиционеров воздуха. Представляет собой высококонцентрированный состав, позволяющий легко избавиться от сильных загрязнений испарителя кондиционера и провести его антисептическую обработку.</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3053AE" w:rsidP="003053AE">
            <w:pPr>
              <w:jc w:val="center"/>
              <w:rPr>
                <w:rFonts w:ascii="Times New Roman" w:hAnsi="Times New Roman"/>
                <w:color w:val="000000"/>
                <w:sz w:val="20"/>
                <w:szCs w:val="20"/>
              </w:rPr>
            </w:pPr>
            <w:r w:rsidRPr="00251EA3">
              <w:rPr>
                <w:rFonts w:ascii="Times New Roman" w:hAnsi="Times New Roman"/>
                <w:color w:val="000000"/>
                <w:sz w:val="20"/>
                <w:szCs w:val="20"/>
              </w:rPr>
              <w:t>У</w:t>
            </w:r>
            <w:r w:rsidR="00203970" w:rsidRPr="00251EA3">
              <w:rPr>
                <w:rFonts w:ascii="Times New Roman" w:hAnsi="Times New Roman"/>
                <w:color w:val="000000"/>
                <w:sz w:val="20"/>
                <w:szCs w:val="20"/>
              </w:rPr>
              <w:t>пак</w:t>
            </w:r>
            <w:r>
              <w:rPr>
                <w:rFonts w:ascii="Times New Roman" w:hAnsi="Times New Roman"/>
                <w:color w:val="000000"/>
                <w:sz w:val="20"/>
                <w:szCs w:val="20"/>
              </w:rPr>
              <w:t>.</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445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22 250,00</w:t>
            </w:r>
          </w:p>
        </w:tc>
      </w:tr>
      <w:tr w:rsidR="00203970" w:rsidRPr="001904DB" w:rsidTr="00EF1745">
        <w:trPr>
          <w:trHeight w:val="127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39</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Стяжки кабельные стандартные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НАМА*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Хомут гибкий. Для бандажирования электропроводки, а также её крепления к твёрдым поверхностям, Хомуты-стяжки для кабеля. Размеры 2,5мм х 20см.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Упак.</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171</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17 100,00</w:t>
            </w:r>
          </w:p>
        </w:tc>
      </w:tr>
      <w:tr w:rsidR="00203970" w:rsidRPr="001904DB" w:rsidTr="00EF1745">
        <w:trPr>
          <w:trHeight w:val="19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40</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Изолента 15мм х 25м синяя</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REXANT*</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Изолента 15мм х 25м синяя REXANT – это поливинилхлоридная пленка, на одну сторону которой нанесен клеевой слой. Пленка разрезана на полосы по 15 мм. Вещества, входящие в состав изоленты и клеевого слоя, не поддерживают горение. Изоляционная лента устойчива к перепадам температур в рамках от 0°С до +70°С. Изолента плохо рвется и способна растягиваться на 140%</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12</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600,00</w:t>
            </w:r>
          </w:p>
        </w:tc>
      </w:tr>
      <w:tr w:rsidR="00203970" w:rsidRPr="001904DB" w:rsidTr="00EF1745">
        <w:trPr>
          <w:trHeight w:val="280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Изолента 19ммх25м черная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Изолента ПВХ, 19х25, ченая-это поливинилхлоридная пленка, на одну сторону которой нанесен клеевой слой. Пленка разрезана на полосы по 15 мм. Вещества, входящие в состав изоленты и клеевого слоя, не поддерживают горение. Изоляционная лента устойчива к перепадам температур в рамках от 0°С до +70°С. Изолента плохо рвется и способна растягиваться на 140%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900,00</w:t>
            </w:r>
          </w:p>
        </w:tc>
      </w:tr>
      <w:tr w:rsidR="00203970" w:rsidRPr="001904DB" w:rsidTr="003053AE">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42</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Кейс 'Первая помощь' C</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BORMA WACHS (Италия)  </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1 упаковка мягких восков 20 цветов, 1 упаковка маркеров Holzmarker 10 цветов, 2 бутылочки (по 30 мл) с лаком (блеск 20% и 40%) Состав:</w:t>
            </w:r>
            <w:r w:rsidRPr="00251EA3">
              <w:rPr>
                <w:rFonts w:ascii="Times New Roman" w:hAnsi="Times New Roman"/>
                <w:color w:val="000000"/>
                <w:sz w:val="20"/>
                <w:szCs w:val="20"/>
              </w:rPr>
              <w:br/>
              <w:t>Мягкие воски, 20 шт. х 15 г</w:t>
            </w:r>
            <w:r w:rsidRPr="00251EA3">
              <w:rPr>
                <w:rFonts w:ascii="Times New Roman" w:hAnsi="Times New Roman"/>
                <w:color w:val="000000"/>
                <w:sz w:val="20"/>
                <w:szCs w:val="20"/>
              </w:rPr>
              <w:br/>
              <w:t>Маркеры с тонированным лаком, 10 шт.</w:t>
            </w:r>
            <w:r w:rsidRPr="00251EA3">
              <w:rPr>
                <w:rFonts w:ascii="Times New Roman" w:hAnsi="Times New Roman"/>
                <w:color w:val="000000"/>
                <w:sz w:val="20"/>
                <w:szCs w:val="20"/>
              </w:rPr>
              <w:br/>
              <w:t>Пузырьки с лаком, 2 шт. х 30 мл 20% и 40% блеска Аксессуары: Скотч-брайт 12х14, 3 шт. Хлопчатобумажные салфетки, 10 шт. Пластиковый шпатель – 5 см, 1 шт.</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9190,5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27 571,50</w:t>
            </w:r>
          </w:p>
        </w:tc>
      </w:tr>
      <w:tr w:rsidR="00203970" w:rsidRPr="001904DB" w:rsidTr="003053AE">
        <w:trPr>
          <w:trHeight w:val="255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43</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Клей монтажный HYDRO FIX TYTAN акрилатный прозрачный (310 мл)</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ТИТАН</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Монтажный клей Tytan Hidro Fix (жидкие гвозди) рекомендуется для большинства строительных материалов для финишных и реконструкционных работ в апартаментах офисов и промышленных зданиях. Подходит для внутренних и наружных работ. Фасовка: 310 мл, Цвет: бесцветный, Упаковка: 1 туба, Тип: водный, акриловый</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Туба</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96,5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2 895,00</w:t>
            </w:r>
          </w:p>
        </w:tc>
      </w:tr>
      <w:tr w:rsidR="00203970" w:rsidRPr="001904DB" w:rsidTr="003053AE">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44</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Клей столярный Titebond II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Titebond II</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Клей для дерева Titebond II Transparent Premium Wood Glue 473 мл влагостойкий прозрачный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Л.</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438,00</w:t>
            </w:r>
          </w:p>
        </w:tc>
      </w:tr>
      <w:tr w:rsidR="00203970" w:rsidRPr="001904DB" w:rsidTr="00EF1745">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45</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Шпатлёвка по дереву Parade S50</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Parade</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Parade S50 Шпатлевка по дереву 0,4 кг, Для заполнения и выравнивания трещин, дефектов, неровностей на деревянных поверхностях при внутренних и наружных работах. Рекомендуется для шпатлевания паркета.</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кг</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2,5</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145,00</w:t>
            </w:r>
          </w:p>
        </w:tc>
      </w:tr>
      <w:tr w:rsidR="00203970" w:rsidRPr="001904DB" w:rsidTr="00EF1745">
        <w:trPr>
          <w:trHeight w:val="127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46</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Змок мебельный нажимной для древесины и ДСП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Россия*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Мебельный замок для древесины и ДСП, нажимной,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47,5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4 750,00</w:t>
            </w:r>
          </w:p>
        </w:tc>
      </w:tr>
      <w:tr w:rsidR="00203970" w:rsidRPr="001904DB" w:rsidTr="00EF1745">
        <w:trPr>
          <w:trHeight w:val="1002"/>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47</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Замки мебельные 138, квадратный для ДСП</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EF1745" w:rsidRDefault="00203970" w:rsidP="00EF1745">
            <w:pPr>
              <w:rPr>
                <w:rFonts w:ascii="Times New Roman" w:hAnsi="Times New Roman"/>
                <w:color w:val="000000"/>
                <w:sz w:val="20"/>
                <w:szCs w:val="20"/>
              </w:rPr>
            </w:pPr>
            <w:r w:rsidRPr="00251EA3">
              <w:rPr>
                <w:rFonts w:ascii="Times New Roman" w:hAnsi="Times New Roman"/>
                <w:color w:val="000000"/>
                <w:sz w:val="20"/>
                <w:szCs w:val="20"/>
              </w:rPr>
              <w:t>Замки мебельные 138, квадратный для ДСП, хром, золото</w:t>
            </w:r>
          </w:p>
          <w:p w:rsidR="00EF1745" w:rsidRDefault="00EF1745" w:rsidP="00EF1745">
            <w:pPr>
              <w:rPr>
                <w:rFonts w:ascii="Times New Roman" w:hAnsi="Times New Roman"/>
                <w:color w:val="000000"/>
                <w:sz w:val="20"/>
                <w:szCs w:val="20"/>
              </w:rPr>
            </w:pPr>
          </w:p>
          <w:p w:rsidR="00EF1745" w:rsidRPr="00251EA3" w:rsidRDefault="00EF1745" w:rsidP="00EF1745">
            <w:pP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2 800,00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48</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lang w:val="en-US"/>
              </w:rPr>
            </w:pPr>
            <w:r w:rsidRPr="00251EA3">
              <w:rPr>
                <w:rFonts w:ascii="Times New Roman" w:hAnsi="Times New Roman"/>
                <w:color w:val="000000"/>
                <w:sz w:val="20"/>
                <w:szCs w:val="20"/>
              </w:rPr>
              <w:t>Смазка</w:t>
            </w:r>
            <w:r w:rsidRPr="00251EA3">
              <w:rPr>
                <w:rFonts w:ascii="Times New Roman" w:hAnsi="Times New Roman"/>
                <w:color w:val="000000"/>
                <w:sz w:val="20"/>
                <w:szCs w:val="20"/>
                <w:lang w:val="en-US"/>
              </w:rPr>
              <w:t xml:space="preserve"> </w:t>
            </w:r>
            <w:r w:rsidRPr="00251EA3">
              <w:rPr>
                <w:rFonts w:ascii="Times New Roman" w:hAnsi="Times New Roman"/>
                <w:color w:val="000000"/>
                <w:sz w:val="20"/>
                <w:szCs w:val="20"/>
              </w:rPr>
              <w:t>тефлон</w:t>
            </w:r>
            <w:r w:rsidRPr="00251EA3">
              <w:rPr>
                <w:rFonts w:ascii="Times New Roman" w:hAnsi="Times New Roman"/>
                <w:color w:val="000000"/>
                <w:sz w:val="20"/>
                <w:szCs w:val="20"/>
                <w:lang w:val="en-US"/>
              </w:rPr>
              <w:t xml:space="preserve"> PTFE SPRAY CAR-REP </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Германия*</w:t>
            </w:r>
          </w:p>
        </w:tc>
        <w:tc>
          <w:tcPr>
            <w:tcW w:w="3402" w:type="dxa"/>
            <w:tcBorders>
              <w:top w:val="nil"/>
              <w:left w:val="nil"/>
              <w:bottom w:val="single" w:sz="4" w:space="0" w:color="auto"/>
              <w:right w:val="single" w:sz="4" w:space="0" w:color="auto"/>
            </w:tcBorders>
            <w:shd w:val="clear" w:color="auto" w:fill="auto"/>
            <w:vAlign w:val="center"/>
            <w:hideMark/>
          </w:tcPr>
          <w:p w:rsidR="00203970" w:rsidRDefault="00203970" w:rsidP="003053AE">
            <w:pPr>
              <w:rPr>
                <w:rFonts w:ascii="Times New Roman" w:hAnsi="Times New Roman"/>
                <w:color w:val="000000"/>
                <w:sz w:val="20"/>
                <w:szCs w:val="20"/>
              </w:rPr>
            </w:pPr>
            <w:r w:rsidRPr="00251EA3">
              <w:rPr>
                <w:rFonts w:ascii="Times New Roman" w:hAnsi="Times New Roman"/>
                <w:color w:val="000000"/>
                <w:sz w:val="20"/>
                <w:szCs w:val="20"/>
              </w:rPr>
              <w:t>PTFE SPRAY CAR-REP - это высококачественный синтетический смазочный материал для универсального применения. Выступает не только в качестве защиты против коррозии, но и удаляет её. Объем баллона- 520, Термостойкость от -50 oC до +250oC.</w:t>
            </w:r>
          </w:p>
          <w:p w:rsidR="00EF1745" w:rsidRPr="00251EA3" w:rsidRDefault="00EF1745" w:rsidP="003053AE">
            <w:pP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420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10 080,00</w:t>
            </w:r>
          </w:p>
        </w:tc>
      </w:tr>
      <w:tr w:rsidR="00203970" w:rsidRPr="001904DB" w:rsidTr="003053AE">
        <w:trPr>
          <w:trHeight w:val="153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49</w:t>
            </w:r>
          </w:p>
        </w:tc>
        <w:tc>
          <w:tcPr>
            <w:tcW w:w="1606"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WD-40 100мл, Смазка универсальная</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Rocket Chemical Company*</w:t>
            </w:r>
          </w:p>
        </w:tc>
        <w:tc>
          <w:tcPr>
            <w:tcW w:w="3402" w:type="dxa"/>
            <w:tcBorders>
              <w:top w:val="nil"/>
              <w:left w:val="nil"/>
              <w:bottom w:val="single" w:sz="4" w:space="0" w:color="auto"/>
              <w:right w:val="single" w:sz="4" w:space="0" w:color="auto"/>
            </w:tcBorders>
            <w:shd w:val="clear" w:color="000000" w:fill="FFFFFF"/>
            <w:vAlign w:val="center"/>
            <w:hideMark/>
          </w:tcPr>
          <w:p w:rsidR="00203970" w:rsidRDefault="00203970" w:rsidP="003053AE">
            <w:pPr>
              <w:rPr>
                <w:rFonts w:ascii="Times New Roman" w:hAnsi="Times New Roman"/>
                <w:color w:val="000000"/>
                <w:sz w:val="20"/>
                <w:szCs w:val="20"/>
              </w:rPr>
            </w:pPr>
            <w:r w:rsidRPr="00251EA3">
              <w:rPr>
                <w:rFonts w:ascii="Times New Roman" w:hAnsi="Times New Roman"/>
                <w:color w:val="000000"/>
                <w:sz w:val="20"/>
                <w:szCs w:val="20"/>
              </w:rPr>
              <w:t>Смывка Rocket Chemical Company WD-40 для защиты от коррозии, вытеснения влаги, удаления жира, битума, смазки различных деталей и создания защитного барьера против сырости.</w:t>
            </w:r>
          </w:p>
          <w:p w:rsidR="00EF1745" w:rsidRPr="00251EA3" w:rsidRDefault="00EF1745" w:rsidP="003053AE">
            <w:pPr>
              <w:rPr>
                <w:rFonts w:ascii="Times New Roman" w:hAnsi="Times New Roman"/>
                <w:color w:val="000000"/>
                <w:sz w:val="20"/>
                <w:szCs w:val="20"/>
              </w:rPr>
            </w:pPr>
          </w:p>
        </w:tc>
        <w:tc>
          <w:tcPr>
            <w:tcW w:w="851" w:type="dxa"/>
            <w:tcBorders>
              <w:top w:val="nil"/>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Бал.</w:t>
            </w:r>
          </w:p>
        </w:tc>
        <w:tc>
          <w:tcPr>
            <w:tcW w:w="663" w:type="dxa"/>
            <w:tcBorders>
              <w:top w:val="single" w:sz="4" w:space="0" w:color="auto"/>
              <w:left w:val="nil"/>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24</w:t>
            </w:r>
          </w:p>
        </w:tc>
        <w:tc>
          <w:tcPr>
            <w:tcW w:w="12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130</w:t>
            </w:r>
          </w:p>
        </w:tc>
        <w:tc>
          <w:tcPr>
            <w:tcW w:w="1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3 120,00</w:t>
            </w:r>
          </w:p>
        </w:tc>
      </w:tr>
      <w:tr w:rsidR="00203970" w:rsidRPr="001904DB" w:rsidTr="003053AE">
        <w:trPr>
          <w:trHeight w:val="76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50</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Замок врезной огнестойкий Nemef 1739/03/65/</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Nemef Нидерланды</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Огнестойкий врезной симметричный замок Nemef 1739-03, Пинцип работы. В открытом состоянии: замок открывается нажатием ручки с любой стороны двери. В закрытом состоянии: с обоих сторон ручка нажимается в холостую.</w:t>
            </w:r>
            <w:r w:rsidRPr="00251EA3">
              <w:rPr>
                <w:rFonts w:ascii="Times New Roman" w:hAnsi="Times New Roman"/>
                <w:color w:val="000000"/>
                <w:sz w:val="20"/>
                <w:szCs w:val="20"/>
              </w:rPr>
              <w:br/>
              <w:t>Ключом замок открывается с любой стороны двери. Соответствует требованиям ГОСТ 52750-2007 и 5089-2003 Комплектация-Корпус замка - 1 шт. Гарантия 2 года</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430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21 500,00</w:t>
            </w:r>
          </w:p>
        </w:tc>
      </w:tr>
      <w:tr w:rsidR="00203970" w:rsidRPr="001904DB" w:rsidTr="00EF1745">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ЗАМОК МЕБЕЛЬНЫЙ L030 19/20 CHROME "EDSON"(12)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EDSON*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ЗАМОК МЕБЕЛЬНЫЙ L030 19/20 CHROME "EDSON"(12)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33,5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1 675,00</w:t>
            </w:r>
          </w:p>
        </w:tc>
      </w:tr>
      <w:tr w:rsidR="00203970" w:rsidRPr="001904DB" w:rsidTr="00EF1745">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Замок 19/20 хром 103 L030 почтовый EDSON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EDSON*</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Замок 19/20 хром 103 L030 почтовый EDSON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1 400,00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53</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Мебельный шуруп-стяжка ЕКТ d 7.0x70 мм</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Мебельный шуруп-стяжка (евровинт, конфирмат) d 7.0x70 мм,Стяжка шурупная или Евровинт (Конфермат) – стяжка появилась и середины 70 годов. Стяжка используется </w:t>
            </w:r>
            <w:r w:rsidRPr="00251EA3">
              <w:rPr>
                <w:rFonts w:ascii="Times New Roman" w:hAnsi="Times New Roman"/>
                <w:color w:val="000000"/>
                <w:sz w:val="20"/>
                <w:szCs w:val="20"/>
              </w:rPr>
              <w:br/>
              <w:t>для крепления двух панелей, в одной панели отверстие сверлится на сквозь в пласте, другое отверстие в торце.</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3 000,00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54</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Мебельный шуруп-стяжка ЕКТ d 5.0x50 мм</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Мебельный шуруп-стяжка (евровинт, конфирмат) d 5.0x50 мм. Стяжка шурупная или Евровинт (Конфермат) – стяжка появилась и середины 70 годов. Стяжка используется </w:t>
            </w:r>
            <w:r w:rsidRPr="00251EA3">
              <w:rPr>
                <w:rFonts w:ascii="Times New Roman" w:hAnsi="Times New Roman"/>
                <w:color w:val="000000"/>
                <w:sz w:val="20"/>
                <w:szCs w:val="20"/>
              </w:rPr>
              <w:br/>
              <w:t>для крепления двух панелей, в одной панели отверстие сверлится на сквозь в пласте, другое отверстие в торце.</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2 000,00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55</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Гибкая подводка</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EF1745" w:rsidRDefault="00203970" w:rsidP="003053AE">
            <w:pPr>
              <w:rPr>
                <w:rFonts w:ascii="Times New Roman" w:hAnsi="Times New Roman"/>
                <w:color w:val="000000"/>
                <w:sz w:val="18"/>
                <w:szCs w:val="18"/>
              </w:rPr>
            </w:pPr>
            <w:r w:rsidRPr="00EF1745">
              <w:rPr>
                <w:rFonts w:ascii="Times New Roman" w:hAnsi="Times New Roman"/>
                <w:color w:val="000000"/>
                <w:sz w:val="18"/>
                <w:szCs w:val="18"/>
              </w:rPr>
              <w:t>Подводка (вода) (Акватехник) 0,5 г/г нерж. (1уп-260шт)</w:t>
            </w:r>
            <w:r w:rsidRPr="00EF1745">
              <w:rPr>
                <w:rFonts w:ascii="Times New Roman" w:hAnsi="Times New Roman"/>
                <w:color w:val="000000"/>
                <w:sz w:val="18"/>
                <w:szCs w:val="18"/>
              </w:rPr>
              <w:br/>
              <w:t xml:space="preserve"> Фирма/Страна производитель: Акватехника/Россия</w:t>
            </w:r>
            <w:r w:rsidRPr="00EF1745">
              <w:rPr>
                <w:rFonts w:ascii="Times New Roman" w:hAnsi="Times New Roman"/>
                <w:color w:val="000000"/>
                <w:sz w:val="18"/>
                <w:szCs w:val="18"/>
              </w:rPr>
              <w:br/>
              <w:t xml:space="preserve"> Длина (см): 50, Гайка-гайка, Материал: оплетка из нержавеющей стали, Рабочее давление: до 20 атмосфер.</w:t>
            </w:r>
            <w:r w:rsidRPr="00EF1745">
              <w:rPr>
                <w:rFonts w:ascii="Times New Roman" w:hAnsi="Times New Roman"/>
                <w:color w:val="000000"/>
                <w:sz w:val="18"/>
                <w:szCs w:val="18"/>
              </w:rPr>
              <w:br/>
              <w:t>Максимальная температура 95*С., Внутренний диаметр шланга 8,5мм +- 0,5мм, Наружный диаметр шланга 12,5мм +- 0,5мм , Поток (3 кг/кв.см) 36 л /мин. (min), Радиус кривизны 65 мм (min) Концевая арматура затягивается с усилием не более 0.4 НМГибкая подводка применяется для монтажа приборов водоснабжения, отопительного и сантехнического оборудования, бытовых приборов, использующих воду, а также подключения бытовых газовых плит к стоякам.</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30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1 320,00</w:t>
            </w:r>
          </w:p>
        </w:tc>
      </w:tr>
      <w:tr w:rsidR="00203970" w:rsidRPr="001904DB" w:rsidTr="00EF1745">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56</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Упор дверной Apecs DS-0002-INOX (PP-DS-02)</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Китай*</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Упор дверной Apecs DS-0002-INOX (PP-DS-02), Фиксация- Нет </w:t>
            </w:r>
            <w:r w:rsidRPr="00251EA3">
              <w:rPr>
                <w:rFonts w:ascii="Times New Roman" w:hAnsi="Times New Roman"/>
                <w:color w:val="000000"/>
                <w:sz w:val="20"/>
                <w:szCs w:val="20"/>
              </w:rPr>
              <w:br/>
              <w:t xml:space="preserve">Тип установки упора- Напольный </w:t>
            </w:r>
            <w:r w:rsidRPr="00251EA3">
              <w:rPr>
                <w:rFonts w:ascii="Times New Roman" w:hAnsi="Times New Roman"/>
                <w:color w:val="000000"/>
                <w:sz w:val="20"/>
                <w:szCs w:val="20"/>
              </w:rPr>
              <w:br/>
              <w:t xml:space="preserve">Материал упора -Нержавеющая сталь </w:t>
            </w:r>
            <w:r w:rsidRPr="00251EA3">
              <w:rPr>
                <w:rFonts w:ascii="Times New Roman" w:hAnsi="Times New Roman"/>
                <w:color w:val="000000"/>
                <w:sz w:val="20"/>
                <w:szCs w:val="20"/>
              </w:rPr>
              <w:br/>
              <w:t>Покрытие упора- Без покрытия</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91,5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9 150,00</w:t>
            </w:r>
          </w:p>
        </w:tc>
      </w:tr>
      <w:tr w:rsidR="00203970" w:rsidRPr="001904DB" w:rsidTr="00EF1745">
        <w:trPr>
          <w:trHeight w:val="102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57</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Упор дверной Apecs DS-0002-AC (YD002-AC)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Китай*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Упор дверной Apecs DS-0002-AC (YD002-AC), Фиксация-Нет </w:t>
            </w:r>
            <w:r w:rsidRPr="00251EA3">
              <w:rPr>
                <w:rFonts w:ascii="Times New Roman" w:hAnsi="Times New Roman"/>
                <w:color w:val="000000"/>
                <w:sz w:val="20"/>
                <w:szCs w:val="20"/>
              </w:rPr>
              <w:br/>
              <w:t xml:space="preserve">Тип установки упора- Напольный </w:t>
            </w:r>
            <w:r w:rsidRPr="00251EA3">
              <w:rPr>
                <w:rFonts w:ascii="Times New Roman" w:hAnsi="Times New Roman"/>
                <w:color w:val="000000"/>
                <w:sz w:val="20"/>
                <w:szCs w:val="20"/>
              </w:rPr>
              <w:br/>
              <w:t xml:space="preserve">Материал упора- ЦАМ </w:t>
            </w:r>
            <w:r w:rsidRPr="00251EA3">
              <w:rPr>
                <w:rFonts w:ascii="Times New Roman" w:hAnsi="Times New Roman"/>
                <w:color w:val="000000"/>
                <w:sz w:val="20"/>
                <w:szCs w:val="20"/>
              </w:rPr>
              <w:br/>
              <w:t xml:space="preserve">Покрытие упора -Гальваника </w:t>
            </w:r>
            <w:r w:rsidRPr="00251EA3">
              <w:rPr>
                <w:rFonts w:ascii="Times New Roman" w:hAnsi="Times New Roman"/>
                <w:color w:val="000000"/>
                <w:sz w:val="20"/>
                <w:szCs w:val="20"/>
              </w:rPr>
              <w:br/>
              <w:t>Цвет упора- Медь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200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11 000,00</w:t>
            </w:r>
          </w:p>
        </w:tc>
      </w:tr>
      <w:tr w:rsidR="00203970" w:rsidRPr="001904DB" w:rsidTr="003053AE">
        <w:trPr>
          <w:trHeight w:val="20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58</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Hammerite Smooth(Хаммерайт Смус) гладкая эмаль по ржавчине</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Hammerite" Англия - Польша*</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Hammerite Smooth(Хаммерайт Смус) гладкая эмаль по ржавчине, 0,75л</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570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28 500,00</w:t>
            </w:r>
          </w:p>
        </w:tc>
      </w:tr>
      <w:tr w:rsidR="00203970" w:rsidRPr="001904DB" w:rsidTr="003053AE">
        <w:trPr>
          <w:trHeight w:val="204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59</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Hammerite Hammered</w:t>
            </w:r>
            <w:r w:rsidR="008A6729">
              <w:rPr>
                <w:rFonts w:ascii="Times New Roman" w:hAnsi="Times New Roman"/>
                <w:color w:val="000000"/>
                <w:sz w:val="20"/>
                <w:szCs w:val="20"/>
              </w:rPr>
              <w:t xml:space="preserve"> </w:t>
            </w:r>
            <w:r w:rsidRPr="00251EA3">
              <w:rPr>
                <w:rFonts w:ascii="Times New Roman" w:hAnsi="Times New Roman"/>
                <w:color w:val="000000"/>
                <w:sz w:val="20"/>
                <w:szCs w:val="20"/>
              </w:rPr>
              <w:t>(Хаммерайт Хамеред) молотковая эмаль по ржавчине</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Hammerite" Англия - Польша*</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Hammerite Hammered молотковая эмаль по ржавчине, 0,75л</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605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30 250,00</w:t>
            </w:r>
          </w:p>
        </w:tc>
      </w:tr>
      <w:tr w:rsidR="00203970" w:rsidRPr="001904DB" w:rsidTr="003053AE">
        <w:trPr>
          <w:trHeight w:val="204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60</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Врезной цилиндровый замок Abloy 4242*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Abloy*</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Врезной цилиндровый замок Abloy 4242. Имеет один широкий ригелей с вылетом до 20 мм. плюс защёлка. Замок рекомендован для установки во входные металлические двери. Удаление ключевого отверстия на 55мм. Применяется с ручками и щитками стандарта DIN. В комплектацию входит пять ключей хромированная лицевая планка и декоративные стальные накладки на цилиндр.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895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89 500,00</w:t>
            </w:r>
          </w:p>
        </w:tc>
      </w:tr>
      <w:tr w:rsidR="00203970" w:rsidRPr="001904DB" w:rsidTr="00EF1745">
        <w:trPr>
          <w:trHeight w:val="229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61</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Замок для внутренних дверей (4240) и туалетных комнат (4241)</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Abloy*</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 xml:space="preserve">Замок для внутренних дверей (4240) и туалетных комнат (4241) </w:t>
            </w:r>
            <w:r w:rsidRPr="00251EA3">
              <w:rPr>
                <w:rFonts w:ascii="Times New Roman" w:hAnsi="Times New Roman"/>
                <w:color w:val="000000"/>
                <w:sz w:val="20"/>
                <w:szCs w:val="20"/>
              </w:rPr>
              <w:br/>
              <w:t xml:space="preserve"> -замыкание - стандартным ключом (4240) или поворотной кнопкой (4241) </w:t>
            </w:r>
            <w:r w:rsidRPr="00251EA3">
              <w:rPr>
                <w:rFonts w:ascii="Times New Roman" w:hAnsi="Times New Roman"/>
                <w:color w:val="000000"/>
                <w:sz w:val="20"/>
                <w:szCs w:val="20"/>
              </w:rPr>
              <w:br/>
              <w:t xml:space="preserve"> -стороннисть замка: для левых и правых дверей </w:t>
            </w:r>
            <w:r w:rsidRPr="00251EA3">
              <w:rPr>
                <w:rFonts w:ascii="Times New Roman" w:hAnsi="Times New Roman"/>
                <w:color w:val="000000"/>
                <w:sz w:val="20"/>
                <w:szCs w:val="20"/>
              </w:rPr>
              <w:br/>
              <w:t xml:space="preserve"> -выход ригелей - 10 мм </w:t>
            </w:r>
            <w:r w:rsidRPr="00251EA3">
              <w:rPr>
                <w:rFonts w:ascii="Times New Roman" w:hAnsi="Times New Roman"/>
                <w:color w:val="000000"/>
                <w:sz w:val="20"/>
                <w:szCs w:val="20"/>
              </w:rPr>
              <w:br/>
              <w:t xml:space="preserve"> -фурнитура: </w:t>
            </w:r>
            <w:r w:rsidRPr="00251EA3">
              <w:rPr>
                <w:rFonts w:ascii="Times New Roman" w:hAnsi="Times New Roman"/>
                <w:color w:val="000000"/>
                <w:sz w:val="20"/>
                <w:szCs w:val="20"/>
              </w:rPr>
              <w:br/>
              <w:t xml:space="preserve"> - Только ручка </w:t>
            </w:r>
            <w:r w:rsidRPr="00251EA3">
              <w:rPr>
                <w:rFonts w:ascii="Times New Roman" w:hAnsi="Times New Roman"/>
                <w:color w:val="000000"/>
                <w:sz w:val="20"/>
                <w:szCs w:val="20"/>
              </w:rPr>
              <w:br/>
              <w:t xml:space="preserve"> - Ручка + щиток (4240) </w:t>
            </w:r>
            <w:r w:rsidRPr="00251EA3">
              <w:rPr>
                <w:rFonts w:ascii="Times New Roman" w:hAnsi="Times New Roman"/>
                <w:color w:val="000000"/>
                <w:sz w:val="20"/>
                <w:szCs w:val="20"/>
              </w:rPr>
              <w:br/>
              <w:t xml:space="preserve"> - Ручка + поворотная кнопка (4241) </w:t>
            </w:r>
            <w:r w:rsidRPr="00251EA3">
              <w:rPr>
                <w:rFonts w:ascii="Times New Roman" w:hAnsi="Times New Roman"/>
                <w:color w:val="000000"/>
                <w:sz w:val="20"/>
                <w:szCs w:val="20"/>
              </w:rPr>
              <w:br/>
              <w:t xml:space="preserve"> -применяется с фурнитурой DIN стандартов </w:t>
            </w:r>
            <w:r w:rsidRPr="00251EA3">
              <w:rPr>
                <w:rFonts w:ascii="Times New Roman" w:hAnsi="Times New Roman"/>
                <w:color w:val="000000"/>
                <w:sz w:val="20"/>
                <w:szCs w:val="20"/>
              </w:rPr>
              <w:br/>
              <w:t xml:space="preserve"> отделка: хром, порошковая краска под латунь, полированная</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915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91 500,00</w:t>
            </w:r>
          </w:p>
        </w:tc>
      </w:tr>
      <w:tr w:rsidR="00203970" w:rsidRPr="001904DB" w:rsidTr="00EF1745">
        <w:trPr>
          <w:trHeight w:val="178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62</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Шуруп универсальный 5,0х70мм.7шт РZ оцинкованный,</w:t>
            </w:r>
            <w:r w:rsidR="003053AE" w:rsidRPr="003053AE">
              <w:rPr>
                <w:rFonts w:ascii="Times New Roman" w:hAnsi="Times New Roman"/>
                <w:color w:val="000000"/>
                <w:sz w:val="20"/>
                <w:szCs w:val="20"/>
              </w:rPr>
              <w:t xml:space="preserve"> </w:t>
            </w:r>
            <w:r w:rsidRPr="00251EA3">
              <w:rPr>
                <w:rFonts w:ascii="Times New Roman" w:hAnsi="Times New Roman"/>
                <w:color w:val="000000"/>
                <w:sz w:val="20"/>
                <w:szCs w:val="20"/>
              </w:rPr>
              <w:t>дерево,</w:t>
            </w:r>
            <w:r w:rsidR="003053AE" w:rsidRPr="003053AE">
              <w:rPr>
                <w:rFonts w:ascii="Times New Roman" w:hAnsi="Times New Roman"/>
                <w:color w:val="000000"/>
                <w:sz w:val="20"/>
                <w:szCs w:val="20"/>
              </w:rPr>
              <w:t xml:space="preserve"> </w:t>
            </w:r>
            <w:r w:rsidRPr="00251EA3">
              <w:rPr>
                <w:rFonts w:ascii="Times New Roman" w:hAnsi="Times New Roman"/>
                <w:color w:val="000000"/>
                <w:sz w:val="20"/>
                <w:szCs w:val="20"/>
              </w:rPr>
              <w:t>ДСП,</w:t>
            </w:r>
            <w:r w:rsidR="003053AE" w:rsidRPr="003053AE">
              <w:rPr>
                <w:rFonts w:ascii="Times New Roman" w:hAnsi="Times New Roman"/>
                <w:color w:val="000000"/>
                <w:sz w:val="20"/>
                <w:szCs w:val="20"/>
              </w:rPr>
              <w:t xml:space="preserve"> </w:t>
            </w:r>
            <w:r w:rsidRPr="00251EA3">
              <w:rPr>
                <w:rFonts w:ascii="Times New Roman" w:hAnsi="Times New Roman"/>
                <w:color w:val="000000"/>
                <w:sz w:val="20"/>
                <w:szCs w:val="20"/>
              </w:rPr>
              <w:t>ДВП,</w:t>
            </w:r>
            <w:r w:rsidR="003053AE" w:rsidRPr="003053AE">
              <w:rPr>
                <w:rFonts w:ascii="Times New Roman" w:hAnsi="Times New Roman"/>
                <w:color w:val="000000"/>
                <w:sz w:val="20"/>
                <w:szCs w:val="20"/>
              </w:rPr>
              <w:t xml:space="preserve"> </w:t>
            </w:r>
            <w:r w:rsidRPr="00251EA3">
              <w:rPr>
                <w:rFonts w:ascii="Times New Roman" w:hAnsi="Times New Roman"/>
                <w:color w:val="000000"/>
                <w:sz w:val="20"/>
                <w:szCs w:val="20"/>
              </w:rPr>
              <w:t>с потайной головкой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ЗУБР*</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Шурупы универсальные для дерева, ДСП, ДВП, оцинкованные, арт. 4-300376-50-070, применяются для крепления деревянных конструкций, фанеры, ДСП, ДВП и др.</w:t>
            </w:r>
            <w:r w:rsidRPr="00251EA3">
              <w:rPr>
                <w:rFonts w:ascii="Times New Roman" w:hAnsi="Times New Roman"/>
                <w:color w:val="000000"/>
                <w:sz w:val="20"/>
                <w:szCs w:val="20"/>
              </w:rPr>
              <w:br/>
              <w:t>Оцинкованные. Потайная головка. Крестообразный шлиц Pozidrive (PZ). Острый наконечник. Размер 5.0х70 мм. 7 шт. в упаковке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8A6729" w:rsidP="003053AE">
            <w:pPr>
              <w:jc w:val="center"/>
              <w:rPr>
                <w:rFonts w:ascii="Times New Roman" w:hAnsi="Times New Roman"/>
                <w:color w:val="000000"/>
                <w:sz w:val="20"/>
                <w:szCs w:val="20"/>
              </w:rPr>
            </w:pPr>
            <w:r>
              <w:rPr>
                <w:rFonts w:ascii="Times New Roman" w:hAnsi="Times New Roman"/>
                <w:color w:val="000000"/>
                <w:sz w:val="20"/>
                <w:szCs w:val="20"/>
              </w:rPr>
              <w:t>Упак.</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16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16 000,00</w:t>
            </w:r>
          </w:p>
        </w:tc>
      </w:tr>
      <w:tr w:rsidR="00203970" w:rsidRPr="001904DB" w:rsidTr="003053AE">
        <w:trPr>
          <w:trHeight w:val="1020"/>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03970" w:rsidP="003053AE">
            <w:pPr>
              <w:spacing w:after="0" w:line="240" w:lineRule="auto"/>
              <w:rPr>
                <w:rFonts w:ascii="Times New Roman" w:eastAsia="Times New Roman" w:hAnsi="Times New Roman"/>
                <w:b/>
                <w:bCs/>
                <w:sz w:val="20"/>
                <w:szCs w:val="20"/>
                <w:lang w:eastAsia="ru-RU"/>
              </w:rPr>
            </w:pPr>
            <w:r w:rsidRPr="001904DB">
              <w:rPr>
                <w:rFonts w:ascii="Times New Roman" w:eastAsia="Times New Roman" w:hAnsi="Times New Roman"/>
                <w:b/>
                <w:bCs/>
                <w:sz w:val="20"/>
                <w:szCs w:val="20"/>
                <w:lang w:eastAsia="ru-RU"/>
              </w:rPr>
              <w:t>63</w:t>
            </w:r>
          </w:p>
        </w:tc>
        <w:tc>
          <w:tcPr>
            <w:tcW w:w="1606"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Этиловый спирт</w:t>
            </w:r>
          </w:p>
        </w:tc>
        <w:tc>
          <w:tcPr>
            <w:tcW w:w="1418"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Россия*</w:t>
            </w:r>
          </w:p>
        </w:tc>
        <w:tc>
          <w:tcPr>
            <w:tcW w:w="3402"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rPr>
                <w:rFonts w:ascii="Times New Roman" w:hAnsi="Times New Roman"/>
                <w:color w:val="000000"/>
                <w:sz w:val="20"/>
                <w:szCs w:val="20"/>
              </w:rPr>
            </w:pPr>
            <w:r w:rsidRPr="00251EA3">
              <w:rPr>
                <w:rFonts w:ascii="Times New Roman" w:hAnsi="Times New Roman"/>
                <w:color w:val="000000"/>
                <w:sz w:val="20"/>
                <w:szCs w:val="20"/>
              </w:rPr>
              <w:t>Этиловый спирт 95% (канистра 5 литров)</w:t>
            </w:r>
          </w:p>
        </w:tc>
        <w:tc>
          <w:tcPr>
            <w:tcW w:w="851" w:type="dxa"/>
            <w:tcBorders>
              <w:top w:val="nil"/>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5</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center"/>
              <w:rPr>
                <w:rFonts w:ascii="Times New Roman" w:hAnsi="Times New Roman"/>
                <w:color w:val="000000"/>
                <w:sz w:val="20"/>
                <w:szCs w:val="20"/>
              </w:rPr>
            </w:pPr>
            <w:r w:rsidRPr="00251EA3">
              <w:rPr>
                <w:rFonts w:ascii="Times New Roman" w:hAnsi="Times New Roman"/>
                <w:color w:val="000000"/>
                <w:sz w:val="20"/>
                <w:szCs w:val="20"/>
              </w:rPr>
              <w:t>475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color w:val="000000"/>
                <w:sz w:val="20"/>
                <w:szCs w:val="20"/>
              </w:rPr>
            </w:pPr>
            <w:r w:rsidRPr="00251EA3">
              <w:rPr>
                <w:rFonts w:ascii="Times New Roman" w:hAnsi="Times New Roman"/>
                <w:color w:val="000000"/>
                <w:sz w:val="20"/>
                <w:szCs w:val="20"/>
              </w:rPr>
              <w:t>2 375,00</w:t>
            </w:r>
          </w:p>
        </w:tc>
      </w:tr>
      <w:tr w:rsidR="00203970" w:rsidRPr="001904DB" w:rsidTr="003053AE">
        <w:trPr>
          <w:trHeight w:val="254"/>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203970" w:rsidRPr="001904DB" w:rsidRDefault="00251EA3" w:rsidP="001904D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w:t>
            </w:r>
          </w:p>
        </w:tc>
        <w:tc>
          <w:tcPr>
            <w:tcW w:w="1606"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663" w:type="dxa"/>
            <w:tcBorders>
              <w:top w:val="single" w:sz="4" w:space="0" w:color="auto"/>
              <w:left w:val="nil"/>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970" w:rsidRPr="00251EA3" w:rsidRDefault="00203970">
            <w:pPr>
              <w:rPr>
                <w:rFonts w:ascii="Times New Roman" w:hAnsi="Times New Roman"/>
                <w:color w:val="000000"/>
                <w:sz w:val="20"/>
                <w:szCs w:val="20"/>
              </w:rPr>
            </w:pPr>
            <w:r w:rsidRPr="00251EA3">
              <w:rPr>
                <w:rFonts w:ascii="Times New Roman" w:hAnsi="Times New Roman"/>
                <w:color w:val="000000"/>
                <w:sz w:val="20"/>
                <w:szCs w:val="20"/>
              </w:rPr>
              <w:t>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251EA3" w:rsidRDefault="00203970" w:rsidP="003053AE">
            <w:pPr>
              <w:jc w:val="right"/>
              <w:rPr>
                <w:rFonts w:ascii="Times New Roman" w:hAnsi="Times New Roman"/>
                <w:b/>
                <w:bCs/>
                <w:color w:val="000000"/>
                <w:sz w:val="20"/>
                <w:szCs w:val="20"/>
              </w:rPr>
            </w:pPr>
            <w:r w:rsidRPr="00251EA3">
              <w:rPr>
                <w:rFonts w:ascii="Times New Roman" w:hAnsi="Times New Roman"/>
                <w:b/>
                <w:bCs/>
                <w:color w:val="000000"/>
                <w:sz w:val="20"/>
                <w:szCs w:val="20"/>
              </w:rPr>
              <w:t>835 661,00</w:t>
            </w:r>
          </w:p>
        </w:tc>
      </w:tr>
    </w:tbl>
    <w:p w:rsidR="00B379D8" w:rsidRDefault="00B379D8" w:rsidP="00B379D8">
      <w:pPr>
        <w:pStyle w:val="a4"/>
        <w:spacing w:after="0" w:line="240" w:lineRule="auto"/>
        <w:jc w:val="both"/>
        <w:rPr>
          <w:rFonts w:ascii="Times New Roman" w:hAnsi="Times New Roman"/>
          <w:sz w:val="24"/>
          <w:szCs w:val="24"/>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945E40">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Срок поставки – </w:t>
      </w:r>
      <w:r w:rsidR="001F2D03" w:rsidRPr="00D621E6">
        <w:rPr>
          <w:rFonts w:ascii="Times New Roman" w:hAnsi="Times New Roman"/>
          <w:sz w:val="24"/>
          <w:szCs w:val="24"/>
        </w:rPr>
        <w:t>в течение</w:t>
      </w:r>
      <w:r w:rsidR="001F2D03" w:rsidRPr="00D621E6">
        <w:rPr>
          <w:rFonts w:ascii="Times New Roman" w:hAnsi="Times New Roman"/>
          <w:b/>
          <w:sz w:val="24"/>
          <w:szCs w:val="24"/>
        </w:rPr>
        <w:t xml:space="preserve"> </w:t>
      </w:r>
      <w:r w:rsidRPr="00D621E6">
        <w:rPr>
          <w:rFonts w:ascii="Times New Roman" w:hAnsi="Times New Roman"/>
          <w:sz w:val="24"/>
          <w:szCs w:val="24"/>
        </w:rPr>
        <w:t>12 месяцев с даты заключения договора</w:t>
      </w:r>
      <w:r w:rsidR="001F2D03" w:rsidRPr="00D621E6">
        <w:rPr>
          <w:rFonts w:ascii="Times New Roman" w:hAnsi="Times New Roman"/>
          <w:sz w:val="24"/>
          <w:szCs w:val="24"/>
        </w:rPr>
        <w:t>.</w:t>
      </w:r>
      <w:r w:rsidR="008A7ED4" w:rsidRPr="00D621E6">
        <w:rPr>
          <w:rFonts w:ascii="Times New Roman" w:hAnsi="Times New Roman"/>
          <w:sz w:val="24"/>
          <w:szCs w:val="24"/>
        </w:rPr>
        <w:t xml:space="preserve"> Поставка товара осуществляется партиями по заявке Заказчика в течение 2 календарных дней с даты получения заявки на поставку от Заказчика</w:t>
      </w:r>
      <w:r w:rsidR="00C43C22">
        <w:rPr>
          <w:rFonts w:ascii="Times New Roman" w:hAnsi="Times New Roman"/>
          <w:sz w:val="24"/>
          <w:szCs w:val="24"/>
        </w:rPr>
        <w:t xml:space="preserve"> в электронной форме</w:t>
      </w:r>
      <w:r w:rsidR="008A7ED4" w:rsidRPr="00D621E6">
        <w:rPr>
          <w:rFonts w:ascii="Times New Roman" w:hAnsi="Times New Roman"/>
          <w:sz w:val="24"/>
          <w:szCs w:val="24"/>
        </w:rPr>
        <w:t>.</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по факту поставки в течение </w:t>
      </w:r>
      <w:r w:rsidR="008A7ED4" w:rsidRPr="00D621E6">
        <w:rPr>
          <w:rFonts w:eastAsia="Calibri"/>
          <w:sz w:val="24"/>
          <w:szCs w:val="24"/>
          <w:lang w:eastAsia="en-US"/>
        </w:rPr>
        <w:t xml:space="preserve">10 банковских </w:t>
      </w:r>
      <w:r w:rsidRPr="00D621E6">
        <w:rPr>
          <w:rFonts w:eastAsia="Calibri"/>
          <w:sz w:val="24"/>
          <w:szCs w:val="24"/>
          <w:lang w:eastAsia="en-US"/>
        </w:rPr>
        <w:t>дней после выставления счета, счета-фактуры.</w:t>
      </w:r>
    </w:p>
    <w:p w:rsidR="00394252" w:rsidRPr="00394252" w:rsidRDefault="00394252" w:rsidP="00312E52">
      <w:pPr>
        <w:pStyle w:val="a"/>
        <w:numPr>
          <w:ilvl w:val="0"/>
          <w:numId w:val="44"/>
        </w:numPr>
        <w:spacing w:line="240" w:lineRule="auto"/>
        <w:rPr>
          <w:rFonts w:eastAsia="Calibri"/>
          <w:sz w:val="24"/>
          <w:szCs w:val="24"/>
          <w:lang w:eastAsia="en-US"/>
        </w:rPr>
      </w:pPr>
      <w:r>
        <w:rPr>
          <w:b/>
          <w:sz w:val="24"/>
          <w:szCs w:val="24"/>
        </w:rPr>
        <w:t xml:space="preserve">Требования к качеству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394252" w:rsidRPr="00394252" w:rsidRDefault="00394252" w:rsidP="00394252">
      <w:pPr>
        <w:pStyle w:val="a"/>
        <w:numPr>
          <w:ilvl w:val="1"/>
          <w:numId w:val="44"/>
        </w:numPr>
        <w:spacing w:line="240" w:lineRule="auto"/>
        <w:rPr>
          <w:rFonts w:eastAsia="Calibri"/>
          <w:sz w:val="24"/>
          <w:szCs w:val="24"/>
          <w:lang w:eastAsia="en-US"/>
        </w:rPr>
      </w:pPr>
      <w:r>
        <w:rPr>
          <w:sz w:val="24"/>
          <w:szCs w:val="24"/>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Заказчик имеет право:</w:t>
      </w:r>
    </w:p>
    <w:p w:rsidR="00394252" w:rsidRDefault="00394252" w:rsidP="00394252">
      <w:pPr>
        <w:pStyle w:val="a"/>
        <w:numPr>
          <w:ilvl w:val="0"/>
          <w:numId w:val="0"/>
        </w:numPr>
        <w:spacing w:line="240" w:lineRule="auto"/>
        <w:ind w:left="1080"/>
        <w:rPr>
          <w:sz w:val="24"/>
          <w:szCs w:val="24"/>
        </w:rPr>
      </w:pPr>
      <w:r>
        <w:rPr>
          <w:sz w:val="24"/>
          <w:szCs w:val="24"/>
        </w:rPr>
        <w:t>-  в одностороннем порядке отказаться от исполнения договора, направив Поставщику соответствующее уведомление,</w:t>
      </w:r>
    </w:p>
    <w:p w:rsidR="00394252" w:rsidRDefault="00394252" w:rsidP="00394252">
      <w:pPr>
        <w:pStyle w:val="a"/>
        <w:numPr>
          <w:ilvl w:val="0"/>
          <w:numId w:val="0"/>
        </w:numPr>
        <w:spacing w:line="240" w:lineRule="auto"/>
        <w:ind w:left="1080"/>
        <w:rPr>
          <w:sz w:val="24"/>
          <w:szCs w:val="24"/>
        </w:rPr>
      </w:pPr>
      <w:r>
        <w:rPr>
          <w:sz w:val="24"/>
          <w:szCs w:val="24"/>
        </w:rPr>
        <w:t>- потребовать уплаты штрафа в размере 50 (пятидесяти) % от стоимости партии некачественного товара,</w:t>
      </w:r>
    </w:p>
    <w:p w:rsidR="00394252" w:rsidRPr="00D621E6" w:rsidRDefault="00394252" w:rsidP="00394252">
      <w:pPr>
        <w:pStyle w:val="a"/>
        <w:numPr>
          <w:ilvl w:val="0"/>
          <w:numId w:val="0"/>
        </w:numPr>
        <w:spacing w:line="240" w:lineRule="auto"/>
        <w:ind w:left="1080"/>
        <w:rPr>
          <w:rFonts w:eastAsia="Calibri"/>
          <w:sz w:val="24"/>
          <w:szCs w:val="24"/>
          <w:lang w:eastAsia="en-US"/>
        </w:rPr>
      </w:pPr>
      <w:r>
        <w:rPr>
          <w:sz w:val="24"/>
          <w:szCs w:val="24"/>
        </w:rPr>
        <w:t>- возмещение расходов на проведение экспертизы.</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8F" w:rsidRDefault="002C238F" w:rsidP="00947A5E">
      <w:pPr>
        <w:spacing w:after="0" w:line="240" w:lineRule="auto"/>
      </w:pPr>
      <w:r>
        <w:separator/>
      </w:r>
    </w:p>
  </w:endnote>
  <w:endnote w:type="continuationSeparator" w:id="0">
    <w:p w:rsidR="002C238F" w:rsidRDefault="002C238F"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3053AE" w:rsidRDefault="006F3872">
        <w:pPr>
          <w:pStyle w:val="ad"/>
          <w:jc w:val="right"/>
        </w:pPr>
        <w:fldSimple w:instr=" PAGE   \* MERGEFORMAT ">
          <w:r w:rsidR="00AA183C">
            <w:rPr>
              <w:noProof/>
            </w:rPr>
            <w:t>1</w:t>
          </w:r>
        </w:fldSimple>
      </w:p>
    </w:sdtContent>
  </w:sdt>
  <w:p w:rsidR="003053AE" w:rsidRDefault="003053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8F" w:rsidRDefault="002C238F" w:rsidP="00947A5E">
      <w:pPr>
        <w:spacing w:after="0" w:line="240" w:lineRule="auto"/>
      </w:pPr>
      <w:r>
        <w:separator/>
      </w:r>
    </w:p>
  </w:footnote>
  <w:footnote w:type="continuationSeparator" w:id="0">
    <w:p w:rsidR="002C238F" w:rsidRDefault="002C238F"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1"/>
  </w:num>
  <w:num w:numId="5">
    <w:abstractNumId w:val="41"/>
  </w:num>
  <w:num w:numId="6">
    <w:abstractNumId w:val="28"/>
  </w:num>
  <w:num w:numId="7">
    <w:abstractNumId w:val="39"/>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2"/>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FE1726"/>
    <w:rsid w:val="00001221"/>
    <w:rsid w:val="00013EC5"/>
    <w:rsid w:val="00020C2B"/>
    <w:rsid w:val="00026995"/>
    <w:rsid w:val="00031EF5"/>
    <w:rsid w:val="00040AE5"/>
    <w:rsid w:val="00042309"/>
    <w:rsid w:val="0004376D"/>
    <w:rsid w:val="00044E7B"/>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7FEC"/>
    <w:rsid w:val="00101862"/>
    <w:rsid w:val="0011195F"/>
    <w:rsid w:val="00120FDF"/>
    <w:rsid w:val="001218D4"/>
    <w:rsid w:val="001225A4"/>
    <w:rsid w:val="00124998"/>
    <w:rsid w:val="00130633"/>
    <w:rsid w:val="00141575"/>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E16E0"/>
    <w:rsid w:val="002F32A5"/>
    <w:rsid w:val="002F3B5E"/>
    <w:rsid w:val="002F707B"/>
    <w:rsid w:val="003053AE"/>
    <w:rsid w:val="003108A7"/>
    <w:rsid w:val="0031176E"/>
    <w:rsid w:val="00312E52"/>
    <w:rsid w:val="00315E83"/>
    <w:rsid w:val="00322ABE"/>
    <w:rsid w:val="00323822"/>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78EB"/>
    <w:rsid w:val="003E0BD8"/>
    <w:rsid w:val="004115BF"/>
    <w:rsid w:val="00424480"/>
    <w:rsid w:val="004277C2"/>
    <w:rsid w:val="00433D84"/>
    <w:rsid w:val="00441CF8"/>
    <w:rsid w:val="00445198"/>
    <w:rsid w:val="004459AE"/>
    <w:rsid w:val="0044688D"/>
    <w:rsid w:val="00453025"/>
    <w:rsid w:val="0045745B"/>
    <w:rsid w:val="00460D29"/>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846"/>
    <w:rsid w:val="00853A05"/>
    <w:rsid w:val="0086213C"/>
    <w:rsid w:val="00865FD9"/>
    <w:rsid w:val="00870B44"/>
    <w:rsid w:val="00871B6B"/>
    <w:rsid w:val="00877F6F"/>
    <w:rsid w:val="0089406F"/>
    <w:rsid w:val="00896408"/>
    <w:rsid w:val="008A6729"/>
    <w:rsid w:val="008A7ED4"/>
    <w:rsid w:val="008B3558"/>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15DF1"/>
    <w:rsid w:val="00C43C22"/>
    <w:rsid w:val="00C45AAB"/>
    <w:rsid w:val="00C5260A"/>
    <w:rsid w:val="00C6051F"/>
    <w:rsid w:val="00C61801"/>
    <w:rsid w:val="00C85058"/>
    <w:rsid w:val="00C87C3D"/>
    <w:rsid w:val="00CA040C"/>
    <w:rsid w:val="00CB558A"/>
    <w:rsid w:val="00CB6247"/>
    <w:rsid w:val="00CC2FDF"/>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C561-FD7C-465E-A827-A3A999A4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23949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2012-08-21T09:25:00Z</cp:lastPrinted>
  <dcterms:created xsi:type="dcterms:W3CDTF">2012-09-21T12:40:00Z</dcterms:created>
  <dcterms:modified xsi:type="dcterms:W3CDTF">2012-09-21T12:40:00Z</dcterms:modified>
</cp:coreProperties>
</file>