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7A7"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1F17A7" w:rsidRDefault="001F17A7" w:rsidP="00B12F4B">
      <w:pPr>
        <w:spacing w:after="0" w:line="240" w:lineRule="auto"/>
        <w:jc w:val="both"/>
        <w:rPr>
          <w:rFonts w:ascii="Times New Roman" w:hAnsi="Times New Roman"/>
          <w:sz w:val="24"/>
          <w:szCs w:val="24"/>
        </w:rPr>
      </w:pPr>
    </w:p>
    <w:p w:rsidR="00177A3A" w:rsidRDefault="0034059D" w:rsidP="00B12F4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1C75BD" w:rsidRDefault="001C75BD" w:rsidP="001C75BD">
      <w:pPr>
        <w:spacing w:after="0" w:line="240" w:lineRule="auto"/>
        <w:ind w:left="7080" w:firstLine="708"/>
        <w:rPr>
          <w:rFonts w:ascii="Times New Roman" w:hAnsi="Times New Roman"/>
          <w:sz w:val="28"/>
          <w:szCs w:val="28"/>
        </w:rPr>
      </w:pPr>
    </w:p>
    <w:p w:rsidR="00460D29" w:rsidRPr="001F17A7" w:rsidRDefault="00BE6F1E" w:rsidP="00940B28">
      <w:pPr>
        <w:spacing w:after="0" w:line="240" w:lineRule="auto"/>
        <w:rPr>
          <w:rFonts w:ascii="Times New Roman" w:hAnsi="Times New Roman"/>
          <w:sz w:val="28"/>
          <w:szCs w:val="28"/>
        </w:rPr>
      </w:pPr>
      <w:r>
        <w:rPr>
          <w:rFonts w:ascii="Times New Roman" w:hAnsi="Times New Roman"/>
          <w:sz w:val="28"/>
          <w:szCs w:val="28"/>
        </w:rPr>
        <w:t>Исх.</w:t>
      </w:r>
      <w:bookmarkStart w:id="0" w:name="_GoBack"/>
      <w:bookmarkEnd w:id="0"/>
      <w:r w:rsidR="001F17A7">
        <w:rPr>
          <w:rFonts w:ascii="Times New Roman" w:hAnsi="Times New Roman"/>
          <w:sz w:val="28"/>
          <w:szCs w:val="28"/>
        </w:rPr>
        <w:t>23/2012</w:t>
      </w:r>
    </w:p>
    <w:p w:rsidR="00C6051F" w:rsidRDefault="000415BC" w:rsidP="00940B28">
      <w:pPr>
        <w:spacing w:after="0" w:line="240" w:lineRule="auto"/>
        <w:rPr>
          <w:rFonts w:ascii="Times New Roman" w:hAnsi="Times New Roman"/>
          <w:sz w:val="28"/>
          <w:szCs w:val="28"/>
        </w:rPr>
      </w:pPr>
      <w:r>
        <w:rPr>
          <w:rFonts w:ascii="Times New Roman" w:hAnsi="Times New Roman"/>
          <w:sz w:val="28"/>
          <w:szCs w:val="28"/>
        </w:rPr>
        <w:t>5</w:t>
      </w:r>
      <w:r w:rsidR="00FC7F51" w:rsidRPr="008A7ED4">
        <w:rPr>
          <w:rFonts w:ascii="Times New Roman" w:hAnsi="Times New Roman"/>
          <w:sz w:val="28"/>
          <w:szCs w:val="28"/>
        </w:rPr>
        <w:t xml:space="preserve"> </w:t>
      </w:r>
      <w:r>
        <w:rPr>
          <w:rFonts w:ascii="Times New Roman" w:hAnsi="Times New Roman"/>
          <w:sz w:val="28"/>
          <w:szCs w:val="28"/>
        </w:rPr>
        <w:t>октября</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Default="00C6051F" w:rsidP="00BC6EE3">
      <w:pPr>
        <w:spacing w:after="0" w:line="240" w:lineRule="auto"/>
        <w:jc w:val="right"/>
        <w:rPr>
          <w:rFonts w:ascii="Times New Roman" w:hAnsi="Times New Roman"/>
          <w:sz w:val="28"/>
          <w:szCs w:val="28"/>
        </w:rPr>
      </w:pPr>
    </w:p>
    <w:p w:rsidR="001F17A7" w:rsidRPr="00083BF1" w:rsidRDefault="001F17A7"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8C5CC2">
        <w:rPr>
          <w:rFonts w:ascii="Times New Roman" w:hAnsi="Times New Roman"/>
          <w:sz w:val="24"/>
          <w:szCs w:val="24"/>
        </w:rPr>
        <w:t xml:space="preserve">и настройка </w:t>
      </w:r>
      <w:r w:rsidR="000415BC">
        <w:rPr>
          <w:rFonts w:ascii="Times New Roman" w:hAnsi="Times New Roman"/>
          <w:sz w:val="24"/>
          <w:szCs w:val="24"/>
        </w:rPr>
        <w:t>серверного и сетевого оборудования</w:t>
      </w:r>
    </w:p>
    <w:p w:rsidR="00CC2FDF" w:rsidRDefault="00CC2FDF" w:rsidP="00CC2FDF">
      <w:pPr>
        <w:spacing w:after="0" w:line="240" w:lineRule="auto"/>
        <w:jc w:val="both"/>
        <w:rPr>
          <w:rFonts w:ascii="Times New Roman" w:hAnsi="Times New Roman"/>
          <w:sz w:val="24"/>
          <w:szCs w:val="24"/>
        </w:rPr>
      </w:pPr>
    </w:p>
    <w:tbl>
      <w:tblPr>
        <w:tblW w:w="11058" w:type="dxa"/>
        <w:tblInd w:w="-885" w:type="dxa"/>
        <w:tblLayout w:type="fixed"/>
        <w:tblLook w:val="04A0"/>
      </w:tblPr>
      <w:tblGrid>
        <w:gridCol w:w="521"/>
        <w:gridCol w:w="1606"/>
        <w:gridCol w:w="1418"/>
        <w:gridCol w:w="3402"/>
        <w:gridCol w:w="851"/>
        <w:gridCol w:w="663"/>
        <w:gridCol w:w="1243"/>
        <w:gridCol w:w="1354"/>
      </w:tblGrid>
      <w:tr w:rsidR="001904DB" w:rsidRPr="001904DB" w:rsidTr="001907A7">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160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418"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1F17A7">
            <w:pPr>
              <w:spacing w:after="0" w:line="240" w:lineRule="auto"/>
              <w:jc w:val="center"/>
              <w:rPr>
                <w:rFonts w:ascii="Times New Roman" w:eastAsia="Times New Roman" w:hAnsi="Times New Roman"/>
                <w:b/>
                <w:bCs/>
                <w:color w:val="000000"/>
                <w:sz w:val="20"/>
                <w:szCs w:val="20"/>
                <w:lang w:eastAsia="ru-RU"/>
              </w:rPr>
            </w:pPr>
            <w:proofErr w:type="spellStart"/>
            <w:proofErr w:type="gramStart"/>
            <w:r w:rsidRPr="001904DB">
              <w:rPr>
                <w:rFonts w:ascii="Times New Roman" w:eastAsia="Times New Roman" w:hAnsi="Times New Roman"/>
                <w:b/>
                <w:bCs/>
                <w:color w:val="000000"/>
                <w:sz w:val="20"/>
                <w:szCs w:val="20"/>
                <w:lang w:eastAsia="ru-RU"/>
              </w:rPr>
              <w:t>Произв</w:t>
            </w:r>
            <w:r>
              <w:rPr>
                <w:rFonts w:ascii="Times New Roman" w:eastAsia="Times New Roman" w:hAnsi="Times New Roman"/>
                <w:b/>
                <w:bCs/>
                <w:color w:val="000000"/>
                <w:sz w:val="20"/>
                <w:szCs w:val="20"/>
                <w:lang w:eastAsia="ru-RU"/>
              </w:rPr>
              <w:t>оди-т</w:t>
            </w:r>
            <w:r w:rsidRPr="001904DB">
              <w:rPr>
                <w:rFonts w:ascii="Times New Roman" w:eastAsia="Times New Roman" w:hAnsi="Times New Roman"/>
                <w:b/>
                <w:bCs/>
                <w:color w:val="000000"/>
                <w:sz w:val="20"/>
                <w:szCs w:val="20"/>
                <w:lang w:eastAsia="ru-RU"/>
              </w:rPr>
              <w:t>ель</w:t>
            </w:r>
            <w:proofErr w:type="spellEnd"/>
            <w:proofErr w:type="gramEnd"/>
            <w:r w:rsidR="001904DB" w:rsidRPr="001904DB">
              <w:rPr>
                <w:rFonts w:ascii="Times New Roman" w:eastAsia="Times New Roman" w:hAnsi="Times New Roman"/>
                <w:b/>
                <w:bCs/>
                <w:color w:val="000000"/>
                <w:sz w:val="20"/>
                <w:szCs w:val="20"/>
                <w:lang w:eastAsia="ru-RU"/>
              </w:rPr>
              <w:t>/ марка</w:t>
            </w:r>
          </w:p>
        </w:tc>
        <w:tc>
          <w:tcPr>
            <w:tcW w:w="340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203970" w:rsidRPr="001F17A7" w:rsidTr="001907A7">
        <w:trPr>
          <w:trHeight w:val="1910"/>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970" w:rsidRPr="001F17A7" w:rsidRDefault="00203970" w:rsidP="003053AE">
            <w:pPr>
              <w:spacing w:after="0" w:line="240" w:lineRule="auto"/>
              <w:rPr>
                <w:rFonts w:ascii="Times New Roman" w:eastAsia="Times New Roman" w:hAnsi="Times New Roman"/>
                <w:b/>
                <w:bCs/>
                <w:sz w:val="20"/>
                <w:szCs w:val="20"/>
                <w:lang w:eastAsia="ru-RU"/>
              </w:rPr>
            </w:pPr>
            <w:r w:rsidRPr="001F17A7">
              <w:rPr>
                <w:rFonts w:ascii="Times New Roman" w:eastAsia="Times New Roman" w:hAnsi="Times New Roman"/>
                <w:b/>
                <w:bCs/>
                <w:sz w:val="20"/>
                <w:szCs w:val="20"/>
                <w:lang w:eastAsia="ru-RU"/>
              </w:rPr>
              <w:t>1</w:t>
            </w:r>
          </w:p>
        </w:tc>
        <w:tc>
          <w:tcPr>
            <w:tcW w:w="1606" w:type="dxa"/>
            <w:tcBorders>
              <w:top w:val="single" w:sz="4" w:space="0" w:color="auto"/>
              <w:left w:val="nil"/>
              <w:bottom w:val="single" w:sz="4" w:space="0" w:color="auto"/>
              <w:right w:val="single" w:sz="4" w:space="0" w:color="auto"/>
            </w:tcBorders>
            <w:shd w:val="clear" w:color="auto" w:fill="auto"/>
            <w:vAlign w:val="center"/>
          </w:tcPr>
          <w:p w:rsidR="00203970" w:rsidRPr="001F17A7" w:rsidRDefault="0030325E" w:rsidP="003053AE">
            <w:pPr>
              <w:rPr>
                <w:rFonts w:ascii="Times New Roman" w:hAnsi="Times New Roman"/>
                <w:color w:val="000000"/>
                <w:sz w:val="20"/>
                <w:szCs w:val="20"/>
                <w:lang w:val="en-US"/>
              </w:rPr>
            </w:pPr>
            <w:r w:rsidRPr="001F17A7">
              <w:rPr>
                <w:rFonts w:ascii="Times New Roman" w:hAnsi="Times New Roman"/>
                <w:color w:val="000000"/>
                <w:sz w:val="20"/>
                <w:szCs w:val="20"/>
              </w:rPr>
              <w:t>Сервер</w:t>
            </w:r>
            <w:r w:rsidRPr="001F17A7">
              <w:rPr>
                <w:rFonts w:ascii="Times New Roman" w:hAnsi="Times New Roman"/>
                <w:color w:val="000000"/>
                <w:sz w:val="20"/>
                <w:szCs w:val="20"/>
                <w:lang w:val="en-US"/>
              </w:rPr>
              <w:t xml:space="preserve"> Dell </w:t>
            </w:r>
            <w:proofErr w:type="spellStart"/>
            <w:r w:rsidR="00004A22" w:rsidRPr="001F17A7">
              <w:rPr>
                <w:rFonts w:ascii="Times New Roman" w:hAnsi="Times New Roman"/>
                <w:color w:val="000000"/>
                <w:sz w:val="20"/>
                <w:szCs w:val="20"/>
                <w:lang w:val="en-US"/>
              </w:rPr>
              <w:t>PowerEdge</w:t>
            </w:r>
            <w:proofErr w:type="spellEnd"/>
            <w:r w:rsidR="00004A22" w:rsidRPr="001F17A7">
              <w:rPr>
                <w:rFonts w:ascii="Times New Roman" w:hAnsi="Times New Roman"/>
                <w:color w:val="000000"/>
                <w:sz w:val="20"/>
                <w:szCs w:val="20"/>
                <w:lang w:val="en-US"/>
              </w:rPr>
              <w:t xml:space="preserve"> R210 II </w:t>
            </w:r>
            <w:r w:rsidR="00004A22" w:rsidRPr="001F17A7">
              <w:rPr>
                <w:rFonts w:ascii="Times New Roman" w:hAnsi="Times New Roman"/>
                <w:color w:val="000000"/>
                <w:sz w:val="20"/>
                <w:szCs w:val="20"/>
              </w:rPr>
              <w:t>без</w:t>
            </w:r>
            <w:r w:rsidR="00004A22" w:rsidRPr="001F17A7">
              <w:rPr>
                <w:rFonts w:ascii="Times New Roman" w:hAnsi="Times New Roman"/>
                <w:color w:val="000000"/>
                <w:sz w:val="20"/>
                <w:szCs w:val="20"/>
                <w:lang w:val="en-US"/>
              </w:rPr>
              <w:t xml:space="preserve"> TPM</w:t>
            </w:r>
          </w:p>
        </w:tc>
        <w:tc>
          <w:tcPr>
            <w:tcW w:w="1418" w:type="dxa"/>
            <w:tcBorders>
              <w:top w:val="single" w:sz="4" w:space="0" w:color="auto"/>
              <w:left w:val="nil"/>
              <w:bottom w:val="single" w:sz="4" w:space="0" w:color="auto"/>
              <w:right w:val="single" w:sz="4" w:space="0" w:color="auto"/>
            </w:tcBorders>
            <w:shd w:val="clear" w:color="auto" w:fill="auto"/>
            <w:vAlign w:val="center"/>
          </w:tcPr>
          <w:p w:rsidR="00203970" w:rsidRPr="001F17A7" w:rsidRDefault="00004A22" w:rsidP="003053AE">
            <w:pPr>
              <w:spacing w:before="100" w:beforeAutospacing="1" w:afterAutospacing="1"/>
              <w:outlineLvl w:val="3"/>
              <w:rPr>
                <w:rFonts w:ascii="Times New Roman" w:hAnsi="Times New Roman"/>
                <w:color w:val="000000"/>
                <w:sz w:val="20"/>
                <w:szCs w:val="20"/>
                <w:lang w:val="en-US"/>
              </w:rPr>
            </w:pPr>
            <w:r w:rsidRPr="001F17A7">
              <w:rPr>
                <w:rFonts w:ascii="Times New Roman" w:hAnsi="Times New Roman"/>
                <w:color w:val="000000"/>
                <w:sz w:val="20"/>
                <w:szCs w:val="20"/>
                <w:lang w:val="en-US"/>
              </w:rPr>
              <w:t>Dell</w:t>
            </w:r>
          </w:p>
        </w:tc>
        <w:tc>
          <w:tcPr>
            <w:tcW w:w="3402" w:type="dxa"/>
            <w:tcBorders>
              <w:top w:val="single" w:sz="4" w:space="0" w:color="auto"/>
              <w:left w:val="nil"/>
              <w:bottom w:val="single" w:sz="4" w:space="0" w:color="auto"/>
              <w:right w:val="single" w:sz="4" w:space="0" w:color="auto"/>
            </w:tcBorders>
            <w:shd w:val="clear" w:color="auto" w:fill="auto"/>
            <w:vAlign w:val="center"/>
          </w:tcPr>
          <w:p w:rsidR="00203970" w:rsidRPr="001F17A7" w:rsidRDefault="00004A22" w:rsidP="00EB164F">
            <w:pPr>
              <w:rPr>
                <w:rFonts w:ascii="Times New Roman" w:hAnsi="Times New Roman"/>
                <w:color w:val="000000"/>
                <w:sz w:val="20"/>
                <w:szCs w:val="20"/>
                <w:lang w:val="en-US"/>
              </w:rPr>
            </w:pPr>
            <w:r w:rsidRPr="001F17A7">
              <w:rPr>
                <w:rFonts w:ascii="Times New Roman" w:hAnsi="Times New Roman"/>
                <w:color w:val="000000"/>
                <w:sz w:val="20"/>
                <w:szCs w:val="20"/>
              </w:rPr>
              <w:t>Сервер</w:t>
            </w:r>
            <w:r w:rsidRPr="001F17A7">
              <w:rPr>
                <w:rFonts w:ascii="Times New Roman" w:hAnsi="Times New Roman"/>
                <w:color w:val="000000"/>
                <w:sz w:val="20"/>
                <w:szCs w:val="20"/>
                <w:lang w:val="en-US"/>
              </w:rPr>
              <w:t xml:space="preserve"> Dell </w:t>
            </w:r>
            <w:proofErr w:type="spellStart"/>
            <w:r w:rsidRPr="001F17A7">
              <w:rPr>
                <w:rFonts w:ascii="Times New Roman" w:hAnsi="Times New Roman"/>
                <w:color w:val="000000"/>
                <w:sz w:val="20"/>
                <w:szCs w:val="20"/>
                <w:lang w:val="en-US"/>
              </w:rPr>
              <w:t>PowerEdge</w:t>
            </w:r>
            <w:proofErr w:type="spellEnd"/>
            <w:r w:rsidRPr="001F17A7">
              <w:rPr>
                <w:rFonts w:ascii="Times New Roman" w:hAnsi="Times New Roman"/>
                <w:color w:val="000000"/>
                <w:sz w:val="20"/>
                <w:szCs w:val="20"/>
                <w:lang w:val="en-US"/>
              </w:rPr>
              <w:t xml:space="preserve"> R210 II </w:t>
            </w:r>
            <w:proofErr w:type="spellStart"/>
            <w:r w:rsidRPr="001F17A7">
              <w:rPr>
                <w:rFonts w:ascii="Times New Roman" w:hAnsi="Times New Roman"/>
                <w:color w:val="000000"/>
                <w:sz w:val="20"/>
                <w:szCs w:val="20"/>
                <w:lang w:val="en-US"/>
              </w:rPr>
              <w:t>для</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подключения</w:t>
            </w:r>
            <w:proofErr w:type="spellEnd"/>
            <w:r w:rsidRPr="001F17A7">
              <w:rPr>
                <w:rFonts w:ascii="Times New Roman" w:hAnsi="Times New Roman"/>
                <w:color w:val="000000"/>
                <w:sz w:val="20"/>
                <w:szCs w:val="20"/>
                <w:lang w:val="en-US"/>
              </w:rPr>
              <w:t xml:space="preserve"> 4x2.5" Cabled HDDs, Quad-Pack LED </w:t>
            </w:r>
            <w:proofErr w:type="spellStart"/>
            <w:r w:rsidRPr="001F17A7">
              <w:rPr>
                <w:rFonts w:ascii="Times New Roman" w:hAnsi="Times New Roman"/>
                <w:color w:val="000000"/>
                <w:sz w:val="20"/>
                <w:szCs w:val="20"/>
                <w:lang w:val="en-US"/>
              </w:rPr>
              <w:t>Диагностика</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Без</w:t>
            </w:r>
            <w:proofErr w:type="spellEnd"/>
            <w:r w:rsidRPr="001F17A7">
              <w:rPr>
                <w:rFonts w:ascii="Times New Roman" w:hAnsi="Times New Roman"/>
                <w:color w:val="000000"/>
                <w:sz w:val="20"/>
                <w:szCs w:val="20"/>
                <w:lang w:val="en-US"/>
              </w:rPr>
              <w:t xml:space="preserve"> TPM, </w:t>
            </w:r>
            <w:r w:rsidRPr="001F17A7">
              <w:rPr>
                <w:rFonts w:ascii="Times New Roman" w:hAnsi="Times New Roman"/>
                <w:color w:val="000000"/>
                <w:sz w:val="20"/>
                <w:szCs w:val="20"/>
              </w:rPr>
              <w:t>Процессор</w:t>
            </w:r>
            <w:r w:rsidRPr="001F17A7">
              <w:rPr>
                <w:rFonts w:ascii="Times New Roman" w:hAnsi="Times New Roman"/>
                <w:color w:val="000000"/>
                <w:sz w:val="20"/>
                <w:szCs w:val="20"/>
                <w:lang w:val="en-US"/>
              </w:rPr>
              <w:t xml:space="preserve">: Intel Xeon E3-1220 </w:t>
            </w:r>
            <w:r w:rsidRPr="001F17A7">
              <w:rPr>
                <w:rFonts w:ascii="Times New Roman" w:hAnsi="Times New Roman"/>
                <w:color w:val="000000"/>
                <w:sz w:val="20"/>
                <w:szCs w:val="20"/>
              </w:rPr>
              <w:t>Процессор</w:t>
            </w:r>
            <w:r w:rsidRPr="001F17A7">
              <w:rPr>
                <w:rFonts w:ascii="Times New Roman" w:hAnsi="Times New Roman"/>
                <w:color w:val="000000"/>
                <w:sz w:val="20"/>
                <w:szCs w:val="20"/>
                <w:lang w:val="en-US"/>
              </w:rPr>
              <w:t xml:space="preserve"> (3.1</w:t>
            </w:r>
            <w:proofErr w:type="spellStart"/>
            <w:r w:rsidRPr="001F17A7">
              <w:rPr>
                <w:rFonts w:ascii="Times New Roman" w:hAnsi="Times New Roman"/>
                <w:color w:val="000000"/>
                <w:sz w:val="20"/>
                <w:szCs w:val="20"/>
              </w:rPr>
              <w:t>Ггц</w:t>
            </w:r>
            <w:proofErr w:type="spellEnd"/>
            <w:r w:rsidRPr="001F17A7">
              <w:rPr>
                <w:rFonts w:ascii="Times New Roman" w:hAnsi="Times New Roman"/>
                <w:color w:val="000000"/>
                <w:sz w:val="20"/>
                <w:szCs w:val="20"/>
                <w:lang w:val="en-US"/>
              </w:rPr>
              <w:t xml:space="preserve">, 4C/4T, 8M </w:t>
            </w:r>
            <w:r w:rsidRPr="001F17A7">
              <w:rPr>
                <w:rFonts w:ascii="Times New Roman" w:hAnsi="Times New Roman"/>
                <w:color w:val="000000"/>
                <w:sz w:val="20"/>
                <w:szCs w:val="20"/>
              </w:rPr>
              <w:t>кэш</w:t>
            </w:r>
            <w:r w:rsidRPr="001F17A7">
              <w:rPr>
                <w:rFonts w:ascii="Times New Roman" w:hAnsi="Times New Roman"/>
                <w:color w:val="000000"/>
                <w:sz w:val="20"/>
                <w:szCs w:val="20"/>
                <w:lang w:val="en-US"/>
              </w:rPr>
              <w:t>, 80</w:t>
            </w:r>
            <w:r w:rsidRPr="001F17A7">
              <w:rPr>
                <w:rFonts w:ascii="Times New Roman" w:hAnsi="Times New Roman"/>
                <w:color w:val="000000"/>
                <w:sz w:val="20"/>
                <w:szCs w:val="20"/>
              </w:rPr>
              <w:t>Вт</w:t>
            </w:r>
            <w:r w:rsidRPr="001F17A7">
              <w:rPr>
                <w:rFonts w:ascii="Times New Roman" w:hAnsi="Times New Roman"/>
                <w:color w:val="000000"/>
                <w:sz w:val="20"/>
                <w:szCs w:val="20"/>
                <w:lang w:val="en-US"/>
              </w:rPr>
              <w:t>, Turbo),</w:t>
            </w:r>
            <w:r w:rsidRPr="001F17A7">
              <w:rPr>
                <w:rFonts w:ascii="Times New Roman" w:hAnsi="Times New Roman"/>
                <w:sz w:val="20"/>
                <w:szCs w:val="20"/>
                <w:lang w:val="en-US"/>
              </w:rPr>
              <w:t xml:space="preserve"> </w:t>
            </w:r>
            <w:r w:rsidRPr="001F17A7">
              <w:rPr>
                <w:rFonts w:ascii="Times New Roman" w:hAnsi="Times New Roman"/>
                <w:color w:val="000000"/>
                <w:sz w:val="20"/>
                <w:szCs w:val="20"/>
                <w:lang w:val="en-US"/>
              </w:rPr>
              <w:t>8Гбайт Memory (2x4Гбайт Dual Rank LV UDIMMs) 1333Мгц, 2</w:t>
            </w:r>
            <w:proofErr w:type="spellStart"/>
            <w:r w:rsidRPr="001F17A7">
              <w:rPr>
                <w:rFonts w:ascii="Times New Roman" w:hAnsi="Times New Roman"/>
                <w:color w:val="000000"/>
                <w:sz w:val="20"/>
                <w:szCs w:val="20"/>
              </w:rPr>
              <w:t>х</w:t>
            </w:r>
            <w:proofErr w:type="spellEnd"/>
            <w:r w:rsidRPr="001F17A7">
              <w:rPr>
                <w:rFonts w:ascii="Times New Roman" w:hAnsi="Times New Roman"/>
                <w:sz w:val="20"/>
                <w:szCs w:val="20"/>
                <w:lang w:val="en-US"/>
              </w:rPr>
              <w:t xml:space="preserve"> </w:t>
            </w:r>
            <w:r w:rsidRPr="001F17A7">
              <w:rPr>
                <w:rFonts w:ascii="Times New Roman" w:hAnsi="Times New Roman"/>
                <w:color w:val="000000"/>
                <w:sz w:val="20"/>
                <w:szCs w:val="20"/>
                <w:lang w:val="en-US"/>
              </w:rPr>
              <w:t>300</w:t>
            </w:r>
            <w:r w:rsidRPr="001F17A7">
              <w:rPr>
                <w:rFonts w:ascii="Times New Roman" w:hAnsi="Times New Roman"/>
                <w:color w:val="000000"/>
                <w:sz w:val="20"/>
                <w:szCs w:val="20"/>
              </w:rPr>
              <w:t>Гбайт</w:t>
            </w:r>
            <w:r w:rsidRPr="001F17A7">
              <w:rPr>
                <w:rFonts w:ascii="Times New Roman" w:hAnsi="Times New Roman"/>
                <w:color w:val="000000"/>
                <w:sz w:val="20"/>
                <w:szCs w:val="20"/>
                <w:lang w:val="en-US"/>
              </w:rPr>
              <w:t xml:space="preserve"> SAS 6</w:t>
            </w:r>
            <w:r w:rsidRPr="001F17A7">
              <w:rPr>
                <w:rFonts w:ascii="Times New Roman" w:hAnsi="Times New Roman"/>
                <w:color w:val="000000"/>
                <w:sz w:val="20"/>
                <w:szCs w:val="20"/>
              </w:rPr>
              <w:t>Гбайт</w:t>
            </w:r>
            <w:r w:rsidRPr="001F17A7">
              <w:rPr>
                <w:rFonts w:ascii="Times New Roman" w:hAnsi="Times New Roman"/>
                <w:color w:val="000000"/>
                <w:sz w:val="20"/>
                <w:szCs w:val="20"/>
                <w:lang w:val="en-US"/>
              </w:rPr>
              <w:t>/</w:t>
            </w:r>
            <w:r w:rsidRPr="001F17A7">
              <w:rPr>
                <w:rFonts w:ascii="Times New Roman" w:hAnsi="Times New Roman"/>
                <w:color w:val="000000"/>
                <w:sz w:val="20"/>
                <w:szCs w:val="20"/>
              </w:rPr>
              <w:t>сек</w:t>
            </w:r>
            <w:r w:rsidRPr="001F17A7">
              <w:rPr>
                <w:rFonts w:ascii="Times New Roman" w:hAnsi="Times New Roman"/>
                <w:color w:val="000000"/>
                <w:sz w:val="20"/>
                <w:szCs w:val="20"/>
                <w:lang w:val="en-US"/>
              </w:rPr>
              <w:t xml:space="preserve"> 10k 2.5" HD Cabled, PERC H200A RAID-</w:t>
            </w:r>
            <w:r w:rsidRPr="001F17A7">
              <w:rPr>
                <w:rFonts w:ascii="Times New Roman" w:hAnsi="Times New Roman"/>
                <w:color w:val="000000"/>
                <w:sz w:val="20"/>
                <w:szCs w:val="20"/>
              </w:rPr>
              <w:t>контроллер</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для</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корпуса</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жестких</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дисков</w:t>
            </w:r>
            <w:r w:rsidRPr="001F17A7">
              <w:rPr>
                <w:rFonts w:ascii="Times New Roman" w:hAnsi="Times New Roman"/>
                <w:color w:val="000000"/>
                <w:sz w:val="20"/>
                <w:szCs w:val="20"/>
                <w:lang w:val="en-US"/>
              </w:rPr>
              <w:t xml:space="preserve"> 2,5", </w:t>
            </w:r>
            <w:r w:rsidRPr="001F17A7">
              <w:rPr>
                <w:rFonts w:ascii="Times New Roman" w:hAnsi="Times New Roman"/>
                <w:color w:val="000000"/>
                <w:sz w:val="20"/>
                <w:szCs w:val="20"/>
              </w:rPr>
              <w:t>Оптический</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привод</w:t>
            </w:r>
            <w:r w:rsidRPr="001F17A7">
              <w:rPr>
                <w:rFonts w:ascii="Times New Roman" w:hAnsi="Times New Roman"/>
                <w:color w:val="000000"/>
                <w:sz w:val="20"/>
                <w:szCs w:val="20"/>
                <w:lang w:val="en-US"/>
              </w:rPr>
              <w:t xml:space="preserve">: 16X DVD +/-RW </w:t>
            </w:r>
            <w:r w:rsidRPr="001F17A7">
              <w:rPr>
                <w:rFonts w:ascii="Times New Roman" w:hAnsi="Times New Roman"/>
                <w:color w:val="000000"/>
                <w:sz w:val="20"/>
                <w:szCs w:val="20"/>
              </w:rPr>
              <w:t>привод</w:t>
            </w:r>
            <w:r w:rsidRPr="001F17A7">
              <w:rPr>
                <w:rFonts w:ascii="Times New Roman" w:hAnsi="Times New Roman"/>
                <w:color w:val="000000"/>
                <w:sz w:val="20"/>
                <w:szCs w:val="20"/>
                <w:lang w:val="en-US"/>
              </w:rPr>
              <w:t xml:space="preserve"> SATA c  </w:t>
            </w:r>
            <w:r w:rsidRPr="001F17A7">
              <w:rPr>
                <w:rFonts w:ascii="Times New Roman" w:hAnsi="Times New Roman"/>
                <w:color w:val="000000"/>
                <w:sz w:val="20"/>
                <w:szCs w:val="20"/>
              </w:rPr>
              <w:t>с</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кабелем</w:t>
            </w:r>
            <w:r w:rsidRPr="001F17A7">
              <w:rPr>
                <w:rFonts w:ascii="Times New Roman" w:hAnsi="Times New Roman"/>
                <w:color w:val="000000"/>
                <w:sz w:val="20"/>
                <w:szCs w:val="20"/>
                <w:lang w:val="en-US"/>
              </w:rPr>
              <w:t xml:space="preserve"> SATA,</w:t>
            </w:r>
            <w:r w:rsidRPr="001F17A7">
              <w:rPr>
                <w:rFonts w:ascii="Times New Roman" w:hAnsi="Times New Roman"/>
                <w:sz w:val="20"/>
                <w:szCs w:val="20"/>
                <w:lang w:val="en-US"/>
              </w:rPr>
              <w:t xml:space="preserve"> </w:t>
            </w:r>
            <w:r w:rsidRPr="001F17A7">
              <w:rPr>
                <w:rFonts w:ascii="Times New Roman" w:hAnsi="Times New Roman"/>
                <w:color w:val="000000"/>
                <w:sz w:val="20"/>
                <w:szCs w:val="20"/>
                <w:lang w:val="en-US"/>
              </w:rPr>
              <w:t>2</w:t>
            </w:r>
            <w:r w:rsidRPr="001F17A7">
              <w:rPr>
                <w:rFonts w:ascii="Times New Roman" w:hAnsi="Times New Roman"/>
                <w:color w:val="000000"/>
                <w:sz w:val="20"/>
                <w:szCs w:val="20"/>
              </w:rPr>
              <w:t>м</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Кабель</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питания</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для</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стойки</w:t>
            </w:r>
            <w:r w:rsidRPr="001F17A7">
              <w:rPr>
                <w:rFonts w:ascii="Times New Roman" w:hAnsi="Times New Roman"/>
                <w:color w:val="000000"/>
                <w:sz w:val="20"/>
                <w:szCs w:val="20"/>
                <w:lang w:val="en-US"/>
              </w:rPr>
              <w:t xml:space="preserve"> C13/C14 12A,</w:t>
            </w:r>
            <w:r w:rsidRPr="001F17A7">
              <w:rPr>
                <w:rFonts w:ascii="Times New Roman" w:hAnsi="Times New Roman"/>
                <w:sz w:val="20"/>
                <w:szCs w:val="20"/>
                <w:lang w:val="en-US"/>
              </w:rPr>
              <w:t xml:space="preserve"> </w:t>
            </w:r>
            <w:proofErr w:type="spellStart"/>
            <w:r w:rsidRPr="001F17A7">
              <w:rPr>
                <w:rFonts w:ascii="Times New Roman" w:hAnsi="Times New Roman"/>
                <w:color w:val="000000"/>
                <w:sz w:val="20"/>
                <w:szCs w:val="20"/>
                <w:lang w:val="en-US"/>
              </w:rPr>
              <w:t>Карта</w:t>
            </w:r>
            <w:proofErr w:type="spellEnd"/>
            <w:r w:rsidRPr="001F17A7">
              <w:rPr>
                <w:rFonts w:ascii="Times New Roman" w:hAnsi="Times New Roman"/>
                <w:color w:val="000000"/>
                <w:sz w:val="20"/>
                <w:szCs w:val="20"/>
                <w:lang w:val="en-US"/>
              </w:rPr>
              <w:t xml:space="preserve"> iDRAC6 Express,</w:t>
            </w:r>
            <w:r w:rsidRPr="001F17A7">
              <w:rPr>
                <w:rFonts w:ascii="Times New Roman" w:hAnsi="Times New Roman"/>
                <w:sz w:val="20"/>
                <w:szCs w:val="20"/>
                <w:lang w:val="en-US"/>
              </w:rPr>
              <w:t xml:space="preserve"> </w:t>
            </w:r>
            <w:proofErr w:type="spellStart"/>
            <w:r w:rsidRPr="001F17A7">
              <w:rPr>
                <w:rFonts w:ascii="Times New Roman" w:hAnsi="Times New Roman"/>
                <w:color w:val="000000"/>
                <w:sz w:val="20"/>
                <w:szCs w:val="20"/>
                <w:lang w:val="en-US"/>
              </w:rPr>
              <w:t>Статические</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направляющие</w:t>
            </w:r>
            <w:proofErr w:type="spellEnd"/>
            <w:r w:rsidRPr="001F17A7">
              <w:rPr>
                <w:rFonts w:ascii="Times New Roman" w:hAnsi="Times New Roman"/>
                <w:color w:val="000000"/>
                <w:sz w:val="20"/>
                <w:szCs w:val="20"/>
                <w:lang w:val="en-US"/>
              </w:rPr>
              <w:t xml:space="preserve"> в </w:t>
            </w:r>
            <w:proofErr w:type="spellStart"/>
            <w:r w:rsidRPr="001F17A7">
              <w:rPr>
                <w:rFonts w:ascii="Times New Roman" w:hAnsi="Times New Roman"/>
                <w:color w:val="000000"/>
                <w:sz w:val="20"/>
                <w:szCs w:val="20"/>
                <w:lang w:val="en-US"/>
              </w:rPr>
              <w:t>стойку</w:t>
            </w:r>
            <w:proofErr w:type="spellEnd"/>
            <w:r w:rsidRPr="001F17A7">
              <w:rPr>
                <w:rFonts w:ascii="Times New Roman" w:hAnsi="Times New Roman"/>
                <w:color w:val="000000"/>
                <w:sz w:val="20"/>
                <w:szCs w:val="20"/>
                <w:lang w:val="en-US"/>
              </w:rPr>
              <w:t xml:space="preserve"> с 2/4 </w:t>
            </w:r>
            <w:proofErr w:type="spellStart"/>
            <w:r w:rsidRPr="001F17A7">
              <w:rPr>
                <w:rFonts w:ascii="Times New Roman" w:hAnsi="Times New Roman"/>
                <w:color w:val="000000"/>
                <w:sz w:val="20"/>
                <w:szCs w:val="20"/>
                <w:lang w:val="en-US"/>
              </w:rPr>
              <w:t>опорами</w:t>
            </w:r>
            <w:proofErr w:type="spellEnd"/>
            <w:r w:rsidRPr="001F17A7">
              <w:rPr>
                <w:rFonts w:ascii="Times New Roman" w:hAnsi="Times New Roman"/>
                <w:color w:val="000000"/>
                <w:sz w:val="20"/>
                <w:szCs w:val="20"/>
                <w:lang w:val="en-US"/>
              </w:rPr>
              <w:t xml:space="preserve"> – </w:t>
            </w:r>
            <w:proofErr w:type="spellStart"/>
            <w:r w:rsidRPr="001F17A7">
              <w:rPr>
                <w:rFonts w:ascii="Times New Roman" w:hAnsi="Times New Roman"/>
                <w:color w:val="000000"/>
                <w:sz w:val="20"/>
                <w:szCs w:val="20"/>
                <w:lang w:val="en-US"/>
              </w:rPr>
              <w:t>Короткие</w:t>
            </w:r>
            <w:proofErr w:type="spellEnd"/>
            <w:r w:rsidRPr="001F17A7">
              <w:rPr>
                <w:rFonts w:ascii="Times New Roman" w:hAnsi="Times New Roman"/>
                <w:color w:val="000000"/>
                <w:sz w:val="20"/>
                <w:szCs w:val="20"/>
                <w:lang w:val="en-US"/>
              </w:rPr>
              <w:t>,</w:t>
            </w:r>
            <w:r w:rsidRPr="001F17A7">
              <w:rPr>
                <w:rFonts w:ascii="Times New Roman" w:hAnsi="Times New Roman"/>
                <w:sz w:val="20"/>
                <w:szCs w:val="20"/>
                <w:lang w:val="en-US"/>
              </w:rPr>
              <w:t xml:space="preserve"> </w:t>
            </w:r>
            <w:proofErr w:type="spellStart"/>
            <w:r w:rsidRPr="001F17A7">
              <w:rPr>
                <w:rFonts w:ascii="Times New Roman" w:hAnsi="Times New Roman"/>
                <w:color w:val="000000"/>
                <w:sz w:val="20"/>
                <w:szCs w:val="20"/>
                <w:lang w:val="en-US"/>
              </w:rPr>
              <w:t>Панель</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стойки</w:t>
            </w:r>
            <w:proofErr w:type="spellEnd"/>
            <w:r w:rsidRPr="001F17A7">
              <w:rPr>
                <w:rFonts w:ascii="Times New Roman" w:hAnsi="Times New Roman"/>
                <w:color w:val="000000"/>
                <w:sz w:val="20"/>
                <w:szCs w:val="20"/>
                <w:lang w:val="en-US"/>
              </w:rPr>
              <w:t xml:space="preserve"> 1U,</w:t>
            </w:r>
            <w:r w:rsidRPr="001F17A7">
              <w:rPr>
                <w:rFonts w:ascii="Times New Roman" w:hAnsi="Times New Roman"/>
                <w:sz w:val="20"/>
                <w:szCs w:val="20"/>
                <w:lang w:val="en-US"/>
              </w:rPr>
              <w:t xml:space="preserve"> </w:t>
            </w:r>
            <w:proofErr w:type="spellStart"/>
            <w:r w:rsidRPr="001F17A7">
              <w:rPr>
                <w:rFonts w:ascii="Times New Roman" w:hAnsi="Times New Roman"/>
                <w:color w:val="000000"/>
                <w:sz w:val="20"/>
                <w:szCs w:val="20"/>
                <w:lang w:val="en-US"/>
              </w:rPr>
              <w:t>Базовая</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гарантия</w:t>
            </w:r>
            <w:proofErr w:type="spellEnd"/>
            <w:r w:rsidRPr="001F17A7">
              <w:rPr>
                <w:rFonts w:ascii="Times New Roman" w:hAnsi="Times New Roman"/>
                <w:color w:val="000000"/>
                <w:sz w:val="20"/>
                <w:szCs w:val="20"/>
                <w:lang w:val="en-US"/>
              </w:rPr>
              <w:t>:</w:t>
            </w:r>
            <w:r w:rsidRPr="001F17A7">
              <w:rPr>
                <w:rFonts w:ascii="Times New Roman" w:hAnsi="Times New Roman"/>
                <w:sz w:val="20"/>
                <w:szCs w:val="20"/>
                <w:lang w:val="en-US"/>
              </w:rPr>
              <w:t xml:space="preserve"> </w:t>
            </w:r>
            <w:r w:rsidRPr="001F17A7">
              <w:rPr>
                <w:rFonts w:ascii="Times New Roman" w:hAnsi="Times New Roman"/>
                <w:color w:val="000000"/>
                <w:sz w:val="20"/>
                <w:szCs w:val="20"/>
                <w:lang w:val="en-US"/>
              </w:rPr>
              <w:t xml:space="preserve">1-летняя </w:t>
            </w:r>
            <w:proofErr w:type="spellStart"/>
            <w:r w:rsidRPr="001F17A7">
              <w:rPr>
                <w:rFonts w:ascii="Times New Roman" w:hAnsi="Times New Roman"/>
                <w:color w:val="000000"/>
                <w:sz w:val="20"/>
                <w:szCs w:val="20"/>
                <w:lang w:val="en-US"/>
              </w:rPr>
              <w:t>гарантия</w:t>
            </w:r>
            <w:proofErr w:type="spellEnd"/>
            <w:r w:rsidRPr="001F17A7">
              <w:rPr>
                <w:rFonts w:ascii="Times New Roman" w:hAnsi="Times New Roman"/>
                <w:color w:val="000000"/>
                <w:sz w:val="20"/>
                <w:szCs w:val="20"/>
                <w:lang w:val="en-US"/>
              </w:rPr>
              <w:t xml:space="preserve"> только </w:t>
            </w:r>
            <w:proofErr w:type="spellStart"/>
            <w:r w:rsidRPr="001F17A7">
              <w:rPr>
                <w:rFonts w:ascii="Times New Roman" w:hAnsi="Times New Roman"/>
                <w:color w:val="000000"/>
                <w:sz w:val="20"/>
                <w:szCs w:val="20"/>
                <w:lang w:val="en-US"/>
              </w:rPr>
              <w:t>на</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детали</w:t>
            </w:r>
            <w:proofErr w:type="spellEnd"/>
            <w:r w:rsidRPr="001F17A7">
              <w:rPr>
                <w:rFonts w:ascii="Times New Roman" w:hAnsi="Times New Roman"/>
                <w:color w:val="000000"/>
                <w:sz w:val="20"/>
                <w:szCs w:val="20"/>
                <w:lang w:val="en-US"/>
              </w:rPr>
              <w:t>,</w:t>
            </w:r>
            <w:r w:rsidRPr="001F17A7">
              <w:rPr>
                <w:rFonts w:ascii="Times New Roman" w:hAnsi="Times New Roman"/>
                <w:sz w:val="20"/>
                <w:szCs w:val="20"/>
                <w:lang w:val="en-US"/>
              </w:rPr>
              <w:t xml:space="preserve"> </w:t>
            </w:r>
            <w:r w:rsidRPr="001F17A7">
              <w:rPr>
                <w:rFonts w:ascii="Times New Roman" w:hAnsi="Times New Roman"/>
                <w:color w:val="000000"/>
                <w:sz w:val="20"/>
                <w:szCs w:val="20"/>
                <w:lang w:val="en-US"/>
              </w:rPr>
              <w:t xml:space="preserve">5-летняя </w:t>
            </w:r>
            <w:proofErr w:type="spellStart"/>
            <w:r w:rsidRPr="001F17A7">
              <w:rPr>
                <w:rFonts w:ascii="Times New Roman" w:hAnsi="Times New Roman"/>
                <w:color w:val="000000"/>
                <w:sz w:val="20"/>
                <w:szCs w:val="20"/>
                <w:lang w:val="en-US"/>
              </w:rPr>
              <w:t>поддержка</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ProSupport</w:t>
            </w:r>
            <w:proofErr w:type="spellEnd"/>
            <w:r w:rsidRPr="001F17A7">
              <w:rPr>
                <w:rFonts w:ascii="Times New Roman" w:hAnsi="Times New Roman"/>
                <w:color w:val="000000"/>
                <w:sz w:val="20"/>
                <w:szCs w:val="20"/>
                <w:lang w:val="en-US"/>
              </w:rPr>
              <w:t xml:space="preserve"> и </w:t>
            </w:r>
            <w:proofErr w:type="spellStart"/>
            <w:r w:rsidRPr="001F17A7">
              <w:rPr>
                <w:rFonts w:ascii="Times New Roman" w:hAnsi="Times New Roman"/>
                <w:color w:val="000000"/>
                <w:sz w:val="20"/>
                <w:szCs w:val="20"/>
                <w:lang w:val="en-US"/>
              </w:rPr>
              <w:t>обслуживание</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на</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месте</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установки</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обор</w:t>
            </w:r>
            <w:proofErr w:type="spellEnd"/>
            <w:r w:rsidRPr="001F17A7">
              <w:rPr>
                <w:rFonts w:ascii="Times New Roman" w:hAnsi="Times New Roman"/>
                <w:color w:val="000000"/>
                <w:sz w:val="20"/>
                <w:szCs w:val="20"/>
                <w:lang w:val="en-US"/>
              </w:rPr>
              <w:t xml:space="preserve">. </w:t>
            </w:r>
            <w:proofErr w:type="spellStart"/>
            <w:proofErr w:type="gramStart"/>
            <w:r w:rsidRPr="001F17A7">
              <w:rPr>
                <w:rFonts w:ascii="Times New Roman" w:hAnsi="Times New Roman"/>
                <w:color w:val="000000"/>
                <w:sz w:val="20"/>
                <w:szCs w:val="20"/>
                <w:lang w:val="en-US"/>
              </w:rPr>
              <w:t>на</w:t>
            </w:r>
            <w:proofErr w:type="spellEnd"/>
            <w:proofErr w:type="gram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след</w:t>
            </w:r>
            <w:proofErr w:type="spellEnd"/>
            <w:r w:rsidRPr="001F17A7">
              <w:rPr>
                <w:rFonts w:ascii="Times New Roman" w:hAnsi="Times New Roman"/>
                <w:color w:val="000000"/>
                <w:sz w:val="20"/>
                <w:szCs w:val="20"/>
                <w:lang w:val="en-US"/>
              </w:rPr>
              <w:t xml:space="preserve">. </w:t>
            </w:r>
            <w:proofErr w:type="spellStart"/>
            <w:proofErr w:type="gramStart"/>
            <w:r w:rsidRPr="001F17A7">
              <w:rPr>
                <w:rFonts w:ascii="Times New Roman" w:hAnsi="Times New Roman"/>
                <w:color w:val="000000"/>
                <w:sz w:val="20"/>
                <w:szCs w:val="20"/>
                <w:lang w:val="en-US"/>
              </w:rPr>
              <w:t>рабочий</w:t>
            </w:r>
            <w:proofErr w:type="spellEnd"/>
            <w:proofErr w:type="gram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день</w:t>
            </w:r>
            <w:proofErr w:type="spellEnd"/>
            <w:r w:rsidRPr="001F17A7">
              <w:rPr>
                <w:rFonts w:ascii="Times New Roman" w:hAnsi="Times New Roman"/>
                <w:color w:val="000000"/>
                <w:sz w:val="20"/>
                <w:szCs w:val="20"/>
                <w:lang w:val="en-US"/>
              </w:rPr>
              <w:t>,</w:t>
            </w:r>
            <w:r w:rsidRPr="001F17A7">
              <w:rPr>
                <w:rFonts w:ascii="Times New Roman" w:hAnsi="Times New Roman"/>
                <w:sz w:val="20"/>
                <w:szCs w:val="20"/>
                <w:lang w:val="en-US"/>
              </w:rPr>
              <w:t xml:space="preserve"> </w:t>
            </w:r>
            <w:r w:rsidRPr="001F17A7">
              <w:rPr>
                <w:rFonts w:ascii="Times New Roman" w:hAnsi="Times New Roman"/>
                <w:color w:val="000000"/>
                <w:sz w:val="20"/>
                <w:szCs w:val="20"/>
                <w:lang w:val="en-US"/>
              </w:rPr>
              <w:t xml:space="preserve">ИНФО 1-летняя </w:t>
            </w:r>
            <w:proofErr w:type="spellStart"/>
            <w:r w:rsidRPr="001F17A7">
              <w:rPr>
                <w:rFonts w:ascii="Times New Roman" w:hAnsi="Times New Roman"/>
                <w:color w:val="000000"/>
                <w:sz w:val="20"/>
                <w:szCs w:val="20"/>
                <w:lang w:val="en-US"/>
              </w:rPr>
              <w:t>поддержка</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ProSupport</w:t>
            </w:r>
            <w:proofErr w:type="spellEnd"/>
            <w:r w:rsidRPr="001F17A7">
              <w:rPr>
                <w:rFonts w:ascii="Times New Roman" w:hAnsi="Times New Roman"/>
                <w:color w:val="000000"/>
                <w:sz w:val="20"/>
                <w:szCs w:val="20"/>
                <w:lang w:val="en-US"/>
              </w:rPr>
              <w:t xml:space="preserve"> и </w:t>
            </w:r>
            <w:proofErr w:type="spellStart"/>
            <w:r w:rsidRPr="001F17A7">
              <w:rPr>
                <w:rFonts w:ascii="Times New Roman" w:hAnsi="Times New Roman"/>
                <w:color w:val="000000"/>
                <w:sz w:val="20"/>
                <w:szCs w:val="20"/>
                <w:lang w:val="en-US"/>
              </w:rPr>
              <w:t>обслуживание</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на</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месте</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установки</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обор</w:t>
            </w:r>
            <w:proofErr w:type="spellEnd"/>
            <w:r w:rsidRPr="001F17A7">
              <w:rPr>
                <w:rFonts w:ascii="Times New Roman" w:hAnsi="Times New Roman"/>
                <w:color w:val="000000"/>
                <w:sz w:val="20"/>
                <w:szCs w:val="20"/>
                <w:lang w:val="en-US"/>
              </w:rPr>
              <w:t xml:space="preserve">. </w:t>
            </w:r>
            <w:proofErr w:type="spellStart"/>
            <w:proofErr w:type="gramStart"/>
            <w:r w:rsidRPr="001F17A7">
              <w:rPr>
                <w:rFonts w:ascii="Times New Roman" w:hAnsi="Times New Roman"/>
                <w:color w:val="000000"/>
                <w:sz w:val="20"/>
                <w:szCs w:val="20"/>
                <w:lang w:val="en-US"/>
              </w:rPr>
              <w:t>на</w:t>
            </w:r>
            <w:proofErr w:type="spellEnd"/>
            <w:proofErr w:type="gram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след</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рабочий</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день</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03970" w:rsidRPr="001F17A7" w:rsidRDefault="0030325E" w:rsidP="00EB164F">
            <w:pPr>
              <w:jc w:val="center"/>
              <w:rPr>
                <w:rFonts w:ascii="Times New Roman" w:hAnsi="Times New Roman"/>
                <w:color w:val="000000"/>
                <w:sz w:val="20"/>
                <w:szCs w:val="20"/>
              </w:rPr>
            </w:pPr>
            <w:proofErr w:type="spellStart"/>
            <w:proofErr w:type="gramStart"/>
            <w:r w:rsidRPr="001F17A7">
              <w:rPr>
                <w:rFonts w:ascii="Times New Roman" w:hAnsi="Times New Roman"/>
                <w:color w:val="000000"/>
                <w:sz w:val="20"/>
                <w:szCs w:val="20"/>
              </w:rPr>
              <w:t>К</w:t>
            </w:r>
            <w:r w:rsidR="00EB164F">
              <w:rPr>
                <w:rFonts w:ascii="Times New Roman" w:hAnsi="Times New Roman"/>
                <w:color w:val="000000"/>
                <w:sz w:val="20"/>
                <w:szCs w:val="20"/>
              </w:rPr>
              <w:t>ом-плек</w:t>
            </w:r>
            <w:r w:rsidRPr="001F17A7">
              <w:rPr>
                <w:rFonts w:ascii="Times New Roman" w:hAnsi="Times New Roman"/>
                <w:color w:val="000000"/>
                <w:sz w:val="20"/>
                <w:szCs w:val="20"/>
              </w:rPr>
              <w:t>т</w:t>
            </w:r>
            <w:proofErr w:type="spellEnd"/>
            <w:proofErr w:type="gramEnd"/>
          </w:p>
        </w:tc>
        <w:tc>
          <w:tcPr>
            <w:tcW w:w="663" w:type="dxa"/>
            <w:tcBorders>
              <w:top w:val="single" w:sz="4" w:space="0" w:color="auto"/>
              <w:left w:val="nil"/>
              <w:bottom w:val="single" w:sz="4" w:space="0" w:color="auto"/>
              <w:right w:val="single" w:sz="4" w:space="0" w:color="auto"/>
            </w:tcBorders>
            <w:shd w:val="clear" w:color="auto" w:fill="auto"/>
            <w:vAlign w:val="center"/>
          </w:tcPr>
          <w:p w:rsidR="00203970" w:rsidRPr="001F17A7" w:rsidRDefault="00004A22" w:rsidP="003053AE">
            <w:pPr>
              <w:spacing w:before="100" w:beforeAutospacing="1" w:afterAutospacing="1"/>
              <w:jc w:val="center"/>
              <w:outlineLvl w:val="3"/>
              <w:rPr>
                <w:rFonts w:ascii="Times New Roman" w:hAnsi="Times New Roman"/>
                <w:color w:val="000000"/>
                <w:sz w:val="20"/>
                <w:szCs w:val="20"/>
                <w:lang w:val="en-US"/>
              </w:rPr>
            </w:pPr>
            <w:r w:rsidRPr="001F17A7">
              <w:rPr>
                <w:rFonts w:ascii="Times New Roman" w:hAnsi="Times New Roman"/>
                <w:color w:val="000000"/>
                <w:sz w:val="20"/>
                <w:szCs w:val="20"/>
                <w:lang w:val="en-US"/>
              </w:rPr>
              <w:t>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203970" w:rsidRPr="001F17A7" w:rsidRDefault="00C03951" w:rsidP="003053AE">
            <w:pPr>
              <w:jc w:val="center"/>
              <w:rPr>
                <w:rFonts w:ascii="Times New Roman" w:hAnsi="Times New Roman"/>
                <w:color w:val="000000"/>
                <w:sz w:val="20"/>
                <w:szCs w:val="20"/>
              </w:rPr>
            </w:pPr>
            <w:r w:rsidRPr="001F17A7">
              <w:rPr>
                <w:rFonts w:ascii="Times New Roman" w:hAnsi="Times New Roman"/>
                <w:color w:val="000000"/>
                <w:sz w:val="20"/>
                <w:szCs w:val="20"/>
                <w:lang w:val="en-US"/>
              </w:rPr>
              <w:t>75</w:t>
            </w:r>
            <w:r w:rsidR="000415BC" w:rsidRPr="001F17A7">
              <w:rPr>
                <w:rFonts w:ascii="Times New Roman" w:hAnsi="Times New Roman"/>
                <w:color w:val="000000"/>
                <w:sz w:val="20"/>
                <w:szCs w:val="20"/>
              </w:rPr>
              <w:t>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203970" w:rsidRPr="001F17A7" w:rsidRDefault="000415BC" w:rsidP="003053AE">
            <w:pPr>
              <w:jc w:val="right"/>
              <w:rPr>
                <w:rFonts w:ascii="Times New Roman" w:hAnsi="Times New Roman"/>
                <w:color w:val="000000"/>
                <w:sz w:val="20"/>
                <w:szCs w:val="20"/>
              </w:rPr>
            </w:pPr>
            <w:r w:rsidRPr="001F17A7">
              <w:rPr>
                <w:rFonts w:ascii="Times New Roman" w:hAnsi="Times New Roman"/>
                <w:color w:val="000000"/>
                <w:sz w:val="20"/>
                <w:szCs w:val="20"/>
              </w:rPr>
              <w:t>150000</w:t>
            </w:r>
          </w:p>
        </w:tc>
      </w:tr>
      <w:tr w:rsidR="00004A22" w:rsidRPr="001F17A7" w:rsidTr="001907A7">
        <w:trPr>
          <w:trHeight w:val="127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A22" w:rsidRPr="001F17A7" w:rsidRDefault="00004A22" w:rsidP="003053AE">
            <w:pPr>
              <w:spacing w:after="0" w:line="240" w:lineRule="auto"/>
              <w:rPr>
                <w:rFonts w:ascii="Times New Roman" w:eastAsia="Times New Roman" w:hAnsi="Times New Roman"/>
                <w:b/>
                <w:bCs/>
                <w:sz w:val="20"/>
                <w:szCs w:val="20"/>
                <w:lang w:eastAsia="ru-RU"/>
              </w:rPr>
            </w:pPr>
            <w:r w:rsidRPr="001F17A7">
              <w:rPr>
                <w:rFonts w:ascii="Times New Roman" w:eastAsia="Times New Roman" w:hAnsi="Times New Roman"/>
                <w:b/>
                <w:bCs/>
                <w:sz w:val="20"/>
                <w:szCs w:val="20"/>
                <w:lang w:eastAsia="ru-RU"/>
              </w:rPr>
              <w:t>2</w:t>
            </w:r>
          </w:p>
        </w:tc>
        <w:tc>
          <w:tcPr>
            <w:tcW w:w="1606" w:type="dxa"/>
            <w:tcBorders>
              <w:top w:val="single" w:sz="4" w:space="0" w:color="auto"/>
              <w:left w:val="nil"/>
              <w:bottom w:val="single" w:sz="4" w:space="0" w:color="auto"/>
              <w:right w:val="single" w:sz="4" w:space="0" w:color="auto"/>
            </w:tcBorders>
            <w:shd w:val="clear" w:color="auto" w:fill="auto"/>
            <w:vAlign w:val="center"/>
          </w:tcPr>
          <w:p w:rsidR="00004A22" w:rsidRPr="001F17A7" w:rsidRDefault="0030325E" w:rsidP="003053AE">
            <w:pPr>
              <w:spacing w:before="100" w:beforeAutospacing="1" w:afterAutospacing="1"/>
              <w:outlineLvl w:val="3"/>
              <w:rPr>
                <w:rFonts w:ascii="Times New Roman" w:hAnsi="Times New Roman"/>
                <w:color w:val="000000"/>
                <w:sz w:val="20"/>
                <w:szCs w:val="20"/>
                <w:lang w:val="en-US"/>
              </w:rPr>
            </w:pPr>
            <w:r w:rsidRPr="001F17A7">
              <w:rPr>
                <w:rFonts w:ascii="Times New Roman" w:hAnsi="Times New Roman"/>
                <w:color w:val="000000"/>
                <w:sz w:val="20"/>
                <w:szCs w:val="20"/>
              </w:rPr>
              <w:t>Сервер</w:t>
            </w:r>
            <w:r w:rsidRPr="001F17A7">
              <w:rPr>
                <w:rFonts w:ascii="Times New Roman" w:hAnsi="Times New Roman"/>
                <w:color w:val="000000"/>
                <w:sz w:val="20"/>
                <w:szCs w:val="20"/>
                <w:lang w:val="en-US"/>
              </w:rPr>
              <w:t xml:space="preserve"> Dell </w:t>
            </w:r>
            <w:proofErr w:type="spellStart"/>
            <w:r w:rsidR="00004A22" w:rsidRPr="001F17A7">
              <w:rPr>
                <w:rFonts w:ascii="Times New Roman" w:hAnsi="Times New Roman"/>
                <w:color w:val="000000"/>
                <w:sz w:val="20"/>
                <w:szCs w:val="20"/>
                <w:lang w:val="en-US"/>
              </w:rPr>
              <w:t>PowerEdge</w:t>
            </w:r>
            <w:proofErr w:type="spellEnd"/>
            <w:r w:rsidR="00004A22" w:rsidRPr="001F17A7">
              <w:rPr>
                <w:rFonts w:ascii="Times New Roman" w:hAnsi="Times New Roman"/>
                <w:color w:val="000000"/>
                <w:sz w:val="20"/>
                <w:szCs w:val="20"/>
                <w:lang w:val="en-US"/>
              </w:rPr>
              <w:t xml:space="preserve"> R320 II </w:t>
            </w:r>
            <w:r w:rsidR="00004A22" w:rsidRPr="001F17A7">
              <w:rPr>
                <w:rFonts w:ascii="Times New Roman" w:hAnsi="Times New Roman"/>
                <w:color w:val="000000"/>
                <w:sz w:val="20"/>
                <w:szCs w:val="20"/>
              </w:rPr>
              <w:t>без</w:t>
            </w:r>
            <w:r w:rsidR="00004A22" w:rsidRPr="001F17A7">
              <w:rPr>
                <w:rFonts w:ascii="Times New Roman" w:hAnsi="Times New Roman"/>
                <w:color w:val="000000"/>
                <w:sz w:val="20"/>
                <w:szCs w:val="20"/>
                <w:lang w:val="en-US"/>
              </w:rPr>
              <w:t xml:space="preserve"> TPM</w:t>
            </w:r>
          </w:p>
        </w:tc>
        <w:tc>
          <w:tcPr>
            <w:tcW w:w="1418" w:type="dxa"/>
            <w:tcBorders>
              <w:top w:val="single" w:sz="4" w:space="0" w:color="auto"/>
              <w:left w:val="nil"/>
              <w:bottom w:val="single" w:sz="4" w:space="0" w:color="auto"/>
              <w:right w:val="single" w:sz="4" w:space="0" w:color="auto"/>
            </w:tcBorders>
            <w:shd w:val="clear" w:color="auto" w:fill="auto"/>
            <w:vAlign w:val="center"/>
          </w:tcPr>
          <w:p w:rsidR="00004A22" w:rsidRPr="001F17A7" w:rsidRDefault="00004A22" w:rsidP="00004A22">
            <w:pPr>
              <w:spacing w:before="100" w:beforeAutospacing="1" w:afterAutospacing="1"/>
              <w:outlineLvl w:val="3"/>
              <w:rPr>
                <w:rFonts w:ascii="Times New Roman" w:hAnsi="Times New Roman"/>
                <w:color w:val="000000"/>
                <w:sz w:val="20"/>
                <w:szCs w:val="20"/>
                <w:lang w:val="en-US"/>
              </w:rPr>
            </w:pPr>
            <w:r w:rsidRPr="001F17A7">
              <w:rPr>
                <w:rFonts w:ascii="Times New Roman" w:hAnsi="Times New Roman"/>
                <w:color w:val="000000"/>
                <w:sz w:val="20"/>
                <w:szCs w:val="20"/>
                <w:lang w:val="en-US"/>
              </w:rPr>
              <w:t>Dell</w:t>
            </w:r>
          </w:p>
        </w:tc>
        <w:tc>
          <w:tcPr>
            <w:tcW w:w="3402" w:type="dxa"/>
            <w:tcBorders>
              <w:top w:val="single" w:sz="4" w:space="0" w:color="auto"/>
              <w:left w:val="nil"/>
              <w:bottom w:val="single" w:sz="4" w:space="0" w:color="auto"/>
              <w:right w:val="single" w:sz="4" w:space="0" w:color="auto"/>
            </w:tcBorders>
            <w:shd w:val="clear" w:color="auto" w:fill="auto"/>
            <w:vAlign w:val="center"/>
          </w:tcPr>
          <w:p w:rsidR="00004A22" w:rsidRPr="001F17A7" w:rsidRDefault="0030325E" w:rsidP="0030325E">
            <w:pPr>
              <w:rPr>
                <w:rFonts w:ascii="Times New Roman" w:hAnsi="Times New Roman"/>
                <w:color w:val="000000"/>
                <w:sz w:val="20"/>
                <w:szCs w:val="20"/>
              </w:rPr>
            </w:pPr>
            <w:r w:rsidRPr="001F17A7">
              <w:rPr>
                <w:rFonts w:ascii="Times New Roman" w:hAnsi="Times New Roman"/>
                <w:color w:val="000000"/>
                <w:sz w:val="20"/>
                <w:szCs w:val="20"/>
              </w:rPr>
              <w:t>Сервер</w:t>
            </w:r>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PowerEdge</w:t>
            </w:r>
            <w:proofErr w:type="spellEnd"/>
            <w:r w:rsidRPr="001F17A7">
              <w:rPr>
                <w:rFonts w:ascii="Times New Roman" w:hAnsi="Times New Roman"/>
                <w:color w:val="000000"/>
                <w:sz w:val="20"/>
                <w:szCs w:val="20"/>
                <w:lang w:val="en-US"/>
              </w:rPr>
              <w:t xml:space="preserve"> R320 - </w:t>
            </w:r>
            <w:r w:rsidRPr="001F17A7">
              <w:rPr>
                <w:rFonts w:ascii="Times New Roman" w:hAnsi="Times New Roman"/>
                <w:color w:val="000000"/>
                <w:sz w:val="20"/>
                <w:szCs w:val="20"/>
              </w:rPr>
              <w:t>Без</w:t>
            </w:r>
            <w:r w:rsidRPr="001F17A7">
              <w:rPr>
                <w:rFonts w:ascii="Times New Roman" w:hAnsi="Times New Roman"/>
                <w:color w:val="000000"/>
                <w:sz w:val="20"/>
                <w:szCs w:val="20"/>
                <w:lang w:val="en-US"/>
              </w:rPr>
              <w:t xml:space="preserve"> TPM, </w:t>
            </w:r>
            <w:r w:rsidRPr="001F17A7">
              <w:rPr>
                <w:rFonts w:ascii="Times New Roman" w:hAnsi="Times New Roman"/>
                <w:color w:val="000000"/>
                <w:sz w:val="20"/>
                <w:szCs w:val="20"/>
              </w:rPr>
              <w:t>Процессор</w:t>
            </w:r>
            <w:proofErr w:type="gramStart"/>
            <w:r w:rsidRPr="001F17A7">
              <w:rPr>
                <w:rFonts w:ascii="Times New Roman" w:hAnsi="Times New Roman"/>
                <w:color w:val="000000"/>
                <w:sz w:val="20"/>
                <w:szCs w:val="20"/>
                <w:lang w:val="en-US"/>
              </w:rPr>
              <w:t xml:space="preserve"> :</w:t>
            </w:r>
            <w:proofErr w:type="gramEnd"/>
            <w:r w:rsidRPr="001F17A7">
              <w:rPr>
                <w:rFonts w:ascii="Times New Roman" w:hAnsi="Times New Roman"/>
                <w:color w:val="000000"/>
                <w:sz w:val="20"/>
                <w:szCs w:val="20"/>
                <w:lang w:val="en-US"/>
              </w:rPr>
              <w:t xml:space="preserve"> Intel Xeon E5-2407 2.20</w:t>
            </w:r>
            <w:proofErr w:type="spellStart"/>
            <w:r w:rsidRPr="001F17A7">
              <w:rPr>
                <w:rFonts w:ascii="Times New Roman" w:hAnsi="Times New Roman"/>
                <w:color w:val="000000"/>
                <w:sz w:val="20"/>
                <w:szCs w:val="20"/>
              </w:rPr>
              <w:t>Ггц</w:t>
            </w:r>
            <w:proofErr w:type="spellEnd"/>
            <w:r w:rsidRPr="001F17A7">
              <w:rPr>
                <w:rFonts w:ascii="Times New Roman" w:hAnsi="Times New Roman"/>
                <w:color w:val="000000"/>
                <w:sz w:val="20"/>
                <w:szCs w:val="20"/>
                <w:lang w:val="en-US"/>
              </w:rPr>
              <w:t xml:space="preserve">  10M </w:t>
            </w:r>
            <w:r w:rsidRPr="001F17A7">
              <w:rPr>
                <w:rFonts w:ascii="Times New Roman" w:hAnsi="Times New Roman"/>
                <w:color w:val="000000"/>
                <w:sz w:val="20"/>
                <w:szCs w:val="20"/>
              </w:rPr>
              <w:t>кэш</w:t>
            </w:r>
            <w:r w:rsidRPr="001F17A7">
              <w:rPr>
                <w:rFonts w:ascii="Times New Roman" w:hAnsi="Times New Roman"/>
                <w:color w:val="000000"/>
                <w:sz w:val="20"/>
                <w:szCs w:val="20"/>
                <w:lang w:val="en-US"/>
              </w:rPr>
              <w:t xml:space="preserve">  6.4GT/s QPI No Turbo  4C  80</w:t>
            </w:r>
            <w:r w:rsidRPr="001F17A7">
              <w:rPr>
                <w:rFonts w:ascii="Times New Roman" w:hAnsi="Times New Roman"/>
                <w:color w:val="000000"/>
                <w:sz w:val="20"/>
                <w:szCs w:val="20"/>
              </w:rPr>
              <w:t>Вт</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Корпус</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для</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установки</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до</w:t>
            </w:r>
            <w:r w:rsidRPr="001F17A7">
              <w:rPr>
                <w:rFonts w:ascii="Times New Roman" w:hAnsi="Times New Roman"/>
                <w:color w:val="000000"/>
                <w:sz w:val="20"/>
                <w:szCs w:val="20"/>
                <w:lang w:val="en-US"/>
              </w:rPr>
              <w:t xml:space="preserve"> 4, 3.5" </w:t>
            </w:r>
            <w:r w:rsidRPr="001F17A7">
              <w:rPr>
                <w:rFonts w:ascii="Times New Roman" w:hAnsi="Times New Roman"/>
                <w:color w:val="000000"/>
                <w:sz w:val="20"/>
                <w:szCs w:val="20"/>
              </w:rPr>
              <w:t>или</w:t>
            </w:r>
            <w:r w:rsidRPr="001F17A7">
              <w:rPr>
                <w:rFonts w:ascii="Times New Roman" w:hAnsi="Times New Roman"/>
                <w:color w:val="000000"/>
                <w:sz w:val="20"/>
                <w:szCs w:val="20"/>
                <w:lang w:val="en-US"/>
              </w:rPr>
              <w:t xml:space="preserve"> 2.5" </w:t>
            </w:r>
            <w:r w:rsidRPr="001F17A7">
              <w:rPr>
                <w:rFonts w:ascii="Times New Roman" w:hAnsi="Times New Roman"/>
                <w:color w:val="000000"/>
                <w:sz w:val="20"/>
                <w:szCs w:val="20"/>
              </w:rPr>
              <w:lastRenderedPageBreak/>
              <w:t>жестких</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дисков</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с</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возможностью</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горячей</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замены</w:t>
            </w:r>
            <w:r w:rsidRPr="001F17A7">
              <w:rPr>
                <w:rFonts w:ascii="Times New Roman" w:hAnsi="Times New Roman"/>
                <w:color w:val="000000"/>
                <w:sz w:val="20"/>
                <w:szCs w:val="20"/>
                <w:lang w:val="en-US"/>
              </w:rPr>
              <w:t>,</w:t>
            </w:r>
            <w:r w:rsidRPr="001F17A7">
              <w:rPr>
                <w:rFonts w:ascii="Times New Roman" w:hAnsi="Times New Roman"/>
                <w:sz w:val="20"/>
                <w:szCs w:val="20"/>
                <w:lang w:val="en-US"/>
              </w:rPr>
              <w:t xml:space="preserve"> </w:t>
            </w:r>
            <w:proofErr w:type="spellStart"/>
            <w:r w:rsidRPr="001F17A7">
              <w:rPr>
                <w:rFonts w:ascii="Times New Roman" w:hAnsi="Times New Roman"/>
                <w:color w:val="000000"/>
                <w:sz w:val="20"/>
                <w:szCs w:val="20"/>
              </w:rPr>
              <w:t>Безель</w:t>
            </w:r>
            <w:proofErr w:type="spellEnd"/>
            <w:r w:rsidRPr="001F17A7">
              <w:rPr>
                <w:rFonts w:ascii="Times New Roman" w:hAnsi="Times New Roman"/>
                <w:color w:val="000000"/>
                <w:sz w:val="20"/>
                <w:szCs w:val="20"/>
                <w:lang w:val="en-US"/>
              </w:rPr>
              <w:t xml:space="preserve"> - </w:t>
            </w:r>
            <w:r w:rsidRPr="001F17A7">
              <w:rPr>
                <w:rFonts w:ascii="Times New Roman" w:hAnsi="Times New Roman"/>
                <w:color w:val="000000"/>
                <w:sz w:val="20"/>
                <w:szCs w:val="20"/>
              </w:rPr>
              <w:t>Шасси</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для</w:t>
            </w:r>
            <w:r w:rsidRPr="001F17A7">
              <w:rPr>
                <w:rFonts w:ascii="Times New Roman" w:hAnsi="Times New Roman"/>
                <w:color w:val="000000"/>
                <w:sz w:val="20"/>
                <w:szCs w:val="20"/>
                <w:lang w:val="en-US"/>
              </w:rPr>
              <w:t xml:space="preserve"> 4/8 </w:t>
            </w:r>
            <w:r w:rsidRPr="001F17A7">
              <w:rPr>
                <w:rFonts w:ascii="Times New Roman" w:hAnsi="Times New Roman"/>
                <w:color w:val="000000"/>
                <w:sz w:val="20"/>
                <w:szCs w:val="20"/>
              </w:rPr>
              <w:t>дисков</w:t>
            </w:r>
            <w:r w:rsidRPr="001F17A7">
              <w:rPr>
                <w:rFonts w:ascii="Times New Roman" w:hAnsi="Times New Roman"/>
                <w:color w:val="000000"/>
                <w:sz w:val="20"/>
                <w:szCs w:val="20"/>
                <w:lang w:val="en-US"/>
              </w:rPr>
              <w:t>,</w:t>
            </w:r>
            <w:r w:rsidRPr="001F17A7">
              <w:rPr>
                <w:rFonts w:ascii="Times New Roman" w:hAnsi="Times New Roman"/>
                <w:sz w:val="20"/>
                <w:szCs w:val="20"/>
                <w:lang w:val="en-US"/>
              </w:rPr>
              <w:t xml:space="preserve"> </w:t>
            </w:r>
            <w:r w:rsidRPr="001F17A7">
              <w:rPr>
                <w:rFonts w:ascii="Times New Roman" w:hAnsi="Times New Roman"/>
                <w:color w:val="000000"/>
                <w:sz w:val="20"/>
                <w:szCs w:val="20"/>
              </w:rPr>
              <w:t>Оптимизированная</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производительность</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Память</w:t>
            </w:r>
            <w:r w:rsidRPr="001F17A7">
              <w:rPr>
                <w:rFonts w:ascii="Times New Roman" w:hAnsi="Times New Roman"/>
                <w:color w:val="000000"/>
                <w:sz w:val="20"/>
                <w:szCs w:val="20"/>
                <w:lang w:val="en-US"/>
              </w:rPr>
              <w:t xml:space="preserve">:2 </w:t>
            </w:r>
            <w:proofErr w:type="spellStart"/>
            <w:r w:rsidRPr="001F17A7">
              <w:rPr>
                <w:rFonts w:ascii="Times New Roman" w:hAnsi="Times New Roman"/>
                <w:color w:val="000000"/>
                <w:sz w:val="20"/>
                <w:szCs w:val="20"/>
              </w:rPr>
              <w:t>х</w:t>
            </w:r>
            <w:proofErr w:type="spellEnd"/>
            <w:r w:rsidRPr="001F17A7">
              <w:rPr>
                <w:rFonts w:ascii="Times New Roman" w:hAnsi="Times New Roman"/>
                <w:color w:val="000000"/>
                <w:sz w:val="20"/>
                <w:szCs w:val="20"/>
                <w:lang w:val="en-US"/>
              </w:rPr>
              <w:t xml:space="preserve"> 8</w:t>
            </w:r>
            <w:r w:rsidRPr="001F17A7">
              <w:rPr>
                <w:rFonts w:ascii="Times New Roman" w:hAnsi="Times New Roman"/>
                <w:color w:val="000000"/>
                <w:sz w:val="20"/>
                <w:szCs w:val="20"/>
              </w:rPr>
              <w:t>Гбайт</w:t>
            </w:r>
            <w:r w:rsidRPr="001F17A7">
              <w:rPr>
                <w:rFonts w:ascii="Times New Roman" w:hAnsi="Times New Roman"/>
                <w:color w:val="000000"/>
                <w:sz w:val="20"/>
                <w:szCs w:val="20"/>
                <w:lang w:val="en-US"/>
              </w:rPr>
              <w:t xml:space="preserve"> RDIMM 1333</w:t>
            </w:r>
            <w:proofErr w:type="spellStart"/>
            <w:r w:rsidRPr="001F17A7">
              <w:rPr>
                <w:rFonts w:ascii="Times New Roman" w:hAnsi="Times New Roman"/>
                <w:color w:val="000000"/>
                <w:sz w:val="20"/>
                <w:szCs w:val="20"/>
              </w:rPr>
              <w:t>Мгц</w:t>
            </w:r>
            <w:proofErr w:type="spellEnd"/>
            <w:r w:rsidRPr="001F17A7">
              <w:rPr>
                <w:rFonts w:ascii="Times New Roman" w:hAnsi="Times New Roman"/>
                <w:color w:val="000000"/>
                <w:sz w:val="20"/>
                <w:szCs w:val="20"/>
                <w:lang w:val="en-US"/>
              </w:rPr>
              <w:t xml:space="preserve"> Low Volt, Dual Rank x4,</w:t>
            </w:r>
            <w:r w:rsidRPr="001F17A7">
              <w:rPr>
                <w:rFonts w:ascii="Times New Roman" w:hAnsi="Times New Roman"/>
                <w:sz w:val="20"/>
                <w:szCs w:val="20"/>
                <w:lang w:val="en-US"/>
              </w:rPr>
              <w:t xml:space="preserve"> 4 </w:t>
            </w:r>
            <w:proofErr w:type="spellStart"/>
            <w:r w:rsidRPr="001F17A7">
              <w:rPr>
                <w:rFonts w:ascii="Times New Roman" w:hAnsi="Times New Roman"/>
                <w:sz w:val="20"/>
                <w:szCs w:val="20"/>
              </w:rPr>
              <w:t>х</w:t>
            </w:r>
            <w:proofErr w:type="spellEnd"/>
            <w:r w:rsidRPr="001F17A7">
              <w:rPr>
                <w:rFonts w:ascii="Times New Roman" w:hAnsi="Times New Roman"/>
                <w:sz w:val="20"/>
                <w:szCs w:val="20"/>
                <w:lang w:val="en-US"/>
              </w:rPr>
              <w:t xml:space="preserve"> </w:t>
            </w:r>
            <w:proofErr w:type="spellStart"/>
            <w:r w:rsidRPr="001F17A7">
              <w:rPr>
                <w:rFonts w:ascii="Times New Roman" w:hAnsi="Times New Roman"/>
                <w:color w:val="000000"/>
                <w:sz w:val="20"/>
                <w:szCs w:val="20"/>
                <w:lang w:val="en-US"/>
              </w:rPr>
              <w:t>Жесткий</w:t>
            </w:r>
            <w:proofErr w:type="spellEnd"/>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диск</w:t>
            </w:r>
            <w:proofErr w:type="spellEnd"/>
            <w:r w:rsidRPr="001F17A7">
              <w:rPr>
                <w:rFonts w:ascii="Times New Roman" w:hAnsi="Times New Roman"/>
                <w:color w:val="000000"/>
                <w:sz w:val="20"/>
                <w:szCs w:val="20"/>
                <w:lang w:val="en-US"/>
              </w:rPr>
              <w:t xml:space="preserve"> SATA </w:t>
            </w:r>
            <w:proofErr w:type="spellStart"/>
            <w:r w:rsidRPr="001F17A7">
              <w:rPr>
                <w:rFonts w:ascii="Times New Roman" w:hAnsi="Times New Roman"/>
                <w:color w:val="000000"/>
                <w:sz w:val="20"/>
                <w:szCs w:val="20"/>
                <w:lang w:val="en-US"/>
              </w:rPr>
              <w:t>емкостью</w:t>
            </w:r>
            <w:proofErr w:type="spellEnd"/>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500Гбайт 7,2</w:t>
            </w:r>
            <w:r w:rsidRPr="001F17A7">
              <w:rPr>
                <w:rFonts w:ascii="Times New Roman" w:hAnsi="Times New Roman"/>
                <w:color w:val="000000"/>
                <w:sz w:val="20"/>
                <w:szCs w:val="20"/>
                <w:lang w:val="en-US"/>
              </w:rPr>
              <w:t>k</w:t>
            </w:r>
            <w:r w:rsidRPr="001F17A7">
              <w:rPr>
                <w:rFonts w:ascii="Times New Roman" w:hAnsi="Times New Roman"/>
                <w:color w:val="000000"/>
                <w:sz w:val="20"/>
                <w:szCs w:val="20"/>
              </w:rPr>
              <w:t xml:space="preserve"> 3,5</w:t>
            </w:r>
            <w:r w:rsidRPr="001F17A7">
              <w:rPr>
                <w:rFonts w:ascii="Times New Roman" w:hAnsi="Times New Roman"/>
                <w:color w:val="000000"/>
                <w:sz w:val="20"/>
                <w:szCs w:val="20"/>
                <w:lang w:val="en-US"/>
              </w:rPr>
              <w:t> </w:t>
            </w:r>
            <w:r w:rsidRPr="001F17A7">
              <w:rPr>
                <w:rFonts w:ascii="Times New Roman" w:hAnsi="Times New Roman"/>
                <w:color w:val="000000"/>
                <w:sz w:val="20"/>
                <w:szCs w:val="20"/>
              </w:rPr>
              <w:t>дюйма с возможностью горячей замены,</w:t>
            </w:r>
            <w:r w:rsidRPr="001F17A7">
              <w:rPr>
                <w:rFonts w:ascii="Times New Roman" w:hAnsi="Times New Roman"/>
                <w:sz w:val="20"/>
                <w:szCs w:val="20"/>
              </w:rPr>
              <w:t xml:space="preserve"> </w:t>
            </w:r>
            <w:r w:rsidRPr="001F17A7">
              <w:rPr>
                <w:rFonts w:ascii="Times New Roman" w:hAnsi="Times New Roman"/>
                <w:color w:val="000000"/>
                <w:sz w:val="20"/>
                <w:szCs w:val="20"/>
                <w:lang w:val="en-US"/>
              </w:rPr>
              <w:t>PERC</w:t>
            </w:r>
            <w:r w:rsidRPr="001F17A7">
              <w:rPr>
                <w:rFonts w:ascii="Times New Roman" w:hAnsi="Times New Roman"/>
                <w:color w:val="000000"/>
                <w:sz w:val="20"/>
                <w:szCs w:val="20"/>
              </w:rPr>
              <w:t xml:space="preserve"> </w:t>
            </w:r>
            <w:r w:rsidRPr="001F17A7">
              <w:rPr>
                <w:rFonts w:ascii="Times New Roman" w:hAnsi="Times New Roman"/>
                <w:color w:val="000000"/>
                <w:sz w:val="20"/>
                <w:szCs w:val="20"/>
                <w:lang w:val="en-US"/>
              </w:rPr>
              <w:t>H</w:t>
            </w:r>
            <w:r w:rsidRPr="001F17A7">
              <w:rPr>
                <w:rFonts w:ascii="Times New Roman" w:hAnsi="Times New Roman"/>
                <w:color w:val="000000"/>
                <w:sz w:val="20"/>
                <w:szCs w:val="20"/>
              </w:rPr>
              <w:t xml:space="preserve">310 встроенный </w:t>
            </w:r>
            <w:r w:rsidRPr="001F17A7">
              <w:rPr>
                <w:rFonts w:ascii="Times New Roman" w:hAnsi="Times New Roman"/>
                <w:color w:val="000000"/>
                <w:sz w:val="20"/>
                <w:szCs w:val="20"/>
                <w:lang w:val="en-US"/>
              </w:rPr>
              <w:t>RAID</w:t>
            </w:r>
            <w:r w:rsidRPr="001F17A7">
              <w:rPr>
                <w:rFonts w:ascii="Times New Roman" w:hAnsi="Times New Roman"/>
                <w:color w:val="000000"/>
                <w:sz w:val="20"/>
                <w:szCs w:val="20"/>
              </w:rPr>
              <w:t xml:space="preserve"> контроллер,</w:t>
            </w:r>
            <w:r w:rsidRPr="001F17A7">
              <w:rPr>
                <w:rFonts w:ascii="Times New Roman" w:hAnsi="Times New Roman"/>
                <w:sz w:val="20"/>
                <w:szCs w:val="20"/>
              </w:rPr>
              <w:t xml:space="preserve"> </w:t>
            </w:r>
            <w:r w:rsidRPr="001F17A7">
              <w:rPr>
                <w:rFonts w:ascii="Times New Roman" w:hAnsi="Times New Roman"/>
                <w:color w:val="000000"/>
                <w:sz w:val="20"/>
                <w:szCs w:val="20"/>
                <w:lang w:val="en-US"/>
              </w:rPr>
              <w:t>DVD</w:t>
            </w:r>
            <w:r w:rsidRPr="001F17A7">
              <w:rPr>
                <w:rFonts w:ascii="Times New Roman" w:hAnsi="Times New Roman"/>
                <w:color w:val="000000"/>
                <w:sz w:val="20"/>
                <w:szCs w:val="20"/>
              </w:rPr>
              <w:t xml:space="preserve"> </w:t>
            </w:r>
            <w:r w:rsidRPr="001F17A7">
              <w:rPr>
                <w:rFonts w:ascii="Times New Roman" w:hAnsi="Times New Roman"/>
                <w:color w:val="000000"/>
                <w:sz w:val="20"/>
                <w:szCs w:val="20"/>
                <w:lang w:val="en-US"/>
              </w:rPr>
              <w:t>SATA</w:t>
            </w:r>
            <w:r w:rsidRPr="001F17A7">
              <w:rPr>
                <w:rFonts w:ascii="Times New Roman" w:hAnsi="Times New Roman"/>
                <w:color w:val="000000"/>
                <w:sz w:val="20"/>
                <w:szCs w:val="20"/>
              </w:rPr>
              <w:t xml:space="preserve"> внутренний для 4</w:t>
            </w:r>
            <w:r w:rsidRPr="001F17A7">
              <w:rPr>
                <w:rFonts w:ascii="Times New Roman" w:hAnsi="Times New Roman"/>
                <w:color w:val="000000"/>
                <w:sz w:val="20"/>
                <w:szCs w:val="20"/>
                <w:lang w:val="en-US"/>
              </w:rPr>
              <w:t>HDD</w:t>
            </w:r>
            <w:r w:rsidRPr="001F17A7">
              <w:rPr>
                <w:rFonts w:ascii="Times New Roman" w:hAnsi="Times New Roman"/>
                <w:color w:val="000000"/>
                <w:sz w:val="20"/>
                <w:szCs w:val="20"/>
              </w:rPr>
              <w:t xml:space="preserve"> шасси,</w:t>
            </w:r>
            <w:r w:rsidRPr="001F17A7">
              <w:rPr>
                <w:rFonts w:ascii="Times New Roman" w:hAnsi="Times New Roman"/>
                <w:sz w:val="20"/>
                <w:szCs w:val="20"/>
              </w:rPr>
              <w:t xml:space="preserve"> </w:t>
            </w:r>
            <w:r w:rsidRPr="001F17A7">
              <w:rPr>
                <w:rFonts w:ascii="Times New Roman" w:hAnsi="Times New Roman"/>
                <w:color w:val="000000"/>
                <w:sz w:val="20"/>
                <w:szCs w:val="20"/>
                <w:lang w:val="en-US"/>
              </w:rPr>
              <w:t>Power</w:t>
            </w:r>
            <w:r w:rsidRPr="001F17A7">
              <w:rPr>
                <w:rFonts w:ascii="Times New Roman" w:hAnsi="Times New Roman"/>
                <w:color w:val="000000"/>
                <w:sz w:val="20"/>
                <w:szCs w:val="20"/>
              </w:rPr>
              <w:t xml:space="preserve"> </w:t>
            </w:r>
            <w:r w:rsidRPr="001F17A7">
              <w:rPr>
                <w:rFonts w:ascii="Times New Roman" w:hAnsi="Times New Roman"/>
                <w:color w:val="000000"/>
                <w:sz w:val="20"/>
                <w:szCs w:val="20"/>
                <w:lang w:val="en-US"/>
              </w:rPr>
              <w:t>Distribution</w:t>
            </w:r>
            <w:r w:rsidRPr="001F17A7">
              <w:rPr>
                <w:rFonts w:ascii="Times New Roman" w:hAnsi="Times New Roman"/>
                <w:color w:val="000000"/>
                <w:sz w:val="20"/>
                <w:szCs w:val="20"/>
              </w:rPr>
              <w:t xml:space="preserve"> </w:t>
            </w:r>
            <w:r w:rsidRPr="001F17A7">
              <w:rPr>
                <w:rFonts w:ascii="Times New Roman" w:hAnsi="Times New Roman"/>
                <w:color w:val="000000"/>
                <w:sz w:val="20"/>
                <w:szCs w:val="20"/>
                <w:lang w:val="en-US"/>
              </w:rPr>
              <w:t>Board</w:t>
            </w:r>
            <w:r w:rsidRPr="001F17A7">
              <w:rPr>
                <w:rFonts w:ascii="Times New Roman" w:hAnsi="Times New Roman"/>
                <w:color w:val="000000"/>
                <w:sz w:val="20"/>
                <w:szCs w:val="20"/>
              </w:rPr>
              <w:t xml:space="preserve"> для Блоков Питания с возможностью горячей замены, 2 </w:t>
            </w:r>
            <w:proofErr w:type="spellStart"/>
            <w:r w:rsidRPr="001F17A7">
              <w:rPr>
                <w:rFonts w:ascii="Times New Roman" w:hAnsi="Times New Roman"/>
                <w:color w:val="000000"/>
                <w:sz w:val="20"/>
                <w:szCs w:val="20"/>
              </w:rPr>
              <w:t>х</w:t>
            </w:r>
            <w:proofErr w:type="spellEnd"/>
            <w:r w:rsidRPr="001F17A7">
              <w:rPr>
                <w:rFonts w:ascii="Times New Roman" w:hAnsi="Times New Roman"/>
                <w:color w:val="000000"/>
                <w:sz w:val="20"/>
                <w:szCs w:val="20"/>
              </w:rPr>
              <w:t xml:space="preserve"> 2м Кабель питания для стойки </w:t>
            </w:r>
            <w:r w:rsidRPr="001F17A7">
              <w:rPr>
                <w:rFonts w:ascii="Times New Roman" w:hAnsi="Times New Roman"/>
                <w:color w:val="000000"/>
                <w:sz w:val="20"/>
                <w:szCs w:val="20"/>
                <w:lang w:val="en-US"/>
              </w:rPr>
              <w:t>C</w:t>
            </w:r>
            <w:r w:rsidRPr="001F17A7">
              <w:rPr>
                <w:rFonts w:ascii="Times New Roman" w:hAnsi="Times New Roman"/>
                <w:color w:val="000000"/>
                <w:sz w:val="20"/>
                <w:szCs w:val="20"/>
              </w:rPr>
              <w:t>13/</w:t>
            </w:r>
            <w:r w:rsidRPr="001F17A7">
              <w:rPr>
                <w:rFonts w:ascii="Times New Roman" w:hAnsi="Times New Roman"/>
                <w:color w:val="000000"/>
                <w:sz w:val="20"/>
                <w:szCs w:val="20"/>
                <w:lang w:val="en-US"/>
              </w:rPr>
              <w:t>C</w:t>
            </w:r>
            <w:r w:rsidRPr="001F17A7">
              <w:rPr>
                <w:rFonts w:ascii="Times New Roman" w:hAnsi="Times New Roman"/>
                <w:color w:val="000000"/>
                <w:sz w:val="20"/>
                <w:szCs w:val="20"/>
              </w:rPr>
              <w:t>14 12</w:t>
            </w:r>
            <w:r w:rsidRPr="001F17A7">
              <w:rPr>
                <w:rFonts w:ascii="Times New Roman" w:hAnsi="Times New Roman"/>
                <w:color w:val="000000"/>
                <w:sz w:val="20"/>
                <w:szCs w:val="20"/>
                <w:lang w:val="en-US"/>
              </w:rPr>
              <w:t>A</w:t>
            </w:r>
            <w:r w:rsidRPr="001F17A7">
              <w:rPr>
                <w:rFonts w:ascii="Times New Roman" w:hAnsi="Times New Roman"/>
                <w:color w:val="000000"/>
                <w:sz w:val="20"/>
                <w:szCs w:val="20"/>
              </w:rPr>
              <w:t>,</w:t>
            </w:r>
            <w:r w:rsidRPr="001F17A7">
              <w:rPr>
                <w:rFonts w:ascii="Times New Roman" w:hAnsi="Times New Roman"/>
                <w:sz w:val="20"/>
                <w:szCs w:val="20"/>
              </w:rPr>
              <w:t xml:space="preserve"> </w:t>
            </w:r>
            <w:r w:rsidRPr="001F17A7">
              <w:rPr>
                <w:rFonts w:ascii="Times New Roman" w:hAnsi="Times New Roman"/>
                <w:color w:val="000000"/>
                <w:sz w:val="20"/>
                <w:szCs w:val="20"/>
              </w:rPr>
              <w:t>Двойные блоки питания горячей замены 350Вт,</w:t>
            </w:r>
            <w:r w:rsidRPr="001F17A7">
              <w:rPr>
                <w:rFonts w:ascii="Times New Roman" w:hAnsi="Times New Roman"/>
                <w:sz w:val="20"/>
                <w:szCs w:val="20"/>
              </w:rPr>
              <w:t xml:space="preserve"> </w:t>
            </w:r>
            <w:r w:rsidRPr="001F17A7">
              <w:rPr>
                <w:rFonts w:ascii="Times New Roman" w:hAnsi="Times New Roman"/>
                <w:color w:val="000000"/>
                <w:sz w:val="20"/>
                <w:szCs w:val="20"/>
                <w:lang w:val="en-US"/>
              </w:rPr>
              <w:t>SAS</w:t>
            </w:r>
            <w:r w:rsidRPr="001F17A7">
              <w:rPr>
                <w:rFonts w:ascii="Times New Roman" w:hAnsi="Times New Roman"/>
                <w:color w:val="000000"/>
                <w:sz w:val="20"/>
                <w:szCs w:val="20"/>
              </w:rPr>
              <w:t xml:space="preserve"> кабель для 3.5" в шасси горячей замены, </w:t>
            </w:r>
            <w:r w:rsidRPr="001F17A7">
              <w:rPr>
                <w:rFonts w:ascii="Times New Roman" w:hAnsi="Times New Roman"/>
                <w:color w:val="000000"/>
                <w:sz w:val="20"/>
                <w:szCs w:val="20"/>
                <w:lang w:val="en-US"/>
              </w:rPr>
              <w:t>On</w:t>
            </w:r>
            <w:r w:rsidRPr="001F17A7">
              <w:rPr>
                <w:rFonts w:ascii="Times New Roman" w:hAnsi="Times New Roman"/>
                <w:color w:val="000000"/>
                <w:sz w:val="20"/>
                <w:szCs w:val="20"/>
              </w:rPr>
              <w:t>-</w:t>
            </w:r>
            <w:r w:rsidRPr="001F17A7">
              <w:rPr>
                <w:rFonts w:ascii="Times New Roman" w:hAnsi="Times New Roman"/>
                <w:color w:val="000000"/>
                <w:sz w:val="20"/>
                <w:szCs w:val="20"/>
                <w:lang w:val="en-US"/>
              </w:rPr>
              <w:t>Board</w:t>
            </w:r>
            <w:r w:rsidRPr="001F17A7">
              <w:rPr>
                <w:rFonts w:ascii="Times New Roman" w:hAnsi="Times New Roman"/>
                <w:color w:val="000000"/>
                <w:sz w:val="20"/>
                <w:szCs w:val="20"/>
              </w:rPr>
              <w:t xml:space="preserve"> </w:t>
            </w:r>
            <w:r w:rsidRPr="001F17A7">
              <w:rPr>
                <w:rFonts w:ascii="Times New Roman" w:hAnsi="Times New Roman"/>
                <w:color w:val="000000"/>
                <w:sz w:val="20"/>
                <w:szCs w:val="20"/>
                <w:lang w:val="en-US"/>
              </w:rPr>
              <w:t>Broadcom</w:t>
            </w:r>
            <w:r w:rsidRPr="001F17A7">
              <w:rPr>
                <w:rFonts w:ascii="Times New Roman" w:hAnsi="Times New Roman"/>
                <w:color w:val="000000"/>
                <w:sz w:val="20"/>
                <w:szCs w:val="20"/>
              </w:rPr>
              <w:t xml:space="preserve"> 5720 </w:t>
            </w:r>
            <w:r w:rsidRPr="001F17A7">
              <w:rPr>
                <w:rFonts w:ascii="Times New Roman" w:hAnsi="Times New Roman"/>
                <w:color w:val="000000"/>
                <w:sz w:val="20"/>
                <w:szCs w:val="20"/>
                <w:lang w:val="en-US"/>
              </w:rPr>
              <w:t>Dual</w:t>
            </w:r>
            <w:r w:rsidRPr="001F17A7">
              <w:rPr>
                <w:rFonts w:ascii="Times New Roman" w:hAnsi="Times New Roman"/>
                <w:color w:val="000000"/>
                <w:sz w:val="20"/>
                <w:szCs w:val="20"/>
              </w:rPr>
              <w:t xml:space="preserve"> </w:t>
            </w:r>
            <w:r w:rsidRPr="001F17A7">
              <w:rPr>
                <w:rFonts w:ascii="Times New Roman" w:hAnsi="Times New Roman"/>
                <w:color w:val="000000"/>
                <w:sz w:val="20"/>
                <w:szCs w:val="20"/>
                <w:lang w:val="en-US"/>
              </w:rPr>
              <w:t>Port</w:t>
            </w:r>
            <w:r w:rsidRPr="001F17A7">
              <w:rPr>
                <w:rFonts w:ascii="Times New Roman" w:hAnsi="Times New Roman"/>
                <w:color w:val="000000"/>
                <w:sz w:val="20"/>
                <w:szCs w:val="20"/>
              </w:rPr>
              <w:t xml:space="preserve"> 1</w:t>
            </w:r>
            <w:r w:rsidRPr="001F17A7">
              <w:rPr>
                <w:rFonts w:ascii="Times New Roman" w:hAnsi="Times New Roman"/>
                <w:color w:val="000000"/>
                <w:sz w:val="20"/>
                <w:szCs w:val="20"/>
                <w:lang w:val="en-US"/>
              </w:rPr>
              <w:t>GBE</w:t>
            </w:r>
            <w:r w:rsidRPr="001F17A7">
              <w:rPr>
                <w:rFonts w:ascii="Times New Roman" w:hAnsi="Times New Roman"/>
                <w:color w:val="000000"/>
                <w:sz w:val="20"/>
                <w:szCs w:val="20"/>
              </w:rPr>
              <w:t xml:space="preserve"> сетевой адаптер,</w:t>
            </w:r>
            <w:r w:rsidRPr="001F17A7">
              <w:rPr>
                <w:rFonts w:ascii="Times New Roman" w:hAnsi="Times New Roman"/>
                <w:sz w:val="20"/>
                <w:szCs w:val="20"/>
              </w:rPr>
              <w:t xml:space="preserve"> </w:t>
            </w:r>
            <w:r w:rsidRPr="001F17A7">
              <w:rPr>
                <w:rFonts w:ascii="Times New Roman" w:hAnsi="Times New Roman"/>
                <w:color w:val="000000"/>
                <w:sz w:val="20"/>
                <w:szCs w:val="20"/>
              </w:rPr>
              <w:t>Подвижные готовые направляющие для стойки без кронштейнов для прокладки кабелей,</w:t>
            </w:r>
            <w:r w:rsidRPr="001F17A7">
              <w:rPr>
                <w:rFonts w:ascii="Times New Roman" w:hAnsi="Times New Roman"/>
                <w:sz w:val="20"/>
                <w:szCs w:val="20"/>
              </w:rPr>
              <w:t xml:space="preserve"> </w:t>
            </w:r>
            <w:r w:rsidRPr="001F17A7">
              <w:rPr>
                <w:rFonts w:ascii="Times New Roman" w:hAnsi="Times New Roman"/>
                <w:color w:val="000000"/>
                <w:sz w:val="20"/>
                <w:szCs w:val="20"/>
              </w:rPr>
              <w:t xml:space="preserve">Контроллер </w:t>
            </w:r>
            <w:proofErr w:type="spellStart"/>
            <w:r w:rsidRPr="001F17A7">
              <w:rPr>
                <w:rFonts w:ascii="Times New Roman" w:hAnsi="Times New Roman"/>
                <w:color w:val="000000"/>
                <w:sz w:val="20"/>
                <w:szCs w:val="20"/>
              </w:rPr>
              <w:t>Baseboard</w:t>
            </w:r>
            <w:proofErr w:type="spellEnd"/>
            <w:r w:rsidRPr="001F17A7">
              <w:rPr>
                <w:rFonts w:ascii="Times New Roman" w:hAnsi="Times New Roman"/>
                <w:color w:val="000000"/>
                <w:sz w:val="20"/>
                <w:szCs w:val="20"/>
              </w:rPr>
              <w:t xml:space="preserve"> </w:t>
            </w:r>
            <w:proofErr w:type="spellStart"/>
            <w:r w:rsidRPr="001F17A7">
              <w:rPr>
                <w:rFonts w:ascii="Times New Roman" w:hAnsi="Times New Roman"/>
                <w:color w:val="000000"/>
                <w:sz w:val="20"/>
                <w:szCs w:val="20"/>
              </w:rPr>
              <w:t>Management</w:t>
            </w:r>
            <w:proofErr w:type="spellEnd"/>
            <w:r w:rsidRPr="001F17A7">
              <w:rPr>
                <w:rFonts w:ascii="Times New Roman" w:hAnsi="Times New Roman"/>
                <w:color w:val="000000"/>
                <w:sz w:val="20"/>
                <w:szCs w:val="20"/>
              </w:rPr>
              <w:t xml:space="preserve"> (12G), Базовая гарантия:</w:t>
            </w:r>
            <w:r w:rsidRPr="001F17A7">
              <w:rPr>
                <w:rFonts w:ascii="Times New Roman" w:hAnsi="Times New Roman"/>
                <w:sz w:val="20"/>
                <w:szCs w:val="20"/>
              </w:rPr>
              <w:t xml:space="preserve"> </w:t>
            </w:r>
            <w:r w:rsidRPr="001F17A7">
              <w:rPr>
                <w:rFonts w:ascii="Times New Roman" w:hAnsi="Times New Roman"/>
                <w:color w:val="000000"/>
                <w:sz w:val="20"/>
                <w:szCs w:val="20"/>
              </w:rPr>
              <w:t>1-летняя гарантия только на детали,</w:t>
            </w:r>
            <w:r w:rsidRPr="001F17A7">
              <w:rPr>
                <w:rFonts w:ascii="Times New Roman" w:hAnsi="Times New Roman"/>
                <w:sz w:val="20"/>
                <w:szCs w:val="20"/>
              </w:rPr>
              <w:t xml:space="preserve"> </w:t>
            </w:r>
            <w:r w:rsidRPr="001F17A7">
              <w:rPr>
                <w:rFonts w:ascii="Times New Roman" w:hAnsi="Times New Roman"/>
                <w:color w:val="000000"/>
                <w:sz w:val="20"/>
                <w:szCs w:val="20"/>
              </w:rPr>
              <w:t xml:space="preserve">5-летняя поддержка </w:t>
            </w:r>
            <w:proofErr w:type="spellStart"/>
            <w:r w:rsidRPr="001F17A7">
              <w:rPr>
                <w:rFonts w:ascii="Times New Roman" w:hAnsi="Times New Roman"/>
                <w:color w:val="000000"/>
                <w:sz w:val="20"/>
                <w:szCs w:val="20"/>
                <w:lang w:val="en-US"/>
              </w:rPr>
              <w:t>ProSupport</w:t>
            </w:r>
            <w:proofErr w:type="spellEnd"/>
            <w:r w:rsidRPr="001F17A7">
              <w:rPr>
                <w:rFonts w:ascii="Times New Roman" w:hAnsi="Times New Roman"/>
                <w:color w:val="000000"/>
                <w:sz w:val="20"/>
                <w:szCs w:val="20"/>
              </w:rPr>
              <w:t xml:space="preserve"> и обслуживание на месте установки обор. на след</w:t>
            </w:r>
            <w:proofErr w:type="gramStart"/>
            <w:r w:rsidRPr="001F17A7">
              <w:rPr>
                <w:rFonts w:ascii="Times New Roman" w:hAnsi="Times New Roman"/>
                <w:color w:val="000000"/>
                <w:sz w:val="20"/>
                <w:szCs w:val="20"/>
              </w:rPr>
              <w:t>.</w:t>
            </w:r>
            <w:proofErr w:type="gramEnd"/>
            <w:r w:rsidRPr="001F17A7">
              <w:rPr>
                <w:rFonts w:ascii="Times New Roman" w:hAnsi="Times New Roman"/>
                <w:color w:val="000000"/>
                <w:sz w:val="20"/>
                <w:szCs w:val="20"/>
              </w:rPr>
              <w:t xml:space="preserve"> </w:t>
            </w:r>
            <w:proofErr w:type="gramStart"/>
            <w:r w:rsidRPr="001F17A7">
              <w:rPr>
                <w:rFonts w:ascii="Times New Roman" w:hAnsi="Times New Roman"/>
                <w:color w:val="000000"/>
                <w:sz w:val="20"/>
                <w:szCs w:val="20"/>
              </w:rPr>
              <w:t>р</w:t>
            </w:r>
            <w:proofErr w:type="gramEnd"/>
            <w:r w:rsidRPr="001F17A7">
              <w:rPr>
                <w:rFonts w:ascii="Times New Roman" w:hAnsi="Times New Roman"/>
                <w:color w:val="000000"/>
                <w:sz w:val="20"/>
                <w:szCs w:val="20"/>
              </w:rPr>
              <w:t>абочий день,</w:t>
            </w:r>
            <w:r w:rsidRPr="001F17A7">
              <w:rPr>
                <w:rFonts w:ascii="Times New Roman" w:hAnsi="Times New Roman"/>
                <w:sz w:val="20"/>
                <w:szCs w:val="20"/>
              </w:rPr>
              <w:t xml:space="preserve"> </w:t>
            </w:r>
            <w:r w:rsidRPr="001F17A7">
              <w:rPr>
                <w:rFonts w:ascii="Times New Roman" w:hAnsi="Times New Roman"/>
                <w:color w:val="000000"/>
                <w:sz w:val="20"/>
                <w:szCs w:val="20"/>
              </w:rPr>
              <w:t xml:space="preserve">ИНФО 3-летняя поддержка </w:t>
            </w:r>
            <w:proofErr w:type="spellStart"/>
            <w:r w:rsidRPr="001F17A7">
              <w:rPr>
                <w:rFonts w:ascii="Times New Roman" w:hAnsi="Times New Roman"/>
                <w:color w:val="000000"/>
                <w:sz w:val="20"/>
                <w:szCs w:val="20"/>
                <w:lang w:val="en-US"/>
              </w:rPr>
              <w:t>ProSupport</w:t>
            </w:r>
            <w:proofErr w:type="spellEnd"/>
            <w:r w:rsidRPr="001F17A7">
              <w:rPr>
                <w:rFonts w:ascii="Times New Roman" w:hAnsi="Times New Roman"/>
                <w:color w:val="000000"/>
                <w:sz w:val="20"/>
                <w:szCs w:val="20"/>
              </w:rPr>
              <w:t xml:space="preserve"> и обслуживание на месте установки обор. на след. рабочий день, Отказ от поддержки </w:t>
            </w:r>
            <w:proofErr w:type="spellStart"/>
            <w:r w:rsidRPr="001F17A7">
              <w:rPr>
                <w:rFonts w:ascii="Times New Roman" w:hAnsi="Times New Roman"/>
                <w:color w:val="000000"/>
                <w:sz w:val="20"/>
                <w:szCs w:val="20"/>
              </w:rPr>
              <w:t>Proactive</w:t>
            </w:r>
            <w:proofErr w:type="spellEnd"/>
            <w:r w:rsidRPr="001F17A7">
              <w:rPr>
                <w:rFonts w:ascii="Times New Roman" w:hAnsi="Times New Roman"/>
                <w:color w:val="000000"/>
                <w:sz w:val="20"/>
                <w:szCs w:val="20"/>
              </w:rPr>
              <w:t xml:space="preserve"> </w:t>
            </w:r>
            <w:proofErr w:type="spellStart"/>
            <w:r w:rsidRPr="001F17A7">
              <w:rPr>
                <w:rFonts w:ascii="Times New Roman" w:hAnsi="Times New Roman"/>
                <w:color w:val="000000"/>
                <w:sz w:val="20"/>
                <w:szCs w:val="20"/>
              </w:rPr>
              <w:t>Maintenance</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4A22" w:rsidRPr="001F17A7" w:rsidRDefault="00EB164F" w:rsidP="003053AE">
            <w:pPr>
              <w:jc w:val="center"/>
              <w:rPr>
                <w:rFonts w:ascii="Times New Roman" w:hAnsi="Times New Roman"/>
                <w:color w:val="000000"/>
                <w:sz w:val="20"/>
                <w:szCs w:val="20"/>
              </w:rPr>
            </w:pPr>
            <w:proofErr w:type="spellStart"/>
            <w:proofErr w:type="gramStart"/>
            <w:r w:rsidRPr="001F17A7">
              <w:rPr>
                <w:rFonts w:ascii="Times New Roman" w:hAnsi="Times New Roman"/>
                <w:color w:val="000000"/>
                <w:sz w:val="20"/>
                <w:szCs w:val="20"/>
              </w:rPr>
              <w:lastRenderedPageBreak/>
              <w:t>К</w:t>
            </w:r>
            <w:r>
              <w:rPr>
                <w:rFonts w:ascii="Times New Roman" w:hAnsi="Times New Roman"/>
                <w:color w:val="000000"/>
                <w:sz w:val="20"/>
                <w:szCs w:val="20"/>
              </w:rPr>
              <w:t>ом-плек</w:t>
            </w:r>
            <w:r w:rsidRPr="001F17A7">
              <w:rPr>
                <w:rFonts w:ascii="Times New Roman" w:hAnsi="Times New Roman"/>
                <w:color w:val="000000"/>
                <w:sz w:val="20"/>
                <w:szCs w:val="20"/>
              </w:rPr>
              <w:t>т</w:t>
            </w:r>
            <w:proofErr w:type="spellEnd"/>
            <w:proofErr w:type="gramEnd"/>
          </w:p>
        </w:tc>
        <w:tc>
          <w:tcPr>
            <w:tcW w:w="663" w:type="dxa"/>
            <w:tcBorders>
              <w:top w:val="single" w:sz="4" w:space="0" w:color="auto"/>
              <w:left w:val="nil"/>
              <w:bottom w:val="single" w:sz="4" w:space="0" w:color="auto"/>
              <w:right w:val="single" w:sz="4" w:space="0" w:color="auto"/>
            </w:tcBorders>
            <w:shd w:val="clear" w:color="auto" w:fill="auto"/>
            <w:vAlign w:val="center"/>
          </w:tcPr>
          <w:p w:rsidR="00004A22" w:rsidRPr="001F17A7" w:rsidRDefault="00004A22" w:rsidP="003053AE">
            <w:pPr>
              <w:spacing w:before="100" w:beforeAutospacing="1" w:afterAutospacing="1"/>
              <w:jc w:val="center"/>
              <w:outlineLvl w:val="3"/>
              <w:rPr>
                <w:rFonts w:ascii="Times New Roman" w:hAnsi="Times New Roman"/>
                <w:color w:val="000000"/>
                <w:sz w:val="20"/>
                <w:szCs w:val="20"/>
                <w:lang w:val="en-US"/>
              </w:rPr>
            </w:pPr>
            <w:r w:rsidRPr="001F17A7">
              <w:rPr>
                <w:rFonts w:ascii="Times New Roman" w:hAnsi="Times New Roman"/>
                <w:color w:val="000000"/>
                <w:sz w:val="20"/>
                <w:szCs w:val="20"/>
                <w:lang w:val="en-US"/>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004A22" w:rsidRPr="001F17A7" w:rsidRDefault="000415BC" w:rsidP="003053AE">
            <w:pPr>
              <w:jc w:val="center"/>
              <w:rPr>
                <w:rFonts w:ascii="Times New Roman" w:hAnsi="Times New Roman"/>
                <w:color w:val="000000"/>
                <w:sz w:val="20"/>
                <w:szCs w:val="20"/>
              </w:rPr>
            </w:pPr>
            <w:r w:rsidRPr="001F17A7">
              <w:rPr>
                <w:rFonts w:ascii="Times New Roman" w:hAnsi="Times New Roman"/>
                <w:color w:val="000000"/>
                <w:sz w:val="20"/>
                <w:szCs w:val="20"/>
              </w:rPr>
              <w:t>110000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004A22" w:rsidRPr="001F17A7" w:rsidRDefault="000415BC" w:rsidP="003053AE">
            <w:pPr>
              <w:spacing w:before="100" w:beforeAutospacing="1" w:afterAutospacing="1"/>
              <w:jc w:val="right"/>
              <w:outlineLvl w:val="3"/>
              <w:rPr>
                <w:rFonts w:ascii="Times New Roman" w:hAnsi="Times New Roman"/>
                <w:color w:val="000000"/>
                <w:sz w:val="20"/>
                <w:szCs w:val="20"/>
              </w:rPr>
            </w:pPr>
            <w:r w:rsidRPr="001F17A7">
              <w:rPr>
                <w:rFonts w:ascii="Times New Roman" w:hAnsi="Times New Roman"/>
                <w:color w:val="000000"/>
                <w:sz w:val="20"/>
                <w:szCs w:val="20"/>
              </w:rPr>
              <w:t>110000</w:t>
            </w:r>
          </w:p>
        </w:tc>
      </w:tr>
      <w:tr w:rsidR="00004A22" w:rsidRPr="001F17A7" w:rsidTr="001907A7">
        <w:trPr>
          <w:trHeight w:val="1275"/>
        </w:trPr>
        <w:tc>
          <w:tcPr>
            <w:tcW w:w="521" w:type="dxa"/>
            <w:tcBorders>
              <w:top w:val="nil"/>
              <w:left w:val="single" w:sz="4" w:space="0" w:color="auto"/>
              <w:bottom w:val="single" w:sz="4" w:space="0" w:color="auto"/>
              <w:right w:val="single" w:sz="4" w:space="0" w:color="auto"/>
            </w:tcBorders>
            <w:shd w:val="clear" w:color="auto" w:fill="auto"/>
            <w:vAlign w:val="center"/>
            <w:hideMark/>
          </w:tcPr>
          <w:p w:rsidR="00004A22" w:rsidRPr="001F17A7" w:rsidRDefault="00004A22" w:rsidP="003053AE">
            <w:pPr>
              <w:spacing w:after="0" w:line="240" w:lineRule="auto"/>
              <w:rPr>
                <w:rFonts w:ascii="Times New Roman" w:eastAsia="Times New Roman" w:hAnsi="Times New Roman"/>
                <w:b/>
                <w:bCs/>
                <w:sz w:val="20"/>
                <w:szCs w:val="20"/>
                <w:lang w:eastAsia="ru-RU"/>
              </w:rPr>
            </w:pPr>
            <w:r w:rsidRPr="001F17A7">
              <w:rPr>
                <w:rFonts w:ascii="Times New Roman" w:eastAsia="Times New Roman" w:hAnsi="Times New Roman"/>
                <w:b/>
                <w:bCs/>
                <w:sz w:val="20"/>
                <w:szCs w:val="20"/>
                <w:lang w:eastAsia="ru-RU"/>
              </w:rPr>
              <w:lastRenderedPageBreak/>
              <w:t>3</w:t>
            </w:r>
          </w:p>
        </w:tc>
        <w:tc>
          <w:tcPr>
            <w:tcW w:w="1606" w:type="dxa"/>
            <w:tcBorders>
              <w:top w:val="nil"/>
              <w:left w:val="nil"/>
              <w:bottom w:val="single" w:sz="4" w:space="0" w:color="auto"/>
              <w:right w:val="single" w:sz="4" w:space="0" w:color="auto"/>
            </w:tcBorders>
            <w:shd w:val="clear" w:color="auto" w:fill="auto"/>
            <w:vAlign w:val="center"/>
          </w:tcPr>
          <w:p w:rsidR="00004A22" w:rsidRPr="001F17A7" w:rsidRDefault="0030325E" w:rsidP="008C5CC2">
            <w:pPr>
              <w:rPr>
                <w:rFonts w:ascii="Times New Roman" w:hAnsi="Times New Roman"/>
                <w:color w:val="000000"/>
                <w:sz w:val="20"/>
                <w:szCs w:val="20"/>
                <w:lang w:val="en-US"/>
              </w:rPr>
            </w:pPr>
            <w:r w:rsidRPr="001F17A7">
              <w:rPr>
                <w:rFonts w:ascii="Times New Roman" w:hAnsi="Times New Roman"/>
                <w:color w:val="000000"/>
                <w:sz w:val="20"/>
                <w:szCs w:val="20"/>
              </w:rPr>
              <w:t>Ленточная</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библиотека</w:t>
            </w:r>
            <w:r w:rsidRPr="001F17A7">
              <w:rPr>
                <w:rFonts w:ascii="Times New Roman" w:hAnsi="Times New Roman"/>
                <w:color w:val="000000"/>
                <w:sz w:val="20"/>
                <w:szCs w:val="20"/>
                <w:lang w:val="en-US"/>
              </w:rPr>
              <w:t xml:space="preserve"> PV TL4000 LTO5-140 6Gb SAS 2 Drives Silver Base (includes cleaning tape)</w:t>
            </w:r>
          </w:p>
        </w:tc>
        <w:tc>
          <w:tcPr>
            <w:tcW w:w="1418" w:type="dxa"/>
            <w:tcBorders>
              <w:top w:val="nil"/>
              <w:left w:val="nil"/>
              <w:bottom w:val="single" w:sz="4" w:space="0" w:color="auto"/>
              <w:right w:val="single" w:sz="4" w:space="0" w:color="auto"/>
            </w:tcBorders>
            <w:shd w:val="clear" w:color="auto" w:fill="auto"/>
            <w:vAlign w:val="center"/>
          </w:tcPr>
          <w:p w:rsidR="00004A22" w:rsidRPr="001F17A7" w:rsidRDefault="00004A22" w:rsidP="00004A22">
            <w:pPr>
              <w:spacing w:before="100" w:beforeAutospacing="1" w:afterAutospacing="1"/>
              <w:outlineLvl w:val="3"/>
              <w:rPr>
                <w:rFonts w:ascii="Times New Roman" w:hAnsi="Times New Roman"/>
                <w:color w:val="000000"/>
                <w:sz w:val="20"/>
                <w:szCs w:val="20"/>
                <w:lang w:val="en-US"/>
              </w:rPr>
            </w:pPr>
            <w:r w:rsidRPr="001F17A7">
              <w:rPr>
                <w:rFonts w:ascii="Times New Roman" w:hAnsi="Times New Roman"/>
                <w:color w:val="000000"/>
                <w:sz w:val="20"/>
                <w:szCs w:val="20"/>
                <w:lang w:val="en-US"/>
              </w:rPr>
              <w:t>Dell</w:t>
            </w:r>
          </w:p>
        </w:tc>
        <w:tc>
          <w:tcPr>
            <w:tcW w:w="3402" w:type="dxa"/>
            <w:tcBorders>
              <w:top w:val="nil"/>
              <w:left w:val="nil"/>
              <w:bottom w:val="single" w:sz="4" w:space="0" w:color="auto"/>
              <w:right w:val="single" w:sz="4" w:space="0" w:color="auto"/>
            </w:tcBorders>
            <w:shd w:val="clear" w:color="auto" w:fill="auto"/>
            <w:vAlign w:val="center"/>
          </w:tcPr>
          <w:p w:rsidR="00004A22" w:rsidRPr="001F17A7" w:rsidRDefault="0030325E" w:rsidP="008C5CC2">
            <w:pPr>
              <w:rPr>
                <w:rFonts w:ascii="Times New Roman" w:hAnsi="Times New Roman"/>
                <w:color w:val="000000"/>
                <w:sz w:val="20"/>
                <w:szCs w:val="20"/>
                <w:lang w:val="en-US"/>
              </w:rPr>
            </w:pPr>
            <w:r w:rsidRPr="001F17A7">
              <w:rPr>
                <w:rFonts w:ascii="Times New Roman" w:hAnsi="Times New Roman"/>
                <w:color w:val="000000"/>
                <w:sz w:val="20"/>
                <w:szCs w:val="20"/>
                <w:lang w:val="en-US"/>
              </w:rPr>
              <w:t>PV TL4000 LTO5-140 6Gb SAS 2 Drives Silver Base (includes cleaning tape),</w:t>
            </w:r>
            <w:r w:rsidRPr="001F17A7">
              <w:rPr>
                <w:rFonts w:ascii="Times New Roman" w:hAnsi="Times New Roman"/>
                <w:sz w:val="20"/>
                <w:szCs w:val="20"/>
                <w:lang w:val="en-US"/>
              </w:rPr>
              <w:t xml:space="preserve"> </w:t>
            </w:r>
            <w:r w:rsidRPr="001F17A7">
              <w:rPr>
                <w:rFonts w:ascii="Times New Roman" w:hAnsi="Times New Roman"/>
                <w:color w:val="000000"/>
                <w:sz w:val="20"/>
                <w:szCs w:val="20"/>
              </w:rPr>
              <w:t>Документация</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и</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европейский</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кабель</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питания</w:t>
            </w:r>
            <w:r w:rsidRPr="001F17A7">
              <w:rPr>
                <w:rFonts w:ascii="Times New Roman" w:hAnsi="Times New Roman"/>
                <w:color w:val="000000"/>
                <w:sz w:val="20"/>
                <w:szCs w:val="20"/>
                <w:lang w:val="en-US"/>
              </w:rPr>
              <w:t>,</w:t>
            </w:r>
            <w:r w:rsidRPr="001F17A7">
              <w:rPr>
                <w:rFonts w:ascii="Times New Roman" w:hAnsi="Times New Roman"/>
                <w:sz w:val="20"/>
                <w:szCs w:val="20"/>
                <w:lang w:val="en-US"/>
              </w:rPr>
              <w:t xml:space="preserve"> </w:t>
            </w:r>
            <w:r w:rsidRPr="001F17A7">
              <w:rPr>
                <w:rFonts w:ascii="Times New Roman" w:hAnsi="Times New Roman"/>
                <w:color w:val="000000"/>
                <w:sz w:val="20"/>
                <w:szCs w:val="20"/>
              </w:rPr>
              <w:t>Европейский</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запасной</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кабель</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питания</w:t>
            </w:r>
            <w:r w:rsidRPr="001F17A7">
              <w:rPr>
                <w:rFonts w:ascii="Times New Roman" w:hAnsi="Times New Roman"/>
                <w:color w:val="000000"/>
                <w:sz w:val="20"/>
                <w:szCs w:val="20"/>
                <w:lang w:val="en-US"/>
              </w:rPr>
              <w:t xml:space="preserve"> 220 </w:t>
            </w:r>
            <w:r w:rsidRPr="001F17A7">
              <w:rPr>
                <w:rFonts w:ascii="Times New Roman" w:hAnsi="Times New Roman"/>
                <w:color w:val="000000"/>
                <w:sz w:val="20"/>
                <w:szCs w:val="20"/>
              </w:rPr>
              <w:t>В</w:t>
            </w:r>
            <w:r w:rsidRPr="001F17A7">
              <w:rPr>
                <w:rFonts w:ascii="Times New Roman" w:hAnsi="Times New Roman"/>
                <w:color w:val="000000"/>
                <w:sz w:val="20"/>
                <w:szCs w:val="20"/>
                <w:lang w:val="en-US"/>
              </w:rPr>
              <w:t>,</w:t>
            </w:r>
            <w:r w:rsidRPr="001F17A7">
              <w:rPr>
                <w:rFonts w:ascii="Times New Roman" w:hAnsi="Times New Roman"/>
                <w:sz w:val="20"/>
                <w:szCs w:val="20"/>
                <w:lang w:val="en-US"/>
              </w:rPr>
              <w:t xml:space="preserve"> 2 x </w:t>
            </w:r>
            <w:r w:rsidRPr="001F17A7">
              <w:rPr>
                <w:rFonts w:ascii="Times New Roman" w:hAnsi="Times New Roman"/>
                <w:color w:val="000000"/>
                <w:sz w:val="20"/>
                <w:szCs w:val="20"/>
              </w:rPr>
              <w:t>Плата</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адаптера</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главной</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шины</w:t>
            </w:r>
            <w:r w:rsidRPr="001F17A7">
              <w:rPr>
                <w:rFonts w:ascii="Times New Roman" w:hAnsi="Times New Roman"/>
                <w:color w:val="000000"/>
                <w:sz w:val="20"/>
                <w:szCs w:val="20"/>
                <w:lang w:val="en-US"/>
              </w:rPr>
              <w:t xml:space="preserve"> SAS 6</w:t>
            </w:r>
            <w:r w:rsidRPr="001F17A7">
              <w:rPr>
                <w:rFonts w:ascii="Times New Roman" w:hAnsi="Times New Roman"/>
                <w:color w:val="000000"/>
                <w:sz w:val="20"/>
                <w:szCs w:val="20"/>
              </w:rPr>
              <w:t>Гбит</w:t>
            </w:r>
            <w:r w:rsidRPr="001F17A7">
              <w:rPr>
                <w:rFonts w:ascii="Times New Roman" w:hAnsi="Times New Roman"/>
                <w:color w:val="000000"/>
                <w:sz w:val="20"/>
                <w:szCs w:val="20"/>
                <w:lang w:val="en-US"/>
              </w:rPr>
              <w:t>/</w:t>
            </w:r>
            <w:r w:rsidRPr="001F17A7">
              <w:rPr>
                <w:rFonts w:ascii="Times New Roman" w:hAnsi="Times New Roman"/>
                <w:color w:val="000000"/>
                <w:sz w:val="20"/>
                <w:szCs w:val="20"/>
              </w:rPr>
              <w:t>с</w:t>
            </w:r>
            <w:r w:rsidRPr="001F17A7">
              <w:rPr>
                <w:rFonts w:ascii="Times New Roman" w:hAnsi="Times New Roman"/>
                <w:color w:val="000000"/>
                <w:sz w:val="20"/>
                <w:szCs w:val="20"/>
                <w:lang w:val="en-US"/>
              </w:rPr>
              <w:t xml:space="preserve">, LTO5 </w:t>
            </w:r>
            <w:r w:rsidRPr="001F17A7">
              <w:rPr>
                <w:rFonts w:ascii="Times New Roman" w:hAnsi="Times New Roman"/>
                <w:color w:val="000000"/>
                <w:sz w:val="20"/>
                <w:szCs w:val="20"/>
              </w:rPr>
              <w:t>Наклейки</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для</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носителей</w:t>
            </w:r>
            <w:r w:rsidRPr="001F17A7">
              <w:rPr>
                <w:rFonts w:ascii="Times New Roman" w:hAnsi="Times New Roman"/>
                <w:color w:val="000000"/>
                <w:sz w:val="20"/>
                <w:szCs w:val="20"/>
                <w:lang w:val="en-US"/>
              </w:rPr>
              <w:t xml:space="preserve"> 61-120, 9 x </w:t>
            </w:r>
            <w:r w:rsidRPr="001F17A7">
              <w:rPr>
                <w:rFonts w:ascii="Times New Roman" w:hAnsi="Times New Roman"/>
                <w:color w:val="000000"/>
                <w:sz w:val="20"/>
                <w:szCs w:val="20"/>
              </w:rPr>
              <w:t>Ленточный</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накопитель</w:t>
            </w:r>
            <w:r w:rsidRPr="001F17A7">
              <w:rPr>
                <w:rFonts w:ascii="Times New Roman" w:hAnsi="Times New Roman"/>
                <w:color w:val="000000"/>
                <w:sz w:val="20"/>
                <w:szCs w:val="20"/>
                <w:lang w:val="en-US"/>
              </w:rPr>
              <w:t xml:space="preserve"> LTO5 5 </w:t>
            </w:r>
            <w:proofErr w:type="spellStart"/>
            <w:r w:rsidRPr="001F17A7">
              <w:rPr>
                <w:rFonts w:ascii="Times New Roman" w:hAnsi="Times New Roman"/>
                <w:color w:val="000000"/>
                <w:sz w:val="20"/>
                <w:szCs w:val="20"/>
              </w:rPr>
              <w:t>шт</w:t>
            </w:r>
            <w:proofErr w:type="spellEnd"/>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Резервный</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источник</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питания</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для</w:t>
            </w:r>
            <w:r w:rsidRPr="001F17A7">
              <w:rPr>
                <w:rFonts w:ascii="Times New Roman" w:hAnsi="Times New Roman"/>
                <w:color w:val="000000"/>
                <w:sz w:val="20"/>
                <w:szCs w:val="20"/>
                <w:lang w:val="en-US"/>
              </w:rPr>
              <w:t xml:space="preserve"> </w:t>
            </w:r>
            <w:proofErr w:type="spellStart"/>
            <w:r w:rsidRPr="001F17A7">
              <w:rPr>
                <w:rFonts w:ascii="Times New Roman" w:hAnsi="Times New Roman"/>
                <w:color w:val="000000"/>
                <w:sz w:val="20"/>
                <w:szCs w:val="20"/>
                <w:lang w:val="en-US"/>
              </w:rPr>
              <w:t>PowerVault</w:t>
            </w:r>
            <w:proofErr w:type="spellEnd"/>
            <w:r w:rsidRPr="001F17A7">
              <w:rPr>
                <w:rFonts w:ascii="Times New Roman" w:hAnsi="Times New Roman"/>
                <w:color w:val="000000"/>
                <w:sz w:val="20"/>
                <w:szCs w:val="20"/>
                <w:lang w:val="en-US"/>
              </w:rPr>
              <w:t xml:space="preserve"> TL4000, 2 x </w:t>
            </w:r>
            <w:r w:rsidRPr="001F17A7">
              <w:rPr>
                <w:rFonts w:ascii="Times New Roman" w:hAnsi="Times New Roman"/>
                <w:color w:val="000000"/>
                <w:sz w:val="20"/>
                <w:szCs w:val="20"/>
              </w:rPr>
              <w:t>Кабель</w:t>
            </w:r>
            <w:r w:rsidRPr="001F17A7">
              <w:rPr>
                <w:rFonts w:ascii="Times New Roman" w:hAnsi="Times New Roman"/>
                <w:color w:val="000000"/>
                <w:sz w:val="20"/>
                <w:szCs w:val="20"/>
                <w:lang w:val="en-US"/>
              </w:rPr>
              <w:t xml:space="preserve"> SAS 4 </w:t>
            </w:r>
            <w:r w:rsidRPr="001F17A7">
              <w:rPr>
                <w:rFonts w:ascii="Times New Roman" w:hAnsi="Times New Roman"/>
                <w:color w:val="000000"/>
                <w:sz w:val="20"/>
                <w:szCs w:val="20"/>
              </w:rPr>
              <w:t>м</w:t>
            </w:r>
            <w:r w:rsidRPr="001F17A7">
              <w:rPr>
                <w:rFonts w:ascii="Times New Roman" w:hAnsi="Times New Roman"/>
                <w:color w:val="000000"/>
                <w:sz w:val="20"/>
                <w:szCs w:val="20"/>
                <w:lang w:val="en-US"/>
              </w:rPr>
              <w:t xml:space="preserve"> 6</w:t>
            </w:r>
            <w:r w:rsidRPr="001F17A7">
              <w:rPr>
                <w:rFonts w:ascii="Times New Roman" w:hAnsi="Times New Roman"/>
                <w:color w:val="000000"/>
                <w:sz w:val="20"/>
                <w:szCs w:val="20"/>
              </w:rPr>
              <w:t>Гбит</w:t>
            </w:r>
            <w:r w:rsidRPr="001F17A7">
              <w:rPr>
                <w:rFonts w:ascii="Times New Roman" w:hAnsi="Times New Roman"/>
                <w:color w:val="000000"/>
                <w:sz w:val="20"/>
                <w:szCs w:val="20"/>
                <w:lang w:val="en-US"/>
              </w:rPr>
              <w:t>/</w:t>
            </w:r>
            <w:r w:rsidRPr="001F17A7">
              <w:rPr>
                <w:rFonts w:ascii="Times New Roman" w:hAnsi="Times New Roman"/>
                <w:color w:val="000000"/>
                <w:sz w:val="20"/>
                <w:szCs w:val="20"/>
              </w:rPr>
              <w:t>с</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для</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внешнего</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ленточного</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накопителя</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Базовая</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гарантия</w:t>
            </w:r>
            <w:r w:rsidRPr="001F17A7">
              <w:rPr>
                <w:rFonts w:ascii="Times New Roman" w:hAnsi="Times New Roman"/>
                <w:color w:val="000000"/>
                <w:sz w:val="20"/>
                <w:szCs w:val="20"/>
                <w:lang w:val="en-US"/>
              </w:rPr>
              <w:t xml:space="preserve">: TL4000 </w:t>
            </w:r>
            <w:r w:rsidRPr="001F17A7">
              <w:rPr>
                <w:rFonts w:ascii="Times New Roman" w:hAnsi="Times New Roman"/>
                <w:color w:val="000000"/>
                <w:sz w:val="20"/>
                <w:szCs w:val="20"/>
              </w:rPr>
              <w:t>Базовая</w:t>
            </w:r>
            <w:r w:rsidRPr="001F17A7">
              <w:rPr>
                <w:rFonts w:ascii="Times New Roman" w:hAnsi="Times New Roman"/>
                <w:color w:val="000000"/>
                <w:sz w:val="20"/>
                <w:szCs w:val="20"/>
                <w:lang w:val="en-US"/>
              </w:rPr>
              <w:t xml:space="preserve"> </w:t>
            </w:r>
            <w:r w:rsidRPr="001F17A7">
              <w:rPr>
                <w:rFonts w:ascii="Times New Roman" w:hAnsi="Times New Roman"/>
                <w:color w:val="000000"/>
                <w:sz w:val="20"/>
                <w:szCs w:val="20"/>
              </w:rPr>
              <w:t>гарантия</w:t>
            </w:r>
            <w:r w:rsidRPr="001F17A7">
              <w:rPr>
                <w:rFonts w:ascii="Times New Roman" w:hAnsi="Times New Roman"/>
                <w:color w:val="000000"/>
                <w:sz w:val="20"/>
                <w:szCs w:val="20"/>
                <w:lang w:val="en-US"/>
              </w:rPr>
              <w:t xml:space="preserve">, TL4000 1Yr Parts Only Warranty, TL4000 5Yr </w:t>
            </w:r>
            <w:proofErr w:type="spellStart"/>
            <w:r w:rsidRPr="001F17A7">
              <w:rPr>
                <w:rFonts w:ascii="Times New Roman" w:hAnsi="Times New Roman"/>
                <w:color w:val="000000"/>
                <w:sz w:val="20"/>
                <w:szCs w:val="20"/>
                <w:lang w:val="en-US"/>
              </w:rPr>
              <w:t>ProSupport</w:t>
            </w:r>
            <w:proofErr w:type="spellEnd"/>
            <w:r w:rsidRPr="001F17A7">
              <w:rPr>
                <w:rFonts w:ascii="Times New Roman" w:hAnsi="Times New Roman"/>
                <w:color w:val="000000"/>
                <w:sz w:val="20"/>
                <w:szCs w:val="20"/>
                <w:lang w:val="en-US"/>
              </w:rPr>
              <w:t xml:space="preserve"> and Next Business Day On-Site Service (Emerging Only), INFO TL4000 1Yr </w:t>
            </w:r>
            <w:proofErr w:type="spellStart"/>
            <w:r w:rsidRPr="001F17A7">
              <w:rPr>
                <w:rFonts w:ascii="Times New Roman" w:hAnsi="Times New Roman"/>
                <w:color w:val="000000"/>
                <w:sz w:val="20"/>
                <w:szCs w:val="20"/>
                <w:lang w:val="en-US"/>
              </w:rPr>
              <w:t>ProSupport</w:t>
            </w:r>
            <w:proofErr w:type="spellEnd"/>
            <w:r w:rsidRPr="001F17A7">
              <w:rPr>
                <w:rFonts w:ascii="Times New Roman" w:hAnsi="Times New Roman"/>
                <w:color w:val="000000"/>
                <w:sz w:val="20"/>
                <w:szCs w:val="20"/>
                <w:lang w:val="en-US"/>
              </w:rPr>
              <w:t xml:space="preserve"> and Next Business Day On-Site Service (Emerging Only)</w:t>
            </w:r>
          </w:p>
        </w:tc>
        <w:tc>
          <w:tcPr>
            <w:tcW w:w="851" w:type="dxa"/>
            <w:tcBorders>
              <w:top w:val="nil"/>
              <w:left w:val="nil"/>
              <w:bottom w:val="single" w:sz="4" w:space="0" w:color="auto"/>
              <w:right w:val="single" w:sz="4" w:space="0" w:color="auto"/>
            </w:tcBorders>
            <w:shd w:val="clear" w:color="auto" w:fill="auto"/>
            <w:vAlign w:val="center"/>
            <w:hideMark/>
          </w:tcPr>
          <w:p w:rsidR="00004A22" w:rsidRPr="001F17A7" w:rsidRDefault="00EB164F" w:rsidP="003053AE">
            <w:pPr>
              <w:jc w:val="center"/>
              <w:rPr>
                <w:rFonts w:ascii="Times New Roman" w:hAnsi="Times New Roman"/>
                <w:color w:val="000000"/>
                <w:sz w:val="20"/>
                <w:szCs w:val="20"/>
              </w:rPr>
            </w:pPr>
            <w:proofErr w:type="spellStart"/>
            <w:proofErr w:type="gramStart"/>
            <w:r w:rsidRPr="001F17A7">
              <w:rPr>
                <w:rFonts w:ascii="Times New Roman" w:hAnsi="Times New Roman"/>
                <w:color w:val="000000"/>
                <w:sz w:val="20"/>
                <w:szCs w:val="20"/>
              </w:rPr>
              <w:t>К</w:t>
            </w:r>
            <w:r>
              <w:rPr>
                <w:rFonts w:ascii="Times New Roman" w:hAnsi="Times New Roman"/>
                <w:color w:val="000000"/>
                <w:sz w:val="20"/>
                <w:szCs w:val="20"/>
              </w:rPr>
              <w:t>ом-плек</w:t>
            </w:r>
            <w:r w:rsidRPr="001F17A7">
              <w:rPr>
                <w:rFonts w:ascii="Times New Roman" w:hAnsi="Times New Roman"/>
                <w:color w:val="000000"/>
                <w:sz w:val="20"/>
                <w:szCs w:val="20"/>
              </w:rPr>
              <w:t>т</w:t>
            </w:r>
            <w:proofErr w:type="spellEnd"/>
            <w:proofErr w:type="gramEnd"/>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004A22" w:rsidRPr="001F17A7" w:rsidRDefault="00004A22" w:rsidP="003053AE">
            <w:pPr>
              <w:spacing w:before="100" w:beforeAutospacing="1" w:afterAutospacing="1"/>
              <w:jc w:val="center"/>
              <w:outlineLvl w:val="3"/>
              <w:rPr>
                <w:rFonts w:ascii="Times New Roman" w:hAnsi="Times New Roman"/>
                <w:color w:val="000000"/>
                <w:sz w:val="20"/>
                <w:szCs w:val="20"/>
              </w:rPr>
            </w:pPr>
            <w:r w:rsidRPr="001F17A7">
              <w:rPr>
                <w:rFonts w:ascii="Times New Roman" w:hAnsi="Times New Roman"/>
                <w:color w:val="000000"/>
                <w:sz w:val="20"/>
                <w:szCs w:val="20"/>
              </w:rPr>
              <w:t>1</w:t>
            </w:r>
          </w:p>
        </w:tc>
        <w:tc>
          <w:tcPr>
            <w:tcW w:w="1243" w:type="dxa"/>
            <w:tcBorders>
              <w:top w:val="single" w:sz="4" w:space="0" w:color="auto"/>
              <w:left w:val="nil"/>
              <w:bottom w:val="single" w:sz="4" w:space="0" w:color="auto"/>
              <w:right w:val="single" w:sz="4" w:space="0" w:color="auto"/>
            </w:tcBorders>
            <w:shd w:val="clear" w:color="auto" w:fill="auto"/>
            <w:vAlign w:val="center"/>
          </w:tcPr>
          <w:p w:rsidR="00004A22" w:rsidRPr="001F17A7" w:rsidRDefault="000415BC" w:rsidP="003053AE">
            <w:pPr>
              <w:jc w:val="center"/>
              <w:rPr>
                <w:rFonts w:ascii="Times New Roman" w:hAnsi="Times New Roman"/>
                <w:color w:val="000000"/>
                <w:sz w:val="20"/>
                <w:szCs w:val="20"/>
              </w:rPr>
            </w:pPr>
            <w:r w:rsidRPr="001F17A7">
              <w:rPr>
                <w:rFonts w:ascii="Times New Roman" w:hAnsi="Times New Roman"/>
                <w:color w:val="000000"/>
                <w:sz w:val="20"/>
                <w:szCs w:val="20"/>
              </w:rPr>
              <w:t>900000</w:t>
            </w:r>
          </w:p>
        </w:tc>
        <w:tc>
          <w:tcPr>
            <w:tcW w:w="1354" w:type="dxa"/>
            <w:tcBorders>
              <w:top w:val="single" w:sz="4" w:space="0" w:color="auto"/>
              <w:left w:val="nil"/>
              <w:bottom w:val="single" w:sz="4" w:space="0" w:color="auto"/>
              <w:right w:val="single" w:sz="4" w:space="0" w:color="auto"/>
            </w:tcBorders>
            <w:shd w:val="clear" w:color="auto" w:fill="auto"/>
            <w:vAlign w:val="center"/>
          </w:tcPr>
          <w:p w:rsidR="00004A22" w:rsidRPr="001F17A7" w:rsidRDefault="000415BC" w:rsidP="003053AE">
            <w:pPr>
              <w:jc w:val="right"/>
              <w:rPr>
                <w:rFonts w:ascii="Times New Roman" w:hAnsi="Times New Roman"/>
                <w:color w:val="000000"/>
                <w:sz w:val="20"/>
                <w:szCs w:val="20"/>
              </w:rPr>
            </w:pPr>
            <w:r w:rsidRPr="001F17A7">
              <w:rPr>
                <w:rFonts w:ascii="Times New Roman" w:hAnsi="Times New Roman"/>
                <w:color w:val="000000"/>
                <w:sz w:val="20"/>
                <w:szCs w:val="20"/>
              </w:rPr>
              <w:t>900000</w:t>
            </w:r>
          </w:p>
        </w:tc>
      </w:tr>
      <w:tr w:rsidR="00004A22" w:rsidRPr="001F17A7" w:rsidTr="001907A7">
        <w:trPr>
          <w:trHeight w:val="765"/>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A22" w:rsidRPr="001F17A7" w:rsidRDefault="00004A22" w:rsidP="003053AE">
            <w:pPr>
              <w:spacing w:after="0" w:line="240" w:lineRule="auto"/>
              <w:rPr>
                <w:rFonts w:ascii="Times New Roman" w:eastAsia="Times New Roman" w:hAnsi="Times New Roman"/>
                <w:b/>
                <w:bCs/>
                <w:sz w:val="20"/>
                <w:szCs w:val="20"/>
                <w:lang w:eastAsia="ru-RU"/>
              </w:rPr>
            </w:pPr>
            <w:r w:rsidRPr="001F17A7">
              <w:rPr>
                <w:rFonts w:ascii="Times New Roman" w:eastAsia="Times New Roman" w:hAnsi="Times New Roman"/>
                <w:b/>
                <w:bCs/>
                <w:sz w:val="20"/>
                <w:szCs w:val="20"/>
                <w:lang w:eastAsia="ru-RU"/>
              </w:rPr>
              <w:lastRenderedPageBreak/>
              <w:t>4</w:t>
            </w:r>
          </w:p>
        </w:tc>
        <w:tc>
          <w:tcPr>
            <w:tcW w:w="1606" w:type="dxa"/>
            <w:tcBorders>
              <w:top w:val="single" w:sz="4" w:space="0" w:color="auto"/>
              <w:left w:val="nil"/>
              <w:bottom w:val="single" w:sz="4" w:space="0" w:color="auto"/>
              <w:right w:val="single" w:sz="4" w:space="0" w:color="auto"/>
            </w:tcBorders>
            <w:shd w:val="clear" w:color="000000" w:fill="FFFFFF"/>
            <w:vAlign w:val="center"/>
          </w:tcPr>
          <w:p w:rsidR="00004A22" w:rsidRPr="001F17A7" w:rsidRDefault="0030325E" w:rsidP="008C5CC2">
            <w:pPr>
              <w:rPr>
                <w:rFonts w:ascii="Times New Roman" w:hAnsi="Times New Roman"/>
                <w:color w:val="000000"/>
                <w:sz w:val="20"/>
                <w:szCs w:val="20"/>
              </w:rPr>
            </w:pPr>
            <w:r w:rsidRPr="001F17A7">
              <w:rPr>
                <w:rFonts w:ascii="Times New Roman" w:hAnsi="Times New Roman"/>
                <w:color w:val="000000"/>
                <w:sz w:val="20"/>
                <w:szCs w:val="20"/>
              </w:rPr>
              <w:t>Серверный интерфейсный адаптер</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04A22" w:rsidRPr="001F17A7" w:rsidRDefault="00004A22" w:rsidP="00004A22">
            <w:pPr>
              <w:spacing w:before="100" w:beforeAutospacing="1" w:afterAutospacing="1"/>
              <w:outlineLvl w:val="3"/>
              <w:rPr>
                <w:rFonts w:ascii="Times New Roman" w:hAnsi="Times New Roman"/>
                <w:color w:val="000000"/>
                <w:sz w:val="20"/>
                <w:szCs w:val="20"/>
              </w:rPr>
            </w:pPr>
            <w:r w:rsidRPr="001F17A7">
              <w:rPr>
                <w:rFonts w:ascii="Times New Roman" w:hAnsi="Times New Roman"/>
                <w:color w:val="000000"/>
                <w:sz w:val="20"/>
                <w:szCs w:val="20"/>
                <w:lang w:val="en-US"/>
              </w:rPr>
              <w:t>Dell</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004A22" w:rsidRPr="001F17A7" w:rsidRDefault="0030325E" w:rsidP="008C5CC2">
            <w:pPr>
              <w:rPr>
                <w:rFonts w:ascii="Times New Roman" w:hAnsi="Times New Roman"/>
                <w:color w:val="000000"/>
                <w:sz w:val="20"/>
                <w:szCs w:val="20"/>
              </w:rPr>
            </w:pPr>
            <w:r w:rsidRPr="001F17A7">
              <w:rPr>
                <w:rFonts w:ascii="Times New Roman" w:hAnsi="Times New Roman"/>
                <w:color w:val="000000"/>
                <w:sz w:val="20"/>
                <w:szCs w:val="20"/>
              </w:rPr>
              <w:t>Серверный интерфейсный адаптер, кабели CAT5 в комплекте (470-12174)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4A22" w:rsidRPr="001F17A7" w:rsidRDefault="00EB164F" w:rsidP="003053AE">
            <w:pPr>
              <w:jc w:val="center"/>
              <w:rPr>
                <w:rFonts w:ascii="Times New Roman" w:hAnsi="Times New Roman"/>
                <w:color w:val="000000"/>
                <w:sz w:val="20"/>
                <w:szCs w:val="20"/>
              </w:rPr>
            </w:pPr>
            <w:proofErr w:type="spellStart"/>
            <w:proofErr w:type="gramStart"/>
            <w:r w:rsidRPr="001F17A7">
              <w:rPr>
                <w:rFonts w:ascii="Times New Roman" w:hAnsi="Times New Roman"/>
                <w:color w:val="000000"/>
                <w:sz w:val="20"/>
                <w:szCs w:val="20"/>
              </w:rPr>
              <w:t>К</w:t>
            </w:r>
            <w:r>
              <w:rPr>
                <w:rFonts w:ascii="Times New Roman" w:hAnsi="Times New Roman"/>
                <w:color w:val="000000"/>
                <w:sz w:val="20"/>
                <w:szCs w:val="20"/>
              </w:rPr>
              <w:t>ом-плек</w:t>
            </w:r>
            <w:r w:rsidRPr="001F17A7">
              <w:rPr>
                <w:rFonts w:ascii="Times New Roman" w:hAnsi="Times New Roman"/>
                <w:color w:val="000000"/>
                <w:sz w:val="20"/>
                <w:szCs w:val="20"/>
              </w:rPr>
              <w:t>т</w:t>
            </w:r>
            <w:proofErr w:type="spellEnd"/>
            <w:proofErr w:type="gramEnd"/>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004A22" w:rsidRPr="001F17A7" w:rsidRDefault="0030325E" w:rsidP="003053AE">
            <w:pPr>
              <w:spacing w:before="100" w:beforeAutospacing="1" w:afterAutospacing="1"/>
              <w:jc w:val="center"/>
              <w:outlineLvl w:val="3"/>
              <w:rPr>
                <w:rFonts w:ascii="Times New Roman" w:hAnsi="Times New Roman"/>
                <w:color w:val="000000"/>
                <w:sz w:val="20"/>
                <w:szCs w:val="20"/>
              </w:rPr>
            </w:pPr>
            <w:r w:rsidRPr="001F17A7">
              <w:rPr>
                <w:rFonts w:ascii="Times New Roman" w:hAnsi="Times New Roman"/>
                <w:color w:val="000000"/>
                <w:sz w:val="20"/>
                <w:szCs w:val="20"/>
              </w:rPr>
              <w:t>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004A22" w:rsidRPr="001F17A7" w:rsidRDefault="00C03951" w:rsidP="003053AE">
            <w:pPr>
              <w:jc w:val="center"/>
              <w:rPr>
                <w:rFonts w:ascii="Times New Roman" w:hAnsi="Times New Roman"/>
                <w:color w:val="000000"/>
                <w:sz w:val="20"/>
                <w:szCs w:val="20"/>
                <w:lang w:val="en-US"/>
              </w:rPr>
            </w:pPr>
            <w:r w:rsidRPr="001F17A7">
              <w:rPr>
                <w:rFonts w:ascii="Times New Roman" w:hAnsi="Times New Roman"/>
                <w:color w:val="000000"/>
                <w:sz w:val="20"/>
                <w:szCs w:val="20"/>
                <w:lang w:val="en-US"/>
              </w:rPr>
              <w:t>7800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004A22" w:rsidRPr="001F17A7" w:rsidRDefault="000415BC" w:rsidP="00C03951">
            <w:pPr>
              <w:jc w:val="right"/>
              <w:rPr>
                <w:rFonts w:ascii="Times New Roman" w:hAnsi="Times New Roman"/>
                <w:color w:val="000000"/>
                <w:sz w:val="20"/>
                <w:szCs w:val="20"/>
              </w:rPr>
            </w:pPr>
            <w:r w:rsidRPr="001F17A7">
              <w:rPr>
                <w:rFonts w:ascii="Times New Roman" w:hAnsi="Times New Roman"/>
                <w:color w:val="000000"/>
                <w:sz w:val="20"/>
                <w:szCs w:val="20"/>
              </w:rPr>
              <w:t>2</w:t>
            </w:r>
            <w:r w:rsidR="00C03951" w:rsidRPr="001F17A7">
              <w:rPr>
                <w:rFonts w:ascii="Times New Roman" w:hAnsi="Times New Roman"/>
                <w:color w:val="000000"/>
                <w:sz w:val="20"/>
                <w:szCs w:val="20"/>
                <w:lang w:val="en-US"/>
              </w:rPr>
              <w:t>34</w:t>
            </w:r>
            <w:r w:rsidRPr="001F17A7">
              <w:rPr>
                <w:rFonts w:ascii="Times New Roman" w:hAnsi="Times New Roman"/>
                <w:color w:val="000000"/>
                <w:sz w:val="20"/>
                <w:szCs w:val="20"/>
              </w:rPr>
              <w:t>00</w:t>
            </w:r>
          </w:p>
        </w:tc>
      </w:tr>
      <w:tr w:rsidR="00004A22" w:rsidRPr="001F17A7" w:rsidTr="001907A7">
        <w:trPr>
          <w:trHeight w:val="2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A22" w:rsidRPr="001F17A7" w:rsidRDefault="00004A22" w:rsidP="001904DB">
            <w:pPr>
              <w:spacing w:after="0" w:line="240" w:lineRule="auto"/>
              <w:jc w:val="center"/>
              <w:rPr>
                <w:rFonts w:ascii="Times New Roman" w:eastAsia="Times New Roman" w:hAnsi="Times New Roman"/>
                <w:b/>
                <w:bCs/>
                <w:sz w:val="20"/>
                <w:szCs w:val="20"/>
                <w:lang w:eastAsia="ru-RU"/>
              </w:rPr>
            </w:pPr>
            <w:r w:rsidRPr="001F17A7">
              <w:rPr>
                <w:rFonts w:ascii="Times New Roman" w:eastAsia="Times New Roman" w:hAnsi="Times New Roman"/>
                <w:b/>
                <w:bCs/>
                <w:sz w:val="20"/>
                <w:szCs w:val="20"/>
                <w:lang w:eastAsia="ru-RU"/>
              </w:rPr>
              <w:t xml:space="preserve"> </w:t>
            </w:r>
            <w:r w:rsidR="000415BC" w:rsidRPr="001F17A7">
              <w:rPr>
                <w:rFonts w:ascii="Times New Roman" w:eastAsia="Times New Roman" w:hAnsi="Times New Roman"/>
                <w:b/>
                <w:bCs/>
                <w:sz w:val="20"/>
                <w:szCs w:val="20"/>
                <w:lang w:eastAsia="ru-RU"/>
              </w:rPr>
              <w:t>5</w:t>
            </w:r>
          </w:p>
        </w:tc>
        <w:tc>
          <w:tcPr>
            <w:tcW w:w="1606" w:type="dxa"/>
            <w:tcBorders>
              <w:top w:val="single" w:sz="4" w:space="0" w:color="auto"/>
              <w:left w:val="nil"/>
              <w:bottom w:val="single" w:sz="4" w:space="0" w:color="auto"/>
              <w:right w:val="single" w:sz="4" w:space="0" w:color="auto"/>
            </w:tcBorders>
            <w:shd w:val="clear" w:color="auto" w:fill="auto"/>
            <w:vAlign w:val="bottom"/>
            <w:hideMark/>
          </w:tcPr>
          <w:p w:rsidR="00004A22" w:rsidRPr="001F17A7" w:rsidRDefault="00004A22">
            <w:pPr>
              <w:rPr>
                <w:rFonts w:ascii="Times New Roman" w:hAnsi="Times New Roman"/>
                <w:color w:val="000000"/>
                <w:sz w:val="20"/>
                <w:szCs w:val="20"/>
                <w:lang w:val="en-US"/>
              </w:rPr>
            </w:pPr>
            <w:r w:rsidRPr="001F17A7">
              <w:rPr>
                <w:rFonts w:ascii="Times New Roman" w:hAnsi="Times New Roman"/>
                <w:color w:val="000000"/>
                <w:sz w:val="20"/>
                <w:szCs w:val="20"/>
                <w:lang w:val="en-US"/>
              </w:rPr>
              <w:t> </w:t>
            </w:r>
            <w:r w:rsidR="000415BC" w:rsidRPr="001F17A7">
              <w:rPr>
                <w:rFonts w:ascii="Times New Roman" w:hAnsi="Times New Roman"/>
                <w:color w:val="000000"/>
                <w:sz w:val="20"/>
                <w:szCs w:val="20"/>
              </w:rPr>
              <w:t>Память</w:t>
            </w:r>
            <w:r w:rsidR="000415BC" w:rsidRPr="001F17A7">
              <w:rPr>
                <w:rFonts w:ascii="Times New Roman" w:hAnsi="Times New Roman"/>
                <w:color w:val="000000"/>
                <w:sz w:val="20"/>
                <w:szCs w:val="20"/>
                <w:lang w:val="en-US"/>
              </w:rPr>
              <w:t xml:space="preserve"> 8</w:t>
            </w:r>
            <w:r w:rsidR="000415BC" w:rsidRPr="001F17A7">
              <w:rPr>
                <w:rFonts w:ascii="Times New Roman" w:hAnsi="Times New Roman"/>
                <w:color w:val="000000"/>
                <w:sz w:val="20"/>
                <w:szCs w:val="20"/>
              </w:rPr>
              <w:t>Гб</w:t>
            </w:r>
            <w:r w:rsidR="000415BC" w:rsidRPr="001F17A7">
              <w:rPr>
                <w:rFonts w:ascii="Times New Roman" w:hAnsi="Times New Roman"/>
                <w:color w:val="000000"/>
                <w:sz w:val="20"/>
                <w:szCs w:val="20"/>
                <w:lang w:val="en-US"/>
              </w:rPr>
              <w:t xml:space="preserve"> Dual Rank LV RDIMM 1333</w:t>
            </w:r>
            <w:r w:rsidR="000415BC" w:rsidRPr="001F17A7">
              <w:rPr>
                <w:rFonts w:ascii="Times New Roman" w:hAnsi="Times New Roman"/>
                <w:color w:val="000000"/>
                <w:sz w:val="20"/>
                <w:szCs w:val="20"/>
              </w:rPr>
              <w:t>МГц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04A22" w:rsidRPr="001F17A7" w:rsidRDefault="000415BC" w:rsidP="001907A7">
            <w:pPr>
              <w:jc w:val="center"/>
              <w:rPr>
                <w:rFonts w:ascii="Times New Roman" w:hAnsi="Times New Roman"/>
                <w:color w:val="000000"/>
                <w:sz w:val="20"/>
                <w:szCs w:val="20"/>
                <w:lang w:val="en-US"/>
              </w:rPr>
            </w:pPr>
            <w:r w:rsidRPr="001F17A7">
              <w:rPr>
                <w:rFonts w:ascii="Times New Roman" w:hAnsi="Times New Roman"/>
                <w:color w:val="000000"/>
                <w:sz w:val="20"/>
                <w:szCs w:val="20"/>
                <w:lang w:val="en-US"/>
              </w:rPr>
              <w:t>Dell</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04A22" w:rsidRPr="001F17A7" w:rsidRDefault="000415BC" w:rsidP="001907A7">
            <w:pPr>
              <w:rPr>
                <w:rFonts w:ascii="Times New Roman" w:hAnsi="Times New Roman"/>
                <w:color w:val="000000"/>
                <w:sz w:val="20"/>
                <w:szCs w:val="20"/>
                <w:lang w:val="en-US"/>
              </w:rPr>
            </w:pPr>
            <w:proofErr w:type="spellStart"/>
            <w:r w:rsidRPr="001F17A7">
              <w:rPr>
                <w:rFonts w:ascii="Times New Roman" w:hAnsi="Times New Roman"/>
                <w:color w:val="000000"/>
                <w:sz w:val="20"/>
                <w:szCs w:val="20"/>
                <w:lang w:val="en-US"/>
              </w:rPr>
              <w:t>Память</w:t>
            </w:r>
            <w:proofErr w:type="spellEnd"/>
            <w:r w:rsidRPr="001F17A7">
              <w:rPr>
                <w:rFonts w:ascii="Times New Roman" w:hAnsi="Times New Roman"/>
                <w:color w:val="000000"/>
                <w:sz w:val="20"/>
                <w:szCs w:val="20"/>
                <w:lang w:val="en-US"/>
              </w:rPr>
              <w:t xml:space="preserve"> 8Гб Dual Rank LV RDIMM 1333МГц</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4A22" w:rsidRPr="001F17A7" w:rsidRDefault="00EB164F" w:rsidP="001907A7">
            <w:pPr>
              <w:jc w:val="center"/>
              <w:rPr>
                <w:rFonts w:ascii="Times New Roman" w:hAnsi="Times New Roman"/>
                <w:color w:val="000000"/>
                <w:sz w:val="20"/>
                <w:szCs w:val="20"/>
              </w:rPr>
            </w:pPr>
            <w:proofErr w:type="spellStart"/>
            <w:proofErr w:type="gramStart"/>
            <w:r w:rsidRPr="001F17A7">
              <w:rPr>
                <w:rFonts w:ascii="Times New Roman" w:hAnsi="Times New Roman"/>
                <w:color w:val="000000"/>
                <w:sz w:val="20"/>
                <w:szCs w:val="20"/>
              </w:rPr>
              <w:t>К</w:t>
            </w:r>
            <w:r>
              <w:rPr>
                <w:rFonts w:ascii="Times New Roman" w:hAnsi="Times New Roman"/>
                <w:color w:val="000000"/>
                <w:sz w:val="20"/>
                <w:szCs w:val="20"/>
              </w:rPr>
              <w:t>ом-плек</w:t>
            </w:r>
            <w:r w:rsidRPr="001F17A7">
              <w:rPr>
                <w:rFonts w:ascii="Times New Roman" w:hAnsi="Times New Roman"/>
                <w:color w:val="000000"/>
                <w:sz w:val="20"/>
                <w:szCs w:val="20"/>
              </w:rPr>
              <w:t>т</w:t>
            </w:r>
            <w:proofErr w:type="spellEnd"/>
            <w:proofErr w:type="gramEnd"/>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004A22" w:rsidRPr="001F17A7" w:rsidRDefault="000415BC" w:rsidP="001907A7">
            <w:pPr>
              <w:jc w:val="center"/>
              <w:rPr>
                <w:rFonts w:ascii="Times New Roman" w:hAnsi="Times New Roman"/>
                <w:color w:val="000000"/>
                <w:sz w:val="20"/>
                <w:szCs w:val="20"/>
              </w:rPr>
            </w:pPr>
            <w:r w:rsidRPr="001907A7">
              <w:rPr>
                <w:rFonts w:ascii="Times New Roman" w:hAnsi="Times New Roman"/>
                <w:bCs/>
                <w:color w:val="000000"/>
                <w:sz w:val="20"/>
                <w:szCs w:val="20"/>
                <w:lang w:val="en-US"/>
              </w:rPr>
              <w:t>8</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A22" w:rsidRPr="001907A7" w:rsidRDefault="00C03951" w:rsidP="001907A7">
            <w:pPr>
              <w:jc w:val="center"/>
              <w:rPr>
                <w:rFonts w:ascii="Times New Roman" w:hAnsi="Times New Roman"/>
                <w:color w:val="000000"/>
                <w:sz w:val="20"/>
                <w:szCs w:val="20"/>
                <w:lang w:val="en-US"/>
              </w:rPr>
            </w:pPr>
            <w:r w:rsidRPr="001907A7">
              <w:rPr>
                <w:rFonts w:ascii="Times New Roman" w:hAnsi="Times New Roman"/>
                <w:bCs/>
                <w:color w:val="000000"/>
                <w:sz w:val="20"/>
                <w:szCs w:val="20"/>
                <w:lang w:val="en-US"/>
              </w:rPr>
              <w:t>7600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A22" w:rsidRPr="001907A7" w:rsidRDefault="000415BC" w:rsidP="00C03951">
            <w:pPr>
              <w:jc w:val="right"/>
              <w:rPr>
                <w:rFonts w:ascii="Times New Roman" w:hAnsi="Times New Roman"/>
                <w:bCs/>
                <w:color w:val="000000"/>
                <w:sz w:val="20"/>
                <w:szCs w:val="20"/>
              </w:rPr>
            </w:pPr>
            <w:r w:rsidRPr="001907A7">
              <w:rPr>
                <w:rFonts w:ascii="Times New Roman" w:hAnsi="Times New Roman"/>
                <w:bCs/>
                <w:color w:val="000000"/>
                <w:sz w:val="20"/>
                <w:szCs w:val="20"/>
              </w:rPr>
              <w:t>6</w:t>
            </w:r>
            <w:r w:rsidR="00C03951" w:rsidRPr="001907A7">
              <w:rPr>
                <w:rFonts w:ascii="Times New Roman" w:hAnsi="Times New Roman"/>
                <w:bCs/>
                <w:color w:val="000000"/>
                <w:sz w:val="20"/>
                <w:szCs w:val="20"/>
                <w:lang w:val="en-US"/>
              </w:rPr>
              <w:t>08</w:t>
            </w:r>
            <w:r w:rsidRPr="001907A7">
              <w:rPr>
                <w:rFonts w:ascii="Times New Roman" w:hAnsi="Times New Roman"/>
                <w:bCs/>
                <w:color w:val="000000"/>
                <w:sz w:val="20"/>
                <w:szCs w:val="20"/>
              </w:rPr>
              <w:t>00</w:t>
            </w:r>
          </w:p>
        </w:tc>
      </w:tr>
      <w:tr w:rsidR="000415BC" w:rsidRPr="001F17A7" w:rsidTr="001907A7">
        <w:trPr>
          <w:trHeight w:val="25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0415BC" w:rsidRPr="001F17A7" w:rsidRDefault="000415BC" w:rsidP="001904DB">
            <w:pPr>
              <w:spacing w:after="0" w:line="240" w:lineRule="auto"/>
              <w:jc w:val="center"/>
              <w:rPr>
                <w:rFonts w:ascii="Times New Roman" w:eastAsia="Times New Roman" w:hAnsi="Times New Roman"/>
                <w:b/>
                <w:bCs/>
                <w:sz w:val="20"/>
                <w:szCs w:val="20"/>
                <w:lang w:eastAsia="ru-RU"/>
              </w:rPr>
            </w:pPr>
          </w:p>
        </w:tc>
        <w:tc>
          <w:tcPr>
            <w:tcW w:w="1606" w:type="dxa"/>
            <w:tcBorders>
              <w:top w:val="single" w:sz="4" w:space="0" w:color="auto"/>
              <w:left w:val="nil"/>
              <w:bottom w:val="single" w:sz="4" w:space="0" w:color="auto"/>
              <w:right w:val="single" w:sz="4" w:space="0" w:color="auto"/>
            </w:tcBorders>
            <w:shd w:val="clear" w:color="auto" w:fill="auto"/>
            <w:vAlign w:val="bottom"/>
          </w:tcPr>
          <w:p w:rsidR="000415BC" w:rsidRPr="001F17A7" w:rsidRDefault="000415BC">
            <w:pPr>
              <w:rPr>
                <w:rFonts w:ascii="Times New Roman" w:hAnsi="Times New Roman"/>
                <w:color w:val="000000"/>
                <w:sz w:val="20"/>
                <w:szCs w:val="20"/>
                <w:lang w:val="en-US"/>
              </w:rPr>
            </w:pPr>
          </w:p>
        </w:tc>
        <w:tc>
          <w:tcPr>
            <w:tcW w:w="1418" w:type="dxa"/>
            <w:tcBorders>
              <w:top w:val="single" w:sz="4" w:space="0" w:color="auto"/>
              <w:left w:val="nil"/>
              <w:bottom w:val="single" w:sz="4" w:space="0" w:color="auto"/>
              <w:right w:val="single" w:sz="4" w:space="0" w:color="auto"/>
            </w:tcBorders>
            <w:shd w:val="clear" w:color="auto" w:fill="auto"/>
            <w:vAlign w:val="bottom"/>
          </w:tcPr>
          <w:p w:rsidR="000415BC" w:rsidRPr="001F17A7" w:rsidRDefault="000415BC">
            <w:pPr>
              <w:rPr>
                <w:rFonts w:ascii="Times New Roman" w:hAnsi="Times New Roman"/>
                <w:color w:val="000000"/>
                <w:sz w:val="20"/>
                <w:szCs w:val="20"/>
                <w:lang w:val="en-US"/>
              </w:rPr>
            </w:pPr>
          </w:p>
        </w:tc>
        <w:tc>
          <w:tcPr>
            <w:tcW w:w="3402" w:type="dxa"/>
            <w:tcBorders>
              <w:top w:val="single" w:sz="4" w:space="0" w:color="auto"/>
              <w:left w:val="nil"/>
              <w:bottom w:val="single" w:sz="4" w:space="0" w:color="auto"/>
              <w:right w:val="single" w:sz="4" w:space="0" w:color="auto"/>
            </w:tcBorders>
            <w:shd w:val="clear" w:color="auto" w:fill="auto"/>
            <w:vAlign w:val="bottom"/>
          </w:tcPr>
          <w:p w:rsidR="000415BC" w:rsidRPr="001F17A7" w:rsidRDefault="000415BC">
            <w:pPr>
              <w:rPr>
                <w:rFonts w:ascii="Times New Roman" w:hAnsi="Times New Roman"/>
                <w:color w:val="000000"/>
                <w:sz w:val="20"/>
                <w:szCs w:val="20"/>
                <w:lang w:val="en-US"/>
              </w:rPr>
            </w:pPr>
          </w:p>
        </w:tc>
        <w:tc>
          <w:tcPr>
            <w:tcW w:w="851" w:type="dxa"/>
            <w:tcBorders>
              <w:top w:val="single" w:sz="4" w:space="0" w:color="auto"/>
              <w:left w:val="nil"/>
              <w:bottom w:val="single" w:sz="4" w:space="0" w:color="auto"/>
              <w:right w:val="single" w:sz="4" w:space="0" w:color="auto"/>
            </w:tcBorders>
            <w:shd w:val="clear" w:color="auto" w:fill="auto"/>
            <w:vAlign w:val="bottom"/>
          </w:tcPr>
          <w:p w:rsidR="000415BC" w:rsidRPr="001F17A7" w:rsidRDefault="000415BC">
            <w:pPr>
              <w:rPr>
                <w:rFonts w:ascii="Times New Roman" w:hAnsi="Times New Roman"/>
                <w:color w:val="000000"/>
                <w:sz w:val="20"/>
                <w:szCs w:val="20"/>
                <w:lang w:val="en-US"/>
              </w:rPr>
            </w:pPr>
          </w:p>
        </w:tc>
        <w:tc>
          <w:tcPr>
            <w:tcW w:w="663" w:type="dxa"/>
            <w:tcBorders>
              <w:top w:val="single" w:sz="4" w:space="0" w:color="auto"/>
              <w:left w:val="nil"/>
              <w:bottom w:val="single" w:sz="4" w:space="0" w:color="auto"/>
              <w:right w:val="single" w:sz="4" w:space="0" w:color="auto"/>
            </w:tcBorders>
            <w:shd w:val="clear" w:color="auto" w:fill="auto"/>
            <w:vAlign w:val="bottom"/>
          </w:tcPr>
          <w:p w:rsidR="000415BC" w:rsidRPr="001F17A7" w:rsidRDefault="000415BC">
            <w:pPr>
              <w:rPr>
                <w:rFonts w:ascii="Times New Roman" w:hAnsi="Times New Roman"/>
                <w:color w:val="000000"/>
                <w:sz w:val="20"/>
                <w:szCs w:val="20"/>
                <w:lang w:val="en-US"/>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bottom"/>
          </w:tcPr>
          <w:p w:rsidR="000415BC" w:rsidRPr="001F17A7" w:rsidRDefault="000415BC">
            <w:pPr>
              <w:rPr>
                <w:rFonts w:ascii="Times New Roman" w:hAnsi="Times New Roman"/>
                <w:color w:val="000000"/>
                <w:sz w:val="20"/>
                <w:szCs w:val="20"/>
                <w:lang w:val="en-US"/>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0415BC" w:rsidRPr="001F17A7" w:rsidRDefault="000415BC" w:rsidP="00C03951">
            <w:pPr>
              <w:jc w:val="right"/>
              <w:rPr>
                <w:rFonts w:ascii="Times New Roman" w:hAnsi="Times New Roman"/>
                <w:b/>
                <w:bCs/>
                <w:color w:val="000000"/>
                <w:sz w:val="20"/>
                <w:szCs w:val="20"/>
              </w:rPr>
            </w:pPr>
            <w:r w:rsidRPr="001F17A7">
              <w:rPr>
                <w:rFonts w:ascii="Times New Roman" w:hAnsi="Times New Roman"/>
                <w:b/>
                <w:bCs/>
                <w:color w:val="000000"/>
                <w:sz w:val="20"/>
                <w:szCs w:val="20"/>
              </w:rPr>
              <w:t>1 24</w:t>
            </w:r>
            <w:r w:rsidR="00C03951" w:rsidRPr="001F17A7">
              <w:rPr>
                <w:rFonts w:ascii="Times New Roman" w:hAnsi="Times New Roman"/>
                <w:b/>
                <w:bCs/>
                <w:color w:val="000000"/>
                <w:sz w:val="20"/>
                <w:szCs w:val="20"/>
                <w:lang w:val="en-US"/>
              </w:rPr>
              <w:t>4</w:t>
            </w:r>
            <w:r w:rsidRPr="001F17A7">
              <w:rPr>
                <w:rFonts w:ascii="Times New Roman" w:hAnsi="Times New Roman"/>
                <w:b/>
                <w:bCs/>
                <w:color w:val="000000"/>
                <w:sz w:val="20"/>
                <w:szCs w:val="20"/>
              </w:rPr>
              <w:t xml:space="preserve"> </w:t>
            </w:r>
            <w:r w:rsidR="00C03951" w:rsidRPr="001F17A7">
              <w:rPr>
                <w:rFonts w:ascii="Times New Roman" w:hAnsi="Times New Roman"/>
                <w:b/>
                <w:bCs/>
                <w:color w:val="000000"/>
                <w:sz w:val="20"/>
                <w:szCs w:val="20"/>
                <w:lang w:val="en-US"/>
              </w:rPr>
              <w:t>2</w:t>
            </w:r>
            <w:r w:rsidRPr="001F17A7">
              <w:rPr>
                <w:rFonts w:ascii="Times New Roman" w:hAnsi="Times New Roman"/>
                <w:b/>
                <w:bCs/>
                <w:color w:val="000000"/>
                <w:sz w:val="20"/>
                <w:szCs w:val="20"/>
              </w:rPr>
              <w:t>00</w:t>
            </w:r>
          </w:p>
        </w:tc>
      </w:tr>
    </w:tbl>
    <w:p w:rsidR="00B379D8" w:rsidRPr="001F17A7" w:rsidRDefault="00B379D8" w:rsidP="00B379D8">
      <w:pPr>
        <w:pStyle w:val="a4"/>
        <w:spacing w:after="0" w:line="240" w:lineRule="auto"/>
        <w:jc w:val="both"/>
        <w:rPr>
          <w:rFonts w:ascii="Times New Roman" w:hAnsi="Times New Roman"/>
          <w:sz w:val="20"/>
          <w:szCs w:val="20"/>
        </w:rPr>
      </w:pPr>
    </w:p>
    <w:p w:rsidR="00D62C18" w:rsidRPr="00583F05" w:rsidRDefault="00D03159" w:rsidP="004D1F8A">
      <w:pPr>
        <w:pStyle w:val="a4"/>
        <w:spacing w:after="0" w:line="240" w:lineRule="auto"/>
        <w:ind w:left="-709" w:firstLine="1135"/>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D11220">
        <w:rPr>
          <w:rFonts w:ascii="Times New Roman" w:hAnsi="Times New Roman"/>
          <w:sz w:val="24"/>
          <w:szCs w:val="24"/>
        </w:rPr>
        <w:t>6 недель</w:t>
      </w:r>
      <w:r w:rsidR="003D3008" w:rsidRPr="003D3008">
        <w:rPr>
          <w:rFonts w:ascii="Times New Roman" w:hAnsi="Times New Roman"/>
          <w:sz w:val="24"/>
          <w:szCs w:val="24"/>
        </w:rPr>
        <w:t xml:space="preserve"> </w:t>
      </w:r>
      <w:r w:rsidRPr="003D3008">
        <w:rPr>
          <w:rFonts w:ascii="Times New Roman" w:hAnsi="Times New Roman"/>
          <w:sz w:val="24"/>
          <w:szCs w:val="24"/>
        </w:rPr>
        <w:t>с даты заключения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3D3008">
        <w:rPr>
          <w:rFonts w:eastAsia="Calibri"/>
          <w:sz w:val="24"/>
          <w:szCs w:val="24"/>
          <w:lang w:eastAsia="en-US"/>
        </w:rPr>
        <w:t>50% - аванс на основании выставленного счета, 50% - в течение трех дней после подписания Акта сдачи-приемки работ.</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действовать и иметь действующие филиалы (агентства, подразделения, представительства, склады) на территории </w:t>
      </w:r>
      <w:proofErr w:type="gramStart"/>
      <w:r>
        <w:rPr>
          <w:rFonts w:ascii="Times New Roman" w:hAnsi="Times New Roman"/>
          <w:sz w:val="24"/>
          <w:szCs w:val="24"/>
        </w:rPr>
        <w:t>г</w:t>
      </w:r>
      <w:proofErr w:type="gramEnd"/>
      <w:r>
        <w:rPr>
          <w:rFonts w:ascii="Times New Roman" w:hAnsi="Times New Roman"/>
          <w:sz w:val="24"/>
          <w:szCs w:val="24"/>
        </w:rPr>
        <w:t>.</w:t>
      </w:r>
      <w:r w:rsidR="00066D45">
        <w:rPr>
          <w:rFonts w:ascii="Times New Roman" w:hAnsi="Times New Roman"/>
          <w:sz w:val="24"/>
          <w:szCs w:val="24"/>
        </w:rPr>
        <w:t xml:space="preserve"> </w:t>
      </w:r>
      <w:r>
        <w:rPr>
          <w:rFonts w:ascii="Times New Roman" w:hAnsi="Times New Roman"/>
          <w:sz w:val="24"/>
          <w:szCs w:val="24"/>
        </w:rPr>
        <w:t>Москвы и Московской области.</w:t>
      </w:r>
    </w:p>
    <w:p w:rsidR="002D7243" w:rsidRPr="00394252" w:rsidRDefault="002D7243" w:rsidP="002D7243">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иметь партнерский статус компании </w:t>
      </w:r>
      <w:r>
        <w:rPr>
          <w:rFonts w:ascii="Times New Roman" w:hAnsi="Times New Roman"/>
          <w:sz w:val="24"/>
          <w:szCs w:val="24"/>
          <w:lang w:val="en-US"/>
        </w:rPr>
        <w:t>DELL</w:t>
      </w:r>
      <w:r w:rsidRPr="001D25C4">
        <w:rPr>
          <w:rFonts w:ascii="Times New Roman" w:hAnsi="Times New Roman"/>
          <w:sz w:val="24"/>
          <w:szCs w:val="24"/>
        </w:rPr>
        <w:t>.</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lastRenderedPageBreak/>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 xml:space="preserve">3 </w:t>
      </w:r>
      <w:proofErr w:type="spellStart"/>
      <w:proofErr w:type="gramStart"/>
      <w:r w:rsidR="000415BC">
        <w:rPr>
          <w:rFonts w:ascii="Times New Roman" w:hAnsi="Times New Roman"/>
          <w:sz w:val="24"/>
          <w:szCs w:val="24"/>
        </w:rPr>
        <w:t>стр</w:t>
      </w:r>
      <w:proofErr w:type="spellEnd"/>
      <w:proofErr w:type="gramEnd"/>
      <w:r w:rsidR="000415BC">
        <w:rPr>
          <w:rFonts w:ascii="Times New Roman" w:hAnsi="Times New Roman"/>
          <w:sz w:val="24"/>
          <w:szCs w:val="24"/>
        </w:rPr>
        <w:t xml:space="preserve"> 1</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2D7243" w:rsidRPr="002D7243"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2D7243">
        <w:rPr>
          <w:rFonts w:ascii="Times New Roman" w:hAnsi="Times New Roman"/>
          <w:b/>
          <w:sz w:val="24"/>
          <w:szCs w:val="24"/>
        </w:rPr>
        <w:t xml:space="preserve">Порядок формирования цены – </w:t>
      </w:r>
      <w:r w:rsidRPr="002D7243">
        <w:rPr>
          <w:rFonts w:ascii="Times New Roman" w:hAnsi="Times New Roman"/>
          <w:sz w:val="24"/>
          <w:szCs w:val="24"/>
        </w:rPr>
        <w:t xml:space="preserve">цена должна быть указана в </w:t>
      </w:r>
      <w:r w:rsidR="002D7243" w:rsidRPr="002D7243">
        <w:rPr>
          <w:rFonts w:ascii="Times New Roman" w:hAnsi="Times New Roman"/>
          <w:sz w:val="24"/>
          <w:szCs w:val="24"/>
        </w:rPr>
        <w:t xml:space="preserve">российских </w:t>
      </w:r>
      <w:r w:rsidRPr="002D7243">
        <w:rPr>
          <w:rFonts w:ascii="Times New Roman" w:hAnsi="Times New Roman"/>
          <w:sz w:val="24"/>
          <w:szCs w:val="24"/>
        </w:rPr>
        <w:t>рублях</w:t>
      </w:r>
      <w:r w:rsidR="00BC7FA8" w:rsidRPr="002D7243">
        <w:rPr>
          <w:rFonts w:ascii="Times New Roman" w:hAnsi="Times New Roman"/>
          <w:sz w:val="24"/>
          <w:szCs w:val="24"/>
        </w:rPr>
        <w:t>,</w:t>
      </w:r>
      <w:r w:rsidRPr="002D7243">
        <w:rPr>
          <w:rFonts w:ascii="Times New Roman" w:hAnsi="Times New Roman"/>
          <w:sz w:val="24"/>
          <w:szCs w:val="24"/>
        </w:rPr>
        <w:t xml:space="preserve"> </w:t>
      </w:r>
      <w:r w:rsidR="00BC7FA8" w:rsidRPr="002D7243">
        <w:rPr>
          <w:rFonts w:ascii="Times New Roman" w:hAnsi="Times New Roman"/>
          <w:sz w:val="24"/>
          <w:szCs w:val="24"/>
        </w:rPr>
        <w:t xml:space="preserve"> </w:t>
      </w:r>
      <w:r w:rsidRPr="002D7243">
        <w:rPr>
          <w:rFonts w:ascii="Times New Roman" w:hAnsi="Times New Roman"/>
          <w:sz w:val="24"/>
          <w:szCs w:val="24"/>
        </w:rPr>
        <w:t>являться фиксированной</w:t>
      </w:r>
      <w:r w:rsidR="00BC7FA8" w:rsidRPr="002D7243">
        <w:rPr>
          <w:rFonts w:ascii="Times New Roman" w:hAnsi="Times New Roman"/>
          <w:sz w:val="24"/>
          <w:szCs w:val="24"/>
        </w:rPr>
        <w:t xml:space="preserve"> на весь срок действия договора</w:t>
      </w:r>
      <w:r w:rsidRPr="002D7243">
        <w:rPr>
          <w:rFonts w:ascii="Times New Roman" w:hAnsi="Times New Roman"/>
          <w:sz w:val="24"/>
          <w:szCs w:val="24"/>
        </w:rPr>
        <w:t xml:space="preserve">, должна включать в себя все </w:t>
      </w:r>
      <w:r w:rsidR="00757CF4" w:rsidRPr="002D7243">
        <w:rPr>
          <w:rFonts w:ascii="Times New Roman" w:hAnsi="Times New Roman"/>
          <w:sz w:val="24"/>
          <w:szCs w:val="24"/>
        </w:rPr>
        <w:t xml:space="preserve">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w:t>
      </w:r>
      <w:r w:rsidRPr="002D7243">
        <w:rPr>
          <w:rFonts w:ascii="Times New Roman" w:hAnsi="Times New Roman"/>
          <w:sz w:val="24"/>
          <w:szCs w:val="24"/>
        </w:rPr>
        <w:t>и други</w:t>
      </w:r>
      <w:r w:rsidR="00757CF4" w:rsidRPr="002D7243">
        <w:rPr>
          <w:rFonts w:ascii="Times New Roman" w:hAnsi="Times New Roman"/>
          <w:sz w:val="24"/>
          <w:szCs w:val="24"/>
        </w:rPr>
        <w:t xml:space="preserve">е </w:t>
      </w:r>
      <w:r w:rsidRPr="002D7243">
        <w:rPr>
          <w:rFonts w:ascii="Times New Roman" w:hAnsi="Times New Roman"/>
          <w:sz w:val="24"/>
          <w:szCs w:val="24"/>
        </w:rPr>
        <w:t>обязательны</w:t>
      </w:r>
      <w:r w:rsidR="00757CF4" w:rsidRPr="002D7243">
        <w:rPr>
          <w:rFonts w:ascii="Times New Roman" w:hAnsi="Times New Roman"/>
          <w:sz w:val="24"/>
          <w:szCs w:val="24"/>
        </w:rPr>
        <w:t>е</w:t>
      </w:r>
      <w:r w:rsidRPr="002D7243">
        <w:rPr>
          <w:rFonts w:ascii="Times New Roman" w:hAnsi="Times New Roman"/>
          <w:sz w:val="24"/>
          <w:szCs w:val="24"/>
        </w:rPr>
        <w:t xml:space="preserve"> платеж</w:t>
      </w:r>
      <w:r w:rsidR="00757CF4" w:rsidRPr="002D7243">
        <w:rPr>
          <w:rFonts w:ascii="Times New Roman" w:hAnsi="Times New Roman"/>
          <w:sz w:val="24"/>
          <w:szCs w:val="24"/>
        </w:rPr>
        <w:t>и</w:t>
      </w:r>
      <w:proofErr w:type="gramEnd"/>
      <w:r w:rsidR="002D7243" w:rsidRPr="002D7243">
        <w:rPr>
          <w:rFonts w:ascii="Times New Roman" w:hAnsi="Times New Roman"/>
          <w:sz w:val="24"/>
          <w:szCs w:val="24"/>
        </w:rPr>
        <w:t xml:space="preserve">, а также все расходы, связанные с выполнением обязательств в полном объеме в строгом соответствии с требованиями, указанными в техническом задании на поставку. </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2D7243">
        <w:rPr>
          <w:rFonts w:ascii="Times New Roman" w:hAnsi="Times New Roman"/>
          <w:sz w:val="24"/>
          <w:szCs w:val="24"/>
        </w:rPr>
        <w:t>В течение одного рабочего дня после окончания электронных торгов Победитель должен направить по  адресу</w:t>
      </w:r>
      <w:r w:rsidRPr="00D621E6">
        <w:rPr>
          <w:rFonts w:ascii="Times New Roman" w:hAnsi="Times New Roman"/>
          <w:sz w:val="24"/>
          <w:szCs w:val="24"/>
        </w:rPr>
        <w:t xml:space="preserve"> </w:t>
      </w:r>
      <w:hyperlink r:id="rId9" w:history="1">
        <w:r w:rsidRPr="002D7243">
          <w:rPr>
            <w:rFonts w:ascii="Times New Roman" w:hAnsi="Times New Roman"/>
            <w:sz w:val="24"/>
            <w:szCs w:val="24"/>
          </w:rPr>
          <w:t>patrina@sistema.r</w:t>
        </w:r>
        <w:r w:rsidRPr="00D621E6">
          <w:rPr>
            <w:rFonts w:ascii="Times New Roman" w:hAnsi="Times New Roman"/>
            <w:sz w:val="24"/>
            <w:szCs w:val="24"/>
          </w:rPr>
          <w:t>u</w:t>
        </w:r>
      </w:hyperlink>
      <w:r w:rsidRPr="002D7243">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2D7243">
        <w:rPr>
          <w:rFonts w:ascii="Times New Roman" w:hAnsi="Times New Roman"/>
          <w:sz w:val="24"/>
          <w:szCs w:val="24"/>
        </w:rPr>
        <w:t xml:space="preserve">спецификации на поставку Товара, </w:t>
      </w:r>
      <w:r w:rsidRPr="002D7243">
        <w:rPr>
          <w:rFonts w:ascii="Times New Roman" w:hAnsi="Times New Roman"/>
          <w:sz w:val="24"/>
          <w:szCs w:val="24"/>
        </w:rPr>
        <w:t>исполнения обязательных и основных требований,  заверенное подписью ру</w:t>
      </w:r>
      <w:r w:rsidR="00581A26" w:rsidRPr="002D7243">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Директор по </w:t>
      </w:r>
      <w:proofErr w:type="gramStart"/>
      <w:r w:rsidRPr="00394252">
        <w:rPr>
          <w:rFonts w:ascii="Times New Roman" w:hAnsi="Times New Roman"/>
          <w:sz w:val="24"/>
          <w:szCs w:val="24"/>
        </w:rPr>
        <w:t>закупочной</w:t>
      </w:r>
      <w:proofErr w:type="gramEnd"/>
      <w:r w:rsidRPr="00394252">
        <w:rPr>
          <w:rFonts w:ascii="Times New Roman" w:hAnsi="Times New Roman"/>
          <w:sz w:val="24"/>
          <w:szCs w:val="24"/>
        </w:rPr>
        <w:t xml:space="preserve"> деятельности</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CE6" w:rsidRDefault="001F5CE6" w:rsidP="00947A5E">
      <w:pPr>
        <w:spacing w:after="0" w:line="240" w:lineRule="auto"/>
      </w:pPr>
      <w:r>
        <w:separator/>
      </w:r>
    </w:p>
  </w:endnote>
  <w:endnote w:type="continuationSeparator" w:id="0">
    <w:p w:rsidR="001F5CE6" w:rsidRDefault="001F5CE6"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C03951" w:rsidRDefault="005C0FAF">
        <w:pPr>
          <w:pStyle w:val="ad"/>
          <w:jc w:val="right"/>
        </w:pPr>
        <w:r>
          <w:fldChar w:fldCharType="begin"/>
        </w:r>
        <w:r w:rsidR="00C03951">
          <w:instrText xml:space="preserve"> PAGE   \* MERGEFORMAT </w:instrText>
        </w:r>
        <w:r>
          <w:fldChar w:fldCharType="separate"/>
        </w:r>
        <w:r w:rsidR="00D11220">
          <w:rPr>
            <w:noProof/>
          </w:rPr>
          <w:t>4</w:t>
        </w:r>
        <w:r>
          <w:rPr>
            <w:noProof/>
          </w:rPr>
          <w:fldChar w:fldCharType="end"/>
        </w:r>
      </w:p>
    </w:sdtContent>
  </w:sdt>
  <w:p w:rsidR="00C03951" w:rsidRDefault="00C0395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CE6" w:rsidRDefault="001F5CE6" w:rsidP="00947A5E">
      <w:pPr>
        <w:spacing w:after="0" w:line="240" w:lineRule="auto"/>
      </w:pPr>
      <w:r>
        <w:separator/>
      </w:r>
    </w:p>
  </w:footnote>
  <w:footnote w:type="continuationSeparator" w:id="0">
    <w:p w:rsidR="001F5CE6" w:rsidRDefault="001F5CE6"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5"/>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9"/>
  </w:num>
  <w:num w:numId="15">
    <w:abstractNumId w:val="46"/>
  </w:num>
  <w:num w:numId="16">
    <w:abstractNumId w:val="20"/>
  </w:num>
  <w:num w:numId="17">
    <w:abstractNumId w:val="48"/>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7"/>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FE1726"/>
    <w:rsid w:val="00001221"/>
    <w:rsid w:val="00004A22"/>
    <w:rsid w:val="00013EC5"/>
    <w:rsid w:val="00020C2B"/>
    <w:rsid w:val="00026995"/>
    <w:rsid w:val="00031EF5"/>
    <w:rsid w:val="00040AE5"/>
    <w:rsid w:val="000415BC"/>
    <w:rsid w:val="00042309"/>
    <w:rsid w:val="0004376D"/>
    <w:rsid w:val="00044E7B"/>
    <w:rsid w:val="00066D45"/>
    <w:rsid w:val="00067A48"/>
    <w:rsid w:val="000711C1"/>
    <w:rsid w:val="00072EA9"/>
    <w:rsid w:val="00074935"/>
    <w:rsid w:val="00083BF1"/>
    <w:rsid w:val="0008670A"/>
    <w:rsid w:val="00095470"/>
    <w:rsid w:val="000B4902"/>
    <w:rsid w:val="000B4AD4"/>
    <w:rsid w:val="000C7340"/>
    <w:rsid w:val="000D10DC"/>
    <w:rsid w:val="000D2BBD"/>
    <w:rsid w:val="000D6D71"/>
    <w:rsid w:val="000F0925"/>
    <w:rsid w:val="000F4F3D"/>
    <w:rsid w:val="000F7FEC"/>
    <w:rsid w:val="00101862"/>
    <w:rsid w:val="0010694F"/>
    <w:rsid w:val="0011195F"/>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07A7"/>
    <w:rsid w:val="00193E12"/>
    <w:rsid w:val="001A4413"/>
    <w:rsid w:val="001A5F73"/>
    <w:rsid w:val="001A6B9F"/>
    <w:rsid w:val="001B2082"/>
    <w:rsid w:val="001C75BD"/>
    <w:rsid w:val="001D0DDD"/>
    <w:rsid w:val="001D325D"/>
    <w:rsid w:val="001D5C0D"/>
    <w:rsid w:val="001E6F0D"/>
    <w:rsid w:val="001F17A7"/>
    <w:rsid w:val="001F2D03"/>
    <w:rsid w:val="001F5CE6"/>
    <w:rsid w:val="00201689"/>
    <w:rsid w:val="00203970"/>
    <w:rsid w:val="0021266E"/>
    <w:rsid w:val="00213264"/>
    <w:rsid w:val="00223E40"/>
    <w:rsid w:val="0023662F"/>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D7243"/>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6748"/>
    <w:rsid w:val="00486FF5"/>
    <w:rsid w:val="00490820"/>
    <w:rsid w:val="004A679E"/>
    <w:rsid w:val="004B02A8"/>
    <w:rsid w:val="004B38F8"/>
    <w:rsid w:val="004D0F47"/>
    <w:rsid w:val="004D1F8A"/>
    <w:rsid w:val="004E61FA"/>
    <w:rsid w:val="004E6451"/>
    <w:rsid w:val="004F24B2"/>
    <w:rsid w:val="00500476"/>
    <w:rsid w:val="00503D80"/>
    <w:rsid w:val="00505CBE"/>
    <w:rsid w:val="00506FEB"/>
    <w:rsid w:val="00512101"/>
    <w:rsid w:val="00520833"/>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3F51"/>
    <w:rsid w:val="005B4442"/>
    <w:rsid w:val="005C0FAF"/>
    <w:rsid w:val="005C45AC"/>
    <w:rsid w:val="005C759A"/>
    <w:rsid w:val="005D3615"/>
    <w:rsid w:val="005E3A3D"/>
    <w:rsid w:val="005F5C7A"/>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24B6F"/>
    <w:rsid w:val="00726DDB"/>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74FD"/>
    <w:rsid w:val="00845DBA"/>
    <w:rsid w:val="008525D4"/>
    <w:rsid w:val="00852846"/>
    <w:rsid w:val="00853A05"/>
    <w:rsid w:val="0086213C"/>
    <w:rsid w:val="00865FD9"/>
    <w:rsid w:val="00870B44"/>
    <w:rsid w:val="00871B6B"/>
    <w:rsid w:val="00877F6F"/>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A2378"/>
    <w:rsid w:val="009B1DF4"/>
    <w:rsid w:val="009B5BA6"/>
    <w:rsid w:val="009C0CC9"/>
    <w:rsid w:val="009C211C"/>
    <w:rsid w:val="009C620F"/>
    <w:rsid w:val="009D4105"/>
    <w:rsid w:val="00A02224"/>
    <w:rsid w:val="00A126D9"/>
    <w:rsid w:val="00A25094"/>
    <w:rsid w:val="00A35F23"/>
    <w:rsid w:val="00A41255"/>
    <w:rsid w:val="00A43E9B"/>
    <w:rsid w:val="00A44ABF"/>
    <w:rsid w:val="00A516BD"/>
    <w:rsid w:val="00A61828"/>
    <w:rsid w:val="00A627ED"/>
    <w:rsid w:val="00A65914"/>
    <w:rsid w:val="00A670E8"/>
    <w:rsid w:val="00AA0352"/>
    <w:rsid w:val="00AA183C"/>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2262"/>
    <w:rsid w:val="00BE3CB7"/>
    <w:rsid w:val="00BE6739"/>
    <w:rsid w:val="00BE6F1E"/>
    <w:rsid w:val="00BF61B8"/>
    <w:rsid w:val="00BF7256"/>
    <w:rsid w:val="00C03951"/>
    <w:rsid w:val="00C15DF1"/>
    <w:rsid w:val="00C43C22"/>
    <w:rsid w:val="00C45AAB"/>
    <w:rsid w:val="00C47587"/>
    <w:rsid w:val="00C5260A"/>
    <w:rsid w:val="00C6051F"/>
    <w:rsid w:val="00C61801"/>
    <w:rsid w:val="00C85058"/>
    <w:rsid w:val="00C87C3D"/>
    <w:rsid w:val="00CA040C"/>
    <w:rsid w:val="00CB558A"/>
    <w:rsid w:val="00CB6247"/>
    <w:rsid w:val="00CC2FDF"/>
    <w:rsid w:val="00CC4208"/>
    <w:rsid w:val="00CD7AD6"/>
    <w:rsid w:val="00CE0A40"/>
    <w:rsid w:val="00CE6491"/>
    <w:rsid w:val="00CF1F45"/>
    <w:rsid w:val="00D03159"/>
    <w:rsid w:val="00D051B6"/>
    <w:rsid w:val="00D11072"/>
    <w:rsid w:val="00D11220"/>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33F3"/>
    <w:rsid w:val="00EA742C"/>
    <w:rsid w:val="00EB164F"/>
    <w:rsid w:val="00EB3737"/>
    <w:rsid w:val="00ED1BCF"/>
    <w:rsid w:val="00ED1FEE"/>
    <w:rsid w:val="00ED6733"/>
    <w:rsid w:val="00EE01F9"/>
    <w:rsid w:val="00EE5087"/>
    <w:rsid w:val="00EE7F2A"/>
    <w:rsid w:val="00EF0D15"/>
    <w:rsid w:val="00EF1745"/>
    <w:rsid w:val="00EF26C0"/>
    <w:rsid w:val="00EF71AC"/>
    <w:rsid w:val="00EF7250"/>
    <w:rsid w:val="00F03A54"/>
    <w:rsid w:val="00F07AAE"/>
    <w:rsid w:val="00F22458"/>
    <w:rsid w:val="00F22712"/>
    <w:rsid w:val="00F22E11"/>
    <w:rsid w:val="00F2509F"/>
    <w:rsid w:val="00F270DA"/>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B1C5B"/>
    <w:rsid w:val="00FC2449"/>
    <w:rsid w:val="00FC571F"/>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400F-3210-49A3-AB6D-697E7105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8001</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golovina</cp:lastModifiedBy>
  <cp:revision>2</cp:revision>
  <cp:lastPrinted>2012-10-10T07:08:00Z</cp:lastPrinted>
  <dcterms:created xsi:type="dcterms:W3CDTF">2012-10-10T07:08:00Z</dcterms:created>
  <dcterms:modified xsi:type="dcterms:W3CDTF">2012-10-10T07:08:00Z</dcterms:modified>
</cp:coreProperties>
</file>