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75" w:rsidRPr="005A4D70" w:rsidRDefault="00BA4275" w:rsidP="003E12D5">
      <w:pPr>
        <w:spacing w:line="240" w:lineRule="auto"/>
        <w:ind w:firstLine="0"/>
        <w:rPr>
          <w:b/>
          <w:sz w:val="24"/>
          <w:szCs w:val="24"/>
          <w:lang w:val="en-US"/>
        </w:rPr>
      </w:pPr>
      <w:bookmarkStart w:id="0" w:name="_GoBack"/>
      <w:bookmarkEnd w:id="0"/>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D85B41" w:rsidRDefault="00D85B41" w:rsidP="00BA4275">
      <w:pPr>
        <w:ind w:firstLine="0"/>
        <w:jc w:val="center"/>
        <w:rPr>
          <w:rFonts w:ascii="Arial" w:hAnsi="Arial" w:cs="Arial"/>
          <w:b/>
        </w:rPr>
      </w:pPr>
    </w:p>
    <w:p w:rsidR="00D85B41" w:rsidRDefault="00D85B41" w:rsidP="00BA4275">
      <w:pPr>
        <w:ind w:firstLine="0"/>
        <w:jc w:val="center"/>
        <w:rPr>
          <w:rFonts w:ascii="Arial" w:hAnsi="Arial" w:cs="Arial"/>
          <w:b/>
        </w:rPr>
      </w:pPr>
    </w:p>
    <w:p w:rsidR="00D85B41" w:rsidRDefault="00D85B41" w:rsidP="00BA4275">
      <w:pPr>
        <w:ind w:firstLine="0"/>
        <w:jc w:val="center"/>
        <w:rPr>
          <w:rFonts w:ascii="Arial" w:hAnsi="Arial" w:cs="Arial"/>
          <w:b/>
        </w:rPr>
      </w:pPr>
    </w:p>
    <w:p w:rsidR="00D85B41" w:rsidRDefault="00D85B41" w:rsidP="00BA4275">
      <w:pPr>
        <w:ind w:firstLine="0"/>
        <w:jc w:val="center"/>
        <w:rPr>
          <w:rFonts w:ascii="Arial" w:hAnsi="Arial" w:cs="Arial"/>
          <w:b/>
        </w:rPr>
      </w:pPr>
    </w:p>
    <w:p w:rsidR="00D85B41" w:rsidRDefault="00D85B41"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BA4275" w:rsidRPr="00BA08E8" w:rsidRDefault="00D85B41" w:rsidP="00BA4275">
      <w:pPr>
        <w:ind w:firstLine="0"/>
        <w:jc w:val="center"/>
        <w:rPr>
          <w:b/>
          <w:bCs/>
        </w:rPr>
      </w:pPr>
      <w:r>
        <w:rPr>
          <w:b/>
          <w:bCs/>
        </w:rPr>
        <w:t>по проведению</w:t>
      </w:r>
      <w:r w:rsidR="00BA4275" w:rsidRPr="00CD7978">
        <w:rPr>
          <w:b/>
          <w:bCs/>
        </w:rPr>
        <w:t xml:space="preserve"> </w:t>
      </w:r>
      <w:r w:rsidR="00BA4275">
        <w:rPr>
          <w:b/>
          <w:bCs/>
        </w:rPr>
        <w:t>открытого</w:t>
      </w:r>
      <w:r w:rsidR="00BA4275" w:rsidRPr="00BA08E8">
        <w:rPr>
          <w:b/>
          <w:bCs/>
        </w:rPr>
        <w:t xml:space="preserve"> запроса предложений</w:t>
      </w:r>
    </w:p>
    <w:p w:rsidR="00D85B41" w:rsidRPr="00D94FFE" w:rsidRDefault="00430906" w:rsidP="00D94FFE">
      <w:pPr>
        <w:suppressAutoHyphens/>
        <w:spacing w:line="240" w:lineRule="auto"/>
        <w:ind w:firstLine="0"/>
        <w:jc w:val="center"/>
        <w:rPr>
          <w:b/>
          <w:bCs/>
        </w:rPr>
      </w:pPr>
      <w:r w:rsidRPr="00BA08E8">
        <w:rPr>
          <w:b/>
          <w:bCs/>
        </w:rPr>
        <w:t>на право заключения договора</w:t>
      </w:r>
      <w:r>
        <w:rPr>
          <w:b/>
          <w:bCs/>
        </w:rPr>
        <w:t xml:space="preserve"> </w:t>
      </w:r>
      <w:r w:rsidRPr="00A27E7E">
        <w:rPr>
          <w:b/>
          <w:bCs/>
        </w:rPr>
        <w:t>на выполнение работ и оказание услуг</w:t>
      </w:r>
      <w:r>
        <w:rPr>
          <w:b/>
          <w:bCs/>
        </w:rPr>
        <w:t xml:space="preserve"> по</w:t>
      </w:r>
      <w:r w:rsidR="00D85B41" w:rsidRPr="00D85B41">
        <w:rPr>
          <w:b/>
          <w:bCs/>
        </w:rPr>
        <w:t xml:space="preserve"> совершенствованию (модернизации) системы защиты коммерческой тайны ОАО АФК «Система» в части разработки и внедрения системы синхронизации прав доступа для корпоративной системы электронного документооборота «БОСС-Референт»</w:t>
      </w:r>
    </w:p>
    <w:p w:rsidR="00BA4275" w:rsidRDefault="00BA4275" w:rsidP="00D94FFE">
      <w:pPr>
        <w:ind w:firstLine="0"/>
        <w:jc w:val="center"/>
        <w:rPr>
          <w:rFonts w:ascii="Arial" w:hAnsi="Arial" w:cs="Arial"/>
          <w:b/>
        </w:rPr>
      </w:pPr>
    </w:p>
    <w:p w:rsidR="00D94FFE" w:rsidRDefault="00D94FFE" w:rsidP="00D94FFE">
      <w:pPr>
        <w:ind w:firstLine="0"/>
        <w:jc w:val="center"/>
        <w:rPr>
          <w:rFonts w:ascii="Arial" w:hAnsi="Arial" w:cs="Arial"/>
          <w:b/>
        </w:rPr>
      </w:pPr>
    </w:p>
    <w:p w:rsidR="00D94FFE" w:rsidRDefault="00D94FFE" w:rsidP="00D94FFE">
      <w:pPr>
        <w:ind w:firstLine="0"/>
        <w:jc w:val="center"/>
        <w:rPr>
          <w:rFonts w:ascii="Arial" w:hAnsi="Arial" w:cs="Arial"/>
          <w:b/>
        </w:rPr>
      </w:pPr>
    </w:p>
    <w:p w:rsidR="00D94FFE" w:rsidRDefault="00D94FFE" w:rsidP="00D94FFE">
      <w:pPr>
        <w:ind w:firstLine="0"/>
        <w:jc w:val="center"/>
        <w:rPr>
          <w:rFonts w:ascii="Arial" w:hAnsi="Arial" w:cs="Arial"/>
          <w:b/>
        </w:rPr>
      </w:pPr>
    </w:p>
    <w:p w:rsidR="00D94FFE" w:rsidRPr="00D94FFE" w:rsidRDefault="00D94FFE" w:rsidP="00D94FFE">
      <w:pPr>
        <w:ind w:firstLine="0"/>
        <w:jc w:val="center"/>
        <w:rPr>
          <w:rFonts w:ascii="Arial" w:hAnsi="Arial" w:cs="Arial"/>
          <w:b/>
        </w:rPr>
      </w:pPr>
    </w:p>
    <w:p w:rsidR="00BA4275" w:rsidRPr="009059C2" w:rsidRDefault="00BA4275" w:rsidP="00D94FFE">
      <w:pPr>
        <w:shd w:val="clear" w:color="auto" w:fill="FFFFFF"/>
        <w:tabs>
          <w:tab w:val="left" w:pos="4459"/>
          <w:tab w:val="left" w:pos="6888"/>
        </w:tabs>
        <w:ind w:firstLine="0"/>
        <w:rPr>
          <w:b/>
          <w:bCs/>
          <w:i/>
          <w:iCs/>
          <w:color w:val="000000"/>
          <w:w w:val="108"/>
        </w:rPr>
      </w:pPr>
    </w:p>
    <w:p w:rsidR="00BA4275" w:rsidRPr="00A06961" w:rsidRDefault="00BA4275" w:rsidP="00BA4275">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BA4275" w:rsidRPr="00A06961" w:rsidRDefault="00BA4275" w:rsidP="00BA4275">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BA4275" w:rsidRDefault="00BA4275" w:rsidP="008C0595">
      <w:pPr>
        <w:widowControl w:val="0"/>
        <w:spacing w:before="120" w:after="120"/>
        <w:ind w:firstLine="0"/>
        <w:jc w:val="center"/>
        <w:outlineLvl w:val="0"/>
        <w:rPr>
          <w:b/>
          <w:bCs/>
        </w:rPr>
      </w:pPr>
    </w:p>
    <w:p w:rsidR="00D94FFE" w:rsidRDefault="00D94FFE" w:rsidP="008C0595">
      <w:pPr>
        <w:widowControl w:val="0"/>
        <w:spacing w:before="120" w:after="120"/>
        <w:ind w:firstLine="0"/>
        <w:jc w:val="center"/>
        <w:outlineLvl w:val="0"/>
        <w:rPr>
          <w:b/>
          <w:bCs/>
        </w:rPr>
      </w:pPr>
    </w:p>
    <w:p w:rsidR="00D94FFE" w:rsidRDefault="00D94FFE" w:rsidP="008C0595">
      <w:pPr>
        <w:widowControl w:val="0"/>
        <w:spacing w:before="120" w:after="120"/>
        <w:ind w:firstLine="0"/>
        <w:jc w:val="center"/>
        <w:outlineLvl w:val="0"/>
        <w:rPr>
          <w:b/>
          <w:bCs/>
        </w:rPr>
      </w:pPr>
    </w:p>
    <w:p w:rsidR="00D94FFE" w:rsidRDefault="00D94FFE" w:rsidP="008C0595">
      <w:pPr>
        <w:widowControl w:val="0"/>
        <w:spacing w:before="120" w:after="120"/>
        <w:ind w:firstLine="0"/>
        <w:jc w:val="center"/>
        <w:outlineLvl w:val="0"/>
        <w:rPr>
          <w:b/>
          <w:bCs/>
        </w:rPr>
      </w:pPr>
    </w:p>
    <w:p w:rsidR="00D94FFE" w:rsidRDefault="00D94FFE" w:rsidP="008C0595">
      <w:pPr>
        <w:widowControl w:val="0"/>
        <w:spacing w:before="120" w:after="120"/>
        <w:ind w:firstLine="0"/>
        <w:jc w:val="center"/>
        <w:outlineLvl w:val="0"/>
        <w:rPr>
          <w:b/>
          <w:bCs/>
        </w:rPr>
      </w:pPr>
    </w:p>
    <w:p w:rsidR="00D94FFE" w:rsidRDefault="00D94FFE" w:rsidP="008C0595">
      <w:pPr>
        <w:widowControl w:val="0"/>
        <w:spacing w:before="120" w:after="120"/>
        <w:ind w:firstLine="0"/>
        <w:jc w:val="center"/>
        <w:outlineLvl w:val="0"/>
        <w:rPr>
          <w:b/>
          <w:bCs/>
        </w:rPr>
      </w:pPr>
    </w:p>
    <w:p w:rsidR="00D94FFE" w:rsidRPr="009059C2" w:rsidRDefault="00D94FFE" w:rsidP="008C0595">
      <w:pPr>
        <w:widowControl w:val="0"/>
        <w:spacing w:before="120" w:after="120"/>
        <w:ind w:firstLine="0"/>
        <w:jc w:val="center"/>
        <w:outlineLvl w:val="0"/>
        <w:rPr>
          <w:b/>
          <w:bCs/>
        </w:rPr>
      </w:pPr>
    </w:p>
    <w:p w:rsidR="00BA4275" w:rsidRPr="009059C2" w:rsidRDefault="00BA4275" w:rsidP="00BA4275">
      <w:pPr>
        <w:ind w:firstLine="0"/>
        <w:jc w:val="center"/>
      </w:pPr>
    </w:p>
    <w:p w:rsidR="00D94FFE" w:rsidRDefault="00D94FFE" w:rsidP="00D94FFE">
      <w:pPr>
        <w:ind w:firstLine="0"/>
        <w:jc w:val="center"/>
        <w:rPr>
          <w:b/>
        </w:rPr>
      </w:pPr>
      <w:r>
        <w:rPr>
          <w:b/>
        </w:rPr>
        <w:t>г. Москва</w:t>
      </w:r>
    </w:p>
    <w:p w:rsidR="00BA4275" w:rsidRPr="001A2F02" w:rsidRDefault="00BA4275" w:rsidP="00D94FFE">
      <w:pPr>
        <w:ind w:firstLine="0"/>
        <w:jc w:val="center"/>
        <w:rPr>
          <w:b/>
        </w:rPr>
      </w:pPr>
      <w:r w:rsidRPr="001A2F02">
        <w:rPr>
          <w:b/>
        </w:rPr>
        <w:t>201</w:t>
      </w:r>
      <w:r w:rsidR="005A4D70">
        <w:rPr>
          <w:b/>
        </w:rPr>
        <w:t>3</w:t>
      </w:r>
      <w:r w:rsidRPr="001A2F02">
        <w:rPr>
          <w:b/>
        </w:rPr>
        <w:t xml:space="preserve"> г.</w:t>
      </w:r>
    </w:p>
    <w:p w:rsidR="00BA4275" w:rsidRPr="003F0698" w:rsidRDefault="00BA4275" w:rsidP="00BA4275">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EB4C52" w:rsidRDefault="005F1132">
      <w:pPr>
        <w:pStyle w:val="11"/>
        <w:tabs>
          <w:tab w:val="left" w:pos="440"/>
        </w:tabs>
        <w:rPr>
          <w:rFonts w:asciiTheme="minorHAnsi" w:eastAsiaTheme="minorEastAsia" w:hAnsiTheme="minorHAnsi" w:cstheme="minorBidi"/>
          <w:b w:val="0"/>
          <w:bCs w:val="0"/>
          <w:caps w:val="0"/>
          <w:sz w:val="22"/>
          <w:szCs w:val="22"/>
        </w:rPr>
      </w:pPr>
      <w:r w:rsidRPr="00E61DF3">
        <w:fldChar w:fldCharType="begin"/>
      </w:r>
      <w:r w:rsidR="00BA4275" w:rsidRPr="00E61DF3">
        <w:instrText xml:space="preserve"> TOC \o "1-3" \h \z \u </w:instrText>
      </w:r>
      <w:r w:rsidRPr="00E61DF3">
        <w:fldChar w:fldCharType="separate"/>
      </w:r>
      <w:hyperlink w:anchor="_Toc349043829" w:history="1">
        <w:r w:rsidR="00EB4C52" w:rsidRPr="00913CE8">
          <w:rPr>
            <w:rStyle w:val="a4"/>
          </w:rPr>
          <w:t>1.</w:t>
        </w:r>
        <w:r w:rsidR="00EB4C52">
          <w:rPr>
            <w:rFonts w:asciiTheme="minorHAnsi" w:eastAsiaTheme="minorEastAsia" w:hAnsiTheme="minorHAnsi" w:cstheme="minorBidi"/>
            <w:b w:val="0"/>
            <w:bCs w:val="0"/>
            <w:caps w:val="0"/>
            <w:sz w:val="22"/>
            <w:szCs w:val="22"/>
          </w:rPr>
          <w:tab/>
        </w:r>
        <w:r w:rsidR="00EB4C52" w:rsidRPr="00913CE8">
          <w:rPr>
            <w:rStyle w:val="a4"/>
          </w:rPr>
          <w:t>Общие положения</w:t>
        </w:r>
        <w:r w:rsidR="00EB4C52">
          <w:rPr>
            <w:webHidden/>
          </w:rPr>
          <w:tab/>
        </w:r>
        <w:r>
          <w:rPr>
            <w:webHidden/>
          </w:rPr>
          <w:fldChar w:fldCharType="begin"/>
        </w:r>
        <w:r w:rsidR="00EB4C52">
          <w:rPr>
            <w:webHidden/>
          </w:rPr>
          <w:instrText xml:space="preserve"> PAGEREF _Toc349043829 \h </w:instrText>
        </w:r>
        <w:r>
          <w:rPr>
            <w:webHidden/>
          </w:rPr>
        </w:r>
        <w:r>
          <w:rPr>
            <w:webHidden/>
          </w:rPr>
          <w:fldChar w:fldCharType="separate"/>
        </w:r>
        <w:r w:rsidR="00EB4C52">
          <w:rPr>
            <w:webHidden/>
          </w:rPr>
          <w:t>3</w:t>
        </w:r>
        <w:r>
          <w:rPr>
            <w:webHidden/>
          </w:rPr>
          <w:fldChar w:fldCharType="end"/>
        </w:r>
      </w:hyperlink>
    </w:p>
    <w:p w:rsidR="00EB4C52" w:rsidRDefault="001E57EC">
      <w:pPr>
        <w:pStyle w:val="11"/>
        <w:tabs>
          <w:tab w:val="left" w:pos="440"/>
        </w:tabs>
        <w:rPr>
          <w:rFonts w:asciiTheme="minorHAnsi" w:eastAsiaTheme="minorEastAsia" w:hAnsiTheme="minorHAnsi" w:cstheme="minorBidi"/>
          <w:b w:val="0"/>
          <w:bCs w:val="0"/>
          <w:caps w:val="0"/>
          <w:sz w:val="22"/>
          <w:szCs w:val="22"/>
        </w:rPr>
      </w:pPr>
      <w:hyperlink w:anchor="_Toc349043830" w:history="1">
        <w:r w:rsidR="00EB4C52" w:rsidRPr="00913CE8">
          <w:rPr>
            <w:rStyle w:val="a4"/>
          </w:rPr>
          <w:t>2.</w:t>
        </w:r>
        <w:r w:rsidR="00EB4C52">
          <w:rPr>
            <w:rFonts w:asciiTheme="minorHAnsi" w:eastAsiaTheme="minorEastAsia" w:hAnsiTheme="minorHAnsi" w:cstheme="minorBidi"/>
            <w:b w:val="0"/>
            <w:bCs w:val="0"/>
            <w:caps w:val="0"/>
            <w:sz w:val="22"/>
            <w:szCs w:val="22"/>
          </w:rPr>
          <w:tab/>
        </w:r>
        <w:r w:rsidR="00EB4C52" w:rsidRPr="00913CE8">
          <w:rPr>
            <w:rStyle w:val="a4"/>
          </w:rPr>
          <w:t>Предмет закупки</w:t>
        </w:r>
        <w:r w:rsidR="00EB4C52">
          <w:rPr>
            <w:webHidden/>
          </w:rPr>
          <w:tab/>
        </w:r>
        <w:r w:rsidR="005F1132">
          <w:rPr>
            <w:webHidden/>
          </w:rPr>
          <w:fldChar w:fldCharType="begin"/>
        </w:r>
        <w:r w:rsidR="00EB4C52">
          <w:rPr>
            <w:webHidden/>
          </w:rPr>
          <w:instrText xml:space="preserve"> PAGEREF _Toc349043830 \h </w:instrText>
        </w:r>
        <w:r w:rsidR="005F1132">
          <w:rPr>
            <w:webHidden/>
          </w:rPr>
        </w:r>
        <w:r w:rsidR="005F1132">
          <w:rPr>
            <w:webHidden/>
          </w:rPr>
          <w:fldChar w:fldCharType="separate"/>
        </w:r>
        <w:r w:rsidR="00EB4C52">
          <w:rPr>
            <w:webHidden/>
          </w:rPr>
          <w:t>4</w:t>
        </w:r>
        <w:r w:rsidR="005F1132">
          <w:rPr>
            <w:webHidden/>
          </w:rPr>
          <w:fldChar w:fldCharType="end"/>
        </w:r>
      </w:hyperlink>
    </w:p>
    <w:p w:rsidR="00EB4C52" w:rsidRDefault="001E57EC">
      <w:pPr>
        <w:pStyle w:val="11"/>
        <w:tabs>
          <w:tab w:val="left" w:pos="440"/>
        </w:tabs>
        <w:rPr>
          <w:rFonts w:asciiTheme="minorHAnsi" w:eastAsiaTheme="minorEastAsia" w:hAnsiTheme="minorHAnsi" w:cstheme="minorBidi"/>
          <w:b w:val="0"/>
          <w:bCs w:val="0"/>
          <w:caps w:val="0"/>
          <w:sz w:val="22"/>
          <w:szCs w:val="22"/>
        </w:rPr>
      </w:pPr>
      <w:hyperlink w:anchor="_Toc349043831" w:history="1">
        <w:r w:rsidR="00EB4C52" w:rsidRPr="00913CE8">
          <w:rPr>
            <w:rStyle w:val="a4"/>
          </w:rPr>
          <w:t>3.</w:t>
        </w:r>
        <w:r w:rsidR="00EB4C52">
          <w:rPr>
            <w:rFonts w:asciiTheme="minorHAnsi" w:eastAsiaTheme="minorEastAsia" w:hAnsiTheme="minorHAnsi" w:cstheme="minorBidi"/>
            <w:b w:val="0"/>
            <w:bCs w:val="0"/>
            <w:caps w:val="0"/>
            <w:sz w:val="22"/>
            <w:szCs w:val="22"/>
          </w:rPr>
          <w:tab/>
        </w:r>
        <w:r w:rsidR="00EB4C52" w:rsidRPr="00913CE8">
          <w:rPr>
            <w:rStyle w:val="a4"/>
          </w:rPr>
          <w:t>Требования к Участникам и документы, подлежащие предоставлению</w:t>
        </w:r>
        <w:r w:rsidR="00EB4C52">
          <w:rPr>
            <w:webHidden/>
          </w:rPr>
          <w:tab/>
        </w:r>
        <w:r w:rsidR="005F1132">
          <w:rPr>
            <w:webHidden/>
          </w:rPr>
          <w:fldChar w:fldCharType="begin"/>
        </w:r>
        <w:r w:rsidR="00EB4C52">
          <w:rPr>
            <w:webHidden/>
          </w:rPr>
          <w:instrText xml:space="preserve"> PAGEREF _Toc349043831 \h </w:instrText>
        </w:r>
        <w:r w:rsidR="005F1132">
          <w:rPr>
            <w:webHidden/>
          </w:rPr>
        </w:r>
        <w:r w:rsidR="005F1132">
          <w:rPr>
            <w:webHidden/>
          </w:rPr>
          <w:fldChar w:fldCharType="separate"/>
        </w:r>
        <w:r w:rsidR="00EB4C52">
          <w:rPr>
            <w:webHidden/>
          </w:rPr>
          <w:t>5</w:t>
        </w:r>
        <w:r w:rsidR="005F1132">
          <w:rPr>
            <w:webHidden/>
          </w:rPr>
          <w:fldChar w:fldCharType="end"/>
        </w:r>
      </w:hyperlink>
    </w:p>
    <w:p w:rsidR="00EB4C52" w:rsidRDefault="001E57EC">
      <w:pPr>
        <w:pStyle w:val="11"/>
        <w:tabs>
          <w:tab w:val="left" w:pos="440"/>
        </w:tabs>
        <w:rPr>
          <w:rFonts w:asciiTheme="minorHAnsi" w:eastAsiaTheme="minorEastAsia" w:hAnsiTheme="minorHAnsi" w:cstheme="minorBidi"/>
          <w:b w:val="0"/>
          <w:bCs w:val="0"/>
          <w:caps w:val="0"/>
          <w:sz w:val="22"/>
          <w:szCs w:val="22"/>
        </w:rPr>
      </w:pPr>
      <w:hyperlink w:anchor="_Toc349043832" w:history="1">
        <w:r w:rsidR="00EB4C52" w:rsidRPr="00913CE8">
          <w:rPr>
            <w:rStyle w:val="a4"/>
          </w:rPr>
          <w:t>4.</w:t>
        </w:r>
        <w:r w:rsidR="00EB4C52">
          <w:rPr>
            <w:rFonts w:asciiTheme="minorHAnsi" w:eastAsiaTheme="minorEastAsia" w:hAnsiTheme="minorHAnsi" w:cstheme="minorBidi"/>
            <w:b w:val="0"/>
            <w:bCs w:val="0"/>
            <w:caps w:val="0"/>
            <w:sz w:val="22"/>
            <w:szCs w:val="22"/>
          </w:rPr>
          <w:tab/>
        </w:r>
        <w:r w:rsidR="00EB4C52" w:rsidRPr="00913CE8">
          <w:rPr>
            <w:rStyle w:val="a4"/>
          </w:rPr>
          <w:t>Подготовка Предложений</w:t>
        </w:r>
        <w:r w:rsidR="00EB4C52">
          <w:rPr>
            <w:webHidden/>
          </w:rPr>
          <w:tab/>
        </w:r>
        <w:r w:rsidR="005F1132">
          <w:rPr>
            <w:webHidden/>
          </w:rPr>
          <w:fldChar w:fldCharType="begin"/>
        </w:r>
        <w:r w:rsidR="00EB4C52">
          <w:rPr>
            <w:webHidden/>
          </w:rPr>
          <w:instrText xml:space="preserve"> PAGEREF _Toc349043832 \h </w:instrText>
        </w:r>
        <w:r w:rsidR="005F1132">
          <w:rPr>
            <w:webHidden/>
          </w:rPr>
        </w:r>
        <w:r w:rsidR="005F1132">
          <w:rPr>
            <w:webHidden/>
          </w:rPr>
          <w:fldChar w:fldCharType="separate"/>
        </w:r>
        <w:r w:rsidR="00EB4C52">
          <w:rPr>
            <w:webHidden/>
          </w:rPr>
          <w:t>7</w:t>
        </w:r>
        <w:r w:rsidR="005F1132">
          <w:rPr>
            <w:webHidden/>
          </w:rPr>
          <w:fldChar w:fldCharType="end"/>
        </w:r>
      </w:hyperlink>
    </w:p>
    <w:p w:rsidR="00EB4C52" w:rsidRDefault="001E57EC">
      <w:pPr>
        <w:pStyle w:val="11"/>
        <w:tabs>
          <w:tab w:val="left" w:pos="440"/>
        </w:tabs>
        <w:rPr>
          <w:rFonts w:asciiTheme="minorHAnsi" w:eastAsiaTheme="minorEastAsia" w:hAnsiTheme="minorHAnsi" w:cstheme="minorBidi"/>
          <w:b w:val="0"/>
          <w:bCs w:val="0"/>
          <w:caps w:val="0"/>
          <w:sz w:val="22"/>
          <w:szCs w:val="22"/>
        </w:rPr>
      </w:pPr>
      <w:hyperlink w:anchor="_Toc349043833" w:history="1">
        <w:r w:rsidR="00EB4C52" w:rsidRPr="00913CE8">
          <w:rPr>
            <w:rStyle w:val="a4"/>
          </w:rPr>
          <w:t>5.</w:t>
        </w:r>
        <w:r w:rsidR="00EB4C52">
          <w:rPr>
            <w:rFonts w:asciiTheme="minorHAnsi" w:eastAsiaTheme="minorEastAsia" w:hAnsiTheme="minorHAnsi" w:cstheme="minorBidi"/>
            <w:b w:val="0"/>
            <w:bCs w:val="0"/>
            <w:caps w:val="0"/>
            <w:sz w:val="22"/>
            <w:szCs w:val="22"/>
          </w:rPr>
          <w:tab/>
        </w:r>
        <w:r w:rsidR="00EB4C52" w:rsidRPr="00913CE8">
          <w:rPr>
            <w:rStyle w:val="a4"/>
          </w:rPr>
          <w:t>Подача предложений и их прием</w:t>
        </w:r>
        <w:r w:rsidR="00EB4C52">
          <w:rPr>
            <w:webHidden/>
          </w:rPr>
          <w:tab/>
        </w:r>
        <w:r w:rsidR="005F1132">
          <w:rPr>
            <w:webHidden/>
          </w:rPr>
          <w:fldChar w:fldCharType="begin"/>
        </w:r>
        <w:r w:rsidR="00EB4C52">
          <w:rPr>
            <w:webHidden/>
          </w:rPr>
          <w:instrText xml:space="preserve"> PAGEREF _Toc349043833 \h </w:instrText>
        </w:r>
        <w:r w:rsidR="005F1132">
          <w:rPr>
            <w:webHidden/>
          </w:rPr>
        </w:r>
        <w:r w:rsidR="005F1132">
          <w:rPr>
            <w:webHidden/>
          </w:rPr>
          <w:fldChar w:fldCharType="separate"/>
        </w:r>
        <w:r w:rsidR="00EB4C52">
          <w:rPr>
            <w:webHidden/>
          </w:rPr>
          <w:t>8</w:t>
        </w:r>
        <w:r w:rsidR="005F1132">
          <w:rPr>
            <w:webHidden/>
          </w:rPr>
          <w:fldChar w:fldCharType="end"/>
        </w:r>
      </w:hyperlink>
    </w:p>
    <w:p w:rsidR="00EB4C52" w:rsidRDefault="001E57EC">
      <w:pPr>
        <w:pStyle w:val="11"/>
        <w:tabs>
          <w:tab w:val="left" w:pos="440"/>
        </w:tabs>
        <w:rPr>
          <w:rFonts w:asciiTheme="minorHAnsi" w:eastAsiaTheme="minorEastAsia" w:hAnsiTheme="minorHAnsi" w:cstheme="minorBidi"/>
          <w:b w:val="0"/>
          <w:bCs w:val="0"/>
          <w:caps w:val="0"/>
          <w:sz w:val="22"/>
          <w:szCs w:val="22"/>
        </w:rPr>
      </w:pPr>
      <w:hyperlink w:anchor="_Toc349043834" w:history="1">
        <w:r w:rsidR="00EB4C52" w:rsidRPr="00913CE8">
          <w:rPr>
            <w:rStyle w:val="a4"/>
          </w:rPr>
          <w:t>6.</w:t>
        </w:r>
        <w:r w:rsidR="00EB4C52">
          <w:rPr>
            <w:rFonts w:asciiTheme="minorHAnsi" w:eastAsiaTheme="minorEastAsia" w:hAnsiTheme="minorHAnsi" w:cstheme="minorBidi"/>
            <w:b w:val="0"/>
            <w:bCs w:val="0"/>
            <w:caps w:val="0"/>
            <w:sz w:val="22"/>
            <w:szCs w:val="22"/>
          </w:rPr>
          <w:tab/>
        </w:r>
        <w:r w:rsidR="00EB4C52" w:rsidRPr="00913CE8">
          <w:rPr>
            <w:rStyle w:val="a4"/>
          </w:rPr>
          <w:t>Оценка Предложений и проведение переговоров</w:t>
        </w:r>
        <w:r w:rsidR="00EB4C52">
          <w:rPr>
            <w:webHidden/>
          </w:rPr>
          <w:tab/>
        </w:r>
        <w:r w:rsidR="005F1132">
          <w:rPr>
            <w:webHidden/>
          </w:rPr>
          <w:fldChar w:fldCharType="begin"/>
        </w:r>
        <w:r w:rsidR="00EB4C52">
          <w:rPr>
            <w:webHidden/>
          </w:rPr>
          <w:instrText xml:space="preserve"> PAGEREF _Toc349043834 \h </w:instrText>
        </w:r>
        <w:r w:rsidR="005F1132">
          <w:rPr>
            <w:webHidden/>
          </w:rPr>
        </w:r>
        <w:r w:rsidR="005F1132">
          <w:rPr>
            <w:webHidden/>
          </w:rPr>
          <w:fldChar w:fldCharType="separate"/>
        </w:r>
        <w:r w:rsidR="00EB4C52">
          <w:rPr>
            <w:webHidden/>
          </w:rPr>
          <w:t>8</w:t>
        </w:r>
        <w:r w:rsidR="005F1132">
          <w:rPr>
            <w:webHidden/>
          </w:rPr>
          <w:fldChar w:fldCharType="end"/>
        </w:r>
      </w:hyperlink>
    </w:p>
    <w:p w:rsidR="00EB4C52" w:rsidRDefault="001E57EC">
      <w:pPr>
        <w:pStyle w:val="11"/>
        <w:tabs>
          <w:tab w:val="left" w:pos="440"/>
        </w:tabs>
        <w:rPr>
          <w:rStyle w:val="a4"/>
          <w:lang w:val="en-US"/>
        </w:rPr>
      </w:pPr>
      <w:hyperlink w:anchor="_Toc349043835" w:history="1">
        <w:r w:rsidR="00EB4C52" w:rsidRPr="00913CE8">
          <w:rPr>
            <w:rStyle w:val="a4"/>
          </w:rPr>
          <w:t>7.</w:t>
        </w:r>
        <w:r w:rsidR="00EB4C52">
          <w:rPr>
            <w:rFonts w:asciiTheme="minorHAnsi" w:eastAsiaTheme="minorEastAsia" w:hAnsiTheme="minorHAnsi" w:cstheme="minorBidi"/>
            <w:b w:val="0"/>
            <w:bCs w:val="0"/>
            <w:caps w:val="0"/>
            <w:sz w:val="22"/>
            <w:szCs w:val="22"/>
          </w:rPr>
          <w:tab/>
        </w:r>
        <w:r w:rsidR="00EB4C52" w:rsidRPr="00913CE8">
          <w:rPr>
            <w:rStyle w:val="a4"/>
          </w:rPr>
          <w:t>Образцы основных форм документов, включаемых в Предложение</w:t>
        </w:r>
        <w:r w:rsidR="00EB4C52">
          <w:rPr>
            <w:webHidden/>
          </w:rPr>
          <w:tab/>
        </w:r>
        <w:r w:rsidR="005F1132">
          <w:rPr>
            <w:webHidden/>
          </w:rPr>
          <w:fldChar w:fldCharType="begin"/>
        </w:r>
        <w:r w:rsidR="00EB4C52">
          <w:rPr>
            <w:webHidden/>
          </w:rPr>
          <w:instrText xml:space="preserve"> PAGEREF _Toc349043835 \h </w:instrText>
        </w:r>
        <w:r w:rsidR="005F1132">
          <w:rPr>
            <w:webHidden/>
          </w:rPr>
        </w:r>
        <w:r w:rsidR="005F1132">
          <w:rPr>
            <w:webHidden/>
          </w:rPr>
          <w:fldChar w:fldCharType="separate"/>
        </w:r>
        <w:r w:rsidR="00EB4C52">
          <w:rPr>
            <w:webHidden/>
          </w:rPr>
          <w:t>12</w:t>
        </w:r>
        <w:r w:rsidR="005F1132">
          <w:rPr>
            <w:webHidden/>
          </w:rPr>
          <w:fldChar w:fldCharType="end"/>
        </w:r>
      </w:hyperlink>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Default="00EB4C52" w:rsidP="00EB4C52">
      <w:pPr>
        <w:rPr>
          <w:rFonts w:eastAsiaTheme="minorEastAsia"/>
          <w:noProof/>
          <w:lang w:val="en-US"/>
        </w:rPr>
      </w:pPr>
    </w:p>
    <w:p w:rsidR="00EB4C52" w:rsidRPr="00EB4C52" w:rsidRDefault="00EB4C52" w:rsidP="00EB4C52">
      <w:pPr>
        <w:rPr>
          <w:rFonts w:eastAsiaTheme="minorEastAsia"/>
          <w:noProof/>
          <w:lang w:val="en-US"/>
        </w:rPr>
      </w:pPr>
    </w:p>
    <w:p w:rsidR="00BA4275" w:rsidRPr="00B72616" w:rsidRDefault="005F1132" w:rsidP="00BA4275">
      <w:pPr>
        <w:pStyle w:val="1"/>
        <w:jc w:val="left"/>
        <w:rPr>
          <w:rFonts w:ascii="Times New Roman" w:hAnsi="Times New Roman" w:cs="Times New Roman"/>
        </w:rPr>
      </w:pPr>
      <w:r w:rsidRPr="00E61DF3">
        <w:lastRenderedPageBreak/>
        <w:fldChar w:fldCharType="end"/>
      </w:r>
      <w:bookmarkStart w:id="1" w:name="_Toc349043829"/>
      <w:r w:rsidR="00BA4275" w:rsidRPr="00B72616">
        <w:rPr>
          <w:rFonts w:ascii="Times New Roman" w:hAnsi="Times New Roman" w:cs="Times New Roman"/>
        </w:rPr>
        <w:t>Общие положения</w:t>
      </w:r>
      <w:bookmarkEnd w:id="1"/>
    </w:p>
    <w:p w:rsidR="00BA4275" w:rsidRPr="002A1D06" w:rsidRDefault="00BA4275" w:rsidP="002A1D06">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w:t>
      </w:r>
      <w:r w:rsidRPr="00575012">
        <w:rPr>
          <w:sz w:val="24"/>
          <w:szCs w:val="24"/>
        </w:rPr>
        <w:t xml:space="preserve"> 125009 </w:t>
      </w:r>
      <w:r>
        <w:rPr>
          <w:sz w:val="24"/>
          <w:szCs w:val="24"/>
        </w:rPr>
        <w:t xml:space="preserve">г. Москва,  ул. Моховая 13, стр.1. </w:t>
      </w:r>
    </w:p>
    <w:p w:rsidR="00FC3E08" w:rsidRPr="00FC3E08" w:rsidRDefault="00BA4275" w:rsidP="00FC3E08">
      <w:pPr>
        <w:pStyle w:val="ab"/>
        <w:tabs>
          <w:tab w:val="clear" w:pos="1134"/>
          <w:tab w:val="left" w:pos="1418"/>
        </w:tabs>
        <w:spacing w:line="240" w:lineRule="auto"/>
        <w:ind w:left="0" w:firstLine="0"/>
        <w:rPr>
          <w:sz w:val="24"/>
          <w:szCs w:val="24"/>
          <w:lang w:val="en-US"/>
        </w:rPr>
      </w:pPr>
      <w:r w:rsidRPr="00D94FFE">
        <w:rPr>
          <w:b/>
          <w:sz w:val="24"/>
          <w:szCs w:val="24"/>
        </w:rPr>
        <w:t>1.2 Организатор -</w:t>
      </w:r>
      <w:r w:rsidR="00D94FFE">
        <w:rPr>
          <w:sz w:val="24"/>
          <w:szCs w:val="24"/>
        </w:rPr>
        <w:t xml:space="preserve"> </w:t>
      </w:r>
      <w:r w:rsidR="00D94FFE" w:rsidRPr="00D94FFE">
        <w:rPr>
          <w:sz w:val="24"/>
          <w:szCs w:val="24"/>
        </w:rPr>
        <w:t xml:space="preserve">Департамент по безопасности и ИТ, </w:t>
      </w:r>
      <w:r w:rsidR="00FC3E08">
        <w:rPr>
          <w:sz w:val="24"/>
          <w:szCs w:val="24"/>
        </w:rPr>
        <w:t xml:space="preserve">контактные лица: </w:t>
      </w:r>
      <w:r w:rsidR="00FC3E08" w:rsidRPr="009979E0">
        <w:rPr>
          <w:sz w:val="24"/>
          <w:szCs w:val="24"/>
        </w:rPr>
        <w:t>Никитин Алексей Владимирович (</w:t>
      </w:r>
      <w:r w:rsidR="00FC3E08" w:rsidRPr="00500378">
        <w:rPr>
          <w:sz w:val="24"/>
          <w:szCs w:val="24"/>
        </w:rPr>
        <w:t xml:space="preserve">тел. </w:t>
      </w:r>
      <w:r w:rsidR="00FC3E08">
        <w:rPr>
          <w:sz w:val="24"/>
          <w:szCs w:val="24"/>
        </w:rPr>
        <w:t xml:space="preserve">+7 </w:t>
      </w:r>
      <w:r w:rsidR="00FC3E08" w:rsidRPr="00500378">
        <w:rPr>
          <w:sz w:val="24"/>
          <w:szCs w:val="24"/>
        </w:rPr>
        <w:t>(495)</w:t>
      </w:r>
      <w:r w:rsidR="00FC3E08">
        <w:rPr>
          <w:sz w:val="24"/>
          <w:szCs w:val="24"/>
        </w:rPr>
        <w:t> </w:t>
      </w:r>
      <w:r w:rsidR="00FC3E08" w:rsidRPr="00500378">
        <w:rPr>
          <w:sz w:val="24"/>
          <w:szCs w:val="24"/>
        </w:rPr>
        <w:t>692-2121, nikitin@sistema.ru)</w:t>
      </w:r>
      <w:r w:rsidR="00FC3E08" w:rsidRPr="00BA56D0">
        <w:rPr>
          <w:sz w:val="24"/>
          <w:szCs w:val="24"/>
        </w:rPr>
        <w:t xml:space="preserve">, </w:t>
      </w:r>
      <w:r w:rsidR="00FC3E08">
        <w:rPr>
          <w:sz w:val="24"/>
          <w:szCs w:val="24"/>
        </w:rPr>
        <w:t xml:space="preserve">Балалаин Алексей Михайлович (тел. +7 (495) 730-1513 доб. 50399, </w:t>
      </w:r>
      <w:r w:rsidR="00FC3E08">
        <w:rPr>
          <w:sz w:val="24"/>
          <w:szCs w:val="24"/>
          <w:lang w:val="en-US"/>
        </w:rPr>
        <w:t>balalain</w:t>
      </w:r>
      <w:r w:rsidR="00FC3E08">
        <w:rPr>
          <w:sz w:val="24"/>
          <w:szCs w:val="24"/>
        </w:rPr>
        <w:t>@</w:t>
      </w:r>
      <w:r w:rsidR="00FC3E08">
        <w:rPr>
          <w:sz w:val="24"/>
          <w:szCs w:val="24"/>
          <w:lang w:val="en-US"/>
        </w:rPr>
        <w:t>sistema</w:t>
      </w:r>
      <w:r w:rsidR="00FC3E08">
        <w:rPr>
          <w:sz w:val="24"/>
          <w:szCs w:val="24"/>
        </w:rPr>
        <w:t>.</w:t>
      </w:r>
      <w:r w:rsidR="00FC3E08">
        <w:rPr>
          <w:sz w:val="24"/>
          <w:szCs w:val="24"/>
          <w:lang w:val="en-US"/>
        </w:rPr>
        <w:t>ru</w:t>
      </w:r>
      <w:r w:rsidR="00FC3E08">
        <w:rPr>
          <w:sz w:val="24"/>
          <w:szCs w:val="24"/>
        </w:rPr>
        <w:t>),</w:t>
      </w:r>
      <w:r w:rsidR="00FC3E08" w:rsidRPr="009979E0">
        <w:rPr>
          <w:sz w:val="24"/>
          <w:szCs w:val="24"/>
        </w:rPr>
        <w:t xml:space="preserve"> Бирюкова Нина Валерьевна (</w:t>
      </w:r>
      <w:r w:rsidR="00FC3E08">
        <w:rPr>
          <w:sz w:val="24"/>
          <w:szCs w:val="24"/>
        </w:rPr>
        <w:t>тел. +7 (495) 730-1513 доб. 50197, n.biryukova@sistema.ru).</w:t>
      </w:r>
    </w:p>
    <w:p w:rsidR="00BA4275" w:rsidRPr="00BA08E8" w:rsidRDefault="00BA4275" w:rsidP="00BA4275">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BA4275" w:rsidRPr="00BA08E8" w:rsidRDefault="00BA4275" w:rsidP="00BA4275">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Pr="00060C58">
        <w:rPr>
          <w:sz w:val="24"/>
          <w:szCs w:val="24"/>
        </w:rPr>
        <w:t xml:space="preserve">17.00 часов (местное время) </w:t>
      </w:r>
      <w:r w:rsidR="0048123A">
        <w:rPr>
          <w:sz w:val="24"/>
          <w:szCs w:val="24"/>
        </w:rPr>
        <w:t>2</w:t>
      </w:r>
      <w:r w:rsidR="00D94FFE">
        <w:rPr>
          <w:sz w:val="24"/>
          <w:szCs w:val="24"/>
        </w:rPr>
        <w:t>2</w:t>
      </w:r>
      <w:r w:rsidR="00F300A3">
        <w:rPr>
          <w:sz w:val="24"/>
          <w:szCs w:val="24"/>
        </w:rPr>
        <w:t>.0</w:t>
      </w:r>
      <w:r w:rsidR="00D94FFE">
        <w:rPr>
          <w:sz w:val="24"/>
          <w:szCs w:val="24"/>
        </w:rPr>
        <w:t>3</w:t>
      </w:r>
      <w:r w:rsidR="00F300A3">
        <w:rPr>
          <w:sz w:val="24"/>
          <w:szCs w:val="24"/>
        </w:rPr>
        <w:t>.2013</w:t>
      </w:r>
      <w:r w:rsidRPr="00060C58">
        <w:rPr>
          <w:sz w:val="24"/>
          <w:szCs w:val="24"/>
        </w:rPr>
        <w:t xml:space="preserve"> г.</w:t>
      </w:r>
      <w:r w:rsidRPr="00BA08E8">
        <w:rPr>
          <w:sz w:val="24"/>
          <w:szCs w:val="24"/>
        </w:rPr>
        <w:t xml:space="preserve"> </w:t>
      </w:r>
    </w:p>
    <w:p w:rsidR="00BA4275" w:rsidRPr="00BA08E8" w:rsidRDefault="00BA4275" w:rsidP="00BA4275">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BA4275" w:rsidRPr="00BA08E8" w:rsidRDefault="00BA4275" w:rsidP="00BA4275">
      <w:pPr>
        <w:tabs>
          <w:tab w:val="num" w:pos="0"/>
        </w:tabs>
        <w:spacing w:line="240" w:lineRule="auto"/>
        <w:ind w:firstLine="0"/>
        <w:rPr>
          <w:sz w:val="24"/>
          <w:szCs w:val="24"/>
        </w:rPr>
      </w:pPr>
      <w:r>
        <w:rPr>
          <w:sz w:val="24"/>
          <w:szCs w:val="24"/>
        </w:rPr>
        <w:t xml:space="preserve">1.4.1. Организатор осуществляет публикацию на сайте Организатора </w:t>
      </w:r>
      <w:r w:rsidRPr="00D05E59">
        <w:rPr>
          <w:sz w:val="24"/>
          <w:szCs w:val="24"/>
        </w:rPr>
        <w:t>(</w:t>
      </w:r>
      <w:r w:rsidRPr="00121A66">
        <w:rPr>
          <w:sz w:val="24"/>
          <w:szCs w:val="24"/>
          <w:lang w:val="en-US"/>
        </w:rPr>
        <w:t>www</w:t>
      </w:r>
      <w:r w:rsidRPr="00121A66">
        <w:rPr>
          <w:sz w:val="24"/>
          <w:szCs w:val="24"/>
        </w:rPr>
        <w:t>.</w:t>
      </w:r>
      <w:r w:rsidRPr="00121A66">
        <w:rPr>
          <w:sz w:val="24"/>
          <w:szCs w:val="24"/>
          <w:lang w:val="en-US"/>
        </w:rPr>
        <w:t>sistema</w:t>
      </w:r>
      <w:r w:rsidRPr="00121A66">
        <w:rPr>
          <w:sz w:val="24"/>
          <w:szCs w:val="24"/>
        </w:rPr>
        <w:t>.</w:t>
      </w:r>
      <w:r w:rsidRPr="00121A66">
        <w:rPr>
          <w:sz w:val="24"/>
          <w:szCs w:val="24"/>
          <w:lang w:val="en-US"/>
        </w:rPr>
        <w:t>ru</w:t>
      </w:r>
      <w:r w:rsidRPr="00D05E59">
        <w:rPr>
          <w:sz w:val="24"/>
          <w:szCs w:val="24"/>
        </w:rPr>
        <w:t xml:space="preserve">) </w:t>
      </w:r>
      <w:r>
        <w:rPr>
          <w:sz w:val="24"/>
          <w:szCs w:val="24"/>
        </w:rPr>
        <w:t xml:space="preserve">для потенциальных </w:t>
      </w:r>
      <w:r w:rsidRPr="00BA08E8">
        <w:rPr>
          <w:sz w:val="24"/>
          <w:szCs w:val="24"/>
        </w:rPr>
        <w:t>Участник</w:t>
      </w:r>
      <w:r>
        <w:rPr>
          <w:sz w:val="24"/>
          <w:szCs w:val="24"/>
        </w:rPr>
        <w:t>ов открытого запроса предло</w:t>
      </w:r>
      <w:r w:rsidR="00D94FFE">
        <w:rPr>
          <w:sz w:val="24"/>
          <w:szCs w:val="24"/>
        </w:rPr>
        <w:t>жений Закупочную документацию.</w:t>
      </w:r>
    </w:p>
    <w:p w:rsidR="00BA4275" w:rsidRPr="00BA08E8" w:rsidRDefault="00BA4275" w:rsidP="00BA4275">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изъявивших принять участие в открытом запросе предложений,</w:t>
      </w:r>
      <w:r w:rsidRPr="00BA08E8">
        <w:rPr>
          <w:sz w:val="24"/>
          <w:szCs w:val="24"/>
        </w:rPr>
        <w:t xml:space="preserve"> дополнительно.</w:t>
      </w:r>
    </w:p>
    <w:p w:rsidR="00BA4275" w:rsidRPr="00BA08E8" w:rsidRDefault="00BA4275" w:rsidP="00BA4275">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BA4275" w:rsidRPr="00BA08E8" w:rsidRDefault="00BA4275" w:rsidP="00BA4275">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Pr="008C0595">
        <w:rPr>
          <w:sz w:val="24"/>
          <w:szCs w:val="24"/>
        </w:rPr>
        <w:t xml:space="preserve">Открытый запрос предложений (далее по тексту </w:t>
      </w:r>
      <w:r w:rsidR="008C0595">
        <w:rPr>
          <w:sz w:val="24"/>
          <w:szCs w:val="24"/>
        </w:rPr>
        <w:t xml:space="preserve">- </w:t>
      </w:r>
      <w:r w:rsidRPr="008C0595">
        <w:rPr>
          <w:sz w:val="24"/>
          <w:szCs w:val="24"/>
        </w:rPr>
        <w:t xml:space="preserve">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A4275" w:rsidRPr="00BA08E8" w:rsidRDefault="00BA4275" w:rsidP="00BA4275">
      <w:pPr>
        <w:tabs>
          <w:tab w:val="num" w:pos="0"/>
        </w:tabs>
        <w:spacing w:line="240" w:lineRule="auto"/>
        <w:ind w:firstLine="0"/>
        <w:rPr>
          <w:sz w:val="24"/>
          <w:szCs w:val="24"/>
        </w:rPr>
      </w:pPr>
      <w:r w:rsidRPr="00BA08E8">
        <w:rPr>
          <w:sz w:val="24"/>
          <w:szCs w:val="24"/>
        </w:rPr>
        <w:t xml:space="preserve">1.5.2. </w:t>
      </w:r>
      <w:r>
        <w:rPr>
          <w:sz w:val="24"/>
          <w:szCs w:val="24"/>
        </w:rPr>
        <w:t>Направленное Участникам у</w:t>
      </w:r>
      <w:r w:rsidRPr="00BA08E8">
        <w:rPr>
          <w:sz w:val="24"/>
          <w:szCs w:val="24"/>
        </w:rPr>
        <w:t xml:space="preserve">ведомление </w:t>
      </w:r>
      <w:r>
        <w:rPr>
          <w:sz w:val="24"/>
          <w:szCs w:val="24"/>
        </w:rPr>
        <w:t xml:space="preserve">о проведении запроса предложений </w:t>
      </w:r>
      <w:r w:rsidRPr="00BA08E8">
        <w:rPr>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A4275" w:rsidRPr="00BA08E8" w:rsidRDefault="00BA4275" w:rsidP="00BA4275">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A4275" w:rsidRPr="00BA08E8" w:rsidRDefault="00BA4275" w:rsidP="00BA4275">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BA4275" w:rsidRPr="00BA08E8" w:rsidRDefault="00BA4275" w:rsidP="00BA4275">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BA4275" w:rsidRPr="00BA08E8" w:rsidRDefault="00BA4275" w:rsidP="00BA4275">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BA4275" w:rsidRPr="00BA08E8" w:rsidRDefault="00BA4275" w:rsidP="00BA4275">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A4275" w:rsidRPr="00BA08E8" w:rsidRDefault="00BA4275" w:rsidP="00BA4275">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BA4275" w:rsidRPr="00BA08E8" w:rsidRDefault="00BA4275" w:rsidP="00BA4275">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BA4275" w:rsidRPr="00BA08E8" w:rsidRDefault="00BA4275" w:rsidP="00BA4275">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BA4275" w:rsidRPr="00BA08E8" w:rsidRDefault="00BA4275" w:rsidP="008C0595">
      <w:pPr>
        <w:keepNext/>
        <w:tabs>
          <w:tab w:val="num" w:pos="0"/>
        </w:tabs>
        <w:spacing w:line="240" w:lineRule="auto"/>
        <w:ind w:firstLine="0"/>
        <w:rPr>
          <w:b/>
          <w:sz w:val="24"/>
          <w:szCs w:val="24"/>
        </w:rPr>
      </w:pPr>
      <w:r w:rsidRPr="00BA08E8">
        <w:rPr>
          <w:b/>
          <w:sz w:val="24"/>
          <w:szCs w:val="24"/>
        </w:rPr>
        <w:lastRenderedPageBreak/>
        <w:t>1.6 Обжалование</w:t>
      </w:r>
    </w:p>
    <w:p w:rsidR="00BA4275" w:rsidRPr="00BA08E8" w:rsidRDefault="00BA4275" w:rsidP="00BA4275">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Pr="008C0595">
        <w:rPr>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BA4275" w:rsidRPr="00BA08E8" w:rsidRDefault="00BA4275" w:rsidP="00BA4275">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BA4275" w:rsidRPr="00BA08E8" w:rsidRDefault="00BA4275" w:rsidP="00BA4275">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BA4275" w:rsidRPr="00BA08E8" w:rsidRDefault="00BA4275" w:rsidP="00BA4275">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BA4275" w:rsidRPr="00BA08E8" w:rsidRDefault="00BA4275" w:rsidP="00BA4275">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BA4275" w:rsidRPr="00BA08E8" w:rsidRDefault="00BA4275" w:rsidP="00BA4275">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A4275" w:rsidRPr="00BA08E8" w:rsidRDefault="00BA4275" w:rsidP="00BA4275">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BA4275" w:rsidRPr="00BA08E8" w:rsidRDefault="00BA4275" w:rsidP="00BA4275">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A4275" w:rsidRPr="00B72616" w:rsidRDefault="00BA4275" w:rsidP="00BA4275">
      <w:pPr>
        <w:pStyle w:val="1"/>
        <w:jc w:val="left"/>
        <w:rPr>
          <w:rFonts w:ascii="Times New Roman" w:hAnsi="Times New Roman" w:cs="Times New Roman"/>
        </w:rPr>
      </w:pPr>
      <w:bookmarkStart w:id="23" w:name="_Ref99767173"/>
      <w:bookmarkStart w:id="24" w:name="_Toc140749454"/>
      <w:bookmarkStart w:id="25" w:name="_Toc189545071"/>
      <w:bookmarkStart w:id="26" w:name="_Toc349043830"/>
      <w:r w:rsidRPr="00B72616">
        <w:rPr>
          <w:rFonts w:ascii="Times New Roman" w:hAnsi="Times New Roman" w:cs="Times New Roman"/>
        </w:rPr>
        <w:t>Предмет закупки</w:t>
      </w:r>
      <w:bookmarkEnd w:id="23"/>
      <w:bookmarkEnd w:id="24"/>
      <w:bookmarkEnd w:id="25"/>
      <w:bookmarkEnd w:id="26"/>
    </w:p>
    <w:p w:rsidR="008C0595" w:rsidRPr="008C0595" w:rsidRDefault="008C0595" w:rsidP="008C0595">
      <w:pPr>
        <w:pStyle w:val="aa"/>
        <w:tabs>
          <w:tab w:val="clear" w:pos="851"/>
          <w:tab w:val="clear" w:pos="1134"/>
          <w:tab w:val="clear" w:pos="1418"/>
          <w:tab w:val="clear" w:pos="2978"/>
        </w:tabs>
        <w:spacing w:line="240" w:lineRule="auto"/>
        <w:ind w:left="0" w:firstLine="0"/>
        <w:rPr>
          <w:sz w:val="24"/>
          <w:szCs w:val="24"/>
        </w:rPr>
      </w:pPr>
      <w:r>
        <w:rPr>
          <w:sz w:val="24"/>
          <w:szCs w:val="24"/>
        </w:rPr>
        <w:t>Предметом закупки являю</w:t>
      </w:r>
      <w:r w:rsidR="008818EA" w:rsidRPr="001D484A">
        <w:rPr>
          <w:sz w:val="24"/>
          <w:szCs w:val="24"/>
        </w:rPr>
        <w:t>тся</w:t>
      </w:r>
      <w:r>
        <w:rPr>
          <w:sz w:val="24"/>
          <w:szCs w:val="24"/>
        </w:rPr>
        <w:t xml:space="preserve"> работы и услуги </w:t>
      </w:r>
      <w:r w:rsidR="00D94FFE" w:rsidRPr="00D94FFE">
        <w:rPr>
          <w:sz w:val="24"/>
          <w:szCs w:val="24"/>
        </w:rPr>
        <w:t>по совершенствованию (модернизации) системы защиты коммерческой тайны ОАО АФК «Система» в части разработки и внедрения</w:t>
      </w:r>
      <w:r>
        <w:rPr>
          <w:sz w:val="24"/>
          <w:szCs w:val="24"/>
        </w:rPr>
        <w:t xml:space="preserve"> «под ключ» </w:t>
      </w:r>
      <w:r w:rsidR="008C305E">
        <w:rPr>
          <w:sz w:val="24"/>
          <w:szCs w:val="24"/>
        </w:rPr>
        <w:t xml:space="preserve">системы </w:t>
      </w:r>
      <w:r w:rsidRPr="008C0595">
        <w:rPr>
          <w:sz w:val="24"/>
          <w:szCs w:val="24"/>
        </w:rPr>
        <w:t xml:space="preserve">синхронизации прав доступа к документам с грифом «Коммерческая тайна» (КТ) между эксплуатируемыми в ОАО АФК «Система» </w:t>
      </w:r>
      <w:r>
        <w:rPr>
          <w:sz w:val="24"/>
          <w:szCs w:val="24"/>
        </w:rPr>
        <w:t>системой электронного документооборота (</w:t>
      </w:r>
      <w:r w:rsidRPr="008C0595">
        <w:rPr>
          <w:sz w:val="24"/>
          <w:szCs w:val="24"/>
        </w:rPr>
        <w:t>СЭДО</w:t>
      </w:r>
      <w:r>
        <w:rPr>
          <w:sz w:val="24"/>
          <w:szCs w:val="24"/>
        </w:rPr>
        <w:t>)</w:t>
      </w:r>
      <w:r w:rsidRPr="008C0595">
        <w:rPr>
          <w:sz w:val="24"/>
          <w:szCs w:val="24"/>
        </w:rPr>
        <w:t xml:space="preserve"> «БОСС-Референт» </w:t>
      </w:r>
      <w:r>
        <w:rPr>
          <w:sz w:val="24"/>
          <w:szCs w:val="24"/>
        </w:rPr>
        <w:t xml:space="preserve">на платформе </w:t>
      </w:r>
      <w:r>
        <w:rPr>
          <w:sz w:val="24"/>
          <w:szCs w:val="24"/>
          <w:lang w:val="en-US"/>
        </w:rPr>
        <w:t>IBM</w:t>
      </w:r>
      <w:r w:rsidRPr="008C0595">
        <w:rPr>
          <w:sz w:val="24"/>
          <w:szCs w:val="24"/>
        </w:rPr>
        <w:t xml:space="preserve"> </w:t>
      </w:r>
      <w:r>
        <w:rPr>
          <w:sz w:val="24"/>
          <w:szCs w:val="24"/>
          <w:lang w:val="en-US"/>
        </w:rPr>
        <w:t>Lotus</w:t>
      </w:r>
      <w:r w:rsidRPr="008C0595">
        <w:rPr>
          <w:sz w:val="24"/>
          <w:szCs w:val="24"/>
        </w:rPr>
        <w:t xml:space="preserve"> </w:t>
      </w:r>
      <w:r>
        <w:rPr>
          <w:sz w:val="24"/>
          <w:szCs w:val="24"/>
          <w:lang w:val="en-US"/>
        </w:rPr>
        <w:t>Domino</w:t>
      </w:r>
      <w:r w:rsidRPr="008C0595">
        <w:rPr>
          <w:sz w:val="24"/>
          <w:szCs w:val="24"/>
        </w:rPr>
        <w:t>/</w:t>
      </w:r>
      <w:r>
        <w:rPr>
          <w:sz w:val="24"/>
          <w:szCs w:val="24"/>
          <w:lang w:val="en-US"/>
        </w:rPr>
        <w:t>Notes</w:t>
      </w:r>
      <w:r w:rsidRPr="008C0595">
        <w:rPr>
          <w:sz w:val="24"/>
          <w:szCs w:val="24"/>
        </w:rPr>
        <w:t xml:space="preserve"> и </w:t>
      </w:r>
      <w:r w:rsidR="00A06DDE">
        <w:rPr>
          <w:sz w:val="24"/>
          <w:szCs w:val="24"/>
        </w:rPr>
        <w:t xml:space="preserve">системой разграничения доступа к конфиденциальной информации </w:t>
      </w:r>
      <w:r>
        <w:rPr>
          <w:sz w:val="24"/>
          <w:szCs w:val="24"/>
        </w:rPr>
        <w:t>Oracle IRM.</w:t>
      </w:r>
    </w:p>
    <w:p w:rsidR="008818EA" w:rsidRPr="008C0595" w:rsidRDefault="008C0595" w:rsidP="008C0595">
      <w:pPr>
        <w:pStyle w:val="aa"/>
        <w:tabs>
          <w:tab w:val="clear" w:pos="851"/>
          <w:tab w:val="clear" w:pos="1134"/>
          <w:tab w:val="clear" w:pos="1418"/>
          <w:tab w:val="clear" w:pos="2978"/>
          <w:tab w:val="num" w:pos="900"/>
        </w:tabs>
        <w:spacing w:line="240" w:lineRule="auto"/>
        <w:ind w:left="0" w:firstLine="0"/>
        <w:rPr>
          <w:sz w:val="24"/>
          <w:szCs w:val="24"/>
        </w:rPr>
      </w:pPr>
      <w:r w:rsidRPr="008C0595">
        <w:rPr>
          <w:sz w:val="24"/>
          <w:szCs w:val="24"/>
        </w:rPr>
        <w:t>Результатом работ</w:t>
      </w:r>
      <w:r w:rsidR="008C305E">
        <w:rPr>
          <w:sz w:val="24"/>
          <w:szCs w:val="24"/>
        </w:rPr>
        <w:t xml:space="preserve"> (услуг)</w:t>
      </w:r>
      <w:r w:rsidRPr="008C0595">
        <w:rPr>
          <w:sz w:val="24"/>
          <w:szCs w:val="24"/>
        </w:rPr>
        <w:t xml:space="preserve"> должно быть функционирующее в автоматическом режиме предоставление и отмена прав доступа к защищенным документам Oracle IRM для пользователей СЭДО в процессе движения документов в СЭДО.</w:t>
      </w:r>
    </w:p>
    <w:p w:rsidR="008818EA" w:rsidRPr="001D484A" w:rsidRDefault="008818EA" w:rsidP="008818EA">
      <w:pPr>
        <w:pStyle w:val="ab"/>
        <w:tabs>
          <w:tab w:val="clear" w:pos="1134"/>
        </w:tabs>
        <w:spacing w:line="240" w:lineRule="auto"/>
        <w:ind w:left="900" w:firstLine="0"/>
        <w:rPr>
          <w:sz w:val="24"/>
          <w:szCs w:val="24"/>
        </w:rPr>
      </w:pPr>
    </w:p>
    <w:p w:rsidR="00BA4275" w:rsidRPr="00BA08E8" w:rsidRDefault="00BA4275" w:rsidP="00BA4275">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BA4275" w:rsidRPr="00581BA0" w:rsidRDefault="00BA4275" w:rsidP="00BA4275">
      <w:pPr>
        <w:tabs>
          <w:tab w:val="num" w:pos="0"/>
        </w:tabs>
        <w:spacing w:line="240" w:lineRule="auto"/>
        <w:ind w:firstLine="0"/>
        <w:rPr>
          <w:sz w:val="24"/>
          <w:szCs w:val="24"/>
        </w:rPr>
      </w:pPr>
    </w:p>
    <w:p w:rsidR="00BA4275" w:rsidRPr="00BC21A1" w:rsidRDefault="00924CEA" w:rsidP="00BA4275">
      <w:pPr>
        <w:ind w:firstLine="0"/>
        <w:rPr>
          <w:b/>
          <w:bCs/>
          <w:iCs/>
          <w:sz w:val="24"/>
          <w:szCs w:val="24"/>
        </w:rPr>
      </w:pPr>
      <w:r>
        <w:rPr>
          <w:b/>
          <w:sz w:val="24"/>
          <w:szCs w:val="24"/>
        </w:rPr>
        <w:t>2.1</w:t>
      </w:r>
      <w:r w:rsidR="00BA4275" w:rsidRPr="00BC21A1">
        <w:rPr>
          <w:b/>
          <w:sz w:val="24"/>
          <w:szCs w:val="24"/>
        </w:rPr>
        <w:t>. Коммерческая часть</w:t>
      </w:r>
    </w:p>
    <w:p w:rsidR="00BA4275" w:rsidRPr="00192708" w:rsidRDefault="00BA4275" w:rsidP="00BA4275">
      <w:pPr>
        <w:pStyle w:val="afd"/>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стоимости этапов выполнения </w:t>
      </w:r>
      <w:r>
        <w:rPr>
          <w:sz w:val="24"/>
          <w:szCs w:val="24"/>
        </w:rPr>
        <w:lastRenderedPageBreak/>
        <w:t>работ/оказания у</w:t>
      </w:r>
      <w:r w:rsidR="007765DD">
        <w:rPr>
          <w:sz w:val="24"/>
          <w:szCs w:val="24"/>
        </w:rPr>
        <w:t>слуг по проекту, условий оплаты</w:t>
      </w:r>
      <w:r w:rsidRPr="00192708">
        <w:rPr>
          <w:sz w:val="24"/>
          <w:szCs w:val="24"/>
        </w:rPr>
        <w:t xml:space="preserve"> </w:t>
      </w:r>
      <w:r>
        <w:rPr>
          <w:sz w:val="24"/>
          <w:szCs w:val="24"/>
        </w:rPr>
        <w:t>и иные сведения, относящиеся к коммерческим условиям реализации проекта.</w:t>
      </w:r>
    </w:p>
    <w:p w:rsidR="004920C3" w:rsidRDefault="003E12D5" w:rsidP="004920C3">
      <w:pPr>
        <w:keepNext/>
        <w:ind w:firstLine="0"/>
        <w:rPr>
          <w:b/>
          <w:sz w:val="24"/>
          <w:szCs w:val="24"/>
        </w:rPr>
      </w:pPr>
      <w:bookmarkStart w:id="27" w:name="_Toc189545073"/>
      <w:r>
        <w:rPr>
          <w:b/>
          <w:sz w:val="24"/>
          <w:szCs w:val="24"/>
        </w:rPr>
        <w:t>2</w:t>
      </w:r>
      <w:r w:rsidR="004920C3" w:rsidRPr="004920C3">
        <w:rPr>
          <w:b/>
          <w:sz w:val="24"/>
          <w:szCs w:val="24"/>
        </w:rPr>
        <w:t>.</w:t>
      </w:r>
      <w:r>
        <w:rPr>
          <w:b/>
          <w:sz w:val="24"/>
          <w:szCs w:val="24"/>
        </w:rPr>
        <w:t>2</w:t>
      </w:r>
      <w:r w:rsidR="004920C3" w:rsidRPr="004920C3">
        <w:rPr>
          <w:b/>
          <w:sz w:val="24"/>
          <w:szCs w:val="24"/>
        </w:rPr>
        <w:t>. Техническая часть</w:t>
      </w:r>
    </w:p>
    <w:p w:rsidR="005D590F" w:rsidRPr="004920C3" w:rsidRDefault="003E12D5" w:rsidP="004920C3">
      <w:pPr>
        <w:keepNext/>
        <w:ind w:firstLine="0"/>
        <w:rPr>
          <w:b/>
          <w:sz w:val="24"/>
          <w:szCs w:val="24"/>
        </w:rPr>
      </w:pPr>
      <w:r>
        <w:rPr>
          <w:b/>
          <w:sz w:val="24"/>
          <w:szCs w:val="24"/>
        </w:rPr>
        <w:t>2</w:t>
      </w:r>
      <w:r w:rsidR="005D590F">
        <w:rPr>
          <w:b/>
          <w:sz w:val="24"/>
          <w:szCs w:val="24"/>
        </w:rPr>
        <w:t>.</w:t>
      </w:r>
      <w:r>
        <w:rPr>
          <w:b/>
          <w:sz w:val="24"/>
          <w:szCs w:val="24"/>
        </w:rPr>
        <w:t>2</w:t>
      </w:r>
      <w:r w:rsidR="005D590F">
        <w:rPr>
          <w:b/>
          <w:sz w:val="24"/>
          <w:szCs w:val="24"/>
        </w:rPr>
        <w:t>.1 Технические требования</w:t>
      </w:r>
    </w:p>
    <w:p w:rsidR="004920C3" w:rsidRDefault="004920C3" w:rsidP="004920C3">
      <w:pPr>
        <w:pStyle w:val="aa"/>
        <w:tabs>
          <w:tab w:val="clear" w:pos="851"/>
          <w:tab w:val="clear" w:pos="1134"/>
          <w:tab w:val="clear" w:pos="1418"/>
          <w:tab w:val="clear" w:pos="2978"/>
          <w:tab w:val="num" w:pos="900"/>
        </w:tabs>
        <w:spacing w:line="240" w:lineRule="auto"/>
        <w:ind w:left="0" w:firstLine="0"/>
        <w:rPr>
          <w:sz w:val="24"/>
          <w:szCs w:val="24"/>
        </w:rPr>
      </w:pPr>
      <w:r w:rsidRPr="008C0595">
        <w:rPr>
          <w:sz w:val="24"/>
          <w:szCs w:val="24"/>
        </w:rPr>
        <w:t>Результатом работ</w:t>
      </w:r>
      <w:r>
        <w:rPr>
          <w:sz w:val="24"/>
          <w:szCs w:val="24"/>
        </w:rPr>
        <w:t xml:space="preserve"> (услуг)</w:t>
      </w:r>
      <w:r w:rsidRPr="008C0595">
        <w:rPr>
          <w:sz w:val="24"/>
          <w:szCs w:val="24"/>
        </w:rPr>
        <w:t xml:space="preserve"> должн</w:t>
      </w:r>
      <w:r>
        <w:rPr>
          <w:sz w:val="24"/>
          <w:szCs w:val="24"/>
        </w:rPr>
        <w:t>а</w:t>
      </w:r>
      <w:r w:rsidRPr="008C0595">
        <w:rPr>
          <w:sz w:val="24"/>
          <w:szCs w:val="24"/>
        </w:rPr>
        <w:t xml:space="preserve"> быть автоматическ</w:t>
      </w:r>
      <w:r>
        <w:rPr>
          <w:sz w:val="24"/>
          <w:szCs w:val="24"/>
        </w:rPr>
        <w:t xml:space="preserve">ая система, осуществляющая </w:t>
      </w:r>
      <w:r w:rsidRPr="008C0595">
        <w:rPr>
          <w:sz w:val="24"/>
          <w:szCs w:val="24"/>
        </w:rPr>
        <w:t>предоставление и отмен</w:t>
      </w:r>
      <w:r>
        <w:rPr>
          <w:sz w:val="24"/>
          <w:szCs w:val="24"/>
        </w:rPr>
        <w:t>у</w:t>
      </w:r>
      <w:r w:rsidRPr="008C0595">
        <w:rPr>
          <w:sz w:val="24"/>
          <w:szCs w:val="24"/>
        </w:rPr>
        <w:t xml:space="preserve"> прав доступа пользователей СЭДО </w:t>
      </w:r>
      <w:r>
        <w:rPr>
          <w:sz w:val="24"/>
          <w:szCs w:val="24"/>
        </w:rPr>
        <w:t xml:space="preserve">«БОСС-Референт» </w:t>
      </w:r>
      <w:r w:rsidRPr="008C0595">
        <w:rPr>
          <w:sz w:val="24"/>
          <w:szCs w:val="24"/>
        </w:rPr>
        <w:t>к защищенным документам Oracle IRM</w:t>
      </w:r>
      <w:r>
        <w:rPr>
          <w:sz w:val="24"/>
          <w:szCs w:val="24"/>
        </w:rPr>
        <w:t>,</w:t>
      </w:r>
      <w:r w:rsidRPr="008C0595">
        <w:rPr>
          <w:sz w:val="24"/>
          <w:szCs w:val="24"/>
        </w:rPr>
        <w:t xml:space="preserve"> в процессе движения документов</w:t>
      </w:r>
      <w:r>
        <w:rPr>
          <w:sz w:val="24"/>
          <w:szCs w:val="24"/>
        </w:rPr>
        <w:t xml:space="preserve"> категории «КТ»</w:t>
      </w:r>
      <w:r w:rsidRPr="008C0595">
        <w:rPr>
          <w:sz w:val="24"/>
          <w:szCs w:val="24"/>
        </w:rPr>
        <w:t xml:space="preserve"> в СЭДО.</w:t>
      </w:r>
    </w:p>
    <w:p w:rsidR="004920C3" w:rsidRPr="008C0595" w:rsidRDefault="004920C3" w:rsidP="004920C3">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В процессе предоставления и отмены прав доступа должны быть исключены ситуации рассогласования</w:t>
      </w:r>
      <w:r w:rsidR="005D590F">
        <w:rPr>
          <w:sz w:val="24"/>
          <w:szCs w:val="24"/>
        </w:rPr>
        <w:t xml:space="preserve"> прав</w:t>
      </w:r>
      <w:r>
        <w:rPr>
          <w:sz w:val="24"/>
          <w:szCs w:val="24"/>
        </w:rPr>
        <w:t>, при которых пользователь СЭДО при наличии (отсутствии) доступа к карточке документа не имеет (имеет, соответственно) доступ к защищенным файлам.</w:t>
      </w:r>
    </w:p>
    <w:p w:rsidR="004920C3" w:rsidRDefault="005D590F" w:rsidP="004920C3">
      <w:pPr>
        <w:tabs>
          <w:tab w:val="num" w:pos="0"/>
        </w:tabs>
        <w:spacing w:line="240" w:lineRule="auto"/>
        <w:ind w:firstLine="0"/>
        <w:rPr>
          <w:sz w:val="24"/>
          <w:szCs w:val="24"/>
        </w:rPr>
      </w:pPr>
      <w:r>
        <w:rPr>
          <w:sz w:val="24"/>
          <w:szCs w:val="24"/>
        </w:rPr>
        <w:t>В проекте не должно использоваться промежуточных программных платформ, не используемых в ОАО АФК «Система». Желательно в предлагаемом техническом решении ограничиться программной модификацией какой-либо одной из участвующих в информационном обмене систем.</w:t>
      </w:r>
    </w:p>
    <w:p w:rsidR="005D590F" w:rsidRPr="004920C3" w:rsidRDefault="005D590F" w:rsidP="004920C3">
      <w:pPr>
        <w:tabs>
          <w:tab w:val="num" w:pos="0"/>
        </w:tabs>
        <w:spacing w:line="240" w:lineRule="auto"/>
        <w:ind w:firstLine="0"/>
        <w:rPr>
          <w:sz w:val="24"/>
          <w:szCs w:val="24"/>
        </w:rPr>
      </w:pPr>
    </w:p>
    <w:p w:rsidR="004920C3" w:rsidRPr="005D590F" w:rsidRDefault="003E12D5" w:rsidP="004920C3">
      <w:pPr>
        <w:tabs>
          <w:tab w:val="num" w:pos="0"/>
        </w:tabs>
        <w:spacing w:line="240" w:lineRule="auto"/>
        <w:ind w:firstLine="0"/>
        <w:rPr>
          <w:b/>
          <w:sz w:val="24"/>
          <w:szCs w:val="24"/>
        </w:rPr>
      </w:pPr>
      <w:r>
        <w:rPr>
          <w:b/>
          <w:sz w:val="24"/>
          <w:szCs w:val="24"/>
        </w:rPr>
        <w:t>2</w:t>
      </w:r>
      <w:r w:rsidR="004920C3" w:rsidRPr="005D590F">
        <w:rPr>
          <w:b/>
          <w:sz w:val="24"/>
          <w:szCs w:val="24"/>
        </w:rPr>
        <w:t>.</w:t>
      </w:r>
      <w:r>
        <w:rPr>
          <w:b/>
          <w:sz w:val="24"/>
          <w:szCs w:val="24"/>
        </w:rPr>
        <w:t>2</w:t>
      </w:r>
      <w:r w:rsidR="004920C3" w:rsidRPr="005D590F">
        <w:rPr>
          <w:b/>
          <w:sz w:val="24"/>
          <w:szCs w:val="24"/>
        </w:rPr>
        <w:t>.2.</w:t>
      </w:r>
      <w:r w:rsidR="004920C3" w:rsidRPr="005D590F">
        <w:rPr>
          <w:b/>
          <w:sz w:val="24"/>
          <w:szCs w:val="24"/>
        </w:rPr>
        <w:tab/>
        <w:t>Документирование</w:t>
      </w:r>
    </w:p>
    <w:p w:rsidR="004920C3" w:rsidRPr="004920C3" w:rsidRDefault="004920C3" w:rsidP="004920C3">
      <w:pPr>
        <w:tabs>
          <w:tab w:val="num" w:pos="0"/>
        </w:tabs>
        <w:spacing w:line="240" w:lineRule="auto"/>
        <w:ind w:firstLine="0"/>
        <w:rPr>
          <w:sz w:val="24"/>
          <w:szCs w:val="24"/>
        </w:rPr>
      </w:pPr>
      <w:r w:rsidRPr="004920C3">
        <w:rPr>
          <w:sz w:val="24"/>
          <w:szCs w:val="24"/>
        </w:rPr>
        <w:t>Документирование работ и услуг должно быть обеспечено в следующем объеме:</w:t>
      </w:r>
    </w:p>
    <w:p w:rsidR="005D590F" w:rsidRPr="005D590F" w:rsidRDefault="005D590F"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sidRPr="005D590F">
        <w:rPr>
          <w:sz w:val="24"/>
          <w:szCs w:val="24"/>
        </w:rPr>
        <w:t>Техническое задание;</w:t>
      </w:r>
    </w:p>
    <w:p w:rsidR="005D590F" w:rsidRPr="005D590F" w:rsidRDefault="005D590F"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sidRPr="005D590F">
        <w:rPr>
          <w:sz w:val="24"/>
          <w:szCs w:val="24"/>
        </w:rPr>
        <w:t>Описание технического решения;</w:t>
      </w:r>
    </w:p>
    <w:p w:rsidR="005D590F" w:rsidRPr="005D590F" w:rsidRDefault="005D590F"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sidRPr="005D590F">
        <w:rPr>
          <w:sz w:val="24"/>
          <w:szCs w:val="24"/>
        </w:rPr>
        <w:t>Программа и методика испытаний;</w:t>
      </w:r>
    </w:p>
    <w:p w:rsidR="004920C3" w:rsidRPr="004920C3" w:rsidRDefault="005D590F"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sidRPr="005D590F">
        <w:rPr>
          <w:sz w:val="24"/>
          <w:szCs w:val="24"/>
        </w:rPr>
        <w:t>Пользовательская документация (для пользователя и для администратора Системы).</w:t>
      </w:r>
    </w:p>
    <w:p w:rsidR="004920C3" w:rsidRDefault="004920C3" w:rsidP="004920C3">
      <w:pPr>
        <w:tabs>
          <w:tab w:val="num" w:pos="0"/>
        </w:tabs>
        <w:spacing w:line="240" w:lineRule="auto"/>
        <w:ind w:firstLine="0"/>
        <w:rPr>
          <w:sz w:val="24"/>
          <w:szCs w:val="24"/>
        </w:rPr>
      </w:pPr>
    </w:p>
    <w:p w:rsidR="005D590F" w:rsidRPr="005D590F" w:rsidRDefault="003E12D5" w:rsidP="004920C3">
      <w:pPr>
        <w:tabs>
          <w:tab w:val="num" w:pos="0"/>
        </w:tabs>
        <w:spacing w:line="240" w:lineRule="auto"/>
        <w:ind w:firstLine="0"/>
        <w:rPr>
          <w:b/>
          <w:sz w:val="24"/>
          <w:szCs w:val="24"/>
        </w:rPr>
      </w:pPr>
      <w:r>
        <w:rPr>
          <w:b/>
          <w:sz w:val="24"/>
          <w:szCs w:val="24"/>
        </w:rPr>
        <w:t>2</w:t>
      </w:r>
      <w:r w:rsidR="005D590F" w:rsidRPr="005D590F">
        <w:rPr>
          <w:b/>
          <w:sz w:val="24"/>
          <w:szCs w:val="24"/>
        </w:rPr>
        <w:t>.</w:t>
      </w:r>
      <w:r>
        <w:rPr>
          <w:b/>
          <w:sz w:val="24"/>
          <w:szCs w:val="24"/>
        </w:rPr>
        <w:t>2</w:t>
      </w:r>
      <w:r w:rsidR="005D590F" w:rsidRPr="005D590F">
        <w:rPr>
          <w:b/>
          <w:sz w:val="24"/>
          <w:szCs w:val="24"/>
        </w:rPr>
        <w:t>.3.</w:t>
      </w:r>
      <w:r w:rsidR="005D590F" w:rsidRPr="005D590F">
        <w:rPr>
          <w:b/>
          <w:sz w:val="24"/>
          <w:szCs w:val="24"/>
        </w:rPr>
        <w:tab/>
        <w:t>Требования к составу работ</w:t>
      </w:r>
    </w:p>
    <w:p w:rsidR="005D590F" w:rsidRDefault="005D590F" w:rsidP="004920C3">
      <w:pPr>
        <w:tabs>
          <w:tab w:val="num" w:pos="0"/>
        </w:tabs>
        <w:spacing w:line="240" w:lineRule="auto"/>
        <w:ind w:firstLine="0"/>
        <w:rPr>
          <w:sz w:val="24"/>
          <w:szCs w:val="24"/>
        </w:rPr>
      </w:pPr>
      <w:r>
        <w:rPr>
          <w:sz w:val="24"/>
          <w:szCs w:val="24"/>
        </w:rPr>
        <w:t>Должны быть предусмотрены следующие виды работ:</w:t>
      </w:r>
    </w:p>
    <w:p w:rsidR="005D590F" w:rsidRPr="005D590F" w:rsidRDefault="005D590F"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Pr>
          <w:sz w:val="24"/>
          <w:szCs w:val="24"/>
        </w:rPr>
        <w:t>Формализация требований</w:t>
      </w:r>
      <w:r w:rsidRPr="005D590F">
        <w:rPr>
          <w:sz w:val="24"/>
          <w:szCs w:val="24"/>
        </w:rPr>
        <w:t>;</w:t>
      </w:r>
    </w:p>
    <w:p w:rsidR="005D590F" w:rsidRPr="005D590F" w:rsidRDefault="003E12D5"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Pr>
          <w:sz w:val="24"/>
          <w:szCs w:val="24"/>
        </w:rPr>
        <w:t>Р</w:t>
      </w:r>
      <w:r w:rsidR="005D590F" w:rsidRPr="005D590F">
        <w:rPr>
          <w:sz w:val="24"/>
          <w:szCs w:val="24"/>
        </w:rPr>
        <w:t>еализация необходимых доработок СЭДО и/или Oracle IRM;</w:t>
      </w:r>
    </w:p>
    <w:p w:rsidR="005D590F" w:rsidRPr="005D590F" w:rsidRDefault="003E12D5"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Pr>
          <w:sz w:val="24"/>
          <w:szCs w:val="24"/>
        </w:rPr>
        <w:t>П</w:t>
      </w:r>
      <w:r w:rsidR="005D590F" w:rsidRPr="005D590F">
        <w:rPr>
          <w:sz w:val="24"/>
          <w:szCs w:val="24"/>
        </w:rPr>
        <w:t xml:space="preserve">роведение предварительных </w:t>
      </w:r>
      <w:r>
        <w:rPr>
          <w:sz w:val="24"/>
          <w:szCs w:val="24"/>
        </w:rPr>
        <w:t xml:space="preserve">и финальных </w:t>
      </w:r>
      <w:r w:rsidR="005D590F" w:rsidRPr="005D590F">
        <w:rPr>
          <w:sz w:val="24"/>
          <w:szCs w:val="24"/>
        </w:rPr>
        <w:t>приемосдаточных испытаний;</w:t>
      </w:r>
    </w:p>
    <w:p w:rsidR="005D590F" w:rsidRPr="005D590F" w:rsidRDefault="003E12D5" w:rsidP="005D590F">
      <w:pPr>
        <w:pStyle w:val="aa"/>
        <w:numPr>
          <w:ilvl w:val="0"/>
          <w:numId w:val="17"/>
        </w:numPr>
        <w:tabs>
          <w:tab w:val="clear" w:pos="851"/>
          <w:tab w:val="clear" w:pos="927"/>
          <w:tab w:val="clear" w:pos="1134"/>
          <w:tab w:val="clear" w:pos="1418"/>
        </w:tabs>
        <w:spacing w:line="240" w:lineRule="auto"/>
        <w:ind w:left="426" w:hanging="426"/>
        <w:rPr>
          <w:sz w:val="24"/>
          <w:szCs w:val="24"/>
        </w:rPr>
      </w:pPr>
      <w:r>
        <w:rPr>
          <w:sz w:val="24"/>
          <w:szCs w:val="24"/>
        </w:rPr>
        <w:t>Пр</w:t>
      </w:r>
      <w:r w:rsidR="005D590F" w:rsidRPr="005D590F">
        <w:rPr>
          <w:sz w:val="24"/>
          <w:szCs w:val="24"/>
        </w:rPr>
        <w:t>оведение опытной эксплуатации в течение не менее 2 недель;</w:t>
      </w:r>
    </w:p>
    <w:p w:rsidR="005D590F" w:rsidRPr="004920C3" w:rsidRDefault="005D590F" w:rsidP="004920C3">
      <w:pPr>
        <w:tabs>
          <w:tab w:val="num" w:pos="0"/>
        </w:tabs>
        <w:spacing w:line="240" w:lineRule="auto"/>
        <w:ind w:firstLine="0"/>
        <w:rPr>
          <w:sz w:val="24"/>
          <w:szCs w:val="24"/>
        </w:rPr>
      </w:pPr>
    </w:p>
    <w:p w:rsidR="004920C3" w:rsidRPr="003E12D5" w:rsidRDefault="003E12D5" w:rsidP="004920C3">
      <w:pPr>
        <w:tabs>
          <w:tab w:val="num" w:pos="0"/>
        </w:tabs>
        <w:spacing w:line="240" w:lineRule="auto"/>
        <w:ind w:firstLine="0"/>
        <w:rPr>
          <w:b/>
          <w:sz w:val="24"/>
          <w:szCs w:val="24"/>
        </w:rPr>
      </w:pPr>
      <w:r>
        <w:rPr>
          <w:b/>
          <w:sz w:val="24"/>
          <w:szCs w:val="24"/>
        </w:rPr>
        <w:t>2</w:t>
      </w:r>
      <w:r w:rsidR="004920C3" w:rsidRPr="003E12D5">
        <w:rPr>
          <w:b/>
          <w:sz w:val="24"/>
          <w:szCs w:val="24"/>
        </w:rPr>
        <w:t>.</w:t>
      </w:r>
      <w:r>
        <w:rPr>
          <w:b/>
          <w:sz w:val="24"/>
          <w:szCs w:val="24"/>
        </w:rPr>
        <w:t>2</w:t>
      </w:r>
      <w:r w:rsidR="004920C3" w:rsidRPr="003E12D5">
        <w:rPr>
          <w:b/>
          <w:sz w:val="24"/>
          <w:szCs w:val="24"/>
        </w:rPr>
        <w:t>.</w:t>
      </w:r>
      <w:r w:rsidRPr="003E12D5">
        <w:rPr>
          <w:b/>
          <w:sz w:val="24"/>
          <w:szCs w:val="24"/>
        </w:rPr>
        <w:t>4</w:t>
      </w:r>
      <w:r w:rsidR="004920C3" w:rsidRPr="003E12D5">
        <w:rPr>
          <w:b/>
          <w:sz w:val="24"/>
          <w:szCs w:val="24"/>
        </w:rPr>
        <w:t>.</w:t>
      </w:r>
      <w:r w:rsidR="004920C3" w:rsidRPr="003E12D5">
        <w:rPr>
          <w:b/>
          <w:sz w:val="24"/>
          <w:szCs w:val="24"/>
        </w:rPr>
        <w:tab/>
        <w:t>Гарантийный срок</w:t>
      </w:r>
    </w:p>
    <w:p w:rsidR="00BA4275" w:rsidRPr="00BA08E8" w:rsidRDefault="004920C3" w:rsidP="004920C3">
      <w:pPr>
        <w:tabs>
          <w:tab w:val="num" w:pos="0"/>
        </w:tabs>
        <w:spacing w:line="240" w:lineRule="auto"/>
        <w:ind w:firstLine="0"/>
        <w:rPr>
          <w:sz w:val="24"/>
          <w:szCs w:val="24"/>
        </w:rPr>
      </w:pPr>
      <w:r w:rsidRPr="004920C3">
        <w:rPr>
          <w:sz w:val="24"/>
          <w:szCs w:val="24"/>
        </w:rPr>
        <w:t>Гарантийный срок обслуживания должен составлять 1 год со дня подписания Акта сдачи-приемки работ.</w:t>
      </w:r>
    </w:p>
    <w:p w:rsidR="00BA4275" w:rsidRPr="00B72616" w:rsidRDefault="00BA4275" w:rsidP="00BA4275">
      <w:pPr>
        <w:pStyle w:val="1"/>
        <w:jc w:val="left"/>
        <w:rPr>
          <w:rFonts w:ascii="Times New Roman" w:hAnsi="Times New Roman" w:cs="Times New Roman"/>
        </w:rPr>
      </w:pPr>
      <w:bookmarkStart w:id="28" w:name="_Toc349043831"/>
      <w:bookmarkStart w:id="29" w:name="_Ref55300680"/>
      <w:bookmarkStart w:id="30" w:name="_Toc55305378"/>
      <w:bookmarkStart w:id="31" w:name="_Toc57314640"/>
      <w:bookmarkStart w:id="32" w:name="_Toc69728963"/>
      <w:bookmarkStart w:id="33" w:name="ИНСТРУКЦИИ"/>
      <w:bookmarkStart w:id="34" w:name="_Toc189545074"/>
      <w:bookmarkEnd w:id="27"/>
      <w:r w:rsidRPr="00B72616">
        <w:rPr>
          <w:rFonts w:ascii="Times New Roman" w:hAnsi="Times New Roman" w:cs="Times New Roman"/>
        </w:rPr>
        <w:t>Требования к Участникам и документы, подлежащие предоставлению</w:t>
      </w:r>
      <w:bookmarkEnd w:id="28"/>
    </w:p>
    <w:p w:rsidR="00BA4275" w:rsidRPr="002A3CB8" w:rsidRDefault="00BA4275" w:rsidP="00BA4275">
      <w:pPr>
        <w:ind w:firstLine="0"/>
        <w:rPr>
          <w:b/>
          <w:sz w:val="24"/>
          <w:szCs w:val="24"/>
        </w:rPr>
      </w:pPr>
      <w:bookmarkStart w:id="35" w:name="_Ref93088240"/>
      <w:bookmarkStart w:id="36" w:name="_Toc189545078"/>
      <w:r w:rsidRPr="002A3CB8">
        <w:rPr>
          <w:b/>
          <w:sz w:val="24"/>
          <w:szCs w:val="24"/>
        </w:rPr>
        <w:t>3.</w:t>
      </w:r>
      <w:r w:rsidR="0048123A">
        <w:rPr>
          <w:b/>
          <w:sz w:val="24"/>
          <w:szCs w:val="24"/>
        </w:rPr>
        <w:t>1</w:t>
      </w:r>
      <w:r w:rsidRPr="002A3CB8">
        <w:rPr>
          <w:b/>
          <w:sz w:val="24"/>
          <w:szCs w:val="24"/>
        </w:rPr>
        <w:t xml:space="preserve">. Требования к Участникам </w:t>
      </w:r>
    </w:p>
    <w:p w:rsidR="00BA4275" w:rsidRPr="00BA08E8" w:rsidRDefault="00BA4275" w:rsidP="00BA4275">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924CEA" w:rsidRPr="004611B1" w:rsidRDefault="00BA4275" w:rsidP="00924CEA">
      <w:pPr>
        <w:pStyle w:val="aff"/>
        <w:tabs>
          <w:tab w:val="clear" w:pos="1134"/>
        </w:tabs>
        <w:spacing w:line="240" w:lineRule="auto"/>
        <w:ind w:left="0" w:firstLine="0"/>
        <w:rPr>
          <w:sz w:val="24"/>
          <w:szCs w:val="24"/>
        </w:rPr>
      </w:pPr>
      <w:r w:rsidRPr="00BA08E8">
        <w:rPr>
          <w:sz w:val="24"/>
          <w:szCs w:val="24"/>
        </w:rPr>
        <w:t>3.1.1.</w:t>
      </w:r>
      <w:r w:rsidRPr="00BA08E8">
        <w:rPr>
          <w:sz w:val="24"/>
          <w:szCs w:val="24"/>
        </w:rPr>
        <w:tab/>
      </w:r>
      <w:r w:rsidR="00924CEA" w:rsidRPr="00D50FC8">
        <w:rPr>
          <w:sz w:val="24"/>
          <w:szCs w:val="24"/>
        </w:rPr>
        <w:t>Участвовать в данной процедуре Запроса предложений может любое юридическое или физическое лицо, получившее уведомление.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p>
    <w:p w:rsidR="00BA4275" w:rsidRDefault="008C305E" w:rsidP="005D590F">
      <w:pPr>
        <w:pStyle w:val="aff"/>
        <w:numPr>
          <w:ilvl w:val="0"/>
          <w:numId w:val="48"/>
        </w:numPr>
        <w:spacing w:line="240" w:lineRule="auto"/>
        <w:ind w:left="426" w:hanging="437"/>
        <w:rPr>
          <w:snapToGrid/>
          <w:sz w:val="24"/>
          <w:szCs w:val="24"/>
        </w:rPr>
      </w:pPr>
      <w:r>
        <w:rPr>
          <w:snapToGrid/>
          <w:sz w:val="24"/>
          <w:szCs w:val="24"/>
        </w:rPr>
        <w:t>иметь опыт выполнения доработок СЭДО</w:t>
      </w:r>
      <w:r w:rsidR="00924CEA" w:rsidRPr="00924CEA">
        <w:rPr>
          <w:snapToGrid/>
          <w:sz w:val="24"/>
          <w:szCs w:val="24"/>
        </w:rPr>
        <w:t xml:space="preserve"> «Б</w:t>
      </w:r>
      <w:r>
        <w:rPr>
          <w:snapToGrid/>
          <w:sz w:val="24"/>
          <w:szCs w:val="24"/>
        </w:rPr>
        <w:t>ОСС</w:t>
      </w:r>
      <w:r w:rsidR="00924CEA" w:rsidRPr="00924CEA">
        <w:rPr>
          <w:snapToGrid/>
          <w:sz w:val="24"/>
          <w:szCs w:val="24"/>
        </w:rPr>
        <w:t>-Референт</w:t>
      </w:r>
      <w:r>
        <w:rPr>
          <w:snapToGrid/>
          <w:sz w:val="24"/>
          <w:szCs w:val="24"/>
        </w:rPr>
        <w:t xml:space="preserve"> 3.х</w:t>
      </w:r>
      <w:r w:rsidR="00924CEA" w:rsidRPr="00924CEA">
        <w:rPr>
          <w:snapToGrid/>
          <w:sz w:val="24"/>
          <w:szCs w:val="24"/>
        </w:rPr>
        <w:t>»</w:t>
      </w:r>
      <w:r>
        <w:rPr>
          <w:snapToGrid/>
          <w:sz w:val="24"/>
          <w:szCs w:val="24"/>
        </w:rPr>
        <w:t>.</w:t>
      </w:r>
    </w:p>
    <w:p w:rsidR="008C305E" w:rsidRPr="008C305E" w:rsidRDefault="008C305E" w:rsidP="008C305E">
      <w:pPr>
        <w:pStyle w:val="aff"/>
        <w:tabs>
          <w:tab w:val="clear" w:pos="1134"/>
        </w:tabs>
        <w:spacing w:line="240" w:lineRule="auto"/>
        <w:ind w:left="0" w:firstLine="0"/>
        <w:rPr>
          <w:snapToGrid/>
          <w:sz w:val="24"/>
          <w:szCs w:val="24"/>
        </w:rPr>
      </w:pPr>
    </w:p>
    <w:p w:rsidR="00BA4275" w:rsidRPr="00BC21A1" w:rsidRDefault="00BA4275" w:rsidP="00B72616">
      <w:pPr>
        <w:ind w:firstLine="0"/>
        <w:rPr>
          <w:b/>
          <w:sz w:val="24"/>
          <w:szCs w:val="24"/>
        </w:rPr>
      </w:pPr>
      <w:r w:rsidRPr="00BC21A1">
        <w:rPr>
          <w:b/>
          <w:sz w:val="24"/>
          <w:szCs w:val="24"/>
        </w:rPr>
        <w:t xml:space="preserve">3.2. Требования к документам </w:t>
      </w:r>
    </w:p>
    <w:p w:rsidR="00BA4275" w:rsidRDefault="00BA4275" w:rsidP="00BA4275">
      <w:pPr>
        <w:tabs>
          <w:tab w:val="num" w:pos="0"/>
        </w:tabs>
        <w:spacing w:line="240" w:lineRule="auto"/>
        <w:ind w:firstLine="0"/>
        <w:rPr>
          <w:b/>
          <w:sz w:val="24"/>
          <w:szCs w:val="24"/>
        </w:rPr>
      </w:pPr>
    </w:p>
    <w:p w:rsidR="00BA4275" w:rsidRPr="001A2F02" w:rsidRDefault="00BA4275" w:rsidP="00BA4275">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924CEA" w:rsidRDefault="00BA4275" w:rsidP="00924CEA">
      <w:pPr>
        <w:pStyle w:val="aff"/>
        <w:tabs>
          <w:tab w:val="left" w:pos="1134"/>
          <w:tab w:val="num" w:pos="2880"/>
        </w:tabs>
        <w:spacing w:line="240" w:lineRule="auto"/>
        <w:ind w:left="0" w:firstLine="0"/>
        <w:rPr>
          <w:sz w:val="24"/>
          <w:szCs w:val="24"/>
        </w:rPr>
      </w:pPr>
      <w:r w:rsidRPr="001A2F02">
        <w:rPr>
          <w:sz w:val="24"/>
          <w:szCs w:val="24"/>
        </w:rPr>
        <w:lastRenderedPageBreak/>
        <w:t xml:space="preserve">3.2.1. </w:t>
      </w:r>
      <w:r w:rsidR="00924CEA" w:rsidRPr="008F5F21">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924CEA" w:rsidRPr="007765DD" w:rsidRDefault="00924CEA" w:rsidP="008C305E">
      <w:pPr>
        <w:pStyle w:val="aa"/>
        <w:numPr>
          <w:ilvl w:val="0"/>
          <w:numId w:val="17"/>
        </w:numPr>
        <w:tabs>
          <w:tab w:val="clear" w:pos="851"/>
          <w:tab w:val="clear" w:pos="927"/>
          <w:tab w:val="clear" w:pos="1134"/>
          <w:tab w:val="clear" w:pos="1418"/>
        </w:tabs>
        <w:spacing w:line="240" w:lineRule="auto"/>
        <w:ind w:left="426" w:hanging="426"/>
        <w:rPr>
          <w:snapToGrid w:val="0"/>
          <w:sz w:val="24"/>
          <w:szCs w:val="24"/>
        </w:rPr>
      </w:pPr>
      <w:r w:rsidRPr="007765DD">
        <w:rPr>
          <w:snapToGrid w:val="0"/>
          <w:sz w:val="24"/>
          <w:szCs w:val="24"/>
        </w:rPr>
        <w:t>Копии учредительных документов (Устав, Свидетельство о регистрации)</w:t>
      </w:r>
      <w:r w:rsidR="007765DD">
        <w:rPr>
          <w:snapToGrid w:val="0"/>
          <w:sz w:val="24"/>
          <w:szCs w:val="24"/>
        </w:rPr>
        <w:t>;</w:t>
      </w:r>
    </w:p>
    <w:p w:rsidR="00924CEA" w:rsidRPr="007765DD" w:rsidRDefault="00924CEA" w:rsidP="008C305E">
      <w:pPr>
        <w:pStyle w:val="aa"/>
        <w:numPr>
          <w:ilvl w:val="0"/>
          <w:numId w:val="17"/>
        </w:numPr>
        <w:tabs>
          <w:tab w:val="clear" w:pos="851"/>
          <w:tab w:val="clear" w:pos="927"/>
          <w:tab w:val="clear" w:pos="1134"/>
          <w:tab w:val="clear" w:pos="1418"/>
        </w:tabs>
        <w:spacing w:line="240" w:lineRule="auto"/>
        <w:ind w:left="426" w:hanging="426"/>
        <w:rPr>
          <w:snapToGrid w:val="0"/>
          <w:sz w:val="24"/>
          <w:szCs w:val="24"/>
        </w:rPr>
      </w:pPr>
      <w:r w:rsidRPr="007765DD">
        <w:rPr>
          <w:snapToGrid w:val="0"/>
          <w:sz w:val="24"/>
          <w:szCs w:val="24"/>
        </w:rPr>
        <w:t>Выписка из ЕГРЮЛ</w:t>
      </w:r>
      <w:r w:rsidR="007765DD">
        <w:rPr>
          <w:snapToGrid w:val="0"/>
          <w:sz w:val="24"/>
          <w:szCs w:val="24"/>
        </w:rPr>
        <w:t>;</w:t>
      </w:r>
    </w:p>
    <w:p w:rsidR="00BA4275" w:rsidRPr="007765DD" w:rsidRDefault="00924CEA" w:rsidP="008C305E">
      <w:pPr>
        <w:pStyle w:val="aa"/>
        <w:numPr>
          <w:ilvl w:val="0"/>
          <w:numId w:val="17"/>
        </w:numPr>
        <w:tabs>
          <w:tab w:val="clear" w:pos="851"/>
          <w:tab w:val="clear" w:pos="927"/>
          <w:tab w:val="clear" w:pos="1134"/>
          <w:tab w:val="clear" w:pos="1418"/>
        </w:tabs>
        <w:spacing w:line="240" w:lineRule="auto"/>
        <w:ind w:left="426" w:hanging="426"/>
        <w:rPr>
          <w:snapToGrid w:val="0"/>
          <w:sz w:val="24"/>
          <w:szCs w:val="24"/>
        </w:rPr>
      </w:pPr>
      <w:r w:rsidRPr="007765DD">
        <w:rPr>
          <w:snapToGrid w:val="0"/>
          <w:sz w:val="24"/>
          <w:szCs w:val="24"/>
        </w:rPr>
        <w:t xml:space="preserve">Бухгалтерский баланс </w:t>
      </w:r>
      <w:r w:rsidR="0048123A" w:rsidRPr="007765DD">
        <w:rPr>
          <w:snapToGrid w:val="0"/>
          <w:sz w:val="24"/>
          <w:szCs w:val="24"/>
        </w:rPr>
        <w:t xml:space="preserve">и отчет о прибыли и убытках </w:t>
      </w:r>
      <w:r w:rsidRPr="007765DD">
        <w:rPr>
          <w:snapToGrid w:val="0"/>
          <w:sz w:val="24"/>
          <w:szCs w:val="24"/>
        </w:rPr>
        <w:t xml:space="preserve">Исполнителя </w:t>
      </w:r>
      <w:r w:rsidR="0048123A" w:rsidRPr="007765DD">
        <w:rPr>
          <w:snapToGrid w:val="0"/>
          <w:sz w:val="24"/>
          <w:szCs w:val="24"/>
        </w:rPr>
        <w:t xml:space="preserve">на последнюю отчетную дату </w:t>
      </w:r>
      <w:r w:rsidRPr="007765DD">
        <w:rPr>
          <w:snapToGrid w:val="0"/>
          <w:sz w:val="24"/>
          <w:szCs w:val="24"/>
        </w:rPr>
        <w:t>(формы 1 и 2)</w:t>
      </w:r>
      <w:r w:rsidR="007765DD">
        <w:rPr>
          <w:snapToGrid w:val="0"/>
          <w:sz w:val="24"/>
          <w:szCs w:val="24"/>
        </w:rPr>
        <w:t>;</w:t>
      </w:r>
    </w:p>
    <w:p w:rsidR="00267184" w:rsidRPr="007765DD" w:rsidRDefault="00267184" w:rsidP="008C305E">
      <w:pPr>
        <w:pStyle w:val="aa"/>
        <w:numPr>
          <w:ilvl w:val="0"/>
          <w:numId w:val="17"/>
        </w:numPr>
        <w:tabs>
          <w:tab w:val="clear" w:pos="851"/>
          <w:tab w:val="clear" w:pos="927"/>
          <w:tab w:val="clear" w:pos="1134"/>
          <w:tab w:val="clear" w:pos="1418"/>
        </w:tabs>
        <w:spacing w:line="240" w:lineRule="auto"/>
        <w:ind w:left="426" w:hanging="426"/>
        <w:rPr>
          <w:snapToGrid w:val="0"/>
          <w:sz w:val="24"/>
          <w:szCs w:val="24"/>
        </w:rPr>
      </w:pPr>
      <w:r w:rsidRPr="007765DD">
        <w:rPr>
          <w:snapToGrid w:val="0"/>
          <w:sz w:val="24"/>
          <w:szCs w:val="24"/>
        </w:rPr>
        <w:t>Копия сертификата, подтверждающего статус официального партнера ООО «Босс-референт»</w:t>
      </w:r>
      <w:r w:rsidR="007765DD">
        <w:rPr>
          <w:snapToGrid w:val="0"/>
          <w:sz w:val="24"/>
          <w:szCs w:val="24"/>
        </w:rPr>
        <w:t>;</w:t>
      </w:r>
    </w:p>
    <w:p w:rsidR="00267184" w:rsidRPr="007765DD" w:rsidRDefault="008C305E" w:rsidP="008C305E">
      <w:pPr>
        <w:pStyle w:val="aa"/>
        <w:numPr>
          <w:ilvl w:val="0"/>
          <w:numId w:val="17"/>
        </w:numPr>
        <w:tabs>
          <w:tab w:val="clear" w:pos="851"/>
          <w:tab w:val="clear" w:pos="927"/>
          <w:tab w:val="clear" w:pos="1134"/>
          <w:tab w:val="clear" w:pos="1418"/>
        </w:tabs>
        <w:spacing w:line="240" w:lineRule="auto"/>
        <w:ind w:left="426" w:hanging="426"/>
        <w:rPr>
          <w:snapToGrid w:val="0"/>
          <w:sz w:val="24"/>
          <w:szCs w:val="24"/>
        </w:rPr>
      </w:pPr>
      <w:r w:rsidRPr="007765DD">
        <w:rPr>
          <w:snapToGrid w:val="0"/>
          <w:sz w:val="24"/>
          <w:szCs w:val="24"/>
        </w:rPr>
        <w:t>Пояснительная записка</w:t>
      </w:r>
      <w:r w:rsidR="004A6831" w:rsidRPr="007765DD">
        <w:rPr>
          <w:snapToGrid w:val="0"/>
          <w:sz w:val="24"/>
          <w:szCs w:val="24"/>
        </w:rPr>
        <w:t xml:space="preserve"> с описанием предлагаемого технического </w:t>
      </w:r>
      <w:r w:rsidRPr="007765DD">
        <w:rPr>
          <w:snapToGrid w:val="0"/>
          <w:sz w:val="24"/>
          <w:szCs w:val="24"/>
        </w:rPr>
        <w:t>решени</w:t>
      </w:r>
      <w:r w:rsidR="004A6831" w:rsidRPr="007765DD">
        <w:rPr>
          <w:snapToGrid w:val="0"/>
          <w:sz w:val="24"/>
          <w:szCs w:val="24"/>
        </w:rPr>
        <w:t>я, расчетом стоимости и сроков пр</w:t>
      </w:r>
      <w:r w:rsidR="007765DD">
        <w:rPr>
          <w:snapToGrid w:val="0"/>
          <w:sz w:val="24"/>
          <w:szCs w:val="24"/>
        </w:rPr>
        <w:t>оекта и порядком его реализации;</w:t>
      </w:r>
    </w:p>
    <w:p w:rsidR="00BA4275" w:rsidRPr="007765DD" w:rsidRDefault="00924CEA" w:rsidP="004A6831">
      <w:pPr>
        <w:pStyle w:val="aa"/>
        <w:numPr>
          <w:ilvl w:val="0"/>
          <w:numId w:val="17"/>
        </w:numPr>
        <w:tabs>
          <w:tab w:val="clear" w:pos="851"/>
          <w:tab w:val="clear" w:pos="927"/>
          <w:tab w:val="clear" w:pos="1134"/>
          <w:tab w:val="clear" w:pos="1418"/>
        </w:tabs>
        <w:spacing w:line="240" w:lineRule="auto"/>
        <w:ind w:left="426" w:hanging="426"/>
        <w:rPr>
          <w:snapToGrid w:val="0"/>
          <w:sz w:val="24"/>
          <w:szCs w:val="24"/>
        </w:rPr>
      </w:pPr>
      <w:r w:rsidRPr="007765DD">
        <w:rPr>
          <w:snapToGrid w:val="0"/>
          <w:sz w:val="24"/>
          <w:szCs w:val="24"/>
        </w:rPr>
        <w:t>И</w:t>
      </w:r>
      <w:r w:rsidR="00BA4275" w:rsidRPr="007765DD">
        <w:rPr>
          <w:snapToGrid w:val="0"/>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BA4275" w:rsidRPr="00BA08E8" w:rsidRDefault="00BA4275" w:rsidP="004A6831">
      <w:pPr>
        <w:tabs>
          <w:tab w:val="num" w:pos="1134"/>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BA4275" w:rsidRPr="00BA08E8" w:rsidRDefault="00BA4275" w:rsidP="00BA4275">
      <w:pPr>
        <w:tabs>
          <w:tab w:val="num" w:pos="0"/>
        </w:tabs>
        <w:spacing w:line="240" w:lineRule="auto"/>
        <w:ind w:firstLine="0"/>
        <w:rPr>
          <w:sz w:val="24"/>
          <w:szCs w:val="24"/>
        </w:rPr>
      </w:pPr>
      <w:r w:rsidRPr="00BA08E8">
        <w:rPr>
          <w:sz w:val="24"/>
          <w:szCs w:val="24"/>
        </w:rPr>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BA4275" w:rsidRPr="00B72616" w:rsidRDefault="00BA4275" w:rsidP="00BA4275">
      <w:pPr>
        <w:pStyle w:val="1"/>
        <w:jc w:val="left"/>
        <w:rPr>
          <w:rFonts w:ascii="Times New Roman" w:hAnsi="Times New Roman" w:cs="Times New Roman"/>
        </w:rPr>
      </w:pPr>
      <w:bookmarkStart w:id="37" w:name="_Ref55280436"/>
      <w:bookmarkStart w:id="38" w:name="_Toc55285345"/>
      <w:bookmarkStart w:id="39" w:name="_Toc55305382"/>
      <w:bookmarkStart w:id="40" w:name="_Toc57314644"/>
      <w:bookmarkStart w:id="41" w:name="_Toc69728967"/>
      <w:bookmarkStart w:id="42" w:name="_Toc189545077"/>
      <w:bookmarkStart w:id="43" w:name="_Toc349043832"/>
      <w:bookmarkEnd w:id="29"/>
      <w:bookmarkEnd w:id="30"/>
      <w:bookmarkEnd w:id="31"/>
      <w:bookmarkEnd w:id="32"/>
      <w:bookmarkEnd w:id="33"/>
      <w:bookmarkEnd w:id="34"/>
      <w:r w:rsidRPr="00B72616">
        <w:rPr>
          <w:rFonts w:ascii="Times New Roman" w:hAnsi="Times New Roman" w:cs="Times New Roman"/>
        </w:rPr>
        <w:t xml:space="preserve">Подготовка </w:t>
      </w:r>
      <w:bookmarkEnd w:id="37"/>
      <w:bookmarkEnd w:id="38"/>
      <w:bookmarkEnd w:id="39"/>
      <w:bookmarkEnd w:id="40"/>
      <w:bookmarkEnd w:id="41"/>
      <w:r w:rsidRPr="00B72616">
        <w:rPr>
          <w:rFonts w:ascii="Times New Roman" w:hAnsi="Times New Roman" w:cs="Times New Roman"/>
        </w:rPr>
        <w:t>Предложений</w:t>
      </w:r>
      <w:bookmarkEnd w:id="42"/>
      <w:bookmarkEnd w:id="43"/>
    </w:p>
    <w:p w:rsidR="00BA4275" w:rsidRPr="002A3CB8" w:rsidRDefault="00BA4275" w:rsidP="00BA4275">
      <w:pPr>
        <w:ind w:firstLine="0"/>
        <w:rPr>
          <w:b/>
          <w:sz w:val="24"/>
          <w:szCs w:val="24"/>
        </w:rPr>
      </w:pPr>
      <w:bookmarkStart w:id="44" w:name="_Ref56229154"/>
      <w:bookmarkStart w:id="45" w:name="_Toc57314645"/>
      <w:bookmarkStart w:id="46" w:name="_Toc98253987"/>
      <w:bookmarkStart w:id="47" w:name="_Toc140817627"/>
      <w:r w:rsidRPr="002A3CB8">
        <w:rPr>
          <w:b/>
          <w:sz w:val="24"/>
          <w:szCs w:val="24"/>
        </w:rPr>
        <w:t xml:space="preserve">4.1. Общие требования к </w:t>
      </w:r>
      <w:bookmarkEnd w:id="44"/>
      <w:bookmarkEnd w:id="45"/>
      <w:r w:rsidRPr="002A3CB8">
        <w:rPr>
          <w:b/>
          <w:sz w:val="24"/>
          <w:szCs w:val="24"/>
        </w:rPr>
        <w:t>Предложению</w:t>
      </w:r>
      <w:bookmarkEnd w:id="46"/>
      <w:bookmarkEnd w:id="47"/>
    </w:p>
    <w:p w:rsidR="00BA4275" w:rsidRPr="00BA08E8" w:rsidRDefault="00BA4275" w:rsidP="00BA4275">
      <w:pPr>
        <w:tabs>
          <w:tab w:val="num" w:pos="0"/>
        </w:tabs>
        <w:spacing w:line="240" w:lineRule="auto"/>
        <w:ind w:firstLine="0"/>
        <w:rPr>
          <w:sz w:val="24"/>
          <w:szCs w:val="24"/>
        </w:rPr>
      </w:pPr>
      <w:bookmarkStart w:id="48" w:name="_Ref56235235"/>
      <w:r w:rsidRPr="00BA08E8">
        <w:rPr>
          <w:sz w:val="24"/>
          <w:szCs w:val="24"/>
        </w:rPr>
        <w:t>4.1.1. Участник должен подготовить Предложение, включающее:</w:t>
      </w:r>
    </w:p>
    <w:p w:rsidR="00BA4275" w:rsidRPr="007F2BCD" w:rsidRDefault="00BA4275" w:rsidP="00213084">
      <w:pPr>
        <w:pStyle w:val="aa"/>
        <w:numPr>
          <w:ilvl w:val="0"/>
          <w:numId w:val="17"/>
        </w:numPr>
        <w:tabs>
          <w:tab w:val="clear" w:pos="851"/>
          <w:tab w:val="clear" w:pos="927"/>
          <w:tab w:val="clear" w:pos="1134"/>
          <w:tab w:val="clear" w:pos="1418"/>
        </w:tabs>
        <w:spacing w:line="240" w:lineRule="auto"/>
        <w:ind w:left="426" w:hanging="426"/>
        <w:rPr>
          <w:sz w:val="24"/>
          <w:szCs w:val="24"/>
        </w:rPr>
      </w:pPr>
      <w:r w:rsidRPr="007F2BCD">
        <w:rPr>
          <w:sz w:val="24"/>
          <w:szCs w:val="24"/>
        </w:rPr>
        <w:t>Письмо о подаче оферты по форме и в соответствии с инструкциями, приведенными в настоящей Документации (Форма № 1, п.7.1);</w:t>
      </w:r>
    </w:p>
    <w:p w:rsidR="00BA4275" w:rsidRPr="007F2BCD" w:rsidRDefault="00BA4275" w:rsidP="00213084">
      <w:pPr>
        <w:pStyle w:val="aa"/>
        <w:numPr>
          <w:ilvl w:val="0"/>
          <w:numId w:val="17"/>
        </w:numPr>
        <w:tabs>
          <w:tab w:val="clear" w:pos="851"/>
          <w:tab w:val="clear" w:pos="927"/>
          <w:tab w:val="clear" w:pos="1134"/>
          <w:tab w:val="clear" w:pos="1418"/>
        </w:tabs>
        <w:spacing w:line="240" w:lineRule="auto"/>
        <w:ind w:left="426" w:hanging="426"/>
        <w:rPr>
          <w:sz w:val="24"/>
          <w:szCs w:val="24"/>
        </w:rPr>
      </w:pPr>
      <w:r w:rsidRPr="007F2BCD">
        <w:rPr>
          <w:sz w:val="24"/>
          <w:szCs w:val="24"/>
        </w:rPr>
        <w:t>Коммерческое предложение по форме и в соответствии с инструкциями, приведенными в настоящей Документации (Форма № 2, п.7.2);</w:t>
      </w:r>
    </w:p>
    <w:p w:rsidR="00213084" w:rsidRPr="007F2BCD" w:rsidRDefault="00213084" w:rsidP="00213084">
      <w:pPr>
        <w:pStyle w:val="aa"/>
        <w:numPr>
          <w:ilvl w:val="0"/>
          <w:numId w:val="17"/>
        </w:numPr>
        <w:tabs>
          <w:tab w:val="clear" w:pos="851"/>
          <w:tab w:val="clear" w:pos="927"/>
          <w:tab w:val="clear" w:pos="1134"/>
          <w:tab w:val="clear" w:pos="1418"/>
        </w:tabs>
        <w:spacing w:line="240" w:lineRule="auto"/>
        <w:ind w:left="426" w:hanging="426"/>
        <w:rPr>
          <w:sz w:val="24"/>
          <w:szCs w:val="24"/>
        </w:rPr>
      </w:pPr>
      <w:r w:rsidRPr="007F2BCD">
        <w:rPr>
          <w:sz w:val="24"/>
          <w:szCs w:val="24"/>
        </w:rPr>
        <w:t>Анкета поставщика по форме и в соответствии с инструкциями, приведенными в настоящей Документации (Форма №3, п.7.3.)</w:t>
      </w:r>
    </w:p>
    <w:p w:rsidR="00BA4275" w:rsidRPr="007F2BCD" w:rsidRDefault="00BA4275" w:rsidP="00213084">
      <w:pPr>
        <w:pStyle w:val="aa"/>
        <w:numPr>
          <w:ilvl w:val="0"/>
          <w:numId w:val="17"/>
        </w:numPr>
        <w:tabs>
          <w:tab w:val="clear" w:pos="851"/>
          <w:tab w:val="clear" w:pos="927"/>
          <w:tab w:val="clear" w:pos="1134"/>
          <w:tab w:val="clear" w:pos="1418"/>
        </w:tabs>
        <w:spacing w:line="240" w:lineRule="auto"/>
        <w:ind w:left="426" w:hanging="426"/>
        <w:rPr>
          <w:sz w:val="24"/>
          <w:szCs w:val="24"/>
        </w:rPr>
      </w:pPr>
      <w:r w:rsidRPr="007F2BCD">
        <w:rPr>
          <w:sz w:val="24"/>
          <w:szCs w:val="24"/>
        </w:rPr>
        <w:t>Пояснительная записка (презентация) в</w:t>
      </w:r>
      <w:r w:rsidR="00213084" w:rsidRPr="007F2BCD">
        <w:rPr>
          <w:sz w:val="24"/>
          <w:szCs w:val="24"/>
        </w:rPr>
        <w:t xml:space="preserve"> произвольном оформлении по усмотрению Участника</w:t>
      </w:r>
      <w:r w:rsidRPr="007F2BCD">
        <w:rPr>
          <w:sz w:val="24"/>
          <w:szCs w:val="24"/>
        </w:rPr>
        <w:t>;</w:t>
      </w:r>
    </w:p>
    <w:p w:rsidR="00BA4275" w:rsidRPr="007F2BCD" w:rsidRDefault="00BA4275" w:rsidP="00213084">
      <w:pPr>
        <w:pStyle w:val="aa"/>
        <w:numPr>
          <w:ilvl w:val="0"/>
          <w:numId w:val="17"/>
        </w:numPr>
        <w:tabs>
          <w:tab w:val="clear" w:pos="851"/>
          <w:tab w:val="clear" w:pos="927"/>
          <w:tab w:val="clear" w:pos="1134"/>
          <w:tab w:val="clear" w:pos="1418"/>
        </w:tabs>
        <w:spacing w:line="240" w:lineRule="auto"/>
        <w:ind w:left="426" w:hanging="426"/>
        <w:rPr>
          <w:sz w:val="24"/>
          <w:szCs w:val="24"/>
        </w:rPr>
      </w:pPr>
      <w:r w:rsidRPr="007F2BCD">
        <w:rPr>
          <w:sz w:val="24"/>
          <w:szCs w:val="24"/>
        </w:rPr>
        <w:t>Документы, подтверждающие соответствие Участника требованиям настоящей Документации (п.3.).</w:t>
      </w:r>
      <w:bookmarkEnd w:id="48"/>
    </w:p>
    <w:p w:rsidR="00BA4275" w:rsidRPr="00BA08E8" w:rsidRDefault="00BA4275" w:rsidP="00BA4275">
      <w:pPr>
        <w:tabs>
          <w:tab w:val="num" w:pos="0"/>
        </w:tabs>
        <w:spacing w:line="240" w:lineRule="auto"/>
        <w:ind w:firstLine="0"/>
        <w:rPr>
          <w:sz w:val="24"/>
          <w:szCs w:val="24"/>
        </w:rPr>
      </w:pPr>
      <w:bookmarkStart w:id="49"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9"/>
    </w:p>
    <w:p w:rsidR="00BA4275" w:rsidRPr="00BA08E8" w:rsidRDefault="00BA4275" w:rsidP="00BA4275">
      <w:pPr>
        <w:tabs>
          <w:tab w:val="num" w:pos="0"/>
        </w:tabs>
        <w:spacing w:line="240" w:lineRule="auto"/>
        <w:ind w:firstLine="0"/>
        <w:rPr>
          <w:sz w:val="24"/>
          <w:szCs w:val="24"/>
        </w:rPr>
      </w:pPr>
      <w:bookmarkStart w:id="50" w:name="_Ref55279015"/>
      <w:bookmarkStart w:id="51"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0"/>
    </w:p>
    <w:p w:rsidR="00BA4275" w:rsidRPr="00BA08E8" w:rsidRDefault="00BA4275" w:rsidP="00BA4275">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1"/>
    </w:p>
    <w:p w:rsidR="00BA4275" w:rsidRPr="00BA08E8" w:rsidRDefault="00BA4275" w:rsidP="00BA4275">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BA4275" w:rsidRPr="00BA08E8" w:rsidRDefault="00BA4275" w:rsidP="00BA4275">
      <w:pPr>
        <w:tabs>
          <w:tab w:val="num" w:pos="0"/>
        </w:tabs>
        <w:spacing w:line="240" w:lineRule="auto"/>
        <w:ind w:firstLine="0"/>
        <w:rPr>
          <w:sz w:val="24"/>
          <w:szCs w:val="24"/>
        </w:rPr>
      </w:pPr>
      <w:bookmarkStart w:id="52" w:name="_Ref56220439"/>
      <w:bookmarkStart w:id="53" w:name="_Ref56233643"/>
      <w:bookmarkStart w:id="54" w:name="_Ref56235653"/>
      <w:bookmarkStart w:id="55"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BA4275" w:rsidRPr="00BA08E8" w:rsidRDefault="00BA4275" w:rsidP="00BA4275">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52"/>
    </w:p>
    <w:p w:rsidR="00BA4275" w:rsidRPr="00BA08E8" w:rsidRDefault="00BA4275" w:rsidP="00BA4275">
      <w:pPr>
        <w:tabs>
          <w:tab w:val="num" w:pos="0"/>
        </w:tabs>
        <w:spacing w:line="240" w:lineRule="auto"/>
        <w:ind w:firstLine="0"/>
        <w:rPr>
          <w:sz w:val="24"/>
          <w:szCs w:val="24"/>
        </w:rPr>
      </w:pPr>
      <w:r w:rsidRPr="00BA08E8">
        <w:rPr>
          <w:sz w:val="24"/>
          <w:szCs w:val="24"/>
        </w:rPr>
        <w:lastRenderedPageBreak/>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A4275" w:rsidRPr="002A3CB8" w:rsidRDefault="00BA4275" w:rsidP="00BA4275">
      <w:pPr>
        <w:ind w:firstLine="0"/>
        <w:rPr>
          <w:b/>
          <w:sz w:val="24"/>
          <w:szCs w:val="24"/>
        </w:rPr>
      </w:pPr>
      <w:bookmarkStart w:id="56" w:name="_Toc57314647"/>
      <w:bookmarkStart w:id="57" w:name="_Toc98253989"/>
      <w:bookmarkStart w:id="58" w:name="_Toc140817628"/>
      <w:bookmarkEnd w:id="53"/>
      <w:bookmarkEnd w:id="54"/>
      <w:bookmarkEnd w:id="55"/>
      <w:r w:rsidRPr="002A3CB8">
        <w:rPr>
          <w:b/>
          <w:sz w:val="24"/>
          <w:szCs w:val="24"/>
        </w:rPr>
        <w:t xml:space="preserve">4.2. Требования к языку </w:t>
      </w:r>
      <w:bookmarkEnd w:id="56"/>
      <w:r w:rsidRPr="002A3CB8">
        <w:rPr>
          <w:b/>
          <w:sz w:val="24"/>
          <w:szCs w:val="24"/>
        </w:rPr>
        <w:t>Предложения</w:t>
      </w:r>
      <w:bookmarkEnd w:id="57"/>
      <w:bookmarkEnd w:id="58"/>
    </w:p>
    <w:p w:rsidR="00BA4275" w:rsidRPr="00BA08E8" w:rsidRDefault="00BA4275" w:rsidP="00BA4275">
      <w:pPr>
        <w:tabs>
          <w:tab w:val="num" w:pos="0"/>
        </w:tabs>
        <w:spacing w:line="240" w:lineRule="auto"/>
        <w:ind w:firstLine="0"/>
        <w:rPr>
          <w:sz w:val="24"/>
          <w:szCs w:val="24"/>
        </w:rPr>
      </w:pPr>
      <w:bookmarkStart w:id="59"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BA4275" w:rsidRPr="00BA08E8" w:rsidRDefault="00BA4275" w:rsidP="00BA4275">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4275" w:rsidRDefault="00BA4275" w:rsidP="00BA4275">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0" w:name="_Hlt40850038"/>
      <w:bookmarkEnd w:id="60"/>
    </w:p>
    <w:p w:rsidR="00BA4275" w:rsidRPr="002A3CB8" w:rsidRDefault="00BA4275" w:rsidP="00BA4275">
      <w:pPr>
        <w:ind w:firstLine="0"/>
        <w:rPr>
          <w:b/>
          <w:sz w:val="24"/>
          <w:szCs w:val="24"/>
        </w:rPr>
      </w:pPr>
      <w:bookmarkStart w:id="61" w:name="_Toc57314653"/>
      <w:bookmarkStart w:id="62" w:name="_Toc98253991"/>
      <w:bookmarkStart w:id="63" w:name="_Toc140817629"/>
      <w:bookmarkEnd w:id="59"/>
      <w:r w:rsidRPr="002A3CB8">
        <w:rPr>
          <w:b/>
          <w:sz w:val="24"/>
          <w:szCs w:val="24"/>
        </w:rPr>
        <w:t xml:space="preserve">4.3. Разъяснение </w:t>
      </w:r>
      <w:bookmarkEnd w:id="61"/>
      <w:r w:rsidRPr="002A3CB8">
        <w:rPr>
          <w:b/>
          <w:sz w:val="24"/>
          <w:szCs w:val="24"/>
        </w:rPr>
        <w:t>закупочной Документации</w:t>
      </w:r>
      <w:bookmarkEnd w:id="62"/>
      <w:bookmarkEnd w:id="63"/>
    </w:p>
    <w:p w:rsidR="00BA4275" w:rsidRPr="00BA08E8" w:rsidRDefault="00BA4275" w:rsidP="00BA4275">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BA4275" w:rsidRPr="00BA08E8" w:rsidRDefault="00BA4275" w:rsidP="00BA4275">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BA4275" w:rsidRPr="002A3CB8" w:rsidRDefault="00BA4275" w:rsidP="00BA4275">
      <w:pPr>
        <w:ind w:firstLine="0"/>
        <w:rPr>
          <w:b/>
          <w:sz w:val="24"/>
          <w:szCs w:val="24"/>
        </w:rPr>
      </w:pPr>
      <w:bookmarkStart w:id="64" w:name="_Ref86823116"/>
      <w:bookmarkStart w:id="65" w:name="_Toc90385058"/>
      <w:bookmarkStart w:id="66" w:name="_Toc98253992"/>
      <w:bookmarkStart w:id="67" w:name="_Toc140817630"/>
      <w:r w:rsidRPr="002A3CB8">
        <w:rPr>
          <w:b/>
          <w:sz w:val="24"/>
          <w:szCs w:val="24"/>
        </w:rPr>
        <w:t xml:space="preserve">4.4. Продление срока окончания приема </w:t>
      </w:r>
      <w:bookmarkEnd w:id="64"/>
      <w:bookmarkEnd w:id="65"/>
      <w:r w:rsidRPr="002A3CB8">
        <w:rPr>
          <w:b/>
          <w:sz w:val="24"/>
          <w:szCs w:val="24"/>
        </w:rPr>
        <w:t>Предложений</w:t>
      </w:r>
      <w:bookmarkEnd w:id="66"/>
      <w:bookmarkEnd w:id="67"/>
    </w:p>
    <w:p w:rsidR="00BA4275" w:rsidRPr="00BA08E8" w:rsidRDefault="00BA4275" w:rsidP="00BA4275">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BA4275" w:rsidRPr="00BA08E8" w:rsidRDefault="00BA4275" w:rsidP="00BA4275">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68" w:name="_Toc189545079"/>
    </w:p>
    <w:p w:rsidR="00BA4275" w:rsidRPr="00B72616" w:rsidRDefault="00BA4275" w:rsidP="003E12D5">
      <w:pPr>
        <w:pStyle w:val="1"/>
        <w:pageBreakBefore/>
        <w:jc w:val="left"/>
        <w:rPr>
          <w:rFonts w:ascii="Times New Roman" w:hAnsi="Times New Roman" w:cs="Times New Roman"/>
        </w:rPr>
      </w:pPr>
      <w:bookmarkStart w:id="69" w:name="_Toc349043833"/>
      <w:r w:rsidRPr="00B72616">
        <w:rPr>
          <w:rFonts w:ascii="Times New Roman" w:hAnsi="Times New Roman" w:cs="Times New Roman"/>
        </w:rPr>
        <w:lastRenderedPageBreak/>
        <w:t>Подача предложений и их прием</w:t>
      </w:r>
      <w:bookmarkEnd w:id="69"/>
    </w:p>
    <w:p w:rsidR="00BA4275" w:rsidRPr="005A7FCB" w:rsidRDefault="00BA4275" w:rsidP="00BA4275">
      <w:pPr>
        <w:pStyle w:val="ab"/>
        <w:tabs>
          <w:tab w:val="clear" w:pos="1134"/>
        </w:tabs>
        <w:spacing w:line="240" w:lineRule="auto"/>
        <w:ind w:left="0" w:firstLine="0"/>
        <w:rPr>
          <w:sz w:val="24"/>
          <w:szCs w:val="24"/>
        </w:rPr>
      </w:pPr>
      <w:bookmarkStart w:id="70" w:name="_Ref56226704"/>
      <w:bookmarkStart w:id="71" w:name="_Ref93172396"/>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bookmarkEnd w:id="70"/>
    <w:bookmarkEnd w:id="71"/>
    <w:p w:rsidR="00BA4275" w:rsidRPr="00D6474A"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sidRPr="00D6474A">
        <w:rPr>
          <w:sz w:val="24"/>
          <w:szCs w:val="24"/>
        </w:rPr>
        <w:t>внешний конверт с оригиналом и копией Предложения должен содержать следующую информацию:</w:t>
      </w:r>
    </w:p>
    <w:p w:rsidR="00BA4275" w:rsidRPr="00D6474A" w:rsidRDefault="00BA4275" w:rsidP="00BA4275">
      <w:pPr>
        <w:pStyle w:val="afd"/>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BA4275" w:rsidRPr="003F0698" w:rsidTr="008818EA">
        <w:trPr>
          <w:jc w:val="center"/>
        </w:trPr>
        <w:tc>
          <w:tcPr>
            <w:tcW w:w="5400" w:type="dxa"/>
            <w:tcBorders>
              <w:top w:val="single" w:sz="4" w:space="0" w:color="auto"/>
            </w:tcBorders>
          </w:tcPr>
          <w:p w:rsidR="00BA4275" w:rsidRPr="003F0698" w:rsidRDefault="00BA4275" w:rsidP="008818EA">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8818EA">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8818EA">
            <w:pPr>
              <w:tabs>
                <w:tab w:val="num" w:pos="0"/>
              </w:tabs>
              <w:spacing w:line="240" w:lineRule="auto"/>
              <w:ind w:firstLine="0"/>
              <w:rPr>
                <w:sz w:val="20"/>
                <w:szCs w:val="20"/>
              </w:rPr>
            </w:pPr>
            <w:r w:rsidRPr="003F0698">
              <w:rPr>
                <w:sz w:val="20"/>
                <w:szCs w:val="20"/>
              </w:rPr>
              <w:t>[наименование, адрес Организатора]</w:t>
            </w:r>
          </w:p>
          <w:p w:rsidR="00BA4275" w:rsidRPr="003F0698" w:rsidRDefault="00BA4275" w:rsidP="008818EA">
            <w:pPr>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8818EA">
            <w:pPr>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8818EA">
            <w:pPr>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8818EA">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8818EA">
        <w:trPr>
          <w:jc w:val="center"/>
        </w:trPr>
        <w:tc>
          <w:tcPr>
            <w:tcW w:w="10078" w:type="dxa"/>
            <w:gridSpan w:val="2"/>
          </w:tcPr>
          <w:p w:rsidR="00BA4275" w:rsidRPr="003F0698" w:rsidRDefault="00BA4275" w:rsidP="008818EA">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8818EA">
            <w:pPr>
              <w:tabs>
                <w:tab w:val="num" w:pos="0"/>
              </w:tabs>
              <w:spacing w:line="240" w:lineRule="auto"/>
              <w:ind w:firstLine="0"/>
              <w:jc w:val="center"/>
              <w:rPr>
                <w:b/>
                <w:sz w:val="20"/>
                <w:szCs w:val="20"/>
              </w:rPr>
            </w:pPr>
          </w:p>
        </w:tc>
      </w:tr>
      <w:tr w:rsidR="00BA4275" w:rsidRPr="003F0698" w:rsidTr="008818EA">
        <w:trPr>
          <w:trHeight w:val="1035"/>
          <w:jc w:val="center"/>
        </w:trPr>
        <w:tc>
          <w:tcPr>
            <w:tcW w:w="10078" w:type="dxa"/>
            <w:gridSpan w:val="2"/>
          </w:tcPr>
          <w:p w:rsidR="00BA4275" w:rsidRPr="003F0698" w:rsidRDefault="00BA4275" w:rsidP="008818EA">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8818EA">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8818EA">
        <w:trPr>
          <w:trHeight w:val="384"/>
          <w:jc w:val="center"/>
        </w:trPr>
        <w:tc>
          <w:tcPr>
            <w:tcW w:w="10078" w:type="dxa"/>
            <w:gridSpan w:val="2"/>
          </w:tcPr>
          <w:p w:rsidR="00BA4275" w:rsidRPr="003F0698" w:rsidRDefault="00BA4275" w:rsidP="008818EA">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BA4275" w:rsidRPr="003F0698" w:rsidTr="008818EA">
        <w:trPr>
          <w:jc w:val="center"/>
        </w:trPr>
        <w:tc>
          <w:tcPr>
            <w:tcW w:w="10078" w:type="dxa"/>
            <w:gridSpan w:val="2"/>
          </w:tcPr>
          <w:p w:rsidR="00BA4275" w:rsidRPr="003F0698" w:rsidRDefault="00BA4275" w:rsidP="008818EA">
            <w:pPr>
              <w:tabs>
                <w:tab w:val="num" w:pos="0"/>
              </w:tabs>
              <w:spacing w:line="240" w:lineRule="auto"/>
              <w:ind w:firstLine="0"/>
              <w:jc w:val="right"/>
              <w:rPr>
                <w:sz w:val="20"/>
                <w:szCs w:val="20"/>
              </w:rPr>
            </w:pPr>
            <w:r w:rsidRPr="003F0698">
              <w:rPr>
                <w:sz w:val="20"/>
                <w:szCs w:val="20"/>
              </w:rPr>
              <w:t xml:space="preserve">Время ____ час. _____ мин. </w:t>
            </w:r>
          </w:p>
        </w:tc>
      </w:tr>
      <w:tr w:rsidR="00BA4275" w:rsidRPr="003F0698" w:rsidTr="008818EA">
        <w:trPr>
          <w:jc w:val="center"/>
        </w:trPr>
        <w:tc>
          <w:tcPr>
            <w:tcW w:w="10078" w:type="dxa"/>
            <w:gridSpan w:val="2"/>
            <w:tcBorders>
              <w:bottom w:val="single" w:sz="4" w:space="0" w:color="auto"/>
            </w:tcBorders>
          </w:tcPr>
          <w:p w:rsidR="00BA4275" w:rsidRPr="003F0698" w:rsidRDefault="00BA4275" w:rsidP="008818EA">
            <w:pPr>
              <w:tabs>
                <w:tab w:val="num" w:pos="0"/>
              </w:tabs>
              <w:spacing w:line="240" w:lineRule="auto"/>
              <w:ind w:firstLine="0"/>
              <w:jc w:val="right"/>
              <w:rPr>
                <w:sz w:val="20"/>
                <w:szCs w:val="20"/>
              </w:rPr>
            </w:pPr>
            <w:r w:rsidRPr="003F0698">
              <w:rPr>
                <w:sz w:val="20"/>
                <w:szCs w:val="20"/>
              </w:rPr>
              <w:t>(заполняется Организатором)</w:t>
            </w:r>
          </w:p>
        </w:tc>
      </w:tr>
    </w:tbl>
    <w:p w:rsidR="00BA4275" w:rsidRPr="003F0698" w:rsidRDefault="00BA4275" w:rsidP="00BA4275">
      <w:pPr>
        <w:pStyle w:val="ab"/>
        <w:tabs>
          <w:tab w:val="clear" w:pos="1134"/>
        </w:tabs>
        <w:spacing w:line="240" w:lineRule="auto"/>
        <w:ind w:left="720" w:firstLine="0"/>
        <w:rPr>
          <w:sz w:val="20"/>
          <w:szCs w:val="20"/>
        </w:rPr>
      </w:pPr>
    </w:p>
    <w:p w:rsidR="00BA4275" w:rsidRPr="003F0698" w:rsidRDefault="00BA4275" w:rsidP="00BA4275">
      <w:pPr>
        <w:pStyle w:val="ab"/>
        <w:tabs>
          <w:tab w:val="clear" w:pos="1134"/>
        </w:tabs>
        <w:spacing w:line="240" w:lineRule="auto"/>
        <w:ind w:left="720" w:firstLine="0"/>
        <w:rPr>
          <w:sz w:val="20"/>
          <w:szCs w:val="20"/>
        </w:rPr>
      </w:pPr>
    </w:p>
    <w:p w:rsidR="00BA4275"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Pr>
          <w:sz w:val="24"/>
          <w:szCs w:val="24"/>
        </w:rPr>
        <w:t>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BA4275" w:rsidRPr="003F0698" w:rsidTr="008818EA">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8818EA">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BA4275" w:rsidRPr="003F0698" w:rsidTr="008818EA">
        <w:trPr>
          <w:jc w:val="center"/>
        </w:trPr>
        <w:tc>
          <w:tcPr>
            <w:tcW w:w="4810" w:type="dxa"/>
            <w:tcBorders>
              <w:top w:val="single" w:sz="4" w:space="0" w:color="auto"/>
              <w:left w:val="single" w:sz="4" w:space="0" w:color="auto"/>
            </w:tcBorders>
          </w:tcPr>
          <w:p w:rsidR="00BA4275" w:rsidRPr="003F0698" w:rsidRDefault="00BA4275" w:rsidP="008818EA">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8818EA">
            <w:pPr>
              <w:pStyle w:val="a5"/>
              <w:tabs>
                <w:tab w:val="num" w:pos="0"/>
              </w:tabs>
              <w:jc w:val="right"/>
              <w:rPr>
                <w:sz w:val="20"/>
                <w:szCs w:val="20"/>
              </w:rPr>
            </w:pPr>
            <w:r w:rsidRPr="003F0698">
              <w:rPr>
                <w:sz w:val="20"/>
                <w:szCs w:val="20"/>
              </w:rPr>
              <w:t>Для________________________________</w:t>
            </w:r>
          </w:p>
          <w:p w:rsidR="00BA4275" w:rsidRPr="003F0698" w:rsidRDefault="00BA4275" w:rsidP="008818EA">
            <w:pPr>
              <w:pStyle w:val="a5"/>
              <w:tabs>
                <w:tab w:val="num" w:pos="0"/>
              </w:tabs>
              <w:jc w:val="right"/>
              <w:rPr>
                <w:sz w:val="20"/>
                <w:szCs w:val="20"/>
              </w:rPr>
            </w:pPr>
            <w:r w:rsidRPr="003F0698">
              <w:rPr>
                <w:sz w:val="20"/>
                <w:szCs w:val="20"/>
              </w:rPr>
              <w:t>[ФИО ответственного сотрудника]</w:t>
            </w:r>
          </w:p>
        </w:tc>
      </w:tr>
      <w:tr w:rsidR="00BA4275" w:rsidRPr="003F0698" w:rsidTr="008818EA">
        <w:trPr>
          <w:jc w:val="center"/>
        </w:trPr>
        <w:tc>
          <w:tcPr>
            <w:tcW w:w="10314" w:type="dxa"/>
            <w:gridSpan w:val="2"/>
            <w:tcBorders>
              <w:left w:val="single" w:sz="4" w:space="0" w:color="auto"/>
              <w:right w:val="single" w:sz="4" w:space="0" w:color="auto"/>
            </w:tcBorders>
          </w:tcPr>
          <w:p w:rsidR="00BA4275" w:rsidRPr="003F0698" w:rsidRDefault="00BA4275" w:rsidP="008818EA">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8818EA">
            <w:pPr>
              <w:tabs>
                <w:tab w:val="num" w:pos="0"/>
              </w:tabs>
              <w:spacing w:line="240" w:lineRule="auto"/>
              <w:ind w:firstLine="0"/>
              <w:jc w:val="center"/>
              <w:rPr>
                <w:b/>
                <w:bCs/>
                <w:sz w:val="20"/>
                <w:szCs w:val="20"/>
              </w:rPr>
            </w:pPr>
          </w:p>
        </w:tc>
      </w:tr>
      <w:tr w:rsidR="00BA4275" w:rsidRPr="003F0698" w:rsidTr="008818EA">
        <w:trPr>
          <w:jc w:val="center"/>
        </w:trPr>
        <w:tc>
          <w:tcPr>
            <w:tcW w:w="10314" w:type="dxa"/>
            <w:gridSpan w:val="2"/>
            <w:tcBorders>
              <w:left w:val="single" w:sz="4" w:space="0" w:color="auto"/>
              <w:right w:val="single" w:sz="4" w:space="0" w:color="auto"/>
            </w:tcBorders>
          </w:tcPr>
          <w:p w:rsidR="00BA4275" w:rsidRPr="003F0698" w:rsidRDefault="00BA4275" w:rsidP="008818EA">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8818EA">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8818EA">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8818EA">
            <w:pPr>
              <w:tabs>
                <w:tab w:val="left" w:pos="6596"/>
              </w:tabs>
              <w:rPr>
                <w:sz w:val="16"/>
                <w:szCs w:val="16"/>
              </w:rPr>
            </w:pPr>
          </w:p>
        </w:tc>
      </w:tr>
    </w:tbl>
    <w:p w:rsidR="00BA4275" w:rsidRPr="00B72616" w:rsidRDefault="00BA4275" w:rsidP="003E12D5">
      <w:pPr>
        <w:pStyle w:val="1"/>
        <w:keepNext w:val="0"/>
        <w:pageBreakBefore/>
        <w:jc w:val="left"/>
        <w:rPr>
          <w:rFonts w:ascii="Times New Roman" w:hAnsi="Times New Roman" w:cs="Times New Roman"/>
        </w:rPr>
      </w:pPr>
      <w:bookmarkStart w:id="72" w:name="_Ref55280453"/>
      <w:bookmarkStart w:id="73" w:name="_Toc55285353"/>
      <w:bookmarkStart w:id="74" w:name="_Toc55305385"/>
      <w:bookmarkStart w:id="75" w:name="_Toc57314656"/>
      <w:bookmarkStart w:id="76" w:name="_Toc69728970"/>
      <w:bookmarkStart w:id="77" w:name="_Toc189545080"/>
      <w:bookmarkStart w:id="78" w:name="_Toc349043834"/>
      <w:bookmarkEnd w:id="68"/>
      <w:r w:rsidRPr="00B72616">
        <w:rPr>
          <w:rFonts w:ascii="Times New Roman" w:hAnsi="Times New Roman" w:cs="Times New Roman"/>
        </w:rPr>
        <w:lastRenderedPageBreak/>
        <w:t xml:space="preserve">Оценка </w:t>
      </w:r>
      <w:bookmarkEnd w:id="72"/>
      <w:bookmarkEnd w:id="73"/>
      <w:bookmarkEnd w:id="74"/>
      <w:bookmarkEnd w:id="75"/>
      <w:bookmarkEnd w:id="76"/>
      <w:r w:rsidRPr="00B72616">
        <w:rPr>
          <w:rFonts w:ascii="Times New Roman" w:hAnsi="Times New Roman" w:cs="Times New Roman"/>
        </w:rPr>
        <w:t>Предложений и проведение переговоров</w:t>
      </w:r>
      <w:bookmarkStart w:id="79" w:name="_Toc98254000"/>
      <w:bookmarkEnd w:id="77"/>
      <w:bookmarkEnd w:id="78"/>
    </w:p>
    <w:p w:rsidR="00BA4275" w:rsidRPr="002A3CB8" w:rsidRDefault="00BA4275" w:rsidP="00BA4275">
      <w:pPr>
        <w:ind w:firstLine="0"/>
        <w:rPr>
          <w:b/>
          <w:sz w:val="24"/>
          <w:szCs w:val="24"/>
        </w:rPr>
      </w:pPr>
      <w:r w:rsidRPr="002A3CB8">
        <w:rPr>
          <w:b/>
          <w:sz w:val="24"/>
          <w:szCs w:val="24"/>
        </w:rPr>
        <w:t>6.1. Общие положения</w:t>
      </w:r>
      <w:bookmarkEnd w:id="79"/>
    </w:p>
    <w:p w:rsidR="00BA4275" w:rsidRPr="00E06AA6" w:rsidRDefault="00BA4275" w:rsidP="00BA4275">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назначенной решением Закупочной комиссии.</w:t>
      </w:r>
    </w:p>
    <w:p w:rsidR="00BA4275" w:rsidRPr="00485B48" w:rsidRDefault="00BA4275" w:rsidP="00BA4275">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BA4275" w:rsidRPr="002A3CB8" w:rsidRDefault="00BA4275" w:rsidP="00BA4275">
      <w:pPr>
        <w:ind w:firstLine="0"/>
        <w:rPr>
          <w:b/>
          <w:sz w:val="24"/>
          <w:szCs w:val="24"/>
        </w:rPr>
      </w:pPr>
      <w:bookmarkStart w:id="80" w:name="_Ref93089454"/>
      <w:bookmarkStart w:id="81" w:name="_Toc98254001"/>
      <w:bookmarkStart w:id="82" w:name="_Ref55304418"/>
      <w:r w:rsidRPr="002A3CB8">
        <w:rPr>
          <w:b/>
          <w:sz w:val="24"/>
          <w:szCs w:val="24"/>
        </w:rPr>
        <w:t>6.2. Отборочная стадия</w:t>
      </w:r>
      <w:bookmarkEnd w:id="80"/>
      <w:bookmarkEnd w:id="81"/>
    </w:p>
    <w:p w:rsidR="00BA4275" w:rsidRPr="00485B48" w:rsidRDefault="00BA4275" w:rsidP="00BA4275">
      <w:pPr>
        <w:tabs>
          <w:tab w:val="num" w:pos="0"/>
        </w:tabs>
        <w:spacing w:line="240" w:lineRule="auto"/>
        <w:ind w:firstLine="0"/>
        <w:rPr>
          <w:sz w:val="24"/>
          <w:szCs w:val="24"/>
        </w:rPr>
      </w:pPr>
      <w:r w:rsidRPr="00485B48">
        <w:rPr>
          <w:sz w:val="24"/>
          <w:szCs w:val="24"/>
        </w:rPr>
        <w:t xml:space="preserve">6.2.1. В рамках отборочной стадии </w:t>
      </w:r>
      <w:bookmarkEnd w:id="82"/>
      <w:r w:rsidRPr="00485B48">
        <w:rPr>
          <w:sz w:val="24"/>
          <w:szCs w:val="24"/>
        </w:rPr>
        <w:t>проверяется:</w:t>
      </w:r>
    </w:p>
    <w:p w:rsidR="00BA4275" w:rsidRPr="00485B48" w:rsidRDefault="00BA4275" w:rsidP="00213084">
      <w:pPr>
        <w:numPr>
          <w:ilvl w:val="0"/>
          <w:numId w:val="11"/>
        </w:numPr>
        <w:tabs>
          <w:tab w:val="clear" w:pos="927"/>
          <w:tab w:val="num" w:pos="426"/>
        </w:tabs>
        <w:spacing w:line="240" w:lineRule="auto"/>
        <w:ind w:left="426" w:hanging="426"/>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BA4275" w:rsidRPr="00485B48" w:rsidRDefault="00BA4275" w:rsidP="00213084">
      <w:pPr>
        <w:numPr>
          <w:ilvl w:val="0"/>
          <w:numId w:val="11"/>
        </w:numPr>
        <w:tabs>
          <w:tab w:val="clear" w:pos="927"/>
          <w:tab w:val="num" w:pos="426"/>
        </w:tabs>
        <w:spacing w:line="240" w:lineRule="auto"/>
        <w:ind w:left="426" w:hanging="426"/>
        <w:rPr>
          <w:sz w:val="24"/>
          <w:szCs w:val="24"/>
        </w:rPr>
      </w:pPr>
      <w:r w:rsidRPr="00485B48">
        <w:rPr>
          <w:sz w:val="24"/>
          <w:szCs w:val="24"/>
        </w:rPr>
        <w:t>соответствие Участников требованиям настоящей документации;</w:t>
      </w:r>
    </w:p>
    <w:p w:rsidR="00BA4275" w:rsidRPr="00E06AA6" w:rsidRDefault="00BA4275" w:rsidP="00213084">
      <w:pPr>
        <w:numPr>
          <w:ilvl w:val="0"/>
          <w:numId w:val="11"/>
        </w:numPr>
        <w:tabs>
          <w:tab w:val="clear" w:pos="927"/>
          <w:tab w:val="num" w:pos="426"/>
        </w:tabs>
        <w:spacing w:line="240" w:lineRule="auto"/>
        <w:ind w:left="426" w:hanging="426"/>
        <w:rPr>
          <w:sz w:val="24"/>
          <w:szCs w:val="24"/>
        </w:rPr>
      </w:pPr>
      <w:r w:rsidRPr="00485B48">
        <w:rPr>
          <w:sz w:val="24"/>
          <w:szCs w:val="24"/>
        </w:rPr>
        <w:t>соответствие коммерческого предложения требованиям настоящей документации.</w:t>
      </w:r>
      <w:bookmarkStart w:id="83" w:name="_Ref55304419"/>
    </w:p>
    <w:p w:rsidR="00BA4275" w:rsidRPr="00485B48" w:rsidRDefault="00BA4275" w:rsidP="00BA4275">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BA4275" w:rsidRPr="00485B48" w:rsidRDefault="00BA4275" w:rsidP="00213084">
      <w:pPr>
        <w:keepNext/>
        <w:tabs>
          <w:tab w:val="num" w:pos="0"/>
        </w:tabs>
        <w:spacing w:line="240" w:lineRule="auto"/>
        <w:ind w:firstLine="0"/>
        <w:rPr>
          <w:sz w:val="24"/>
          <w:szCs w:val="24"/>
        </w:rPr>
      </w:pPr>
      <w:bookmarkStart w:id="84"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83"/>
      <w:bookmarkEnd w:id="84"/>
    </w:p>
    <w:p w:rsidR="00BA4275" w:rsidRPr="00485B48" w:rsidRDefault="00BA4275" w:rsidP="00213084">
      <w:pPr>
        <w:numPr>
          <w:ilvl w:val="0"/>
          <w:numId w:val="54"/>
        </w:numPr>
        <w:tabs>
          <w:tab w:val="clear" w:pos="927"/>
          <w:tab w:val="num" w:pos="426"/>
        </w:tabs>
        <w:spacing w:line="240" w:lineRule="auto"/>
        <w:ind w:left="426"/>
        <w:rPr>
          <w:sz w:val="24"/>
          <w:szCs w:val="24"/>
        </w:rPr>
      </w:pPr>
      <w:r w:rsidRPr="00485B48">
        <w:rPr>
          <w:sz w:val="24"/>
          <w:szCs w:val="24"/>
        </w:rPr>
        <w:t>поданы Участниками, которые не отвечают требованиям настоящей документации;</w:t>
      </w:r>
    </w:p>
    <w:p w:rsidR="00BA4275" w:rsidRPr="00485B48" w:rsidRDefault="00BA4275" w:rsidP="00213084">
      <w:pPr>
        <w:numPr>
          <w:ilvl w:val="0"/>
          <w:numId w:val="54"/>
        </w:numPr>
        <w:tabs>
          <w:tab w:val="clear" w:pos="927"/>
          <w:tab w:val="num" w:pos="426"/>
        </w:tabs>
        <w:spacing w:line="240" w:lineRule="auto"/>
        <w:ind w:left="426"/>
        <w:rPr>
          <w:sz w:val="24"/>
          <w:szCs w:val="24"/>
        </w:rPr>
      </w:pPr>
      <w:r w:rsidRPr="00485B48">
        <w:rPr>
          <w:sz w:val="24"/>
          <w:szCs w:val="24"/>
        </w:rPr>
        <w:t>содержат предложения, по существу не отвечающие техническим требованиям настоящей документации</w:t>
      </w:r>
      <w:r w:rsidR="00B61615">
        <w:rPr>
          <w:sz w:val="24"/>
          <w:szCs w:val="24"/>
        </w:rPr>
        <w:t>.</w:t>
      </w:r>
    </w:p>
    <w:p w:rsidR="00BA4275" w:rsidRPr="00BC21A1" w:rsidRDefault="00BA4275" w:rsidP="00BA4275">
      <w:pPr>
        <w:ind w:firstLine="0"/>
        <w:rPr>
          <w:b/>
          <w:sz w:val="24"/>
          <w:szCs w:val="24"/>
        </w:rPr>
      </w:pPr>
      <w:bookmarkStart w:id="85" w:name="_Ref93089457"/>
      <w:bookmarkStart w:id="86" w:name="_Toc98254004"/>
      <w:bookmarkStart w:id="87" w:name="_Ref55304422"/>
      <w:r w:rsidRPr="00BC21A1">
        <w:rPr>
          <w:b/>
          <w:sz w:val="24"/>
          <w:szCs w:val="24"/>
        </w:rPr>
        <w:t>6.3. Оценочная стадия</w:t>
      </w:r>
      <w:bookmarkEnd w:id="85"/>
      <w:bookmarkEnd w:id="86"/>
    </w:p>
    <w:bookmarkEnd w:id="87"/>
    <w:p w:rsidR="00BA4275" w:rsidRDefault="00BA4275" w:rsidP="00BA4275">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BA4275" w:rsidRDefault="00BA4275" w:rsidP="00BA4275">
      <w:pPr>
        <w:tabs>
          <w:tab w:val="num" w:pos="0"/>
        </w:tabs>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BA4275" w:rsidRPr="002348F7" w:rsidTr="008818EA">
        <w:trPr>
          <w:trHeight w:hRule="exact" w:val="484"/>
        </w:trPr>
        <w:tc>
          <w:tcPr>
            <w:tcW w:w="709" w:type="dxa"/>
            <w:vMerge w:val="restart"/>
          </w:tcPr>
          <w:p w:rsidR="00BA4275" w:rsidRDefault="00BA4275" w:rsidP="008818EA">
            <w:pPr>
              <w:keepNext/>
              <w:keepLines/>
              <w:widowControl w:val="0"/>
              <w:ind w:firstLine="0"/>
              <w:jc w:val="center"/>
              <w:rPr>
                <w:sz w:val="20"/>
                <w:szCs w:val="20"/>
              </w:rPr>
            </w:pPr>
            <w:r>
              <w:rPr>
                <w:sz w:val="20"/>
                <w:szCs w:val="20"/>
              </w:rPr>
              <w:t>№ п/п</w:t>
            </w:r>
          </w:p>
        </w:tc>
        <w:tc>
          <w:tcPr>
            <w:tcW w:w="1824" w:type="dxa"/>
          </w:tcPr>
          <w:p w:rsidR="00BA4275" w:rsidRDefault="00BA4275" w:rsidP="008818EA">
            <w:pPr>
              <w:keepNext/>
              <w:keepLines/>
              <w:widowControl w:val="0"/>
              <w:snapToGrid w:val="0"/>
              <w:ind w:hanging="58"/>
              <w:jc w:val="center"/>
              <w:rPr>
                <w:sz w:val="20"/>
                <w:szCs w:val="20"/>
              </w:rPr>
            </w:pPr>
            <w:r w:rsidRPr="002348F7">
              <w:rPr>
                <w:sz w:val="20"/>
                <w:szCs w:val="20"/>
              </w:rPr>
              <w:t>Значимость, %</w:t>
            </w:r>
          </w:p>
        </w:tc>
        <w:tc>
          <w:tcPr>
            <w:tcW w:w="1985" w:type="dxa"/>
          </w:tcPr>
          <w:p w:rsidR="00BA4275" w:rsidRDefault="00BA4275" w:rsidP="008818EA">
            <w:pPr>
              <w:keepNext/>
              <w:keepLines/>
              <w:widowControl w:val="0"/>
              <w:snapToGrid w:val="0"/>
              <w:ind w:hanging="40"/>
              <w:jc w:val="center"/>
              <w:rPr>
                <w:sz w:val="20"/>
                <w:szCs w:val="20"/>
              </w:rPr>
            </w:pPr>
            <w:r w:rsidRPr="002348F7">
              <w:rPr>
                <w:sz w:val="20"/>
                <w:szCs w:val="20"/>
              </w:rPr>
              <w:t>Значение в баллах</w:t>
            </w:r>
          </w:p>
        </w:tc>
        <w:tc>
          <w:tcPr>
            <w:tcW w:w="4980" w:type="dxa"/>
          </w:tcPr>
          <w:p w:rsidR="00BA4275" w:rsidRPr="002348F7" w:rsidRDefault="00BA4275" w:rsidP="008818EA">
            <w:pPr>
              <w:pStyle w:val="FR5"/>
              <w:keepNext/>
              <w:keepLines/>
              <w:overflowPunct/>
              <w:autoSpaceDE/>
              <w:snapToGrid w:val="0"/>
              <w:spacing w:line="240" w:lineRule="auto"/>
              <w:textAlignment w:val="auto"/>
              <w:rPr>
                <w:b w:val="0"/>
              </w:rPr>
            </w:pPr>
            <w:r w:rsidRPr="002348F7">
              <w:rPr>
                <w:b w:val="0"/>
              </w:rPr>
              <w:t>Наименование</w:t>
            </w:r>
          </w:p>
        </w:tc>
      </w:tr>
      <w:tr w:rsidR="00BA4275" w:rsidRPr="002348F7" w:rsidTr="0088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BA4275" w:rsidRPr="002348F7" w:rsidRDefault="00BA4275" w:rsidP="008818EA"/>
        </w:tc>
        <w:tc>
          <w:tcPr>
            <w:tcW w:w="1824"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center"/>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BA4275" w:rsidRPr="002348F7" w:rsidRDefault="00BA4275" w:rsidP="008818EA">
            <w:pPr>
              <w:pStyle w:val="FR5"/>
              <w:keepNext/>
              <w:keepLines/>
              <w:overflowPunct/>
              <w:autoSpaceDE/>
              <w:snapToGrid w:val="0"/>
              <w:spacing w:line="240" w:lineRule="auto"/>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BA4275" w:rsidRPr="002348F7" w:rsidRDefault="00BA4275" w:rsidP="008818EA">
            <w:pPr>
              <w:keepNext/>
              <w:keepLines/>
              <w:widowControl w:val="0"/>
              <w:snapToGrid w:val="0"/>
              <w:jc w:val="center"/>
              <w:rPr>
                <w:b/>
                <w:bCs/>
                <w:sz w:val="20"/>
                <w:szCs w:val="20"/>
              </w:rPr>
            </w:pPr>
          </w:p>
        </w:tc>
      </w:tr>
      <w:tr w:rsidR="00BA4275" w:rsidRPr="002348F7" w:rsidTr="0088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BA4275" w:rsidRDefault="00213084" w:rsidP="00213084">
            <w:pPr>
              <w:keepNext/>
              <w:keepLines/>
              <w:widowControl w:val="0"/>
              <w:snapToGrid w:val="0"/>
              <w:ind w:firstLine="0"/>
              <w:jc w:val="center"/>
              <w:rPr>
                <w:sz w:val="20"/>
                <w:szCs w:val="20"/>
              </w:rPr>
            </w:pPr>
            <w:r>
              <w:rPr>
                <w:sz w:val="20"/>
                <w:szCs w:val="20"/>
              </w:rPr>
              <w:t>7</w:t>
            </w:r>
            <w:r w:rsidR="00267184">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BA4275" w:rsidRPr="002348F7" w:rsidRDefault="00BA4275" w:rsidP="008818EA">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left"/>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BA4275" w:rsidRPr="002348F7" w:rsidTr="0088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BA4275" w:rsidRDefault="00213084" w:rsidP="008818EA">
            <w:pPr>
              <w:keepNext/>
              <w:keepLines/>
              <w:widowControl w:val="0"/>
              <w:snapToGrid w:val="0"/>
              <w:ind w:firstLine="0"/>
              <w:jc w:val="center"/>
              <w:rPr>
                <w:sz w:val="20"/>
                <w:szCs w:val="20"/>
              </w:rPr>
            </w:pPr>
            <w:r>
              <w:rPr>
                <w:sz w:val="20"/>
                <w:szCs w:val="20"/>
              </w:rPr>
              <w:t>3</w:t>
            </w:r>
            <w:r w:rsidR="00267184">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BA4275" w:rsidRPr="002348F7" w:rsidRDefault="00BA4275" w:rsidP="008818EA">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left"/>
              <w:rPr>
                <w:sz w:val="20"/>
                <w:szCs w:val="20"/>
              </w:rPr>
            </w:pPr>
            <w:r w:rsidRPr="002348F7">
              <w:rPr>
                <w:sz w:val="20"/>
                <w:szCs w:val="20"/>
              </w:rPr>
              <w:t xml:space="preserve">Квалификация участника </w:t>
            </w:r>
            <w:r w:rsidR="00213084">
              <w:rPr>
                <w:sz w:val="20"/>
                <w:szCs w:val="20"/>
              </w:rPr>
              <w:t>и соответствие требованиям</w:t>
            </w:r>
          </w:p>
        </w:tc>
      </w:tr>
      <w:tr w:rsidR="00BA4275" w:rsidRPr="002348F7" w:rsidTr="0088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A4275" w:rsidRPr="00B72616" w:rsidRDefault="00213084" w:rsidP="008818EA">
            <w:pPr>
              <w:pStyle w:val="--"/>
              <w:keepNext/>
              <w:keepLines/>
              <w:widowControl w:val="0"/>
              <w:snapToGrid w:val="0"/>
              <w:spacing w:before="0" w:after="0"/>
              <w:outlineLvl w:val="5"/>
              <w:rPr>
                <w:sz w:val="20"/>
                <w:highlight w:val="yellow"/>
              </w:rPr>
            </w:pPr>
            <w:r>
              <w:rPr>
                <w:sz w:val="20"/>
              </w:rPr>
              <w:t>5</w:t>
            </w:r>
            <w:r w:rsidR="00267184">
              <w:rPr>
                <w:sz w:val="20"/>
              </w:rPr>
              <w:t>0</w:t>
            </w:r>
          </w:p>
        </w:tc>
        <w:tc>
          <w:tcPr>
            <w:tcW w:w="4980" w:type="dxa"/>
            <w:tcBorders>
              <w:top w:val="single" w:sz="4" w:space="0" w:color="auto"/>
              <w:left w:val="single" w:sz="4" w:space="0" w:color="auto"/>
              <w:bottom w:val="single" w:sz="4" w:space="0" w:color="auto"/>
              <w:right w:val="single" w:sz="4" w:space="0" w:color="auto"/>
            </w:tcBorders>
          </w:tcPr>
          <w:p w:rsidR="00BA4275" w:rsidRDefault="00213084" w:rsidP="00213084">
            <w:pPr>
              <w:pStyle w:val="210"/>
              <w:keepNext/>
              <w:keepLines/>
              <w:widowControl w:val="0"/>
              <w:snapToGrid w:val="0"/>
              <w:spacing w:line="240" w:lineRule="auto"/>
              <w:rPr>
                <w:sz w:val="20"/>
              </w:rPr>
            </w:pPr>
            <w:r>
              <w:rPr>
                <w:sz w:val="20"/>
              </w:rPr>
              <w:t>Полнота реализации требований и проработанность технического решения</w:t>
            </w:r>
            <w:r w:rsidR="00BA4275" w:rsidRPr="002348F7">
              <w:rPr>
                <w:sz w:val="20"/>
              </w:rPr>
              <w:t>.</w:t>
            </w:r>
          </w:p>
        </w:tc>
      </w:tr>
      <w:tr w:rsidR="00213084" w:rsidRPr="002348F7" w:rsidTr="005D5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13084" w:rsidRDefault="00213084" w:rsidP="005D590F">
            <w:pPr>
              <w:keepNext/>
              <w:keepLines/>
              <w:widowControl w:val="0"/>
              <w:snapToGrid w:val="0"/>
              <w:ind w:firstLine="0"/>
              <w:jc w:val="center"/>
              <w:rPr>
                <w:sz w:val="20"/>
                <w:szCs w:val="20"/>
              </w:rPr>
            </w:pPr>
            <w:r>
              <w:rPr>
                <w:sz w:val="20"/>
                <w:szCs w:val="20"/>
              </w:rPr>
              <w:t>2</w:t>
            </w:r>
            <w:r w:rsidRPr="002348F7">
              <w:rPr>
                <w:sz w:val="20"/>
                <w:szCs w:val="20"/>
              </w:rPr>
              <w:t>.</w:t>
            </w: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213084" w:rsidRDefault="00213084" w:rsidP="005D590F">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13084" w:rsidRPr="00B72616" w:rsidRDefault="00213084" w:rsidP="005D590F">
            <w:pPr>
              <w:pStyle w:val="--"/>
              <w:keepNext/>
              <w:keepLines/>
              <w:widowControl w:val="0"/>
              <w:snapToGrid w:val="0"/>
              <w:spacing w:before="0" w:after="0"/>
              <w:outlineLvl w:val="5"/>
              <w:rPr>
                <w:sz w:val="20"/>
                <w:highlight w:val="yellow"/>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213084" w:rsidRDefault="00213084" w:rsidP="00213084">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реализации аналогичных по характеру и объему завершенных проектов </w:t>
            </w:r>
            <w:r w:rsidRPr="002348F7">
              <w:rPr>
                <w:sz w:val="20"/>
              </w:rPr>
              <w:t xml:space="preserve">за последние 3 года к моменту вскрытия конвертов с </w:t>
            </w:r>
            <w:r>
              <w:rPr>
                <w:sz w:val="20"/>
              </w:rPr>
              <w:t>предложениями</w:t>
            </w:r>
            <w:r w:rsidRPr="002348F7">
              <w:rPr>
                <w:sz w:val="20"/>
              </w:rPr>
              <w:t xml:space="preserve"> на участие в </w:t>
            </w:r>
            <w:r>
              <w:rPr>
                <w:sz w:val="20"/>
              </w:rPr>
              <w:t>открытом запросе предложений</w:t>
            </w:r>
            <w:r w:rsidRPr="002348F7">
              <w:rPr>
                <w:sz w:val="20"/>
              </w:rPr>
              <w:t>.</w:t>
            </w:r>
          </w:p>
        </w:tc>
      </w:tr>
      <w:tr w:rsidR="00BA4275" w:rsidRPr="002348F7" w:rsidTr="0088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A4275" w:rsidRPr="002348F7" w:rsidRDefault="00BA4275" w:rsidP="008818EA">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BA4275" w:rsidRPr="00BC61DD" w:rsidRDefault="00BA4275" w:rsidP="008818EA">
            <w:pPr>
              <w:keepNext/>
              <w:keepLines/>
              <w:widowControl w:val="0"/>
              <w:snapToGrid w:val="0"/>
              <w:ind w:firstLine="0"/>
              <w:jc w:val="center"/>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BA4275" w:rsidRDefault="00BA4275" w:rsidP="008818EA">
            <w:pPr>
              <w:keepNext/>
              <w:keepLines/>
              <w:widowControl w:val="0"/>
              <w:autoSpaceDE w:val="0"/>
              <w:snapToGrid w:val="0"/>
              <w:spacing w:line="240" w:lineRule="atLeast"/>
              <w:jc w:val="center"/>
              <w:rPr>
                <w:b/>
                <w:sz w:val="20"/>
                <w:szCs w:val="20"/>
              </w:rPr>
            </w:pPr>
          </w:p>
        </w:tc>
      </w:tr>
    </w:tbl>
    <w:p w:rsidR="00BA4275" w:rsidRDefault="00BA4275" w:rsidP="00BA4275">
      <w:pPr>
        <w:spacing w:line="240" w:lineRule="auto"/>
        <w:ind w:firstLine="0"/>
        <w:rPr>
          <w:sz w:val="24"/>
          <w:szCs w:val="24"/>
        </w:rPr>
      </w:pPr>
    </w:p>
    <w:p w:rsidR="00BA4275" w:rsidRPr="00555CB3" w:rsidRDefault="00BA4275" w:rsidP="00BA4275">
      <w:pPr>
        <w:spacing w:line="240" w:lineRule="auto"/>
        <w:ind w:firstLine="0"/>
        <w:rPr>
          <w:sz w:val="24"/>
          <w:szCs w:val="24"/>
        </w:rPr>
      </w:pPr>
      <w:r w:rsidRPr="00555CB3">
        <w:rPr>
          <w:sz w:val="24"/>
          <w:szCs w:val="24"/>
        </w:rPr>
        <w:t xml:space="preserve">Оценка показателей по критерию </w:t>
      </w:r>
      <w:r w:rsidRPr="00213084">
        <w:rPr>
          <w:sz w:val="24"/>
          <w:szCs w:val="24"/>
        </w:rPr>
        <w:t>"квалификация участника</w:t>
      </w:r>
      <w:r w:rsidR="00213084" w:rsidRPr="00213084">
        <w:rPr>
          <w:sz w:val="24"/>
          <w:szCs w:val="24"/>
        </w:rPr>
        <w:t xml:space="preserve"> и соответствие требованиям</w:t>
      </w:r>
      <w:r w:rsidRPr="00213084">
        <w:rPr>
          <w:sz w:val="24"/>
          <w:szCs w:val="24"/>
        </w:rPr>
        <w:t>"</w:t>
      </w:r>
      <w:r w:rsidRPr="00555CB3">
        <w:rPr>
          <w:sz w:val="24"/>
          <w:szCs w:val="24"/>
        </w:rPr>
        <w:t xml:space="preserve"> производится следующим образом:</w:t>
      </w:r>
    </w:p>
    <w:p w:rsidR="00BA4275" w:rsidRDefault="00BA4275" w:rsidP="00BA4275">
      <w:pPr>
        <w:tabs>
          <w:tab w:val="left" w:pos="284"/>
        </w:tabs>
        <w:spacing w:line="240" w:lineRule="auto"/>
        <w:ind w:firstLine="0"/>
        <w:rPr>
          <w:sz w:val="24"/>
          <w:szCs w:val="24"/>
        </w:rPr>
      </w:pPr>
      <w:r w:rsidRPr="00555CB3">
        <w:rPr>
          <w:sz w:val="24"/>
          <w:szCs w:val="24"/>
        </w:rPr>
        <w:t xml:space="preserve">Опыт </w:t>
      </w:r>
      <w:r>
        <w:rPr>
          <w:sz w:val="24"/>
          <w:szCs w:val="24"/>
        </w:rPr>
        <w:t>реализации аналогичных по характеру и объему завершенных проектов за последние</w:t>
      </w:r>
      <w:r w:rsidRPr="00555CB3">
        <w:rPr>
          <w:sz w:val="24"/>
          <w:szCs w:val="24"/>
        </w:rPr>
        <w:t xml:space="preserve"> 3 года к моменту вскрытия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267184">
        <w:rPr>
          <w:sz w:val="24"/>
          <w:szCs w:val="24"/>
        </w:rPr>
        <w:t>50</w:t>
      </w:r>
      <w:r w:rsidRPr="00555CB3">
        <w:rPr>
          <w:sz w:val="24"/>
          <w:szCs w:val="24"/>
        </w:rPr>
        <w:t>, где:</w:t>
      </w:r>
    </w:p>
    <w:p w:rsidR="00BA4275" w:rsidRPr="00555CB3" w:rsidRDefault="00BA4275" w:rsidP="007F2BCD">
      <w:pPr>
        <w:tabs>
          <w:tab w:val="left" w:pos="284"/>
        </w:tabs>
        <w:spacing w:line="240" w:lineRule="auto"/>
        <w:ind w:left="851" w:hanging="425"/>
        <w:rPr>
          <w:sz w:val="24"/>
          <w:szCs w:val="24"/>
        </w:rPr>
      </w:pPr>
      <w:r>
        <w:rPr>
          <w:sz w:val="24"/>
          <w:szCs w:val="24"/>
        </w:rPr>
        <w:t xml:space="preserve">0 баллов –   </w:t>
      </w:r>
      <w:r w:rsidR="00213084">
        <w:rPr>
          <w:sz w:val="24"/>
          <w:szCs w:val="24"/>
        </w:rPr>
        <w:t>Отсутствие опыта либо не соответствие приведенным далее критериям</w:t>
      </w:r>
      <w:r w:rsidR="007F2BCD">
        <w:rPr>
          <w:sz w:val="24"/>
          <w:szCs w:val="24"/>
        </w:rPr>
        <w:t>;</w:t>
      </w:r>
    </w:p>
    <w:p w:rsidR="00BA4275" w:rsidRPr="00555CB3" w:rsidRDefault="00213084" w:rsidP="007F2BCD">
      <w:pPr>
        <w:spacing w:line="240" w:lineRule="auto"/>
        <w:ind w:left="851" w:hanging="425"/>
        <w:rPr>
          <w:sz w:val="24"/>
          <w:szCs w:val="24"/>
        </w:rPr>
      </w:pPr>
      <w:r>
        <w:rPr>
          <w:sz w:val="24"/>
          <w:szCs w:val="24"/>
        </w:rPr>
        <w:t>20</w:t>
      </w:r>
      <w:r w:rsidR="00BA4275" w:rsidRPr="00555CB3">
        <w:rPr>
          <w:sz w:val="24"/>
          <w:szCs w:val="24"/>
        </w:rPr>
        <w:t xml:space="preserve"> баллов </w:t>
      </w:r>
      <w:r w:rsidR="00BA4275" w:rsidRPr="00AB41DE">
        <w:rPr>
          <w:sz w:val="24"/>
          <w:szCs w:val="24"/>
        </w:rPr>
        <w:t>–</w:t>
      </w:r>
      <w:r w:rsidR="00BA4275" w:rsidRPr="00555CB3">
        <w:rPr>
          <w:sz w:val="24"/>
          <w:szCs w:val="24"/>
        </w:rPr>
        <w:t xml:space="preserve"> Участник</w:t>
      </w:r>
      <w:r>
        <w:rPr>
          <w:sz w:val="24"/>
          <w:szCs w:val="24"/>
        </w:rPr>
        <w:t xml:space="preserve"> имеет более</w:t>
      </w:r>
      <w:r w:rsidR="00BA4275" w:rsidRPr="00555CB3">
        <w:rPr>
          <w:sz w:val="24"/>
          <w:szCs w:val="24"/>
        </w:rPr>
        <w:t xml:space="preserve"> </w:t>
      </w:r>
      <w:r w:rsidR="00BA4275">
        <w:rPr>
          <w:sz w:val="24"/>
          <w:szCs w:val="24"/>
        </w:rPr>
        <w:t>3</w:t>
      </w:r>
      <w:r w:rsidR="00BA4275" w:rsidRPr="00555CB3">
        <w:rPr>
          <w:sz w:val="24"/>
          <w:szCs w:val="24"/>
        </w:rPr>
        <w:t xml:space="preserve"> </w:t>
      </w:r>
      <w:r w:rsidR="00BA4275">
        <w:rPr>
          <w:sz w:val="24"/>
          <w:szCs w:val="24"/>
        </w:rPr>
        <w:t xml:space="preserve">проектов </w:t>
      </w:r>
      <w:r>
        <w:rPr>
          <w:sz w:val="24"/>
          <w:szCs w:val="24"/>
        </w:rPr>
        <w:t>по доработке СЭД «БОСС-Референт»</w:t>
      </w:r>
      <w:r w:rsidR="007F2BCD">
        <w:rPr>
          <w:sz w:val="24"/>
          <w:szCs w:val="24"/>
        </w:rPr>
        <w:t xml:space="preserve"> либо по разработке информационных систем с применением </w:t>
      </w:r>
      <w:r w:rsidR="007F2BCD">
        <w:rPr>
          <w:sz w:val="24"/>
          <w:szCs w:val="24"/>
          <w:lang w:val="en-US"/>
        </w:rPr>
        <w:t>API</w:t>
      </w:r>
      <w:r w:rsidR="007F2BCD" w:rsidRPr="007F2BCD">
        <w:rPr>
          <w:sz w:val="24"/>
          <w:szCs w:val="24"/>
        </w:rPr>
        <w:t xml:space="preserve"> </w:t>
      </w:r>
      <w:r w:rsidR="007F2BCD">
        <w:rPr>
          <w:sz w:val="24"/>
          <w:szCs w:val="24"/>
          <w:lang w:val="en-US"/>
        </w:rPr>
        <w:t>Oracle</w:t>
      </w:r>
      <w:r w:rsidR="007F2BCD" w:rsidRPr="007F2BCD">
        <w:rPr>
          <w:sz w:val="24"/>
          <w:szCs w:val="24"/>
        </w:rPr>
        <w:t xml:space="preserve"> </w:t>
      </w:r>
      <w:r w:rsidR="007F2BCD">
        <w:rPr>
          <w:sz w:val="24"/>
          <w:szCs w:val="24"/>
          <w:lang w:val="en-US"/>
        </w:rPr>
        <w:t>IRM</w:t>
      </w:r>
      <w:r>
        <w:rPr>
          <w:sz w:val="24"/>
          <w:szCs w:val="24"/>
        </w:rPr>
        <w:t>;</w:t>
      </w:r>
      <w:r w:rsidR="00BA4275">
        <w:rPr>
          <w:sz w:val="24"/>
          <w:szCs w:val="24"/>
        </w:rPr>
        <w:t xml:space="preserve"> </w:t>
      </w:r>
    </w:p>
    <w:p w:rsidR="00BA4275" w:rsidRPr="00C1388E" w:rsidRDefault="00267184" w:rsidP="007F2BCD">
      <w:pPr>
        <w:spacing w:line="240" w:lineRule="auto"/>
        <w:ind w:left="851" w:hanging="425"/>
        <w:rPr>
          <w:sz w:val="24"/>
          <w:szCs w:val="24"/>
        </w:rPr>
      </w:pPr>
      <w:r>
        <w:rPr>
          <w:sz w:val="24"/>
          <w:szCs w:val="24"/>
        </w:rPr>
        <w:t>50</w:t>
      </w:r>
      <w:r w:rsidRPr="00555CB3">
        <w:rPr>
          <w:sz w:val="24"/>
          <w:szCs w:val="24"/>
        </w:rPr>
        <w:t xml:space="preserve"> </w:t>
      </w:r>
      <w:r w:rsidR="00BA4275" w:rsidRPr="00555CB3">
        <w:rPr>
          <w:sz w:val="24"/>
          <w:szCs w:val="24"/>
        </w:rPr>
        <w:t xml:space="preserve">баллов </w:t>
      </w:r>
      <w:r w:rsidR="00BA4275" w:rsidRPr="00AB41DE">
        <w:rPr>
          <w:sz w:val="24"/>
          <w:szCs w:val="24"/>
        </w:rPr>
        <w:t>–</w:t>
      </w:r>
      <w:r w:rsidR="00BA4275" w:rsidRPr="00555CB3">
        <w:rPr>
          <w:sz w:val="24"/>
          <w:szCs w:val="24"/>
        </w:rPr>
        <w:t xml:space="preserve"> </w:t>
      </w:r>
      <w:r w:rsidR="007F2BCD" w:rsidRPr="00555CB3">
        <w:rPr>
          <w:sz w:val="24"/>
          <w:szCs w:val="24"/>
        </w:rPr>
        <w:t>Участник</w:t>
      </w:r>
      <w:r w:rsidR="007F2BCD">
        <w:rPr>
          <w:sz w:val="24"/>
          <w:szCs w:val="24"/>
        </w:rPr>
        <w:t xml:space="preserve"> имеет более</w:t>
      </w:r>
      <w:r w:rsidR="007F2BCD" w:rsidRPr="00555CB3">
        <w:rPr>
          <w:sz w:val="24"/>
          <w:szCs w:val="24"/>
        </w:rPr>
        <w:t xml:space="preserve"> </w:t>
      </w:r>
      <w:r w:rsidR="007F2BCD">
        <w:rPr>
          <w:sz w:val="24"/>
          <w:szCs w:val="24"/>
        </w:rPr>
        <w:t>3</w:t>
      </w:r>
      <w:r w:rsidR="007F2BCD" w:rsidRPr="00555CB3">
        <w:rPr>
          <w:sz w:val="24"/>
          <w:szCs w:val="24"/>
        </w:rPr>
        <w:t xml:space="preserve"> </w:t>
      </w:r>
      <w:r w:rsidR="007F2BCD">
        <w:rPr>
          <w:sz w:val="24"/>
          <w:szCs w:val="24"/>
        </w:rPr>
        <w:t xml:space="preserve">проектов по доработке СЭД «БОСС-Референт» </w:t>
      </w:r>
      <w:r w:rsidR="007F2BCD" w:rsidRPr="007F2BCD">
        <w:rPr>
          <w:sz w:val="24"/>
          <w:szCs w:val="24"/>
        </w:rPr>
        <w:t xml:space="preserve">и </w:t>
      </w:r>
      <w:r w:rsidR="007F2BCD">
        <w:rPr>
          <w:sz w:val="24"/>
          <w:szCs w:val="24"/>
        </w:rPr>
        <w:t xml:space="preserve">опыт по разработке информационных систем с применением </w:t>
      </w:r>
      <w:r w:rsidR="007F2BCD">
        <w:rPr>
          <w:sz w:val="24"/>
          <w:szCs w:val="24"/>
          <w:lang w:val="en-US"/>
        </w:rPr>
        <w:t>API</w:t>
      </w:r>
      <w:r w:rsidR="007F2BCD" w:rsidRPr="007F2BCD">
        <w:rPr>
          <w:sz w:val="24"/>
          <w:szCs w:val="24"/>
        </w:rPr>
        <w:t xml:space="preserve"> </w:t>
      </w:r>
      <w:r w:rsidR="007F2BCD">
        <w:rPr>
          <w:sz w:val="24"/>
          <w:szCs w:val="24"/>
          <w:lang w:val="en-US"/>
        </w:rPr>
        <w:t>Oracle</w:t>
      </w:r>
      <w:r w:rsidR="007F2BCD" w:rsidRPr="007F2BCD">
        <w:rPr>
          <w:sz w:val="24"/>
          <w:szCs w:val="24"/>
        </w:rPr>
        <w:t xml:space="preserve"> </w:t>
      </w:r>
      <w:r w:rsidR="007F2BCD">
        <w:rPr>
          <w:sz w:val="24"/>
          <w:szCs w:val="24"/>
          <w:lang w:val="en-US"/>
        </w:rPr>
        <w:t>IRM</w:t>
      </w:r>
      <w:r w:rsidR="007F2BCD">
        <w:rPr>
          <w:sz w:val="24"/>
          <w:szCs w:val="24"/>
        </w:rPr>
        <w:t>.</w:t>
      </w:r>
    </w:p>
    <w:p w:rsidR="007F2BCD" w:rsidRDefault="007F2BCD" w:rsidP="007F2BCD">
      <w:pPr>
        <w:tabs>
          <w:tab w:val="left" w:pos="284"/>
        </w:tabs>
        <w:spacing w:line="240" w:lineRule="auto"/>
        <w:ind w:firstLine="0"/>
        <w:rPr>
          <w:sz w:val="24"/>
          <w:szCs w:val="24"/>
        </w:rPr>
      </w:pPr>
    </w:p>
    <w:p w:rsidR="007F2BCD" w:rsidRDefault="007F2BCD" w:rsidP="007F2BCD">
      <w:pPr>
        <w:tabs>
          <w:tab w:val="left" w:pos="284"/>
        </w:tabs>
        <w:spacing w:line="240" w:lineRule="auto"/>
        <w:ind w:firstLine="0"/>
        <w:rPr>
          <w:sz w:val="24"/>
          <w:szCs w:val="24"/>
        </w:rPr>
      </w:pPr>
      <w:r w:rsidRPr="007F2BCD">
        <w:rPr>
          <w:sz w:val="24"/>
          <w:szCs w:val="24"/>
        </w:rPr>
        <w:t>Полнота реализации требований и проработанность технического решения</w:t>
      </w:r>
      <w:r>
        <w:rPr>
          <w:sz w:val="24"/>
          <w:szCs w:val="24"/>
        </w:rPr>
        <w:t xml:space="preserve"> - максимальный балл - 50</w:t>
      </w:r>
      <w:r w:rsidRPr="00555CB3">
        <w:rPr>
          <w:sz w:val="24"/>
          <w:szCs w:val="24"/>
        </w:rPr>
        <w:t>, где:</w:t>
      </w:r>
    </w:p>
    <w:p w:rsidR="007F2BCD" w:rsidRPr="00555CB3" w:rsidRDefault="007F2BCD" w:rsidP="007F2BCD">
      <w:pPr>
        <w:tabs>
          <w:tab w:val="left" w:pos="284"/>
        </w:tabs>
        <w:spacing w:line="240" w:lineRule="auto"/>
        <w:ind w:left="851" w:hanging="425"/>
        <w:rPr>
          <w:sz w:val="24"/>
          <w:szCs w:val="24"/>
        </w:rPr>
      </w:pPr>
      <w:r>
        <w:rPr>
          <w:sz w:val="24"/>
          <w:szCs w:val="24"/>
        </w:rPr>
        <w:t>0 баллов –  Представленное описание не позволяет дать оценку;</w:t>
      </w:r>
    </w:p>
    <w:p w:rsidR="007F2BCD" w:rsidRPr="00555CB3" w:rsidRDefault="007F2BCD" w:rsidP="007F2BCD">
      <w:pPr>
        <w:spacing w:line="240" w:lineRule="auto"/>
        <w:ind w:left="851" w:hanging="425"/>
        <w:rPr>
          <w:sz w:val="24"/>
          <w:szCs w:val="24"/>
        </w:rPr>
      </w:pPr>
      <w:r>
        <w:rPr>
          <w:sz w:val="24"/>
          <w:szCs w:val="24"/>
        </w:rPr>
        <w:t>20</w:t>
      </w:r>
      <w:r w:rsidRPr="00555CB3">
        <w:rPr>
          <w:sz w:val="24"/>
          <w:szCs w:val="24"/>
        </w:rPr>
        <w:t xml:space="preserve"> баллов </w:t>
      </w:r>
      <w:r w:rsidRPr="00AB41DE">
        <w:rPr>
          <w:sz w:val="24"/>
          <w:szCs w:val="24"/>
        </w:rPr>
        <w:t>–</w:t>
      </w:r>
      <w:r w:rsidRPr="00555CB3">
        <w:rPr>
          <w:sz w:val="24"/>
          <w:szCs w:val="24"/>
        </w:rPr>
        <w:t xml:space="preserve"> </w:t>
      </w:r>
      <w:r>
        <w:rPr>
          <w:sz w:val="24"/>
          <w:szCs w:val="24"/>
        </w:rPr>
        <w:t xml:space="preserve">Представленное описание частично соответствует требованиям либо содержит исследовательскую часть; </w:t>
      </w:r>
    </w:p>
    <w:p w:rsidR="007F2BCD" w:rsidRPr="00C1388E" w:rsidRDefault="007F2BCD" w:rsidP="007F2BCD">
      <w:pPr>
        <w:spacing w:line="240" w:lineRule="auto"/>
        <w:ind w:left="851" w:hanging="425"/>
        <w:rPr>
          <w:sz w:val="24"/>
          <w:szCs w:val="24"/>
        </w:rPr>
      </w:pPr>
      <w:r>
        <w:rPr>
          <w:sz w:val="24"/>
          <w:szCs w:val="24"/>
        </w:rPr>
        <w:t>50</w:t>
      </w:r>
      <w:r w:rsidRPr="00555CB3">
        <w:rPr>
          <w:sz w:val="24"/>
          <w:szCs w:val="24"/>
        </w:rPr>
        <w:t xml:space="preserve"> баллов </w:t>
      </w:r>
      <w:r w:rsidRPr="00AB41DE">
        <w:rPr>
          <w:sz w:val="24"/>
          <w:szCs w:val="24"/>
        </w:rPr>
        <w:t>–</w:t>
      </w:r>
      <w:r w:rsidRPr="00555CB3">
        <w:rPr>
          <w:sz w:val="24"/>
          <w:szCs w:val="24"/>
        </w:rPr>
        <w:t xml:space="preserve"> </w:t>
      </w:r>
      <w:r>
        <w:rPr>
          <w:sz w:val="24"/>
          <w:szCs w:val="24"/>
        </w:rPr>
        <w:t>Представленное описание полностью соответствует требованиям и содержит описание конкретных технических решений с указанием их ограничений, если таковые имеются.</w:t>
      </w:r>
    </w:p>
    <w:p w:rsidR="00BA4275" w:rsidRDefault="00BA4275" w:rsidP="00BA4275">
      <w:pPr>
        <w:spacing w:line="240" w:lineRule="auto"/>
        <w:ind w:firstLine="0"/>
        <w:rPr>
          <w:sz w:val="24"/>
          <w:szCs w:val="24"/>
        </w:rPr>
      </w:pPr>
    </w:p>
    <w:p w:rsidR="00BA4275" w:rsidRDefault="00BA4275" w:rsidP="00BA4275">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BA4275" w:rsidRDefault="00BA4275" w:rsidP="00BA4275">
      <w:pPr>
        <w:spacing w:line="240" w:lineRule="auto"/>
        <w:ind w:firstLine="0"/>
        <w:rPr>
          <w:sz w:val="24"/>
          <w:szCs w:val="24"/>
        </w:rPr>
      </w:pPr>
    </w:p>
    <w:p w:rsidR="00BA4275" w:rsidRDefault="00BA4275" w:rsidP="00BA4275">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BA4275" w:rsidRDefault="00BA4275" w:rsidP="00BA4275">
      <w:pPr>
        <w:spacing w:line="240" w:lineRule="auto"/>
        <w:ind w:firstLine="0"/>
        <w:rPr>
          <w:sz w:val="24"/>
          <w:szCs w:val="24"/>
        </w:rPr>
      </w:pPr>
    </w:p>
    <w:p w:rsidR="00BA4275" w:rsidRDefault="00BA4275" w:rsidP="00BA4275">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BA4275" w:rsidRDefault="00BA4275" w:rsidP="00BA4275">
      <w:pPr>
        <w:spacing w:line="240" w:lineRule="atLeast"/>
        <w:ind w:firstLine="0"/>
        <w:rPr>
          <w:sz w:val="24"/>
          <w:szCs w:val="24"/>
        </w:rPr>
      </w:pPr>
    </w:p>
    <w:p w:rsidR="00BA4275" w:rsidRDefault="00BA4275" w:rsidP="00BA4275">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BA4275" w:rsidRDefault="00BA4275" w:rsidP="00BA4275">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BA4275" w:rsidRDefault="00BA4275" w:rsidP="00BA4275">
      <w:pPr>
        <w:spacing w:line="240" w:lineRule="auto"/>
        <w:ind w:firstLine="0"/>
        <w:rPr>
          <w:sz w:val="24"/>
          <w:szCs w:val="24"/>
        </w:rPr>
      </w:pPr>
    </w:p>
    <w:p w:rsidR="00BA4275" w:rsidRPr="00555CB3" w:rsidRDefault="00BA4275" w:rsidP="00BA4275">
      <w:pPr>
        <w:spacing w:line="240" w:lineRule="auto"/>
        <w:ind w:firstLine="0"/>
        <w:rPr>
          <w:sz w:val="24"/>
          <w:szCs w:val="24"/>
        </w:rPr>
      </w:pPr>
      <w:r w:rsidRPr="00555CB3">
        <w:rPr>
          <w:sz w:val="24"/>
          <w:szCs w:val="24"/>
        </w:rPr>
        <w:t>Рейтинг, присуждаемый заявке по критерию "</w:t>
      </w:r>
      <w:r w:rsidRPr="00555CB3">
        <w:rPr>
          <w:b/>
          <w:sz w:val="24"/>
          <w:szCs w:val="24"/>
        </w:rPr>
        <w:t>цена</w:t>
      </w:r>
      <w:r w:rsidRPr="00555CB3">
        <w:rPr>
          <w:sz w:val="24"/>
          <w:szCs w:val="24"/>
        </w:rPr>
        <w:t>", определяется по формуле:</w:t>
      </w:r>
    </w:p>
    <w:p w:rsidR="00BA4275" w:rsidRPr="00657A36" w:rsidRDefault="00B61615" w:rsidP="00BA4275">
      <w:pPr>
        <w:ind w:firstLine="426"/>
        <w:jc w:val="center"/>
        <w:rPr>
          <w:sz w:val="24"/>
          <w:szCs w:val="24"/>
        </w:rPr>
      </w:pPr>
      <w:r w:rsidRPr="00C47075">
        <w:rPr>
          <w:position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2.25pt" o:ole="">
            <v:imagedata r:id="rId9" o:title=""/>
          </v:shape>
          <o:OLEObject Type="Embed" ProgID="Equation.3" ShapeID="_x0000_i1025" DrawAspect="Content" ObjectID="_1424589083" r:id="rId10"/>
        </w:object>
      </w:r>
      <w:r w:rsidR="00BA4275" w:rsidRPr="00555CB3">
        <w:rPr>
          <w:sz w:val="24"/>
          <w:szCs w:val="24"/>
        </w:rPr>
        <w:t>,</w:t>
      </w:r>
    </w:p>
    <w:p w:rsidR="00BA4275" w:rsidRPr="00555CB3" w:rsidRDefault="00BA4275" w:rsidP="00BA4275">
      <w:pPr>
        <w:ind w:firstLine="426"/>
        <w:rPr>
          <w:sz w:val="24"/>
          <w:szCs w:val="24"/>
        </w:rPr>
      </w:pPr>
      <w:r w:rsidRPr="00555CB3">
        <w:rPr>
          <w:sz w:val="24"/>
          <w:szCs w:val="24"/>
        </w:rPr>
        <w:t>где:</w:t>
      </w:r>
    </w:p>
    <w:p w:rsidR="00BA4275" w:rsidRPr="00555CB3" w:rsidRDefault="00BA4275" w:rsidP="00BA4275">
      <w:pPr>
        <w:ind w:firstLine="426"/>
        <w:rPr>
          <w:sz w:val="24"/>
          <w:szCs w:val="24"/>
        </w:rPr>
      </w:pPr>
      <w:r w:rsidRPr="006A4529">
        <w:rPr>
          <w:position w:val="-8"/>
          <w:sz w:val="24"/>
          <w:szCs w:val="24"/>
        </w:rPr>
        <w:object w:dxaOrig="480" w:dyaOrig="420">
          <v:shape id="_x0000_i1026" type="#_x0000_t75" style="width:23.25pt;height:20.25pt" o:ole="" filled="t">
            <v:fill color2="black"/>
            <v:imagedata r:id="rId11" o:title=""/>
          </v:shape>
          <o:OLEObject Type="Embed" ProgID="Equation.3" ShapeID="_x0000_i1026" DrawAspect="Content" ObjectID="_1424589084" r:id="rId12"/>
        </w:object>
      </w:r>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r w:rsidRPr="00555CB3">
        <w:rPr>
          <w:sz w:val="24"/>
          <w:szCs w:val="24"/>
          <w:lang w:val="en-US"/>
        </w:rPr>
        <w:t>i</w:t>
      </w:r>
      <w:r w:rsidRPr="00555CB3">
        <w:rPr>
          <w:sz w:val="24"/>
          <w:szCs w:val="24"/>
        </w:rPr>
        <w:t>-</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BA4275" w:rsidRPr="00555CB3" w:rsidRDefault="00BA4275" w:rsidP="00BA4275">
      <w:pPr>
        <w:ind w:firstLine="426"/>
        <w:rPr>
          <w:sz w:val="24"/>
          <w:szCs w:val="24"/>
        </w:rPr>
      </w:pPr>
      <w:r w:rsidRPr="00555CB3">
        <w:rPr>
          <w:sz w:val="24"/>
          <w:szCs w:val="24"/>
          <w:lang w:val="en-US"/>
        </w:rPr>
        <w:t>A</w:t>
      </w:r>
      <w:r>
        <w:rPr>
          <w:sz w:val="24"/>
          <w:szCs w:val="24"/>
          <w:vertAlign w:val="subscript"/>
          <w:lang w:val="en-US"/>
        </w:rPr>
        <w:t>min</w:t>
      </w:r>
      <w:r w:rsidRPr="00AB41DE">
        <w:rPr>
          <w:sz w:val="24"/>
          <w:szCs w:val="24"/>
        </w:rPr>
        <w:t> </w:t>
      </w:r>
      <w:r w:rsidRPr="00555CB3">
        <w:rPr>
          <w:sz w:val="24"/>
          <w:szCs w:val="24"/>
        </w:rPr>
        <w:t>-</w:t>
      </w:r>
      <w:r w:rsidRPr="00AB41DE">
        <w:rPr>
          <w:sz w:val="24"/>
          <w:szCs w:val="24"/>
        </w:rPr>
        <w:t> </w:t>
      </w:r>
      <w:r>
        <w:rPr>
          <w:sz w:val="24"/>
          <w:szCs w:val="24"/>
        </w:rPr>
        <w:t>минимальная</w:t>
      </w:r>
      <w:r w:rsidRPr="00555CB3">
        <w:rPr>
          <w:sz w:val="24"/>
          <w:szCs w:val="24"/>
        </w:rPr>
        <w:t xml:space="preserve"> цена </w:t>
      </w:r>
      <w:r>
        <w:rPr>
          <w:sz w:val="24"/>
          <w:szCs w:val="24"/>
        </w:rPr>
        <w:t>предложения</w:t>
      </w:r>
      <w:r w:rsidRPr="00555CB3">
        <w:rPr>
          <w:sz w:val="24"/>
          <w:szCs w:val="24"/>
        </w:rPr>
        <w:t>;</w:t>
      </w:r>
    </w:p>
    <w:p w:rsidR="00BA4275" w:rsidRPr="00555CB3" w:rsidRDefault="00BA4275" w:rsidP="00BA4275">
      <w:pPr>
        <w:ind w:firstLine="426"/>
        <w:rPr>
          <w:sz w:val="24"/>
          <w:szCs w:val="24"/>
        </w:rPr>
      </w:pPr>
      <w:r w:rsidRPr="00555CB3">
        <w:rPr>
          <w:sz w:val="24"/>
          <w:szCs w:val="24"/>
          <w:lang w:val="en-US"/>
        </w:rPr>
        <w:t>A</w:t>
      </w:r>
      <w:r w:rsidRPr="00555CB3">
        <w:rPr>
          <w:sz w:val="24"/>
          <w:szCs w:val="24"/>
          <w:vertAlign w:val="subscript"/>
          <w:lang w:val="en-US"/>
        </w:rPr>
        <w:t>i</w:t>
      </w:r>
      <w:r w:rsidRPr="00AB41DE">
        <w:rPr>
          <w:sz w:val="24"/>
          <w:szCs w:val="24"/>
        </w:rPr>
        <w:t> </w:t>
      </w:r>
      <w:r w:rsidRPr="00555CB3">
        <w:rPr>
          <w:sz w:val="24"/>
          <w:szCs w:val="24"/>
        </w:rPr>
        <w:t>-</w:t>
      </w:r>
      <w:r w:rsidRPr="00AB41DE">
        <w:rPr>
          <w:sz w:val="24"/>
          <w:szCs w:val="24"/>
        </w:rPr>
        <w:t> </w:t>
      </w:r>
      <w:r w:rsidRPr="00555CB3">
        <w:rPr>
          <w:sz w:val="24"/>
          <w:szCs w:val="24"/>
        </w:rPr>
        <w:t xml:space="preserve">предложение </w:t>
      </w:r>
      <w:r w:rsidRPr="00555CB3">
        <w:rPr>
          <w:sz w:val="24"/>
          <w:szCs w:val="24"/>
          <w:lang w:val="en-US"/>
        </w:rPr>
        <w:t>i</w:t>
      </w:r>
      <w:r w:rsidRPr="00555CB3">
        <w:rPr>
          <w:sz w:val="24"/>
          <w:szCs w:val="24"/>
        </w:rPr>
        <w:t>-го участника по цене</w:t>
      </w:r>
      <w:r>
        <w:rPr>
          <w:sz w:val="24"/>
          <w:szCs w:val="24"/>
        </w:rPr>
        <w:t>.</w:t>
      </w:r>
    </w:p>
    <w:p w:rsidR="00BA4275" w:rsidRDefault="00BA4275" w:rsidP="00BA4275">
      <w:pPr>
        <w:spacing w:line="240" w:lineRule="auto"/>
        <w:ind w:firstLine="0"/>
        <w:rPr>
          <w:sz w:val="24"/>
          <w:szCs w:val="24"/>
        </w:rPr>
      </w:pPr>
    </w:p>
    <w:p w:rsidR="00BA4275" w:rsidRDefault="00BA4275" w:rsidP="00BA4275">
      <w:pPr>
        <w:spacing w:line="240" w:lineRule="auto"/>
        <w:ind w:firstLine="0"/>
        <w:rPr>
          <w:sz w:val="24"/>
          <w:szCs w:val="24"/>
        </w:rPr>
      </w:pPr>
      <w:r w:rsidRPr="00555CB3">
        <w:rPr>
          <w:sz w:val="24"/>
          <w:szCs w:val="24"/>
        </w:rPr>
        <w:t xml:space="preserve">Для расчета итогового рейтинга по </w:t>
      </w:r>
      <w:r>
        <w:rPr>
          <w:sz w:val="24"/>
          <w:szCs w:val="24"/>
        </w:rPr>
        <w:t>предложению</w:t>
      </w:r>
      <w:r w:rsidRPr="00555CB3">
        <w:rPr>
          <w:sz w:val="24"/>
          <w:szCs w:val="24"/>
        </w:rPr>
        <w:t xml:space="preserve"> рейтинг, присуждаемый это</w:t>
      </w:r>
      <w:r>
        <w:rPr>
          <w:sz w:val="24"/>
          <w:szCs w:val="24"/>
        </w:rPr>
        <w:t>му предложению</w:t>
      </w:r>
      <w:r w:rsidRPr="00555CB3">
        <w:rPr>
          <w:sz w:val="24"/>
          <w:szCs w:val="24"/>
        </w:rPr>
        <w:t xml:space="preserve"> по критерию </w:t>
      </w:r>
      <w:r>
        <w:rPr>
          <w:sz w:val="24"/>
          <w:szCs w:val="24"/>
        </w:rPr>
        <w:t>«</w:t>
      </w:r>
      <w:r w:rsidRPr="00555CB3">
        <w:rPr>
          <w:sz w:val="24"/>
          <w:szCs w:val="24"/>
        </w:rPr>
        <w:t>цена</w:t>
      </w:r>
      <w:r>
        <w:rPr>
          <w:sz w:val="24"/>
          <w:szCs w:val="24"/>
        </w:rPr>
        <w:t>»</w:t>
      </w:r>
      <w:r w:rsidRPr="00555CB3">
        <w:rPr>
          <w:sz w:val="24"/>
          <w:szCs w:val="24"/>
        </w:rPr>
        <w:t xml:space="preserve">, умножается на соответствующую указанному критерию значимость. </w:t>
      </w:r>
    </w:p>
    <w:p w:rsidR="00BA4275" w:rsidRPr="002A3CB8" w:rsidRDefault="00BA4275" w:rsidP="003E12D5">
      <w:pPr>
        <w:keepNext/>
        <w:ind w:firstLine="0"/>
        <w:rPr>
          <w:b/>
          <w:sz w:val="24"/>
          <w:szCs w:val="24"/>
        </w:rPr>
      </w:pPr>
      <w:bookmarkStart w:id="88" w:name="_Ref93697814"/>
      <w:bookmarkStart w:id="89" w:name="_Toc98254003"/>
      <w:r w:rsidRPr="002A3CB8">
        <w:rPr>
          <w:b/>
          <w:sz w:val="24"/>
          <w:szCs w:val="24"/>
        </w:rPr>
        <w:t>6.4. Проведение переговоров</w:t>
      </w:r>
      <w:bookmarkEnd w:id="88"/>
      <w:bookmarkEnd w:id="89"/>
    </w:p>
    <w:p w:rsidR="00BA4275" w:rsidRPr="00485B48" w:rsidRDefault="00BA4275" w:rsidP="00BA4275">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BA4275" w:rsidRPr="00485B48" w:rsidRDefault="00BA4275" w:rsidP="00BA4275">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4275" w:rsidRPr="00485B48"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sidRPr="00485B48">
        <w:rPr>
          <w:sz w:val="24"/>
          <w:szCs w:val="24"/>
        </w:rPr>
        <w:t>любые переговоры между Организатором и Участником носят конфиденциальный характер;</w:t>
      </w:r>
    </w:p>
    <w:p w:rsidR="00BA4275" w:rsidRPr="00485B48"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sidRPr="00485B48">
        <w:rPr>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4275" w:rsidRPr="00485B48" w:rsidRDefault="00BA4275" w:rsidP="00BA4275">
      <w:pPr>
        <w:tabs>
          <w:tab w:val="num" w:pos="0"/>
        </w:tabs>
        <w:spacing w:line="240" w:lineRule="auto"/>
        <w:ind w:firstLine="0"/>
        <w:rPr>
          <w:sz w:val="24"/>
          <w:szCs w:val="24"/>
        </w:rPr>
      </w:pPr>
    </w:p>
    <w:p w:rsidR="00BA4275" w:rsidRPr="00485B48" w:rsidRDefault="00BA4275" w:rsidP="00BA4275">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BA4275" w:rsidRPr="00485B48"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4275" w:rsidRPr="00485B48"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sidRPr="00485B48">
        <w:rPr>
          <w:sz w:val="24"/>
          <w:szCs w:val="24"/>
        </w:rPr>
        <w:t>объединиться нескольким конкретным Участникам в коллективного участника.</w:t>
      </w:r>
    </w:p>
    <w:p w:rsidR="00BA4275" w:rsidRPr="007F2BCD" w:rsidRDefault="00BA4275" w:rsidP="007F2BCD">
      <w:pPr>
        <w:pStyle w:val="aa"/>
        <w:numPr>
          <w:ilvl w:val="0"/>
          <w:numId w:val="17"/>
        </w:numPr>
        <w:tabs>
          <w:tab w:val="clear" w:pos="851"/>
          <w:tab w:val="clear" w:pos="927"/>
          <w:tab w:val="clear" w:pos="1134"/>
          <w:tab w:val="clear" w:pos="1418"/>
        </w:tabs>
        <w:spacing w:line="240" w:lineRule="auto"/>
        <w:ind w:left="426" w:hanging="426"/>
        <w:rPr>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F2BCD">
        <w:rPr>
          <w:sz w:val="24"/>
          <w:szCs w:val="24"/>
        </w:rPr>
        <w:t>.</w:t>
      </w:r>
    </w:p>
    <w:p w:rsidR="00B66095" w:rsidRDefault="00B66095">
      <w:pPr>
        <w:spacing w:after="200" w:line="276" w:lineRule="auto"/>
        <w:ind w:firstLine="0"/>
        <w:jc w:val="left"/>
      </w:pPr>
      <w:bookmarkStart w:id="90" w:name="_Toc189545084"/>
      <w:r>
        <w:br w:type="page"/>
      </w:r>
    </w:p>
    <w:p w:rsidR="00BA4275" w:rsidRPr="0031061F" w:rsidRDefault="00BA4275" w:rsidP="00B72616">
      <w:pPr>
        <w:pStyle w:val="1"/>
        <w:jc w:val="left"/>
        <w:rPr>
          <w:rFonts w:ascii="Times New Roman" w:hAnsi="Times New Roman" w:cs="Times New Roman"/>
          <w:szCs w:val="28"/>
        </w:rPr>
      </w:pPr>
      <w:bookmarkStart w:id="91" w:name="_Toc349043835"/>
      <w:r w:rsidRPr="0031061F">
        <w:rPr>
          <w:rFonts w:ascii="Times New Roman" w:hAnsi="Times New Roman" w:cs="Times New Roman"/>
          <w:szCs w:val="28"/>
        </w:rPr>
        <w:lastRenderedPageBreak/>
        <w:t>Образцы основных форм документов, включаемых в Предложение</w:t>
      </w:r>
      <w:bookmarkEnd w:id="90"/>
      <w:bookmarkEnd w:id="91"/>
    </w:p>
    <w:p w:rsidR="00BA4275" w:rsidRPr="00BC21A1" w:rsidRDefault="00BA4275" w:rsidP="00BA4275">
      <w:pPr>
        <w:ind w:firstLine="0"/>
        <w:rPr>
          <w:b/>
          <w:sz w:val="24"/>
          <w:szCs w:val="24"/>
        </w:rPr>
      </w:pPr>
      <w:bookmarkStart w:id="92" w:name="_Toc189545085"/>
      <w:r w:rsidRPr="00BC21A1">
        <w:rPr>
          <w:b/>
          <w:sz w:val="24"/>
          <w:szCs w:val="24"/>
        </w:rPr>
        <w:t>7.1. Письмо о подаче оферты (Форма №1)</w:t>
      </w:r>
      <w:bookmarkEnd w:id="92"/>
    </w:p>
    <w:p w:rsidR="00BA4275" w:rsidRPr="00BA08E8" w:rsidRDefault="00BA4275" w:rsidP="00BA4275">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BA4275" w:rsidRPr="00BA08E8" w:rsidRDefault="00BA4275" w:rsidP="00BA4275">
      <w:pPr>
        <w:tabs>
          <w:tab w:val="num" w:pos="0"/>
        </w:tabs>
        <w:spacing w:line="240" w:lineRule="auto"/>
        <w:ind w:right="5243" w:firstLine="0"/>
        <w:rPr>
          <w:sz w:val="24"/>
          <w:szCs w:val="24"/>
        </w:rPr>
      </w:pPr>
    </w:p>
    <w:p w:rsidR="00BA4275" w:rsidRPr="00BA08E8" w:rsidRDefault="00BA4275" w:rsidP="00BA4275">
      <w:pPr>
        <w:tabs>
          <w:tab w:val="num" w:pos="0"/>
        </w:tabs>
        <w:spacing w:line="240" w:lineRule="auto"/>
        <w:ind w:right="5243" w:firstLine="0"/>
        <w:rPr>
          <w:sz w:val="24"/>
          <w:szCs w:val="24"/>
        </w:rPr>
      </w:pPr>
      <w:r w:rsidRPr="00BA08E8">
        <w:rPr>
          <w:sz w:val="24"/>
          <w:szCs w:val="24"/>
        </w:rPr>
        <w:t>«____»___________ 201__г.</w:t>
      </w:r>
    </w:p>
    <w:p w:rsidR="00BA4275" w:rsidRPr="00BA08E8" w:rsidRDefault="00BA4275" w:rsidP="00BA4275">
      <w:pPr>
        <w:tabs>
          <w:tab w:val="num" w:pos="0"/>
        </w:tabs>
        <w:spacing w:line="240" w:lineRule="auto"/>
        <w:ind w:right="5245" w:firstLine="0"/>
        <w:rPr>
          <w:sz w:val="24"/>
          <w:szCs w:val="24"/>
        </w:rPr>
      </w:pPr>
      <w:r w:rsidRPr="00BA08E8">
        <w:rPr>
          <w:sz w:val="24"/>
          <w:szCs w:val="24"/>
        </w:rPr>
        <w:t>№_______________________</w:t>
      </w:r>
    </w:p>
    <w:p w:rsidR="00BA4275" w:rsidRPr="00BA08E8" w:rsidRDefault="00BA4275" w:rsidP="00BA4275">
      <w:pPr>
        <w:tabs>
          <w:tab w:val="num" w:pos="0"/>
        </w:tabs>
        <w:spacing w:line="240" w:lineRule="auto"/>
        <w:ind w:firstLine="0"/>
        <w:jc w:val="center"/>
        <w:rPr>
          <w:b/>
          <w:sz w:val="24"/>
          <w:szCs w:val="24"/>
        </w:rPr>
      </w:pPr>
      <w:r w:rsidRPr="00BA08E8">
        <w:rPr>
          <w:b/>
          <w:sz w:val="24"/>
          <w:szCs w:val="24"/>
        </w:rPr>
        <w:t>Уважаемые господа!</w:t>
      </w:r>
    </w:p>
    <w:p w:rsidR="00BA4275" w:rsidRPr="00BA08E8" w:rsidRDefault="00BA4275" w:rsidP="00BA4275">
      <w:pPr>
        <w:tabs>
          <w:tab w:val="num" w:pos="0"/>
        </w:tabs>
        <w:spacing w:line="240" w:lineRule="auto"/>
        <w:ind w:firstLine="0"/>
        <w:jc w:val="center"/>
        <w:rPr>
          <w:sz w:val="24"/>
          <w:szCs w:val="24"/>
        </w:rPr>
      </w:pPr>
    </w:p>
    <w:p w:rsidR="00BA4275" w:rsidRPr="00BA08E8" w:rsidRDefault="00BA4275" w:rsidP="00BA4275">
      <w:pPr>
        <w:tabs>
          <w:tab w:val="num" w:pos="0"/>
        </w:tabs>
        <w:spacing w:line="240" w:lineRule="auto"/>
        <w:ind w:firstLine="0"/>
        <w:rPr>
          <w:sz w:val="24"/>
          <w:szCs w:val="24"/>
        </w:rPr>
      </w:pPr>
      <w:r w:rsidRPr="00BA08E8">
        <w:rPr>
          <w:sz w:val="24"/>
          <w:szCs w:val="24"/>
        </w:rPr>
        <w:t xml:space="preserve">Изучив Уведомление о проведении </w:t>
      </w:r>
      <w:r>
        <w:rPr>
          <w:sz w:val="24"/>
          <w:szCs w:val="24"/>
        </w:rPr>
        <w:t>открытого конкурса</w:t>
      </w:r>
      <w:r w:rsidRPr="00BA08E8">
        <w:rPr>
          <w:sz w:val="24"/>
          <w:szCs w:val="24"/>
        </w:rPr>
        <w:t xml:space="preserve"> и Закупочную документацию по </w:t>
      </w:r>
      <w:r>
        <w:rPr>
          <w:sz w:val="24"/>
          <w:szCs w:val="24"/>
        </w:rPr>
        <w:t>открытому запросу предложений</w:t>
      </w:r>
      <w:r w:rsidRPr="00BA08E8">
        <w:rPr>
          <w:sz w:val="24"/>
          <w:szCs w:val="24"/>
        </w:rPr>
        <w:t>, и принимая установленные в них требования и условия,</w:t>
      </w: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___________________________________________________________________________</w:t>
      </w:r>
    </w:p>
    <w:p w:rsidR="00BA4275" w:rsidRPr="00BA08E8" w:rsidRDefault="00BA4275" w:rsidP="00BA4275">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BA4275" w:rsidRPr="00BA08E8" w:rsidRDefault="00BA4275" w:rsidP="00BA4275">
      <w:pPr>
        <w:tabs>
          <w:tab w:val="num" w:pos="0"/>
        </w:tabs>
        <w:spacing w:line="240" w:lineRule="auto"/>
        <w:ind w:firstLine="0"/>
        <w:rPr>
          <w:sz w:val="24"/>
          <w:szCs w:val="24"/>
        </w:rPr>
      </w:pPr>
      <w:r w:rsidRPr="00BA08E8">
        <w:rPr>
          <w:sz w:val="24"/>
          <w:szCs w:val="24"/>
        </w:rPr>
        <w:t>зарегистрированное по адресу</w:t>
      </w: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___________________________________________________________________________</w:t>
      </w:r>
    </w:p>
    <w:p w:rsidR="00BA4275" w:rsidRPr="00BA08E8" w:rsidRDefault="00BA4275" w:rsidP="00BA4275">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BA4275" w:rsidRPr="00BA08E8" w:rsidRDefault="00BA4275" w:rsidP="00BA4275">
      <w:pPr>
        <w:tabs>
          <w:tab w:val="num" w:pos="0"/>
        </w:tabs>
        <w:spacing w:line="240" w:lineRule="auto"/>
        <w:ind w:firstLine="0"/>
        <w:rPr>
          <w:sz w:val="24"/>
          <w:szCs w:val="24"/>
        </w:rPr>
      </w:pPr>
      <w:r w:rsidRPr="00BA08E8">
        <w:rPr>
          <w:sz w:val="24"/>
          <w:szCs w:val="24"/>
        </w:rPr>
        <w:t>предлагает заключить Договор на</w:t>
      </w: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__________________________________________________________________________</w:t>
      </w:r>
    </w:p>
    <w:p w:rsidR="00BA4275" w:rsidRPr="00BA08E8" w:rsidRDefault="00BA4275" w:rsidP="00BA4275">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BA4275" w:rsidRDefault="00BA4275" w:rsidP="00BA4275">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BA4275" w:rsidRPr="00BA08E8" w:rsidRDefault="00BA4275" w:rsidP="00BA4275">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BA4275" w:rsidRPr="00BA08E8" w:rsidTr="008818EA">
        <w:trPr>
          <w:cantSplit/>
        </w:trPr>
        <w:tc>
          <w:tcPr>
            <w:tcW w:w="5184" w:type="dxa"/>
          </w:tcPr>
          <w:p w:rsidR="00BA4275" w:rsidRPr="00BA08E8" w:rsidRDefault="00BA4275" w:rsidP="008818EA">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BA4275" w:rsidRPr="00BA08E8" w:rsidRDefault="00BA4275" w:rsidP="008818EA">
            <w:pPr>
              <w:tabs>
                <w:tab w:val="num" w:pos="0"/>
              </w:tabs>
              <w:spacing w:line="240" w:lineRule="auto"/>
              <w:ind w:firstLine="0"/>
              <w:jc w:val="left"/>
              <w:rPr>
                <w:sz w:val="24"/>
                <w:szCs w:val="24"/>
              </w:rPr>
            </w:pPr>
            <w:r w:rsidRPr="00BA08E8">
              <w:rPr>
                <w:sz w:val="24"/>
                <w:szCs w:val="24"/>
              </w:rPr>
              <w:t>___________________________________</w:t>
            </w:r>
          </w:p>
          <w:p w:rsidR="00BA4275" w:rsidRPr="00BA08E8" w:rsidRDefault="00BA4275" w:rsidP="008818EA">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BA4275" w:rsidRPr="00BA08E8" w:rsidRDefault="00BA4275" w:rsidP="00BA4275">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93" w:name="_Hlt440565644"/>
      <w:bookmarkEnd w:id="93"/>
    </w:p>
    <w:p w:rsidR="00BA4275" w:rsidRPr="00BA08E8" w:rsidRDefault="00BA4275" w:rsidP="00BA4275">
      <w:pPr>
        <w:tabs>
          <w:tab w:val="num" w:pos="0"/>
        </w:tabs>
        <w:spacing w:line="240" w:lineRule="auto"/>
        <w:ind w:firstLine="0"/>
        <w:rPr>
          <w:sz w:val="24"/>
          <w:szCs w:val="24"/>
        </w:rPr>
      </w:pPr>
    </w:p>
    <w:p w:rsidR="00BA4275" w:rsidRPr="00BA08E8" w:rsidRDefault="00BA4275" w:rsidP="00BA4275">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BA4275" w:rsidRPr="00BA08E8" w:rsidRDefault="00BA4275" w:rsidP="00BA4275">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w:t>
      </w:r>
    </w:p>
    <w:p w:rsidR="00BA4275" w:rsidRPr="00BA08E8" w:rsidRDefault="00BA4275" w:rsidP="00BA4275">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w:t>
      </w:r>
    </w:p>
    <w:p w:rsidR="00BA4275" w:rsidRPr="00BA08E8" w:rsidRDefault="00BA4275" w:rsidP="00BA4275">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BA4275" w:rsidRPr="00BA08E8" w:rsidRDefault="00BA4275" w:rsidP="00BA4275">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BA4275" w:rsidRPr="00BA08E8" w:rsidRDefault="00BA4275" w:rsidP="00BA4275">
      <w:pPr>
        <w:pStyle w:val="ab"/>
        <w:tabs>
          <w:tab w:val="clear" w:pos="1134"/>
          <w:tab w:val="num" w:pos="0"/>
          <w:tab w:val="left" w:pos="180"/>
        </w:tabs>
        <w:spacing w:line="240" w:lineRule="auto"/>
        <w:ind w:left="0" w:firstLine="0"/>
        <w:rPr>
          <w:b/>
          <w:sz w:val="24"/>
          <w:szCs w:val="24"/>
        </w:rPr>
      </w:pPr>
      <w:bookmarkStart w:id="94" w:name="_Toc98254011"/>
      <w:r>
        <w:rPr>
          <w:b/>
          <w:sz w:val="24"/>
          <w:szCs w:val="24"/>
        </w:rPr>
        <w:t>7</w:t>
      </w:r>
      <w:r w:rsidRPr="00BA08E8">
        <w:rPr>
          <w:b/>
          <w:sz w:val="24"/>
          <w:szCs w:val="24"/>
        </w:rPr>
        <w:t>.1.1 Инструкции по заполнению</w:t>
      </w:r>
      <w:bookmarkEnd w:id="94"/>
      <w:r w:rsidRPr="00BA08E8">
        <w:rPr>
          <w:b/>
          <w:sz w:val="24"/>
          <w:szCs w:val="24"/>
        </w:rPr>
        <w:t xml:space="preserve"> Формы №1</w:t>
      </w:r>
    </w:p>
    <w:p w:rsidR="00BA4275" w:rsidRPr="00BA08E8" w:rsidRDefault="00BA4275" w:rsidP="00BA4275">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A4275" w:rsidRPr="00BA08E8" w:rsidRDefault="00BA4275" w:rsidP="00BA4275">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BA4275" w:rsidRPr="00BA08E8" w:rsidRDefault="00BA4275" w:rsidP="00BA4275">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BA4275" w:rsidRPr="00BA08E8" w:rsidRDefault="00BA4275" w:rsidP="00BA4275">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BA4275" w:rsidRPr="00BA08E8" w:rsidRDefault="00BA4275" w:rsidP="00BA4275">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BA4275" w:rsidRDefault="00BA4275" w:rsidP="00BA4275">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BA4275" w:rsidRPr="00BC21A1" w:rsidRDefault="00BA4275" w:rsidP="007F2BCD">
      <w:pPr>
        <w:pageBreakBefore/>
        <w:ind w:firstLine="0"/>
        <w:rPr>
          <w:b/>
          <w:sz w:val="24"/>
          <w:szCs w:val="24"/>
        </w:rPr>
      </w:pPr>
      <w:bookmarkStart w:id="95" w:name="_Toc189545086"/>
      <w:r w:rsidRPr="00BC21A1">
        <w:rPr>
          <w:b/>
          <w:sz w:val="24"/>
          <w:szCs w:val="24"/>
        </w:rPr>
        <w:lastRenderedPageBreak/>
        <w:t>7.2. Коммерческое предложение (Форма №2)</w:t>
      </w:r>
      <w:bookmarkEnd w:id="95"/>
    </w:p>
    <w:p w:rsidR="00BA4275" w:rsidRPr="00BA08E8" w:rsidRDefault="00BA4275" w:rsidP="00BA4275">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BA4275" w:rsidRPr="00BA08E8" w:rsidRDefault="00BA4275" w:rsidP="00BA4275">
      <w:pPr>
        <w:tabs>
          <w:tab w:val="num" w:pos="0"/>
        </w:tabs>
        <w:spacing w:line="240" w:lineRule="auto"/>
        <w:ind w:firstLine="0"/>
        <w:jc w:val="left"/>
        <w:rPr>
          <w:sz w:val="24"/>
          <w:szCs w:val="24"/>
        </w:rPr>
      </w:pPr>
    </w:p>
    <w:p w:rsidR="00BA4275" w:rsidRPr="00BA08E8" w:rsidRDefault="00BA4275" w:rsidP="00BA4275">
      <w:pPr>
        <w:tabs>
          <w:tab w:val="num" w:pos="0"/>
        </w:tabs>
        <w:spacing w:line="240" w:lineRule="auto"/>
        <w:ind w:firstLine="0"/>
        <w:jc w:val="left"/>
        <w:rPr>
          <w:sz w:val="24"/>
          <w:szCs w:val="24"/>
        </w:rPr>
      </w:pPr>
      <w:r w:rsidRPr="00BA08E8">
        <w:rPr>
          <w:sz w:val="24"/>
          <w:szCs w:val="24"/>
        </w:rPr>
        <w:t xml:space="preserve">Приложение </w:t>
      </w:r>
      <w:r w:rsidR="005F1132" w:rsidRPr="00BA08E8">
        <w:rPr>
          <w:sz w:val="24"/>
          <w:szCs w:val="24"/>
        </w:rPr>
        <w:fldChar w:fldCharType="begin"/>
      </w:r>
      <w:r w:rsidRPr="00BA08E8">
        <w:rPr>
          <w:sz w:val="24"/>
          <w:szCs w:val="24"/>
        </w:rPr>
        <w:instrText xml:space="preserve"> SEQ Приложение \* ARABIC </w:instrText>
      </w:r>
      <w:r w:rsidR="005F1132" w:rsidRPr="00BA08E8">
        <w:rPr>
          <w:sz w:val="24"/>
          <w:szCs w:val="24"/>
        </w:rPr>
        <w:fldChar w:fldCharType="separate"/>
      </w:r>
      <w:r>
        <w:rPr>
          <w:noProof/>
          <w:sz w:val="24"/>
          <w:szCs w:val="24"/>
        </w:rPr>
        <w:t>1</w:t>
      </w:r>
      <w:r w:rsidR="005F1132"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BA4275" w:rsidRPr="00BA08E8" w:rsidRDefault="00BA4275" w:rsidP="00BA4275">
      <w:pPr>
        <w:tabs>
          <w:tab w:val="num" w:pos="0"/>
        </w:tabs>
        <w:spacing w:line="240" w:lineRule="auto"/>
        <w:ind w:firstLine="0"/>
        <w:rPr>
          <w:sz w:val="24"/>
          <w:szCs w:val="24"/>
        </w:rPr>
      </w:pPr>
    </w:p>
    <w:p w:rsidR="00BA4275" w:rsidRPr="00BA08E8" w:rsidRDefault="00BA4275" w:rsidP="00BA4275">
      <w:pPr>
        <w:tabs>
          <w:tab w:val="num" w:pos="0"/>
        </w:tabs>
        <w:suppressAutoHyphens/>
        <w:spacing w:line="240" w:lineRule="auto"/>
        <w:ind w:firstLine="0"/>
        <w:jc w:val="center"/>
        <w:rPr>
          <w:b/>
          <w:sz w:val="24"/>
          <w:szCs w:val="24"/>
        </w:rPr>
      </w:pPr>
      <w:r>
        <w:rPr>
          <w:b/>
          <w:sz w:val="24"/>
          <w:szCs w:val="24"/>
        </w:rPr>
        <w:t xml:space="preserve">Сметный расчет </w:t>
      </w:r>
    </w:p>
    <w:p w:rsidR="00BA4275" w:rsidRPr="00BA08E8" w:rsidRDefault="00BA4275" w:rsidP="00BA4275">
      <w:pPr>
        <w:tabs>
          <w:tab w:val="num" w:pos="0"/>
        </w:tabs>
        <w:spacing w:line="240" w:lineRule="auto"/>
        <w:ind w:firstLine="0"/>
        <w:rPr>
          <w:sz w:val="24"/>
          <w:szCs w:val="24"/>
        </w:rPr>
      </w:pPr>
    </w:p>
    <w:p w:rsidR="00BA4275" w:rsidRPr="00BA08E8" w:rsidRDefault="00BA4275" w:rsidP="00BA4275">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BA4275" w:rsidRPr="00BA08E8" w:rsidRDefault="00BA4275" w:rsidP="00BA4275">
      <w:pPr>
        <w:tabs>
          <w:tab w:val="num" w:pos="0"/>
        </w:tabs>
        <w:spacing w:line="240" w:lineRule="auto"/>
        <w:ind w:firstLine="0"/>
        <w:rPr>
          <w:sz w:val="24"/>
          <w:szCs w:val="24"/>
        </w:rPr>
      </w:pPr>
    </w:p>
    <w:p w:rsidR="00BA4275" w:rsidRPr="00BA08E8" w:rsidRDefault="00BA4275" w:rsidP="00BA4275">
      <w:pPr>
        <w:tabs>
          <w:tab w:val="num" w:pos="0"/>
        </w:tabs>
        <w:spacing w:line="240" w:lineRule="auto"/>
        <w:ind w:firstLine="0"/>
        <w:rPr>
          <w:b/>
          <w:sz w:val="24"/>
          <w:szCs w:val="24"/>
        </w:rPr>
      </w:pPr>
    </w:p>
    <w:tbl>
      <w:tblPr>
        <w:tblStyle w:val="af3"/>
        <w:tblW w:w="9747" w:type="dxa"/>
        <w:tblLayout w:type="fixed"/>
        <w:tblLook w:val="04A0" w:firstRow="1" w:lastRow="0" w:firstColumn="1" w:lastColumn="0" w:noHBand="0" w:noVBand="1"/>
      </w:tblPr>
      <w:tblGrid>
        <w:gridCol w:w="2093"/>
        <w:gridCol w:w="1134"/>
        <w:gridCol w:w="1134"/>
        <w:gridCol w:w="1134"/>
        <w:gridCol w:w="2410"/>
        <w:gridCol w:w="1842"/>
      </w:tblGrid>
      <w:tr w:rsidR="0031061F" w:rsidTr="00B72616">
        <w:trPr>
          <w:trHeight w:val="335"/>
        </w:trPr>
        <w:tc>
          <w:tcPr>
            <w:tcW w:w="2093" w:type="dxa"/>
          </w:tcPr>
          <w:p w:rsidR="0031061F" w:rsidRDefault="0031061F" w:rsidP="008818EA">
            <w:pPr>
              <w:tabs>
                <w:tab w:val="num" w:pos="0"/>
              </w:tabs>
              <w:spacing w:line="240" w:lineRule="auto"/>
              <w:ind w:firstLine="0"/>
              <w:rPr>
                <w:b/>
                <w:sz w:val="24"/>
                <w:szCs w:val="24"/>
              </w:rPr>
            </w:pPr>
            <w:r>
              <w:rPr>
                <w:b/>
                <w:sz w:val="24"/>
                <w:szCs w:val="24"/>
              </w:rPr>
              <w:t>Наименование этапов/работ</w:t>
            </w:r>
          </w:p>
        </w:tc>
        <w:tc>
          <w:tcPr>
            <w:tcW w:w="1134" w:type="dxa"/>
          </w:tcPr>
          <w:p w:rsidR="0031061F" w:rsidRDefault="0031061F" w:rsidP="008818EA">
            <w:pPr>
              <w:tabs>
                <w:tab w:val="num" w:pos="0"/>
              </w:tabs>
              <w:spacing w:line="240" w:lineRule="auto"/>
              <w:ind w:firstLine="0"/>
              <w:rPr>
                <w:b/>
                <w:sz w:val="24"/>
                <w:szCs w:val="24"/>
              </w:rPr>
            </w:pPr>
            <w:r>
              <w:rPr>
                <w:b/>
                <w:sz w:val="24"/>
                <w:szCs w:val="24"/>
              </w:rPr>
              <w:t>Ед.изм.</w:t>
            </w:r>
          </w:p>
        </w:tc>
        <w:tc>
          <w:tcPr>
            <w:tcW w:w="1134" w:type="dxa"/>
          </w:tcPr>
          <w:p w:rsidR="0031061F" w:rsidRDefault="0031061F" w:rsidP="008818EA">
            <w:pPr>
              <w:tabs>
                <w:tab w:val="num" w:pos="0"/>
              </w:tabs>
              <w:spacing w:line="240" w:lineRule="auto"/>
              <w:ind w:firstLine="0"/>
              <w:rPr>
                <w:b/>
                <w:sz w:val="24"/>
                <w:szCs w:val="24"/>
              </w:rPr>
            </w:pPr>
            <w:r>
              <w:rPr>
                <w:b/>
                <w:sz w:val="24"/>
                <w:szCs w:val="24"/>
              </w:rPr>
              <w:t>Цена за ед. изм., руб. с НДС</w:t>
            </w:r>
          </w:p>
        </w:tc>
        <w:tc>
          <w:tcPr>
            <w:tcW w:w="1134" w:type="dxa"/>
          </w:tcPr>
          <w:p w:rsidR="0031061F" w:rsidRDefault="0031061F" w:rsidP="008818EA">
            <w:pPr>
              <w:tabs>
                <w:tab w:val="num" w:pos="0"/>
              </w:tabs>
              <w:spacing w:line="240" w:lineRule="auto"/>
              <w:ind w:firstLine="0"/>
              <w:rPr>
                <w:b/>
                <w:sz w:val="24"/>
                <w:szCs w:val="24"/>
              </w:rPr>
            </w:pPr>
            <w:r>
              <w:rPr>
                <w:b/>
                <w:sz w:val="24"/>
                <w:szCs w:val="24"/>
              </w:rPr>
              <w:t>Кол-во</w:t>
            </w:r>
          </w:p>
        </w:tc>
        <w:tc>
          <w:tcPr>
            <w:tcW w:w="2410" w:type="dxa"/>
          </w:tcPr>
          <w:p w:rsidR="0031061F" w:rsidRDefault="0031061F" w:rsidP="008818EA">
            <w:pPr>
              <w:tabs>
                <w:tab w:val="num" w:pos="0"/>
              </w:tabs>
              <w:spacing w:line="240" w:lineRule="auto"/>
              <w:ind w:firstLine="0"/>
              <w:rPr>
                <w:b/>
                <w:sz w:val="24"/>
                <w:szCs w:val="24"/>
              </w:rPr>
            </w:pPr>
            <w:r>
              <w:rPr>
                <w:b/>
                <w:sz w:val="24"/>
                <w:szCs w:val="24"/>
              </w:rPr>
              <w:t>Стоимость с НДС, (руб.)</w:t>
            </w:r>
          </w:p>
        </w:tc>
        <w:tc>
          <w:tcPr>
            <w:tcW w:w="1842" w:type="dxa"/>
          </w:tcPr>
          <w:p w:rsidR="0031061F" w:rsidRDefault="0031061F" w:rsidP="008818EA">
            <w:pPr>
              <w:tabs>
                <w:tab w:val="num" w:pos="0"/>
              </w:tabs>
              <w:spacing w:line="240" w:lineRule="auto"/>
              <w:ind w:firstLine="0"/>
              <w:rPr>
                <w:b/>
                <w:sz w:val="24"/>
                <w:szCs w:val="24"/>
              </w:rPr>
            </w:pPr>
            <w:r>
              <w:rPr>
                <w:b/>
                <w:sz w:val="24"/>
                <w:szCs w:val="24"/>
              </w:rPr>
              <w:t>Примечание</w:t>
            </w:r>
          </w:p>
        </w:tc>
      </w:tr>
      <w:tr w:rsidR="0031061F" w:rsidTr="00B72616">
        <w:trPr>
          <w:trHeight w:val="349"/>
        </w:trPr>
        <w:tc>
          <w:tcPr>
            <w:tcW w:w="2093" w:type="dxa"/>
          </w:tcPr>
          <w:p w:rsidR="0031061F" w:rsidRDefault="0031061F" w:rsidP="008818EA">
            <w:pPr>
              <w:tabs>
                <w:tab w:val="num" w:pos="0"/>
              </w:tabs>
              <w:spacing w:line="240" w:lineRule="auto"/>
              <w:ind w:firstLine="0"/>
              <w:rPr>
                <w:b/>
                <w:sz w:val="24"/>
                <w:szCs w:val="24"/>
              </w:rPr>
            </w:pPr>
          </w:p>
        </w:tc>
        <w:tc>
          <w:tcPr>
            <w:tcW w:w="1134" w:type="dxa"/>
          </w:tcPr>
          <w:p w:rsidR="0031061F" w:rsidRDefault="0031061F" w:rsidP="008818EA">
            <w:pPr>
              <w:tabs>
                <w:tab w:val="num" w:pos="0"/>
              </w:tabs>
              <w:spacing w:line="240" w:lineRule="auto"/>
              <w:ind w:firstLine="0"/>
              <w:rPr>
                <w:b/>
                <w:sz w:val="24"/>
                <w:szCs w:val="24"/>
              </w:rPr>
            </w:pPr>
          </w:p>
        </w:tc>
        <w:tc>
          <w:tcPr>
            <w:tcW w:w="1134" w:type="dxa"/>
          </w:tcPr>
          <w:p w:rsidR="0031061F" w:rsidRDefault="0031061F" w:rsidP="008818EA">
            <w:pPr>
              <w:tabs>
                <w:tab w:val="num" w:pos="0"/>
              </w:tabs>
              <w:spacing w:line="240" w:lineRule="auto"/>
              <w:ind w:firstLine="0"/>
              <w:rPr>
                <w:b/>
                <w:sz w:val="24"/>
                <w:szCs w:val="24"/>
              </w:rPr>
            </w:pPr>
          </w:p>
        </w:tc>
        <w:tc>
          <w:tcPr>
            <w:tcW w:w="1134" w:type="dxa"/>
          </w:tcPr>
          <w:p w:rsidR="0031061F" w:rsidRDefault="0031061F" w:rsidP="008818EA">
            <w:pPr>
              <w:tabs>
                <w:tab w:val="num" w:pos="0"/>
              </w:tabs>
              <w:spacing w:line="240" w:lineRule="auto"/>
              <w:ind w:firstLine="0"/>
              <w:rPr>
                <w:b/>
                <w:sz w:val="24"/>
                <w:szCs w:val="24"/>
              </w:rPr>
            </w:pPr>
          </w:p>
        </w:tc>
        <w:tc>
          <w:tcPr>
            <w:tcW w:w="2410" w:type="dxa"/>
          </w:tcPr>
          <w:p w:rsidR="0031061F" w:rsidRDefault="0031061F" w:rsidP="008818EA">
            <w:pPr>
              <w:tabs>
                <w:tab w:val="num" w:pos="0"/>
              </w:tabs>
              <w:spacing w:line="240" w:lineRule="auto"/>
              <w:ind w:firstLine="0"/>
              <w:rPr>
                <w:b/>
                <w:sz w:val="24"/>
                <w:szCs w:val="24"/>
              </w:rPr>
            </w:pPr>
          </w:p>
        </w:tc>
        <w:tc>
          <w:tcPr>
            <w:tcW w:w="1842" w:type="dxa"/>
          </w:tcPr>
          <w:p w:rsidR="0031061F" w:rsidRDefault="0031061F" w:rsidP="008818EA">
            <w:pPr>
              <w:tabs>
                <w:tab w:val="num" w:pos="0"/>
              </w:tabs>
              <w:spacing w:line="240" w:lineRule="auto"/>
              <w:ind w:firstLine="0"/>
              <w:rPr>
                <w:b/>
                <w:sz w:val="24"/>
                <w:szCs w:val="24"/>
              </w:rPr>
            </w:pPr>
          </w:p>
        </w:tc>
      </w:tr>
    </w:tbl>
    <w:p w:rsidR="00BA4275" w:rsidRPr="00BA08E8" w:rsidRDefault="00BA4275" w:rsidP="00BA4275">
      <w:pPr>
        <w:tabs>
          <w:tab w:val="num" w:pos="0"/>
        </w:tabs>
        <w:spacing w:line="240" w:lineRule="auto"/>
        <w:ind w:firstLine="0"/>
        <w:rPr>
          <w:b/>
          <w:sz w:val="24"/>
          <w:szCs w:val="24"/>
        </w:rPr>
      </w:pPr>
    </w:p>
    <w:p w:rsidR="00BA4275" w:rsidRDefault="00BA4275" w:rsidP="00BA4275">
      <w:pPr>
        <w:tabs>
          <w:tab w:val="num" w:pos="0"/>
        </w:tabs>
        <w:spacing w:line="240" w:lineRule="auto"/>
        <w:ind w:firstLine="0"/>
        <w:rPr>
          <w:b/>
          <w:sz w:val="24"/>
          <w:szCs w:val="24"/>
        </w:rPr>
      </w:pPr>
    </w:p>
    <w:p w:rsidR="007F2BCD" w:rsidRPr="00BA08E8" w:rsidRDefault="007F2BCD" w:rsidP="00BA4275">
      <w:pPr>
        <w:tabs>
          <w:tab w:val="num" w:pos="0"/>
        </w:tabs>
        <w:spacing w:line="240" w:lineRule="auto"/>
        <w:ind w:firstLine="0"/>
        <w:rPr>
          <w:b/>
          <w:sz w:val="24"/>
          <w:szCs w:val="24"/>
        </w:rPr>
      </w:pP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w:t>
      </w:r>
    </w:p>
    <w:p w:rsidR="00BA4275" w:rsidRPr="00BA08E8" w:rsidRDefault="00BA4275" w:rsidP="00BA4275">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BA4275" w:rsidRPr="00BA08E8" w:rsidRDefault="00BA4275" w:rsidP="00BA4275">
      <w:pPr>
        <w:tabs>
          <w:tab w:val="num" w:pos="0"/>
        </w:tabs>
        <w:spacing w:line="240" w:lineRule="auto"/>
        <w:ind w:firstLine="0"/>
        <w:rPr>
          <w:sz w:val="24"/>
          <w:szCs w:val="24"/>
        </w:rPr>
      </w:pPr>
      <w:r w:rsidRPr="00BA08E8">
        <w:rPr>
          <w:sz w:val="24"/>
          <w:szCs w:val="24"/>
        </w:rPr>
        <w:t>____________________________________</w:t>
      </w:r>
    </w:p>
    <w:p w:rsidR="00BA4275" w:rsidRPr="00BA08E8" w:rsidRDefault="00BA4275" w:rsidP="00BA4275">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BA4275" w:rsidRPr="00BA08E8" w:rsidRDefault="00BA4275" w:rsidP="00BA4275">
      <w:pPr>
        <w:keepNext/>
        <w:tabs>
          <w:tab w:val="num" w:pos="0"/>
        </w:tabs>
        <w:spacing w:line="240" w:lineRule="auto"/>
        <w:ind w:firstLine="0"/>
        <w:rPr>
          <w:b/>
          <w:sz w:val="24"/>
          <w:szCs w:val="24"/>
        </w:rPr>
      </w:pPr>
    </w:p>
    <w:p w:rsidR="00BA4275" w:rsidRPr="00BA08E8" w:rsidRDefault="00BA4275" w:rsidP="00BA4275">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BA4275" w:rsidRPr="00BA08E8" w:rsidRDefault="00BA4275" w:rsidP="00BA4275">
      <w:pPr>
        <w:keepNext/>
        <w:tabs>
          <w:tab w:val="num" w:pos="0"/>
        </w:tabs>
        <w:spacing w:line="240" w:lineRule="auto"/>
        <w:ind w:firstLine="0"/>
        <w:rPr>
          <w:b/>
          <w:sz w:val="24"/>
          <w:szCs w:val="24"/>
        </w:rPr>
      </w:pPr>
    </w:p>
    <w:p w:rsidR="00BA4275" w:rsidRPr="00BA08E8" w:rsidRDefault="00BA4275" w:rsidP="00BA4275">
      <w:pPr>
        <w:pStyle w:val="ab"/>
        <w:tabs>
          <w:tab w:val="clear" w:pos="1134"/>
          <w:tab w:val="num" w:pos="0"/>
        </w:tabs>
        <w:spacing w:line="240" w:lineRule="auto"/>
        <w:ind w:left="0" w:firstLine="0"/>
        <w:rPr>
          <w:b/>
          <w:sz w:val="24"/>
          <w:szCs w:val="24"/>
        </w:rPr>
      </w:pPr>
      <w:bookmarkStart w:id="96" w:name="_Toc98254014"/>
      <w:r>
        <w:rPr>
          <w:b/>
          <w:sz w:val="24"/>
          <w:szCs w:val="24"/>
        </w:rPr>
        <w:t>7</w:t>
      </w:r>
      <w:r w:rsidRPr="00BA08E8">
        <w:rPr>
          <w:b/>
          <w:sz w:val="24"/>
          <w:szCs w:val="24"/>
        </w:rPr>
        <w:t>.2.1 Инструкции по заполнению</w:t>
      </w:r>
      <w:bookmarkEnd w:id="96"/>
      <w:r w:rsidRPr="00BA08E8">
        <w:rPr>
          <w:b/>
          <w:sz w:val="24"/>
          <w:szCs w:val="24"/>
        </w:rPr>
        <w:t xml:space="preserve"> Формы №2</w:t>
      </w:r>
    </w:p>
    <w:p w:rsidR="00BA4275" w:rsidRPr="00BA08E8" w:rsidRDefault="00BA4275" w:rsidP="00BA427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BA4275" w:rsidRPr="00BA08E8" w:rsidRDefault="00BA4275" w:rsidP="00BA4275">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BA4275" w:rsidRDefault="00BA4275" w:rsidP="007F2BCD">
      <w:pPr>
        <w:tabs>
          <w:tab w:val="num" w:pos="0"/>
        </w:tabs>
        <w:spacing w:line="240" w:lineRule="auto"/>
        <w:ind w:firstLine="0"/>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BA4275" w:rsidRPr="00BC21A1" w:rsidRDefault="00BA4275" w:rsidP="007F2BCD">
      <w:pPr>
        <w:pageBreakBefore/>
        <w:ind w:firstLine="0"/>
        <w:rPr>
          <w:b/>
          <w:sz w:val="24"/>
          <w:szCs w:val="24"/>
        </w:rPr>
      </w:pPr>
      <w:r>
        <w:rPr>
          <w:b/>
          <w:sz w:val="24"/>
          <w:szCs w:val="24"/>
        </w:rPr>
        <w:lastRenderedPageBreak/>
        <w:t xml:space="preserve">7.3. </w:t>
      </w:r>
      <w:r w:rsidR="0031061F">
        <w:rPr>
          <w:b/>
          <w:sz w:val="24"/>
          <w:szCs w:val="24"/>
        </w:rPr>
        <w:t>Анкета</w:t>
      </w:r>
      <w:r w:rsidRPr="00BC21A1">
        <w:rPr>
          <w:b/>
          <w:sz w:val="24"/>
          <w:szCs w:val="24"/>
        </w:rPr>
        <w:t xml:space="preserve"> </w:t>
      </w:r>
      <w:r w:rsidR="0031061F">
        <w:rPr>
          <w:b/>
          <w:sz w:val="24"/>
          <w:szCs w:val="24"/>
        </w:rPr>
        <w:t xml:space="preserve">Участника </w:t>
      </w:r>
      <w:r w:rsidRPr="00BC21A1">
        <w:rPr>
          <w:b/>
          <w:sz w:val="24"/>
          <w:szCs w:val="24"/>
        </w:rPr>
        <w:t>(Форма №3)</w:t>
      </w:r>
    </w:p>
    <w:p w:rsidR="0031061F" w:rsidRPr="008F5F21" w:rsidRDefault="0031061F" w:rsidP="0031061F">
      <w:pPr>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31061F" w:rsidRPr="008F5F21" w:rsidRDefault="0031061F" w:rsidP="0031061F">
      <w:pPr>
        <w:spacing w:line="240" w:lineRule="auto"/>
        <w:ind w:firstLine="0"/>
        <w:jc w:val="left"/>
        <w:rPr>
          <w:sz w:val="24"/>
          <w:szCs w:val="24"/>
        </w:rPr>
      </w:pPr>
    </w:p>
    <w:p w:rsidR="0031061F" w:rsidRPr="008F5F21" w:rsidRDefault="0031061F" w:rsidP="0031061F">
      <w:pPr>
        <w:spacing w:line="240" w:lineRule="auto"/>
        <w:ind w:firstLine="0"/>
        <w:jc w:val="left"/>
        <w:rPr>
          <w:sz w:val="24"/>
          <w:szCs w:val="24"/>
        </w:rPr>
      </w:pPr>
    </w:p>
    <w:p w:rsidR="0031061F" w:rsidRPr="008F5F21" w:rsidRDefault="0031061F" w:rsidP="0031061F">
      <w:pPr>
        <w:spacing w:line="240" w:lineRule="auto"/>
        <w:ind w:firstLine="0"/>
        <w:jc w:val="left"/>
        <w:rPr>
          <w:sz w:val="24"/>
          <w:szCs w:val="24"/>
        </w:rPr>
      </w:pPr>
      <w:r w:rsidRPr="008F5F21">
        <w:rPr>
          <w:sz w:val="24"/>
          <w:szCs w:val="24"/>
        </w:rPr>
        <w:t xml:space="preserve">Приложение </w:t>
      </w:r>
      <w:r w:rsidR="005F1132" w:rsidRPr="008F5F21">
        <w:rPr>
          <w:sz w:val="24"/>
          <w:szCs w:val="24"/>
        </w:rPr>
        <w:fldChar w:fldCharType="begin"/>
      </w:r>
      <w:r w:rsidRPr="008F5F21">
        <w:rPr>
          <w:sz w:val="24"/>
          <w:szCs w:val="24"/>
        </w:rPr>
        <w:instrText xml:space="preserve"> SEQ Приложение \* ARABIC </w:instrText>
      </w:r>
      <w:r w:rsidR="005F1132" w:rsidRPr="008F5F21">
        <w:rPr>
          <w:sz w:val="24"/>
          <w:szCs w:val="24"/>
        </w:rPr>
        <w:fldChar w:fldCharType="separate"/>
      </w:r>
      <w:r>
        <w:rPr>
          <w:noProof/>
          <w:sz w:val="24"/>
          <w:szCs w:val="24"/>
        </w:rPr>
        <w:t>2</w:t>
      </w:r>
      <w:r w:rsidR="005F1132" w:rsidRPr="008F5F21">
        <w:rPr>
          <w:sz w:val="24"/>
          <w:szCs w:val="24"/>
        </w:rPr>
        <w:fldChar w:fldCharType="end"/>
      </w:r>
      <w:r w:rsidRPr="008F5F21">
        <w:rPr>
          <w:sz w:val="24"/>
          <w:szCs w:val="24"/>
        </w:rPr>
        <w:t xml:space="preserve"> к письму о подаче оферты</w:t>
      </w:r>
      <w:r w:rsidRPr="008F5F21">
        <w:rPr>
          <w:sz w:val="24"/>
          <w:szCs w:val="24"/>
        </w:rPr>
        <w:br/>
        <w:t>от «____»_____________ г. №__________</w:t>
      </w:r>
    </w:p>
    <w:p w:rsidR="0031061F" w:rsidRPr="008F5F21" w:rsidRDefault="0031061F" w:rsidP="0031061F">
      <w:pPr>
        <w:suppressAutoHyphens/>
        <w:spacing w:line="240" w:lineRule="auto"/>
        <w:ind w:firstLine="0"/>
        <w:jc w:val="center"/>
        <w:rPr>
          <w:b/>
          <w:sz w:val="24"/>
          <w:szCs w:val="24"/>
        </w:rPr>
      </w:pPr>
      <w:r w:rsidRPr="008F5F21">
        <w:rPr>
          <w:b/>
          <w:sz w:val="24"/>
          <w:szCs w:val="24"/>
        </w:rPr>
        <w:t>Анкета Участника</w:t>
      </w:r>
    </w:p>
    <w:p w:rsidR="0031061F" w:rsidRPr="008F5F21" w:rsidRDefault="0031061F" w:rsidP="0031061F">
      <w:pPr>
        <w:spacing w:line="240" w:lineRule="auto"/>
        <w:rPr>
          <w:sz w:val="24"/>
          <w:szCs w:val="24"/>
        </w:rPr>
      </w:pPr>
    </w:p>
    <w:p w:rsidR="0031061F" w:rsidRPr="008F5F21" w:rsidRDefault="0031061F" w:rsidP="0031061F">
      <w:pPr>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31061F" w:rsidRPr="008F5F21" w:rsidRDefault="0031061F" w:rsidP="0031061F">
      <w:pPr>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059"/>
      </w:tblGrid>
      <w:tr w:rsidR="0031061F" w:rsidRPr="008F5F21" w:rsidTr="005D590F">
        <w:trPr>
          <w:cantSplit/>
          <w:trHeight w:val="240"/>
          <w:tblHeader/>
        </w:trPr>
        <w:tc>
          <w:tcPr>
            <w:tcW w:w="720" w:type="dxa"/>
          </w:tcPr>
          <w:p w:rsidR="0031061F" w:rsidRPr="008F5F21" w:rsidRDefault="0031061F" w:rsidP="005D590F">
            <w:pPr>
              <w:pStyle w:val="a8"/>
              <w:rPr>
                <w:sz w:val="24"/>
                <w:szCs w:val="24"/>
              </w:rPr>
            </w:pPr>
            <w:r w:rsidRPr="008F5F21">
              <w:rPr>
                <w:sz w:val="24"/>
                <w:szCs w:val="24"/>
              </w:rPr>
              <w:t>№ п/п</w:t>
            </w:r>
          </w:p>
        </w:tc>
        <w:tc>
          <w:tcPr>
            <w:tcW w:w="4860" w:type="dxa"/>
          </w:tcPr>
          <w:p w:rsidR="0031061F" w:rsidRPr="008F5F21" w:rsidRDefault="0031061F" w:rsidP="005D590F">
            <w:pPr>
              <w:pStyle w:val="a8"/>
              <w:rPr>
                <w:sz w:val="24"/>
                <w:szCs w:val="24"/>
              </w:rPr>
            </w:pPr>
            <w:r w:rsidRPr="008F5F21">
              <w:rPr>
                <w:sz w:val="24"/>
                <w:szCs w:val="24"/>
              </w:rPr>
              <w:t>Наименование</w:t>
            </w:r>
          </w:p>
        </w:tc>
        <w:tc>
          <w:tcPr>
            <w:tcW w:w="4059" w:type="dxa"/>
          </w:tcPr>
          <w:p w:rsidR="0031061F" w:rsidRPr="008F5F21" w:rsidRDefault="0031061F" w:rsidP="005D590F">
            <w:pPr>
              <w:pStyle w:val="a8"/>
              <w:rPr>
                <w:sz w:val="24"/>
                <w:szCs w:val="24"/>
              </w:rPr>
            </w:pPr>
            <w:r w:rsidRPr="008F5F21">
              <w:rPr>
                <w:sz w:val="24"/>
                <w:szCs w:val="24"/>
              </w:rPr>
              <w:t>Сведения об Участнике</w:t>
            </w: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Организационно-правовая форма и фирменное наименование Участника</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Свидетельство о внесении в Единый государственный реестр юридических лиц (дата и номер, кем выдано)</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ИНН Участника</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Юридический адрес</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Почтовый адрес</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Филиалы: перечислить наименования и почтовые адреса</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Телефоны Участника (с указанием кода города)</w:t>
            </w:r>
          </w:p>
        </w:tc>
        <w:tc>
          <w:tcPr>
            <w:tcW w:w="4059" w:type="dxa"/>
          </w:tcPr>
          <w:p w:rsidR="0031061F" w:rsidRPr="008F5F21" w:rsidRDefault="0031061F" w:rsidP="005D590F">
            <w:pPr>
              <w:pStyle w:val="a7"/>
            </w:pPr>
          </w:p>
        </w:tc>
      </w:tr>
      <w:tr w:rsidR="0031061F" w:rsidRPr="008F5F21" w:rsidTr="005D590F">
        <w:trPr>
          <w:cantSplit/>
          <w:trHeight w:val="116"/>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Факс Участника (с указанием кода города)</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sz w:val="24"/>
                <w:szCs w:val="24"/>
              </w:rPr>
            </w:pPr>
          </w:p>
        </w:tc>
        <w:tc>
          <w:tcPr>
            <w:tcW w:w="4860" w:type="dxa"/>
          </w:tcPr>
          <w:p w:rsidR="0031061F" w:rsidRPr="008F5F21" w:rsidRDefault="0031061F" w:rsidP="005D590F">
            <w:pPr>
              <w:pStyle w:val="a7"/>
            </w:pPr>
            <w:r w:rsidRPr="008F5F21">
              <w:t>Адрес электронной почты Участника</w:t>
            </w:r>
          </w:p>
        </w:tc>
        <w:tc>
          <w:tcPr>
            <w:tcW w:w="4059" w:type="dxa"/>
          </w:tcPr>
          <w:p w:rsidR="0031061F" w:rsidRPr="008F5F21" w:rsidRDefault="0031061F" w:rsidP="005D590F">
            <w:pPr>
              <w:pStyle w:val="a7"/>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color w:val="000000"/>
                <w:sz w:val="24"/>
                <w:szCs w:val="24"/>
              </w:rPr>
            </w:pPr>
          </w:p>
        </w:tc>
        <w:tc>
          <w:tcPr>
            <w:tcW w:w="4860" w:type="dxa"/>
          </w:tcPr>
          <w:p w:rsidR="0031061F" w:rsidRPr="008F5F21" w:rsidRDefault="0031061F" w:rsidP="005D590F">
            <w:pPr>
              <w:pStyle w:val="a7"/>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31061F" w:rsidRPr="008F5F21" w:rsidRDefault="0031061F" w:rsidP="005D590F">
            <w:pPr>
              <w:pStyle w:val="a7"/>
              <w:rPr>
                <w:color w:val="000000"/>
              </w:rPr>
            </w:pPr>
          </w:p>
        </w:tc>
      </w:tr>
      <w:tr w:rsidR="0031061F" w:rsidRPr="008F5F21" w:rsidTr="005D590F">
        <w:trPr>
          <w:cantSplit/>
        </w:trPr>
        <w:tc>
          <w:tcPr>
            <w:tcW w:w="720" w:type="dxa"/>
          </w:tcPr>
          <w:p w:rsidR="0031061F" w:rsidRPr="008F5F21" w:rsidRDefault="0031061F" w:rsidP="0031061F">
            <w:pPr>
              <w:numPr>
                <w:ilvl w:val="0"/>
                <w:numId w:val="51"/>
              </w:numPr>
              <w:spacing w:after="60" w:line="240" w:lineRule="auto"/>
              <w:jc w:val="left"/>
              <w:rPr>
                <w:color w:val="000000"/>
                <w:sz w:val="24"/>
                <w:szCs w:val="24"/>
              </w:rPr>
            </w:pPr>
          </w:p>
        </w:tc>
        <w:tc>
          <w:tcPr>
            <w:tcW w:w="4860" w:type="dxa"/>
          </w:tcPr>
          <w:p w:rsidR="0031061F" w:rsidRPr="008F5F21" w:rsidRDefault="0031061F" w:rsidP="005D590F">
            <w:pPr>
              <w:pStyle w:val="a7"/>
              <w:rPr>
                <w:color w:val="000000"/>
              </w:rPr>
            </w:pPr>
            <w:r w:rsidRPr="008F5F21">
              <w:rPr>
                <w:color w:val="000000"/>
              </w:rPr>
              <w:t>Фамилия, Имя и Отчество главного бухгалтера Участника</w:t>
            </w:r>
          </w:p>
        </w:tc>
        <w:tc>
          <w:tcPr>
            <w:tcW w:w="4059" w:type="dxa"/>
          </w:tcPr>
          <w:p w:rsidR="0031061F" w:rsidRPr="008F5F21" w:rsidRDefault="0031061F" w:rsidP="005D590F">
            <w:pPr>
              <w:pStyle w:val="a7"/>
              <w:rPr>
                <w:color w:val="000000"/>
              </w:rPr>
            </w:pPr>
          </w:p>
        </w:tc>
      </w:tr>
      <w:tr w:rsidR="00B61615" w:rsidRPr="008F5F21" w:rsidTr="005D590F">
        <w:trPr>
          <w:cantSplit/>
        </w:trPr>
        <w:tc>
          <w:tcPr>
            <w:tcW w:w="720" w:type="dxa"/>
          </w:tcPr>
          <w:p w:rsidR="00B61615" w:rsidRPr="008F5F21" w:rsidRDefault="00B61615" w:rsidP="0031061F">
            <w:pPr>
              <w:numPr>
                <w:ilvl w:val="0"/>
                <w:numId w:val="51"/>
              </w:numPr>
              <w:spacing w:after="60" w:line="240" w:lineRule="auto"/>
              <w:jc w:val="left"/>
              <w:rPr>
                <w:color w:val="000000"/>
                <w:sz w:val="24"/>
                <w:szCs w:val="24"/>
              </w:rPr>
            </w:pPr>
          </w:p>
        </w:tc>
        <w:tc>
          <w:tcPr>
            <w:tcW w:w="4860" w:type="dxa"/>
          </w:tcPr>
          <w:p w:rsidR="00B61615" w:rsidRPr="008F5F21" w:rsidRDefault="00B61615" w:rsidP="005D590F">
            <w:pPr>
              <w:pStyle w:val="a7"/>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адреса электронной почты</w:t>
            </w:r>
          </w:p>
        </w:tc>
        <w:tc>
          <w:tcPr>
            <w:tcW w:w="4059" w:type="dxa"/>
          </w:tcPr>
          <w:p w:rsidR="00B61615" w:rsidRPr="008F5F21" w:rsidRDefault="00B61615" w:rsidP="005D590F">
            <w:pPr>
              <w:pStyle w:val="a7"/>
              <w:rPr>
                <w:color w:val="000000"/>
              </w:rPr>
            </w:pPr>
          </w:p>
        </w:tc>
      </w:tr>
    </w:tbl>
    <w:p w:rsidR="00BA4275" w:rsidRPr="00867974" w:rsidRDefault="00BA4275" w:rsidP="00B72616">
      <w:pPr>
        <w:ind w:firstLine="0"/>
      </w:pPr>
    </w:p>
    <w:sectPr w:rsidR="00BA4275" w:rsidRPr="00867974" w:rsidSect="008818EA">
      <w:footerReference w:type="default" r:id="rId1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EC" w:rsidRDefault="001E57EC" w:rsidP="00BA4275">
      <w:pPr>
        <w:spacing w:line="240" w:lineRule="auto"/>
      </w:pPr>
      <w:r>
        <w:separator/>
      </w:r>
    </w:p>
  </w:endnote>
  <w:endnote w:type="continuationSeparator" w:id="0">
    <w:p w:rsidR="001E57EC" w:rsidRDefault="001E57EC" w:rsidP="00BA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91281"/>
      <w:docPartObj>
        <w:docPartGallery w:val="Page Numbers (Bottom of Page)"/>
        <w:docPartUnique/>
      </w:docPartObj>
    </w:sdtPr>
    <w:sdtEndPr/>
    <w:sdtContent>
      <w:p w:rsidR="005D590F" w:rsidRDefault="005F1132">
        <w:pPr>
          <w:pStyle w:val="af"/>
          <w:jc w:val="right"/>
        </w:pPr>
        <w:r w:rsidRPr="00DE4A48">
          <w:rPr>
            <w:sz w:val="24"/>
            <w:szCs w:val="24"/>
          </w:rPr>
          <w:fldChar w:fldCharType="begin"/>
        </w:r>
        <w:r w:rsidR="005D590F" w:rsidRPr="00DE4A48">
          <w:rPr>
            <w:sz w:val="24"/>
            <w:szCs w:val="24"/>
          </w:rPr>
          <w:instrText xml:space="preserve"> PAGE   \* MERGEFORMAT </w:instrText>
        </w:r>
        <w:r w:rsidRPr="00DE4A48">
          <w:rPr>
            <w:sz w:val="24"/>
            <w:szCs w:val="24"/>
          </w:rPr>
          <w:fldChar w:fldCharType="separate"/>
        </w:r>
        <w:r w:rsidR="002D27C0">
          <w:rPr>
            <w:noProof/>
            <w:sz w:val="24"/>
            <w:szCs w:val="24"/>
          </w:rPr>
          <w:t>1</w:t>
        </w:r>
        <w:r w:rsidRPr="00DE4A48">
          <w:rPr>
            <w:sz w:val="24"/>
            <w:szCs w:val="24"/>
          </w:rPr>
          <w:fldChar w:fldCharType="end"/>
        </w:r>
      </w:p>
    </w:sdtContent>
  </w:sdt>
  <w:p w:rsidR="005D590F" w:rsidRDefault="005D59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EC" w:rsidRDefault="001E57EC" w:rsidP="00BA4275">
      <w:pPr>
        <w:spacing w:line="240" w:lineRule="auto"/>
      </w:pPr>
      <w:r>
        <w:separator/>
      </w:r>
    </w:p>
  </w:footnote>
  <w:footnote w:type="continuationSeparator" w:id="0">
    <w:p w:rsidR="001E57EC" w:rsidRDefault="001E57EC" w:rsidP="00BA42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02E"/>
    <w:multiLevelType w:val="hybridMultilevel"/>
    <w:tmpl w:val="B5E6A6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9F7683"/>
    <w:multiLevelType w:val="multilevel"/>
    <w:tmpl w:val="9DA67A8C"/>
    <w:lvl w:ilvl="0">
      <w:start w:val="3"/>
      <w:numFmt w:val="decimal"/>
      <w:lvlText w:val="%1."/>
      <w:lvlJc w:val="left"/>
      <w:pPr>
        <w:ind w:left="450" w:hanging="45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14B1A24"/>
    <w:multiLevelType w:val="hybridMultilevel"/>
    <w:tmpl w:val="327AD256"/>
    <w:lvl w:ilvl="0" w:tplc="D6AC2EA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CC62EA"/>
    <w:multiLevelType w:val="hybridMultilevel"/>
    <w:tmpl w:val="E41A4054"/>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4836BA96">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7">
    <w:nsid w:val="17D03298"/>
    <w:multiLevelType w:val="multilevel"/>
    <w:tmpl w:val="6B065E7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decimal"/>
      <w:lvlText w:val="%1.%2.%3.%4."/>
      <w:lvlJc w:val="left"/>
      <w:pPr>
        <w:tabs>
          <w:tab w:val="num" w:pos="2514"/>
        </w:tabs>
        <w:ind w:left="2514" w:hanging="1080"/>
      </w:pPr>
      <w:rPr>
        <w:rFonts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8">
    <w:nsid w:val="1EA55794"/>
    <w:multiLevelType w:val="hybridMultilevel"/>
    <w:tmpl w:val="9CF4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25A06F6"/>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1">
    <w:nsid w:val="23F41064"/>
    <w:multiLevelType w:val="multilevel"/>
    <w:tmpl w:val="F4EE0B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7D54974"/>
    <w:multiLevelType w:val="hybridMultilevel"/>
    <w:tmpl w:val="57B40D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F754720"/>
    <w:multiLevelType w:val="hybridMultilevel"/>
    <w:tmpl w:val="93F6D83A"/>
    <w:lvl w:ilvl="0" w:tplc="0419000F">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7">
    <w:nsid w:val="30BE24F4"/>
    <w:multiLevelType w:val="multilevel"/>
    <w:tmpl w:val="A2D8D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1">
    <w:nsid w:val="331B53E8"/>
    <w:multiLevelType w:val="multilevel"/>
    <w:tmpl w:val="417C9694"/>
    <w:lvl w:ilvl="0">
      <w:start w:val="2"/>
      <w:numFmt w:val="decimal"/>
      <w:lvlText w:val="%1."/>
      <w:lvlJc w:val="left"/>
      <w:pPr>
        <w:ind w:left="373" w:hanging="373"/>
      </w:pPr>
      <w:rPr>
        <w:rFonts w:hint="default"/>
      </w:rPr>
    </w:lvl>
    <w:lvl w:ilvl="1">
      <w:start w:val="3"/>
      <w:numFmt w:val="decimal"/>
      <w:lvlText w:val="%1.%2."/>
      <w:lvlJc w:val="left"/>
      <w:pPr>
        <w:ind w:left="373" w:hanging="3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204E23"/>
    <w:multiLevelType w:val="multilevel"/>
    <w:tmpl w:val="D4C8AB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6D4741"/>
    <w:multiLevelType w:val="multilevel"/>
    <w:tmpl w:val="9760CFFC"/>
    <w:lvl w:ilvl="0">
      <w:start w:val="1"/>
      <w:numFmt w:val="decimal"/>
      <w:lvlText w:val="%1."/>
      <w:lvlJc w:val="left"/>
      <w:pPr>
        <w:ind w:left="975" w:hanging="975"/>
      </w:pPr>
      <w:rPr>
        <w:rFonts w:hint="default"/>
      </w:rPr>
    </w:lvl>
    <w:lvl w:ilvl="1">
      <w:start w:val="1"/>
      <w:numFmt w:val="decimal"/>
      <w:lvlText w:val="%1.%2."/>
      <w:lvlJc w:val="left"/>
      <w:pPr>
        <w:ind w:left="1425" w:hanging="975"/>
      </w:pPr>
      <w:rPr>
        <w:rFonts w:hint="default"/>
      </w:rPr>
    </w:lvl>
    <w:lvl w:ilvl="2">
      <w:start w:val="1"/>
      <w:numFmt w:val="decimal"/>
      <w:lvlText w:val="%3)"/>
      <w:lvlJc w:val="left"/>
      <w:pPr>
        <w:ind w:left="1875" w:hanging="975"/>
      </w:pPr>
      <w:rPr>
        <w:rFonts w:hint="default"/>
      </w:rPr>
    </w:lvl>
    <w:lvl w:ilvl="3">
      <w:start w:val="1"/>
      <w:numFmt w:val="decimal"/>
      <w:lvlText w:val="%1.%2.%3.%4."/>
      <w:lvlJc w:val="left"/>
      <w:pPr>
        <w:ind w:left="2325" w:hanging="975"/>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3AA46BCB"/>
    <w:multiLevelType w:val="hybridMultilevel"/>
    <w:tmpl w:val="BBEE3548"/>
    <w:lvl w:ilvl="0" w:tplc="5A82817A">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C4F51DA"/>
    <w:multiLevelType w:val="hybridMultilevel"/>
    <w:tmpl w:val="B1E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F7524"/>
    <w:multiLevelType w:val="hybridMultilevel"/>
    <w:tmpl w:val="4636F7DC"/>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9">
    <w:nsid w:val="404D0F70"/>
    <w:multiLevelType w:val="multilevel"/>
    <w:tmpl w:val="110A18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41CF63AA"/>
    <w:multiLevelType w:val="hybridMultilevel"/>
    <w:tmpl w:val="FDA66906"/>
    <w:lvl w:ilvl="0" w:tplc="2FBA4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DE025C"/>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2">
    <w:nsid w:val="474A2FDB"/>
    <w:multiLevelType w:val="hybridMultilevel"/>
    <w:tmpl w:val="D716FA0C"/>
    <w:lvl w:ilvl="0" w:tplc="183E50D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48B1036F"/>
    <w:multiLevelType w:val="hybridMultilevel"/>
    <w:tmpl w:val="BBBA579A"/>
    <w:lvl w:ilvl="0" w:tplc="0436D3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8">
    <w:nsid w:val="55E91A4D"/>
    <w:multiLevelType w:val="hybridMultilevel"/>
    <w:tmpl w:val="D716FA0C"/>
    <w:lvl w:ilvl="0" w:tplc="183E50D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40">
    <w:nsid w:val="59F67383"/>
    <w:multiLevelType w:val="multilevel"/>
    <w:tmpl w:val="4DB4583C"/>
    <w:lvl w:ilvl="0">
      <w:start w:val="8"/>
      <w:numFmt w:val="decimal"/>
      <w:lvlText w:val="%1."/>
      <w:lvlJc w:val="left"/>
      <w:pPr>
        <w:ind w:left="360" w:hanging="360"/>
      </w:pPr>
      <w:rPr>
        <w:rFonts w:ascii="Times New Roman" w:hAnsi="Times New Roman" w:cs="Times New Roman" w:hint="default"/>
        <w:b/>
        <w:bCs/>
        <w:sz w:val="24"/>
        <w:szCs w:val="24"/>
      </w:rPr>
    </w:lvl>
    <w:lvl w:ilvl="1">
      <w:start w:val="2"/>
      <w:numFmt w:val="decimal"/>
      <w:lvlText w:val="%1.%2."/>
      <w:lvlJc w:val="left"/>
      <w:pPr>
        <w:ind w:left="720" w:hanging="72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1080" w:hanging="108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440" w:hanging="144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800" w:hanging="1800"/>
      </w:pPr>
      <w:rPr>
        <w:rFonts w:ascii="Times New Roman" w:hAnsi="Times New Roman" w:cs="Times New Roman" w:hint="default"/>
        <w:b/>
        <w:bCs/>
        <w:sz w:val="24"/>
        <w:szCs w:val="24"/>
      </w:rPr>
    </w:lvl>
    <w:lvl w:ilvl="8">
      <w:start w:val="1"/>
      <w:numFmt w:val="decimal"/>
      <w:lvlText w:val="%1.%2.%3.%4.%5.%6.%7.%8.%9."/>
      <w:lvlJc w:val="left"/>
      <w:pPr>
        <w:ind w:left="1800" w:hanging="1800"/>
      </w:pPr>
      <w:rPr>
        <w:rFonts w:ascii="Times New Roman" w:hAnsi="Times New Roman" w:cs="Times New Roman" w:hint="default"/>
        <w:b/>
        <w:bCs/>
        <w:sz w:val="24"/>
        <w:szCs w:val="24"/>
      </w:rPr>
    </w:lvl>
  </w:abstractNum>
  <w:abstractNum w:abstractNumId="41">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2">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3">
    <w:nsid w:val="674F189E"/>
    <w:multiLevelType w:val="multilevel"/>
    <w:tmpl w:val="1606266E"/>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BDB70FC"/>
    <w:multiLevelType w:val="hybridMultilevel"/>
    <w:tmpl w:val="96FCB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D8A0DED"/>
    <w:multiLevelType w:val="multilevel"/>
    <w:tmpl w:val="1ABCFA3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55" w:hanging="720"/>
      </w:pPr>
      <w:rPr>
        <w:rFonts w:ascii="Times New Roman" w:eastAsia="Times New Roman" w:hAnsi="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040083E"/>
    <w:multiLevelType w:val="multilevel"/>
    <w:tmpl w:val="E0B2C5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D448BC"/>
    <w:multiLevelType w:val="hybridMultilevel"/>
    <w:tmpl w:val="151C2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076D4C"/>
    <w:multiLevelType w:val="hybridMultilevel"/>
    <w:tmpl w:val="A604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4E585A"/>
    <w:multiLevelType w:val="hybridMultilevel"/>
    <w:tmpl w:val="DA581F3E"/>
    <w:lvl w:ilvl="0" w:tplc="0294463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5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2">
    <w:nsid w:val="7B106AC3"/>
    <w:multiLevelType w:val="hybridMultilevel"/>
    <w:tmpl w:val="BCCEB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20"/>
  </w:num>
  <w:num w:numId="4">
    <w:abstractNumId w:val="18"/>
  </w:num>
  <w:num w:numId="5">
    <w:abstractNumId w:val="22"/>
  </w:num>
  <w:num w:numId="6">
    <w:abstractNumId w:val="36"/>
  </w:num>
  <w:num w:numId="7">
    <w:abstractNumId w:val="37"/>
  </w:num>
  <w:num w:numId="8">
    <w:abstractNumId w:val="15"/>
  </w:num>
  <w:num w:numId="9">
    <w:abstractNumId w:val="51"/>
  </w:num>
  <w:num w:numId="10">
    <w:abstractNumId w:val="19"/>
  </w:num>
  <w:num w:numId="11">
    <w:abstractNumId w:val="39"/>
  </w:num>
  <w:num w:numId="12">
    <w:abstractNumId w:val="13"/>
  </w:num>
  <w:num w:numId="13">
    <w:abstractNumId w:val="4"/>
  </w:num>
  <w:num w:numId="14">
    <w:abstractNumId w:val="12"/>
  </w:num>
  <w:num w:numId="15">
    <w:abstractNumId w:val="24"/>
  </w:num>
  <w:num w:numId="16">
    <w:abstractNumId w:val="50"/>
  </w:num>
  <w:num w:numId="17">
    <w:abstractNumId w:val="49"/>
  </w:num>
  <w:num w:numId="18">
    <w:abstractNumId w:val="1"/>
  </w:num>
  <w:num w:numId="19">
    <w:abstractNumId w:val="9"/>
  </w:num>
  <w:num w:numId="20">
    <w:abstractNumId w:val="3"/>
  </w:num>
  <w:num w:numId="21">
    <w:abstractNumId w:val="35"/>
  </w:num>
  <w:num w:numId="22">
    <w:abstractNumId w:val="0"/>
  </w:num>
  <w:num w:numId="23">
    <w:abstractNumId w:val="5"/>
  </w:num>
  <w:num w:numId="24">
    <w:abstractNumId w:val="32"/>
  </w:num>
  <w:num w:numId="25">
    <w:abstractNumId w:val="28"/>
  </w:num>
  <w:num w:numId="26">
    <w:abstractNumId w:val="46"/>
  </w:num>
  <w:num w:numId="27">
    <w:abstractNumId w:val="45"/>
  </w:num>
  <w:num w:numId="28">
    <w:abstractNumId w:val="11"/>
  </w:num>
  <w:num w:numId="29">
    <w:abstractNumId w:val="16"/>
  </w:num>
  <w:num w:numId="30">
    <w:abstractNumId w:val="14"/>
  </w:num>
  <w:num w:numId="31">
    <w:abstractNumId w:val="44"/>
  </w:num>
  <w:num w:numId="32">
    <w:abstractNumId w:val="34"/>
  </w:num>
  <w:num w:numId="33">
    <w:abstractNumId w:val="38"/>
  </w:num>
  <w:num w:numId="34">
    <w:abstractNumId w:val="17"/>
  </w:num>
  <w:num w:numId="35">
    <w:abstractNumId w:val="43"/>
  </w:num>
  <w:num w:numId="36">
    <w:abstractNumId w:val="40"/>
  </w:num>
  <w:num w:numId="37">
    <w:abstractNumId w:val="6"/>
  </w:num>
  <w:num w:numId="38">
    <w:abstractNumId w:val="29"/>
  </w:num>
  <w:num w:numId="39">
    <w:abstractNumId w:val="47"/>
  </w:num>
  <w:num w:numId="40">
    <w:abstractNumId w:val="52"/>
  </w:num>
  <w:num w:numId="41">
    <w:abstractNumId w:val="8"/>
  </w:num>
  <w:num w:numId="42">
    <w:abstractNumId w:val="23"/>
  </w:num>
  <w:num w:numId="43">
    <w:abstractNumId w:val="2"/>
  </w:num>
  <w:num w:numId="44">
    <w:abstractNumId w:val="26"/>
  </w:num>
  <w:num w:numId="45">
    <w:abstractNumId w:val="25"/>
  </w:num>
  <w:num w:numId="46">
    <w:abstractNumId w:val="27"/>
  </w:num>
  <w:num w:numId="47">
    <w:abstractNumId w:val="30"/>
  </w:num>
  <w:num w:numId="48">
    <w:abstractNumId w:val="48"/>
  </w:num>
  <w:num w:numId="49">
    <w:abstractNumId w:val="7"/>
  </w:num>
  <w:num w:numId="50">
    <w:abstractNumId w:val="33"/>
  </w:num>
  <w:num w:numId="51">
    <w:abstractNumId w:val="42"/>
  </w:num>
  <w:num w:numId="52">
    <w:abstractNumId w:val="21"/>
  </w:num>
  <w:num w:numId="53">
    <w:abstractNumId w:val="31"/>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75"/>
    <w:rsid w:val="000255D2"/>
    <w:rsid w:val="00063301"/>
    <w:rsid w:val="0007210B"/>
    <w:rsid w:val="0008142D"/>
    <w:rsid w:val="000848FF"/>
    <w:rsid w:val="000A39AD"/>
    <w:rsid w:val="000A7B2D"/>
    <w:rsid w:val="000B7C6B"/>
    <w:rsid w:val="000C6D69"/>
    <w:rsid w:val="001140F8"/>
    <w:rsid w:val="00124395"/>
    <w:rsid w:val="001260C5"/>
    <w:rsid w:val="00140E6B"/>
    <w:rsid w:val="00142599"/>
    <w:rsid w:val="00143382"/>
    <w:rsid w:val="00185B57"/>
    <w:rsid w:val="001E57EC"/>
    <w:rsid w:val="00210F98"/>
    <w:rsid w:val="00213084"/>
    <w:rsid w:val="00233718"/>
    <w:rsid w:val="00267184"/>
    <w:rsid w:val="00270CE6"/>
    <w:rsid w:val="00297D56"/>
    <w:rsid w:val="002A1D06"/>
    <w:rsid w:val="002A6D12"/>
    <w:rsid w:val="002C4E1D"/>
    <w:rsid w:val="002C6300"/>
    <w:rsid w:val="002D27C0"/>
    <w:rsid w:val="0031061F"/>
    <w:rsid w:val="00313115"/>
    <w:rsid w:val="00322DAB"/>
    <w:rsid w:val="00341571"/>
    <w:rsid w:val="00371793"/>
    <w:rsid w:val="003843BB"/>
    <w:rsid w:val="003A6598"/>
    <w:rsid w:val="003A7A65"/>
    <w:rsid w:val="003B76C9"/>
    <w:rsid w:val="003E12D5"/>
    <w:rsid w:val="003F63E0"/>
    <w:rsid w:val="00430906"/>
    <w:rsid w:val="0048123A"/>
    <w:rsid w:val="004920C3"/>
    <w:rsid w:val="004A6831"/>
    <w:rsid w:val="004D2599"/>
    <w:rsid w:val="004E5467"/>
    <w:rsid w:val="00544B87"/>
    <w:rsid w:val="00564C45"/>
    <w:rsid w:val="00585839"/>
    <w:rsid w:val="005A4D70"/>
    <w:rsid w:val="005A6EEE"/>
    <w:rsid w:val="005D590F"/>
    <w:rsid w:val="005D7446"/>
    <w:rsid w:val="005F1132"/>
    <w:rsid w:val="00632D82"/>
    <w:rsid w:val="00643B6F"/>
    <w:rsid w:val="006479CF"/>
    <w:rsid w:val="00650AC2"/>
    <w:rsid w:val="00673775"/>
    <w:rsid w:val="006929BB"/>
    <w:rsid w:val="006C7B08"/>
    <w:rsid w:val="00710E08"/>
    <w:rsid w:val="00737EE9"/>
    <w:rsid w:val="00753561"/>
    <w:rsid w:val="007655B5"/>
    <w:rsid w:val="0077244C"/>
    <w:rsid w:val="007765DD"/>
    <w:rsid w:val="007A4346"/>
    <w:rsid w:val="007A68FF"/>
    <w:rsid w:val="007F2BCD"/>
    <w:rsid w:val="00867CDE"/>
    <w:rsid w:val="008818EA"/>
    <w:rsid w:val="0088694E"/>
    <w:rsid w:val="0089717C"/>
    <w:rsid w:val="008C0595"/>
    <w:rsid w:val="008C305E"/>
    <w:rsid w:val="008C3602"/>
    <w:rsid w:val="00916333"/>
    <w:rsid w:val="00924CEA"/>
    <w:rsid w:val="009378E3"/>
    <w:rsid w:val="00937EB2"/>
    <w:rsid w:val="00956526"/>
    <w:rsid w:val="00962E94"/>
    <w:rsid w:val="009E63F2"/>
    <w:rsid w:val="00A06DDE"/>
    <w:rsid w:val="00A24249"/>
    <w:rsid w:val="00A34C8D"/>
    <w:rsid w:val="00A66597"/>
    <w:rsid w:val="00A67930"/>
    <w:rsid w:val="00A753AB"/>
    <w:rsid w:val="00A81171"/>
    <w:rsid w:val="00A86A34"/>
    <w:rsid w:val="00AA0F47"/>
    <w:rsid w:val="00B04ADA"/>
    <w:rsid w:val="00B52CAF"/>
    <w:rsid w:val="00B61615"/>
    <w:rsid w:val="00B66095"/>
    <w:rsid w:val="00B72616"/>
    <w:rsid w:val="00BA4275"/>
    <w:rsid w:val="00BB0D82"/>
    <w:rsid w:val="00BC1354"/>
    <w:rsid w:val="00BC6E18"/>
    <w:rsid w:val="00BF0765"/>
    <w:rsid w:val="00C126E8"/>
    <w:rsid w:val="00C4076C"/>
    <w:rsid w:val="00C65B7F"/>
    <w:rsid w:val="00C93CEC"/>
    <w:rsid w:val="00CB75B3"/>
    <w:rsid w:val="00CC3C89"/>
    <w:rsid w:val="00CC483E"/>
    <w:rsid w:val="00CE5443"/>
    <w:rsid w:val="00D25AAB"/>
    <w:rsid w:val="00D35341"/>
    <w:rsid w:val="00D4210D"/>
    <w:rsid w:val="00D438C9"/>
    <w:rsid w:val="00D55AD3"/>
    <w:rsid w:val="00D856E0"/>
    <w:rsid w:val="00D85B41"/>
    <w:rsid w:val="00D871EE"/>
    <w:rsid w:val="00D94FFE"/>
    <w:rsid w:val="00D96CEE"/>
    <w:rsid w:val="00DC6D68"/>
    <w:rsid w:val="00E00C7F"/>
    <w:rsid w:val="00E04A16"/>
    <w:rsid w:val="00E23572"/>
    <w:rsid w:val="00E3383A"/>
    <w:rsid w:val="00E6760C"/>
    <w:rsid w:val="00EB4C52"/>
    <w:rsid w:val="00ED67AC"/>
    <w:rsid w:val="00EE5492"/>
    <w:rsid w:val="00F15073"/>
    <w:rsid w:val="00F1554F"/>
    <w:rsid w:val="00F20942"/>
    <w:rsid w:val="00F300A3"/>
    <w:rsid w:val="00F4185C"/>
    <w:rsid w:val="00F54BCB"/>
    <w:rsid w:val="00F64CBB"/>
    <w:rsid w:val="00F72026"/>
    <w:rsid w:val="00F9437F"/>
    <w:rsid w:val="00FB433B"/>
    <w:rsid w:val="00FC3E08"/>
    <w:rsid w:val="00FD084B"/>
    <w:rsid w:val="00FD6CC4"/>
    <w:rsid w:val="00FD73BD"/>
    <w:rsid w:val="00FE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Заголовок 2 Знак"/>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1"/>
    <w:aliases w:val="Заголовок 2 Знак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customStyle="1" w:styleId="heading">
    <w:name w:val="heading"/>
    <w:basedOn w:val="a0"/>
    <w:rsid w:val="00D85B41"/>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Заголовок 2 Знак"/>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1"/>
    <w:aliases w:val="Заголовок 2 Знак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customStyle="1" w:styleId="heading">
    <w:name w:val="heading"/>
    <w:basedOn w:val="a0"/>
    <w:rsid w:val="00D85B41"/>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188F-B672-49BE-B8EC-901B6EE5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golovina</cp:lastModifiedBy>
  <cp:revision>2</cp:revision>
  <dcterms:created xsi:type="dcterms:W3CDTF">2013-03-12T06:25:00Z</dcterms:created>
  <dcterms:modified xsi:type="dcterms:W3CDTF">2013-03-12T06:25:00Z</dcterms:modified>
</cp:coreProperties>
</file>