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BF36A9" w:rsidRDefault="00DD2D7D" w:rsidP="00931003">
      <w:pPr>
        <w:ind w:firstLine="0"/>
        <w:jc w:val="center"/>
        <w:rPr>
          <w:b/>
          <w:bCs/>
          <w:color w:val="000000"/>
        </w:rPr>
      </w:pPr>
      <w:r w:rsidRPr="00E367E4">
        <w:rPr>
          <w:b/>
          <w:bCs/>
          <w:color w:val="000000"/>
        </w:rPr>
        <w:t xml:space="preserve">на право заключения </w:t>
      </w:r>
      <w:proofErr w:type="gramStart"/>
      <w:r w:rsidRPr="00E367E4">
        <w:rPr>
          <w:b/>
          <w:bCs/>
          <w:color w:val="000000"/>
        </w:rPr>
        <w:t>договора</w:t>
      </w:r>
      <w:proofErr w:type="gramEnd"/>
      <w:r w:rsidRPr="00E367E4">
        <w:rPr>
          <w:b/>
          <w:bCs/>
          <w:color w:val="000000"/>
        </w:rPr>
        <w:t xml:space="preserve"> </w:t>
      </w:r>
      <w:r w:rsidR="00843B25" w:rsidRPr="00E367E4">
        <w:rPr>
          <w:b/>
          <w:bCs/>
          <w:color w:val="000000"/>
        </w:rPr>
        <w:t xml:space="preserve">на </w:t>
      </w:r>
      <w:r w:rsidR="00A2307A" w:rsidRPr="00E367E4">
        <w:rPr>
          <w:b/>
          <w:bCs/>
          <w:color w:val="000000"/>
        </w:rPr>
        <w:t xml:space="preserve">выполнение </w:t>
      </w:r>
      <w:r w:rsidR="003822FB">
        <w:rPr>
          <w:b/>
          <w:bCs/>
          <w:color w:val="000000"/>
        </w:rPr>
        <w:t xml:space="preserve">проектно-изыскательских  и строительно-монтажных </w:t>
      </w:r>
      <w:r w:rsidR="005970FE" w:rsidRPr="00E367E4">
        <w:rPr>
          <w:b/>
          <w:bCs/>
          <w:color w:val="000000"/>
        </w:rPr>
        <w:t xml:space="preserve">работ по </w:t>
      </w:r>
      <w:r w:rsidR="00534A14">
        <w:rPr>
          <w:b/>
          <w:bCs/>
          <w:color w:val="000000"/>
        </w:rPr>
        <w:t xml:space="preserve">переносу водопроводного ввода, </w:t>
      </w:r>
      <w:r w:rsidR="00B1102A">
        <w:rPr>
          <w:b/>
          <w:bCs/>
          <w:color w:val="000000"/>
        </w:rPr>
        <w:t xml:space="preserve">строительно-монтажных работ по </w:t>
      </w:r>
      <w:r w:rsidR="00534A14">
        <w:rPr>
          <w:b/>
          <w:bCs/>
          <w:color w:val="000000"/>
        </w:rPr>
        <w:t>устройству</w:t>
      </w:r>
      <w:r w:rsidR="00B1102A">
        <w:rPr>
          <w:b/>
          <w:bCs/>
          <w:color w:val="000000"/>
        </w:rPr>
        <w:t xml:space="preserve"> узла учета ХВС, </w:t>
      </w:r>
      <w:r w:rsidR="00534A14">
        <w:rPr>
          <w:b/>
          <w:bCs/>
          <w:color w:val="000000"/>
        </w:rPr>
        <w:t xml:space="preserve"> насосных станций водоснабжения (ХВС) и пожаротушения</w:t>
      </w:r>
      <w:r w:rsidR="005970FE" w:rsidRPr="00E367E4">
        <w:rPr>
          <w:b/>
          <w:bCs/>
          <w:color w:val="000000"/>
        </w:rPr>
        <w:t xml:space="preserve"> </w:t>
      </w:r>
      <w:r w:rsidR="00534A14">
        <w:rPr>
          <w:b/>
          <w:bCs/>
          <w:color w:val="000000"/>
        </w:rPr>
        <w:t>в здании</w:t>
      </w:r>
      <w:r w:rsidR="00BF36A9">
        <w:rPr>
          <w:b/>
          <w:bCs/>
          <w:color w:val="000000"/>
        </w:rPr>
        <w:t xml:space="preserve"> АТС по адресу</w:t>
      </w:r>
      <w:r w:rsidR="00BF36A9" w:rsidRPr="00BF36A9">
        <w:rPr>
          <w:b/>
          <w:bCs/>
          <w:color w:val="000000"/>
        </w:rPr>
        <w:t>:</w:t>
      </w:r>
      <w:r w:rsidR="00A2307A" w:rsidRPr="00E367E4">
        <w:rPr>
          <w:b/>
          <w:bCs/>
          <w:color w:val="000000"/>
        </w:rPr>
        <w:t xml:space="preserve"> </w:t>
      </w:r>
      <w:r w:rsidR="00FF3BB6" w:rsidRPr="00E367E4">
        <w:rPr>
          <w:b/>
          <w:bCs/>
          <w:color w:val="000000"/>
        </w:rPr>
        <w:t>г.</w:t>
      </w:r>
      <w:r w:rsidR="00A2307A" w:rsidRPr="00E367E4">
        <w:rPr>
          <w:b/>
          <w:bCs/>
          <w:color w:val="000000"/>
        </w:rPr>
        <w:t xml:space="preserve"> </w:t>
      </w:r>
      <w:r w:rsidR="00FF3BB6" w:rsidRPr="00E367E4">
        <w:rPr>
          <w:b/>
          <w:bCs/>
          <w:color w:val="000000"/>
        </w:rPr>
        <w:t xml:space="preserve">Москва, </w:t>
      </w:r>
      <w:proofErr w:type="spellStart"/>
      <w:r w:rsidR="004A5BD5">
        <w:rPr>
          <w:b/>
          <w:bCs/>
          <w:color w:val="000000"/>
        </w:rPr>
        <w:t>Милютинский</w:t>
      </w:r>
      <w:proofErr w:type="spellEnd"/>
      <w:r w:rsidR="004A5BD5">
        <w:rPr>
          <w:b/>
          <w:bCs/>
          <w:color w:val="000000"/>
        </w:rPr>
        <w:t xml:space="preserve"> пер</w:t>
      </w:r>
      <w:r w:rsidR="00BF36A9">
        <w:rPr>
          <w:b/>
          <w:bCs/>
          <w:color w:val="000000"/>
        </w:rPr>
        <w:t>еулок,</w:t>
      </w:r>
      <w:r w:rsidR="004A5BD5">
        <w:rPr>
          <w:b/>
          <w:bCs/>
          <w:color w:val="000000"/>
        </w:rPr>
        <w:t xml:space="preserve"> д</w:t>
      </w:r>
      <w:r w:rsidR="00BF36A9">
        <w:rPr>
          <w:b/>
          <w:bCs/>
          <w:color w:val="000000"/>
        </w:rPr>
        <w:t>ом</w:t>
      </w:r>
      <w:r w:rsidR="004A5BD5">
        <w:rPr>
          <w:b/>
          <w:bCs/>
          <w:color w:val="000000"/>
        </w:rPr>
        <w:t xml:space="preserve"> 5</w:t>
      </w:r>
      <w:r w:rsidR="00BF36A9">
        <w:rPr>
          <w:b/>
          <w:bCs/>
          <w:color w:val="000000"/>
        </w:rPr>
        <w:t>,</w:t>
      </w:r>
      <w:r w:rsidR="004A5BD5">
        <w:rPr>
          <w:b/>
          <w:bCs/>
          <w:color w:val="000000"/>
        </w:rPr>
        <w:t xml:space="preserve"> стр</w:t>
      </w:r>
      <w:r w:rsidR="00BF36A9">
        <w:rPr>
          <w:b/>
          <w:bCs/>
          <w:color w:val="000000"/>
        </w:rPr>
        <w:t>оение</w:t>
      </w:r>
      <w:r w:rsidR="004A5BD5">
        <w:rPr>
          <w:b/>
          <w:bCs/>
          <w:color w:val="000000"/>
        </w:rPr>
        <w:t xml:space="preserve"> 2</w:t>
      </w:r>
      <w:r w:rsidR="00BF36A9">
        <w:rPr>
          <w:b/>
          <w:bCs/>
          <w:color w:val="000000"/>
        </w:rPr>
        <w:t xml:space="preserve"> в связи с  комплексным капитальным ремонтом с реставрацией и приспособлением к современному использованию здания, расположенного по адресу</w:t>
      </w:r>
      <w:r w:rsidR="00BF36A9" w:rsidRPr="00BF36A9">
        <w:rPr>
          <w:b/>
          <w:bCs/>
          <w:color w:val="000000"/>
        </w:rPr>
        <w:t>:</w:t>
      </w:r>
      <w:r w:rsidR="00BF36A9">
        <w:rPr>
          <w:b/>
          <w:bCs/>
          <w:color w:val="000000"/>
        </w:rPr>
        <w:t xml:space="preserve"> </w:t>
      </w:r>
    </w:p>
    <w:p w:rsidR="0086137A" w:rsidRPr="00F8182B" w:rsidRDefault="00BF36A9" w:rsidP="00931003">
      <w:pPr>
        <w:ind w:firstLine="0"/>
        <w:jc w:val="center"/>
        <w:rPr>
          <w:b/>
          <w:bCs/>
        </w:rPr>
      </w:pPr>
      <w:r>
        <w:rPr>
          <w:b/>
          <w:bCs/>
          <w:color w:val="000000"/>
        </w:rPr>
        <w:t xml:space="preserve">г. Москва, </w:t>
      </w:r>
      <w:proofErr w:type="spellStart"/>
      <w:r>
        <w:rPr>
          <w:b/>
          <w:bCs/>
          <w:color w:val="000000"/>
        </w:rPr>
        <w:t>Милютинский</w:t>
      </w:r>
      <w:proofErr w:type="spellEnd"/>
      <w:r>
        <w:rPr>
          <w:b/>
          <w:bCs/>
          <w:color w:val="000000"/>
        </w:rPr>
        <w:t xml:space="preserve"> переулок, дом 5, строение 1.</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Default="00214EDF" w:rsidP="00931003">
      <w:pPr>
        <w:ind w:firstLine="540"/>
        <w:jc w:val="center"/>
        <w:rPr>
          <w:sz w:val="22"/>
          <w:szCs w:val="22"/>
        </w:rPr>
      </w:pPr>
    </w:p>
    <w:p w:rsidR="00BF36A9" w:rsidRDefault="00BF36A9" w:rsidP="00931003">
      <w:pPr>
        <w:ind w:firstLine="540"/>
        <w:jc w:val="center"/>
        <w:rPr>
          <w:sz w:val="22"/>
          <w:szCs w:val="22"/>
        </w:rPr>
      </w:pPr>
    </w:p>
    <w:p w:rsidR="00BF36A9" w:rsidRDefault="00BF36A9" w:rsidP="00931003">
      <w:pPr>
        <w:ind w:firstLine="540"/>
        <w:jc w:val="center"/>
        <w:rPr>
          <w:sz w:val="22"/>
          <w:szCs w:val="22"/>
        </w:rPr>
      </w:pPr>
    </w:p>
    <w:p w:rsidR="00BF36A9" w:rsidRPr="00F8182B" w:rsidRDefault="00BF36A9" w:rsidP="00931003">
      <w:pPr>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FE3708" w:rsidRPr="00F8182B" w:rsidRDefault="00FE3708" w:rsidP="00C26533">
      <w:pPr>
        <w:ind w:firstLine="0"/>
      </w:pPr>
      <w:r>
        <w:t xml:space="preserve">                                                 </w:t>
      </w:r>
      <w:r w:rsidR="00DD2D7D" w:rsidRPr="00F8182B">
        <w:t>Москва</w:t>
      </w:r>
      <w:r>
        <w:t xml:space="preserve"> </w:t>
      </w:r>
    </w:p>
    <w:p w:rsidR="00DD2D7D" w:rsidRPr="00F8182B" w:rsidRDefault="00FE3708" w:rsidP="00C26533">
      <w:pPr>
        <w:ind w:firstLine="0"/>
      </w:pPr>
      <w:r>
        <w:t xml:space="preserve">                                               </w:t>
      </w:r>
      <w:r w:rsidR="007330CB" w:rsidRPr="00F8182B">
        <w:t>2</w:t>
      </w:r>
      <w:r w:rsidR="00DD2D7D" w:rsidRPr="00F8182B">
        <w:t>01</w:t>
      </w:r>
      <w:r w:rsidR="00534A14">
        <w:t>3</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F8182B" w:rsidTr="000F1A17">
        <w:tc>
          <w:tcPr>
            <w:tcW w:w="710" w:type="dxa"/>
            <w:shd w:val="clear" w:color="auto" w:fill="auto"/>
          </w:tcPr>
          <w:p w:rsidR="007330CB" w:rsidRPr="00F8182B" w:rsidRDefault="007330CB" w:rsidP="00057994">
            <w:pPr>
              <w:pStyle w:val="21"/>
              <w:rPr>
                <w:rFonts w:eastAsia="Calibri"/>
              </w:rPr>
            </w:pPr>
            <w:r w:rsidRPr="00F8182B">
              <w:rPr>
                <w:rFonts w:eastAsia="Calibri"/>
              </w:rPr>
              <w:t>1.</w:t>
            </w:r>
          </w:p>
        </w:tc>
        <w:tc>
          <w:tcPr>
            <w:tcW w:w="8080" w:type="dxa"/>
            <w:shd w:val="clear" w:color="auto" w:fill="auto"/>
          </w:tcPr>
          <w:p w:rsidR="007330CB" w:rsidRPr="00F8182B" w:rsidRDefault="007330CB" w:rsidP="00057994">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970564" w:rsidP="00057994">
            <w:pPr>
              <w:pStyle w:val="21"/>
              <w:rPr>
                <w:rFonts w:eastAsia="Calibri"/>
              </w:rPr>
            </w:pPr>
            <w:r w:rsidRPr="00F8182B">
              <w:rPr>
                <w:rFonts w:eastAsia="Calibri"/>
              </w:rPr>
              <w:t>3</w:t>
            </w:r>
          </w:p>
        </w:tc>
      </w:tr>
      <w:tr w:rsidR="007330CB" w:rsidRPr="00F8182B" w:rsidTr="000F1A17">
        <w:tc>
          <w:tcPr>
            <w:tcW w:w="710" w:type="dxa"/>
            <w:shd w:val="clear" w:color="auto" w:fill="auto"/>
          </w:tcPr>
          <w:p w:rsidR="007330CB" w:rsidRPr="00F8182B" w:rsidRDefault="007330CB" w:rsidP="00057994">
            <w:pPr>
              <w:pStyle w:val="21"/>
              <w:rPr>
                <w:rFonts w:eastAsia="Calibri"/>
              </w:rPr>
            </w:pPr>
            <w:r w:rsidRPr="00F8182B">
              <w:rPr>
                <w:rFonts w:eastAsia="Calibri"/>
              </w:rPr>
              <w:t>2.</w:t>
            </w:r>
          </w:p>
        </w:tc>
        <w:tc>
          <w:tcPr>
            <w:tcW w:w="8080" w:type="dxa"/>
            <w:shd w:val="clear" w:color="auto" w:fill="auto"/>
          </w:tcPr>
          <w:p w:rsidR="007330CB" w:rsidRPr="00F8182B" w:rsidRDefault="007330CB" w:rsidP="00057994">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970564" w:rsidP="00057994">
            <w:pPr>
              <w:pStyle w:val="21"/>
              <w:rPr>
                <w:rFonts w:eastAsia="Calibri"/>
              </w:rPr>
            </w:pPr>
            <w:r w:rsidRPr="00F8182B">
              <w:rPr>
                <w:rFonts w:eastAsia="Calibri"/>
              </w:rPr>
              <w:t>4</w:t>
            </w:r>
          </w:p>
        </w:tc>
      </w:tr>
      <w:tr w:rsidR="007330CB" w:rsidRPr="00F8182B" w:rsidTr="000F1A17">
        <w:tc>
          <w:tcPr>
            <w:tcW w:w="710" w:type="dxa"/>
            <w:shd w:val="clear" w:color="auto" w:fill="auto"/>
          </w:tcPr>
          <w:p w:rsidR="007330CB" w:rsidRPr="00F8182B" w:rsidRDefault="003D0CB9" w:rsidP="00057994">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057994">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1635FE" w:rsidP="00057994">
            <w:pPr>
              <w:pStyle w:val="21"/>
              <w:rPr>
                <w:rFonts w:eastAsia="Calibri"/>
              </w:rPr>
            </w:pPr>
            <w:r>
              <w:rPr>
                <w:rFonts w:eastAsia="Calibri"/>
              </w:rPr>
              <w:t>5</w:t>
            </w:r>
          </w:p>
        </w:tc>
      </w:tr>
      <w:tr w:rsidR="007330CB" w:rsidRPr="00F8182B" w:rsidTr="000F1A17">
        <w:tc>
          <w:tcPr>
            <w:tcW w:w="710" w:type="dxa"/>
            <w:shd w:val="clear" w:color="auto" w:fill="auto"/>
          </w:tcPr>
          <w:p w:rsidR="007330CB" w:rsidRPr="00F8182B" w:rsidRDefault="003D0CB9" w:rsidP="00057994">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057994">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2A479D" w:rsidP="00057994">
            <w:pPr>
              <w:pStyle w:val="21"/>
              <w:rPr>
                <w:rFonts w:eastAsia="Calibri"/>
              </w:rPr>
            </w:pPr>
            <w:r>
              <w:rPr>
                <w:rFonts w:eastAsia="Calibri"/>
              </w:rPr>
              <w:t>7</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3.</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2A479D" w:rsidP="00057994">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3.1</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2A479D" w:rsidP="00057994">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2A479D" w:rsidP="00057994">
            <w:pPr>
              <w:pStyle w:val="21"/>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w:t>
            </w:r>
          </w:p>
        </w:tc>
        <w:tc>
          <w:tcPr>
            <w:tcW w:w="8080" w:type="dxa"/>
            <w:shd w:val="clear" w:color="auto" w:fill="auto"/>
          </w:tcPr>
          <w:p w:rsidR="003D0CB9" w:rsidRPr="00F8182B" w:rsidRDefault="003D0CB9" w:rsidP="00057994">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2A479D" w:rsidP="00057994">
            <w:pPr>
              <w:pStyle w:val="21"/>
              <w:rPr>
                <w:rFonts w:eastAsia="Calibri"/>
              </w:rPr>
            </w:pPr>
            <w:r>
              <w:rPr>
                <w:rFonts w:eastAsia="Calibri"/>
              </w:rPr>
              <w:t>1</w:t>
            </w:r>
            <w:r w:rsidR="0005799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4.1</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2A479D" w:rsidP="00057994">
            <w:pPr>
              <w:pStyle w:val="21"/>
              <w:rPr>
                <w:rFonts w:eastAsia="Calibri"/>
              </w:rPr>
            </w:pPr>
            <w:r>
              <w:rPr>
                <w:rFonts w:eastAsia="Calibri"/>
              </w:rPr>
              <w:t>1</w:t>
            </w:r>
            <w:r w:rsidR="0005799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4.2</w:t>
            </w:r>
          </w:p>
        </w:tc>
        <w:tc>
          <w:tcPr>
            <w:tcW w:w="8080" w:type="dxa"/>
            <w:shd w:val="clear" w:color="auto" w:fill="auto"/>
          </w:tcPr>
          <w:p w:rsidR="003D0CB9" w:rsidRPr="00F8182B" w:rsidRDefault="003D0CB9" w:rsidP="00057994">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2A479D" w:rsidP="00057994">
            <w:pPr>
              <w:pStyle w:val="21"/>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4.3</w:t>
            </w:r>
          </w:p>
        </w:tc>
        <w:tc>
          <w:tcPr>
            <w:tcW w:w="8080" w:type="dxa"/>
            <w:shd w:val="clear" w:color="auto" w:fill="auto"/>
          </w:tcPr>
          <w:p w:rsidR="003D0CB9" w:rsidRPr="00F8182B" w:rsidRDefault="003D0CB9" w:rsidP="00057994">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2A479D" w:rsidP="00057994">
            <w:pPr>
              <w:pStyle w:val="21"/>
              <w:rPr>
                <w:rFonts w:eastAsia="Calibri"/>
              </w:rPr>
            </w:pPr>
            <w:r>
              <w:rPr>
                <w:rFonts w:eastAsia="Calibri"/>
              </w:rPr>
              <w:t>1</w:t>
            </w:r>
            <w:r w:rsidR="00D66FAC">
              <w:rPr>
                <w:rFonts w:eastAsia="Calibri"/>
              </w:rPr>
              <w:t>1</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4.4</w:t>
            </w:r>
          </w:p>
        </w:tc>
        <w:tc>
          <w:tcPr>
            <w:tcW w:w="8080" w:type="dxa"/>
            <w:shd w:val="clear" w:color="auto" w:fill="auto"/>
          </w:tcPr>
          <w:p w:rsidR="003D0CB9" w:rsidRPr="00F8182B" w:rsidRDefault="003D0CB9" w:rsidP="00057994">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D66FAC">
              <w:rPr>
                <w:rFonts w:eastAsia="Calibri"/>
              </w:rPr>
              <w:t>1</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5.</w:t>
            </w:r>
          </w:p>
        </w:tc>
        <w:tc>
          <w:tcPr>
            <w:tcW w:w="8080" w:type="dxa"/>
            <w:shd w:val="clear" w:color="auto" w:fill="auto"/>
          </w:tcPr>
          <w:p w:rsidR="003D0CB9" w:rsidRPr="00F8182B" w:rsidRDefault="003D0CB9" w:rsidP="00057994">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057994">
              <w:rPr>
                <w:rFonts w:eastAsia="Calibri"/>
              </w:rPr>
              <w:t>2</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w:t>
            </w:r>
          </w:p>
        </w:tc>
        <w:tc>
          <w:tcPr>
            <w:tcW w:w="8080" w:type="dxa"/>
            <w:shd w:val="clear" w:color="auto" w:fill="auto"/>
          </w:tcPr>
          <w:p w:rsidR="003D0CB9" w:rsidRPr="00F8182B" w:rsidRDefault="003D0CB9" w:rsidP="00057994">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E515E4">
              <w:rPr>
                <w:rFonts w:eastAsia="Calibri"/>
              </w:rPr>
              <w:t>2</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6.1</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E515E4">
              <w:rPr>
                <w:rFonts w:eastAsia="Calibri"/>
              </w:rPr>
              <w:t>2</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057994">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E515E4">
              <w:rPr>
                <w:rFonts w:eastAsia="Calibri"/>
              </w:rPr>
              <w:t>2</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6.3</w:t>
            </w:r>
          </w:p>
        </w:tc>
        <w:tc>
          <w:tcPr>
            <w:tcW w:w="8080" w:type="dxa"/>
            <w:shd w:val="clear" w:color="auto" w:fill="auto"/>
          </w:tcPr>
          <w:p w:rsidR="003D0CB9" w:rsidRPr="00F8182B" w:rsidRDefault="003D0CB9" w:rsidP="00057994">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6.4</w:t>
            </w:r>
          </w:p>
        </w:tc>
        <w:tc>
          <w:tcPr>
            <w:tcW w:w="8080" w:type="dxa"/>
            <w:shd w:val="clear" w:color="auto" w:fill="auto"/>
          </w:tcPr>
          <w:p w:rsidR="003D0CB9" w:rsidRPr="00F8182B" w:rsidRDefault="003D0CB9" w:rsidP="00057994">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057994">
              <w:rPr>
                <w:rFonts w:eastAsia="Calibri"/>
              </w:rPr>
              <w:t>4</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7.</w:t>
            </w:r>
          </w:p>
        </w:tc>
        <w:tc>
          <w:tcPr>
            <w:tcW w:w="8080" w:type="dxa"/>
            <w:shd w:val="clear" w:color="auto" w:fill="auto"/>
          </w:tcPr>
          <w:p w:rsidR="003D0CB9" w:rsidRPr="00F8182B" w:rsidRDefault="003D0CB9" w:rsidP="00057994">
            <w:pPr>
              <w:pStyle w:val="21"/>
              <w:rPr>
                <w:rFonts w:eastAsia="Calibri"/>
              </w:rPr>
            </w:pPr>
            <w:r w:rsidRPr="00F8182B">
              <w:rPr>
                <w:rFonts w:eastAsia="Calibri"/>
              </w:rPr>
              <w:t xml:space="preserve">Определение победителя </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E515E4">
              <w:rPr>
                <w:rFonts w:eastAsia="Calibri"/>
              </w:rPr>
              <w:t>5</w:t>
            </w:r>
          </w:p>
        </w:tc>
      </w:tr>
      <w:tr w:rsidR="003D0CB9" w:rsidRPr="00F8182B" w:rsidTr="000F1A17">
        <w:tc>
          <w:tcPr>
            <w:tcW w:w="710" w:type="dxa"/>
            <w:shd w:val="clear" w:color="auto" w:fill="auto"/>
          </w:tcPr>
          <w:p w:rsidR="003D0CB9" w:rsidRPr="00F8182B" w:rsidRDefault="00E55935" w:rsidP="00057994">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D913F8" w:rsidP="00057994">
            <w:pPr>
              <w:pStyle w:val="21"/>
              <w:rPr>
                <w:rFonts w:eastAsia="Calibri"/>
              </w:rPr>
            </w:pPr>
            <w:r w:rsidRPr="00F8182B">
              <w:rPr>
                <w:rFonts w:eastAsia="Calibri"/>
              </w:rPr>
              <w:t>1</w:t>
            </w:r>
            <w:r w:rsidR="00E515E4">
              <w:rPr>
                <w:rFonts w:eastAsia="Calibri"/>
              </w:rPr>
              <w:t>6</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057994">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D913F8" w:rsidP="00057994">
            <w:pPr>
              <w:pStyle w:val="21"/>
              <w:rPr>
                <w:rFonts w:eastAsia="Calibri"/>
              </w:rPr>
            </w:pPr>
            <w:r w:rsidRPr="00F8182B">
              <w:rPr>
                <w:rFonts w:eastAsia="Calibri"/>
              </w:rPr>
              <w:t>1</w:t>
            </w:r>
            <w:r w:rsidR="00E515E4">
              <w:rPr>
                <w:rFonts w:eastAsia="Calibri"/>
              </w:rPr>
              <w:t>6</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057994">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E515E4" w:rsidP="00057994">
            <w:pPr>
              <w:pStyle w:val="21"/>
              <w:rPr>
                <w:rFonts w:eastAsia="Calibri"/>
              </w:rPr>
            </w:pPr>
            <w:r>
              <w:rPr>
                <w:rFonts w:eastAsia="Calibri"/>
              </w:rPr>
              <w:t>17</w:t>
            </w:r>
          </w:p>
        </w:tc>
      </w:tr>
      <w:tr w:rsidR="00CE1BB3" w:rsidRPr="00F8182B" w:rsidTr="000F1A17">
        <w:tc>
          <w:tcPr>
            <w:tcW w:w="710" w:type="dxa"/>
            <w:shd w:val="clear" w:color="auto" w:fill="auto"/>
          </w:tcPr>
          <w:p w:rsidR="00CE1BB3" w:rsidRPr="00F8182B" w:rsidRDefault="00CE1BB3" w:rsidP="00057994">
            <w:pPr>
              <w:pStyle w:val="21"/>
              <w:rPr>
                <w:rFonts w:eastAsia="Calibri"/>
              </w:rPr>
            </w:pPr>
            <w:r w:rsidRPr="00F8182B">
              <w:rPr>
                <w:rFonts w:eastAsia="Calibri"/>
              </w:rPr>
              <w:t>8.3</w:t>
            </w:r>
          </w:p>
        </w:tc>
        <w:tc>
          <w:tcPr>
            <w:tcW w:w="8080" w:type="dxa"/>
            <w:shd w:val="clear" w:color="auto" w:fill="auto"/>
          </w:tcPr>
          <w:p w:rsidR="00CE1BB3" w:rsidRPr="00F8182B" w:rsidRDefault="00CE1BB3" w:rsidP="00CE1BB3">
            <w:pPr>
              <w:pageBreakBefore/>
              <w:spacing w:line="240" w:lineRule="auto"/>
              <w:ind w:firstLine="0"/>
              <w:rPr>
                <w:rFonts w:eastAsia="Calibri"/>
                <w:sz w:val="22"/>
                <w:szCs w:val="22"/>
              </w:rPr>
            </w:pPr>
            <w:r w:rsidRPr="00F8182B">
              <w:rPr>
                <w:snapToGrid w:val="0"/>
                <w:sz w:val="22"/>
                <w:szCs w:val="24"/>
              </w:rPr>
              <w:t>Справка о перечне и годовых объемах выполнения аналогичных проектов (Форма №3)</w:t>
            </w:r>
          </w:p>
        </w:tc>
        <w:tc>
          <w:tcPr>
            <w:tcW w:w="1099" w:type="dxa"/>
            <w:shd w:val="clear" w:color="auto" w:fill="auto"/>
          </w:tcPr>
          <w:p w:rsidR="00CE1BB3" w:rsidRPr="00F8182B" w:rsidRDefault="00057994" w:rsidP="00057994">
            <w:pPr>
              <w:pStyle w:val="21"/>
              <w:rPr>
                <w:rFonts w:eastAsia="Calibri"/>
              </w:rPr>
            </w:pPr>
            <w:r>
              <w:rPr>
                <w:rFonts w:eastAsia="Calibri"/>
              </w:rPr>
              <w:t>19</w:t>
            </w:r>
          </w:p>
        </w:tc>
      </w:tr>
      <w:tr w:rsidR="00CE1BB3" w:rsidRPr="00F8182B" w:rsidTr="000F1A17">
        <w:tc>
          <w:tcPr>
            <w:tcW w:w="710" w:type="dxa"/>
            <w:shd w:val="clear" w:color="auto" w:fill="auto"/>
          </w:tcPr>
          <w:p w:rsidR="00CE1BB3" w:rsidRPr="00F8182B" w:rsidRDefault="00CE1BB3" w:rsidP="00057994">
            <w:pPr>
              <w:pStyle w:val="21"/>
              <w:rPr>
                <w:rFonts w:eastAsia="Calibri"/>
              </w:rPr>
            </w:pPr>
            <w:r w:rsidRPr="00F8182B">
              <w:rPr>
                <w:rFonts w:eastAsia="Calibri"/>
              </w:rPr>
              <w:t xml:space="preserve">8.4 </w:t>
            </w:r>
          </w:p>
        </w:tc>
        <w:tc>
          <w:tcPr>
            <w:tcW w:w="8080" w:type="dxa"/>
            <w:shd w:val="clear" w:color="auto" w:fill="auto"/>
          </w:tcPr>
          <w:p w:rsidR="00CE1BB3" w:rsidRPr="00F8182B" w:rsidRDefault="00CE1BB3" w:rsidP="00057994">
            <w:pPr>
              <w:pStyle w:val="21"/>
              <w:rPr>
                <w:rFonts w:eastAsia="Calibri"/>
              </w:rPr>
            </w:pPr>
            <w:r w:rsidRPr="00F8182B">
              <w:rPr>
                <w:rFonts w:eastAsia="Calibri"/>
              </w:rPr>
              <w:t>Справка о кадровых ресурсах (Форма №4)</w:t>
            </w:r>
          </w:p>
        </w:tc>
        <w:tc>
          <w:tcPr>
            <w:tcW w:w="1099" w:type="dxa"/>
            <w:shd w:val="clear" w:color="auto" w:fill="auto"/>
          </w:tcPr>
          <w:p w:rsidR="00CE1BB3" w:rsidRPr="00F8182B" w:rsidRDefault="00E515E4" w:rsidP="00057994">
            <w:pPr>
              <w:pStyle w:val="21"/>
              <w:rPr>
                <w:rFonts w:eastAsia="Calibri"/>
              </w:rPr>
            </w:pPr>
            <w:r>
              <w:rPr>
                <w:rFonts w:eastAsia="Calibri"/>
              </w:rPr>
              <w:t>2</w:t>
            </w:r>
            <w:r w:rsidR="00057994">
              <w:rPr>
                <w:rFonts w:eastAsia="Calibri"/>
              </w:rPr>
              <w:t>0</w:t>
            </w:r>
          </w:p>
        </w:tc>
      </w:tr>
      <w:tr w:rsidR="002A479D" w:rsidRPr="00F8182B" w:rsidTr="000F1A17">
        <w:tc>
          <w:tcPr>
            <w:tcW w:w="710" w:type="dxa"/>
            <w:shd w:val="clear" w:color="auto" w:fill="auto"/>
          </w:tcPr>
          <w:p w:rsidR="002A479D" w:rsidRPr="00F8182B" w:rsidRDefault="002A479D" w:rsidP="00057994">
            <w:pPr>
              <w:pStyle w:val="21"/>
              <w:rPr>
                <w:rFonts w:eastAsia="Calibri"/>
              </w:rPr>
            </w:pPr>
            <w:r>
              <w:rPr>
                <w:rFonts w:eastAsia="Calibri"/>
              </w:rPr>
              <w:t>8.5</w:t>
            </w:r>
          </w:p>
        </w:tc>
        <w:tc>
          <w:tcPr>
            <w:tcW w:w="8080" w:type="dxa"/>
            <w:shd w:val="clear" w:color="auto" w:fill="auto"/>
          </w:tcPr>
          <w:p w:rsidR="002A479D" w:rsidRPr="00F8182B" w:rsidRDefault="002A479D" w:rsidP="00057994">
            <w:pPr>
              <w:pStyle w:val="21"/>
              <w:rPr>
                <w:rFonts w:eastAsia="Calibri"/>
              </w:rPr>
            </w:pPr>
            <w:r>
              <w:rPr>
                <w:rFonts w:eastAsia="Calibri"/>
              </w:rPr>
              <w:t>Справка о материально-технических ресурсах</w:t>
            </w:r>
            <w:r w:rsidR="00057994">
              <w:rPr>
                <w:rFonts w:eastAsia="Calibri"/>
              </w:rPr>
              <w:t xml:space="preserve"> (Форма №5)</w:t>
            </w:r>
          </w:p>
        </w:tc>
        <w:tc>
          <w:tcPr>
            <w:tcW w:w="1099" w:type="dxa"/>
            <w:shd w:val="clear" w:color="auto" w:fill="auto"/>
          </w:tcPr>
          <w:p w:rsidR="002A479D" w:rsidRDefault="00E515E4" w:rsidP="00057994">
            <w:pPr>
              <w:pStyle w:val="21"/>
              <w:rPr>
                <w:rFonts w:eastAsia="Calibri"/>
              </w:rPr>
            </w:pPr>
            <w:r>
              <w:rPr>
                <w:rFonts w:eastAsia="Calibri"/>
              </w:rPr>
              <w:t>2</w:t>
            </w:r>
            <w:r w:rsidR="00057994">
              <w:rPr>
                <w:rFonts w:eastAsia="Calibri"/>
              </w:rPr>
              <w:t>1</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w:t>
            </w:r>
            <w:r w:rsidR="008F4A05">
              <w:rPr>
                <w:rFonts w:eastAsia="Calibri"/>
              </w:rPr>
              <w:t>6</w:t>
            </w:r>
          </w:p>
        </w:tc>
        <w:tc>
          <w:tcPr>
            <w:tcW w:w="8080" w:type="dxa"/>
            <w:shd w:val="clear" w:color="auto" w:fill="auto"/>
          </w:tcPr>
          <w:p w:rsidR="00045305" w:rsidRPr="00F8182B" w:rsidRDefault="00F27B65" w:rsidP="00057994">
            <w:pPr>
              <w:pStyle w:val="21"/>
              <w:rPr>
                <w:rFonts w:eastAsia="Calibri"/>
              </w:rPr>
            </w:pPr>
            <w:r w:rsidRPr="00F8182B">
              <w:rPr>
                <w:rFonts w:eastAsia="Calibri"/>
              </w:rPr>
              <w:t>Анкета Участника (Форма №</w:t>
            </w:r>
            <w:r w:rsidR="00057994">
              <w:rPr>
                <w:rFonts w:eastAsia="Calibri"/>
              </w:rPr>
              <w:t>6</w:t>
            </w:r>
            <w:r w:rsidR="00045305" w:rsidRPr="00F8182B">
              <w:rPr>
                <w:rFonts w:eastAsia="Calibri"/>
              </w:rPr>
              <w:t>)</w:t>
            </w:r>
          </w:p>
        </w:tc>
        <w:tc>
          <w:tcPr>
            <w:tcW w:w="1099" w:type="dxa"/>
            <w:shd w:val="clear" w:color="auto" w:fill="auto"/>
          </w:tcPr>
          <w:p w:rsidR="00045305" w:rsidRPr="00F8182B" w:rsidRDefault="00E515E4" w:rsidP="00057994">
            <w:pPr>
              <w:pStyle w:val="21"/>
              <w:rPr>
                <w:rFonts w:eastAsia="Calibri"/>
              </w:rPr>
            </w:pPr>
            <w:r>
              <w:rPr>
                <w:rFonts w:eastAsia="Calibri"/>
              </w:rPr>
              <w:t>2</w:t>
            </w:r>
            <w:r w:rsidR="00057994">
              <w:rPr>
                <w:rFonts w:eastAsia="Calibri"/>
              </w:rPr>
              <w:t>2</w:t>
            </w:r>
          </w:p>
        </w:tc>
      </w:tr>
      <w:tr w:rsidR="00970564" w:rsidRPr="00F8182B" w:rsidTr="000F1A17">
        <w:tc>
          <w:tcPr>
            <w:tcW w:w="710" w:type="dxa"/>
            <w:shd w:val="clear" w:color="auto" w:fill="auto"/>
          </w:tcPr>
          <w:p w:rsidR="00970564" w:rsidRPr="00F8182B" w:rsidRDefault="00970564" w:rsidP="00057994">
            <w:pPr>
              <w:pStyle w:val="21"/>
              <w:rPr>
                <w:rFonts w:eastAsia="Calibri"/>
              </w:rPr>
            </w:pPr>
          </w:p>
        </w:tc>
        <w:tc>
          <w:tcPr>
            <w:tcW w:w="8080" w:type="dxa"/>
            <w:shd w:val="clear" w:color="auto" w:fill="auto"/>
          </w:tcPr>
          <w:p w:rsidR="00970564" w:rsidRPr="00F8182B" w:rsidRDefault="00F2755B" w:rsidP="00057994">
            <w:pPr>
              <w:pStyle w:val="21"/>
              <w:rPr>
                <w:rFonts w:eastAsia="Calibri"/>
              </w:rPr>
            </w:pPr>
            <w:r>
              <w:rPr>
                <w:rFonts w:eastAsia="Calibri"/>
              </w:rPr>
              <w:t>Приложения:</w:t>
            </w:r>
          </w:p>
        </w:tc>
        <w:tc>
          <w:tcPr>
            <w:tcW w:w="1099" w:type="dxa"/>
            <w:shd w:val="clear" w:color="auto" w:fill="auto"/>
          </w:tcPr>
          <w:p w:rsidR="00970564" w:rsidRPr="00F8182B" w:rsidRDefault="00057994" w:rsidP="00DE2978">
            <w:pPr>
              <w:pStyle w:val="21"/>
              <w:rPr>
                <w:rFonts w:eastAsia="Calibri"/>
              </w:rPr>
            </w:pPr>
            <w:r>
              <w:rPr>
                <w:rFonts w:eastAsia="Calibri"/>
              </w:rPr>
              <w:t>23-</w:t>
            </w:r>
            <w:r w:rsidR="00E70425">
              <w:rPr>
                <w:rFonts w:eastAsia="Calibri"/>
              </w:rPr>
              <w:t>7</w:t>
            </w:r>
            <w:r w:rsidR="00DE2978">
              <w:rPr>
                <w:rFonts w:eastAsia="Calibri"/>
              </w:rPr>
              <w:t>7</w:t>
            </w: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F2755B" w:rsidP="00057994">
            <w:pPr>
              <w:pStyle w:val="21"/>
              <w:rPr>
                <w:rFonts w:eastAsia="Calibri"/>
              </w:rPr>
            </w:pPr>
            <w:r>
              <w:rPr>
                <w:rFonts w:eastAsia="Calibri"/>
              </w:rPr>
              <w:t>№1   Проект Договора с приложениями</w:t>
            </w:r>
            <w:r w:rsidR="004F235B">
              <w:rPr>
                <w:rFonts w:eastAsia="Calibri"/>
              </w:rPr>
              <w:t xml:space="preserve"> 1-6 </w:t>
            </w: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F2755B" w:rsidP="00057994">
            <w:pPr>
              <w:pStyle w:val="21"/>
            </w:pPr>
            <w:r>
              <w:t>№2  ТУ ОАО «Мосводоканал»</w:t>
            </w: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F2755B" w:rsidP="00057994">
            <w:pPr>
              <w:pStyle w:val="21"/>
            </w:pPr>
            <w:r>
              <w:t>№3  План БТИ подвала строения 2</w:t>
            </w: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F2755B" w:rsidP="00057994">
            <w:pPr>
              <w:pStyle w:val="21"/>
            </w:pPr>
            <w:r>
              <w:t>№4 Проект, выполненный ООО «Реставратор-М»</w:t>
            </w: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0F1A17" w:rsidP="00057994">
            <w:pPr>
              <w:pStyle w:val="21"/>
            </w:pP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0F1A17" w:rsidP="00057994">
            <w:pPr>
              <w:pStyle w:val="21"/>
            </w:pP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0F1A17" w:rsidP="00057994">
            <w:pPr>
              <w:pStyle w:val="21"/>
            </w:pPr>
          </w:p>
        </w:tc>
        <w:tc>
          <w:tcPr>
            <w:tcW w:w="1099" w:type="dxa"/>
            <w:shd w:val="clear" w:color="auto" w:fill="auto"/>
          </w:tcPr>
          <w:p w:rsidR="000F1A17" w:rsidRPr="00F8182B" w:rsidRDefault="000F1A17" w:rsidP="00057994">
            <w:pPr>
              <w:pStyle w:val="21"/>
              <w:rPr>
                <w:rFonts w:eastAsia="Calibri"/>
              </w:rPr>
            </w:pPr>
          </w:p>
        </w:tc>
      </w:tr>
      <w:tr w:rsidR="00EE2B87" w:rsidRPr="00F8182B" w:rsidTr="000F1A17">
        <w:tc>
          <w:tcPr>
            <w:tcW w:w="710" w:type="dxa"/>
            <w:shd w:val="clear" w:color="auto" w:fill="auto"/>
          </w:tcPr>
          <w:p w:rsidR="00EE2B87" w:rsidRPr="00F8182B" w:rsidRDefault="00EE2B87" w:rsidP="00057994">
            <w:pPr>
              <w:pStyle w:val="21"/>
              <w:rPr>
                <w:rFonts w:eastAsia="Calibri"/>
              </w:rPr>
            </w:pPr>
          </w:p>
        </w:tc>
        <w:tc>
          <w:tcPr>
            <w:tcW w:w="8080" w:type="dxa"/>
            <w:shd w:val="clear" w:color="auto" w:fill="auto"/>
          </w:tcPr>
          <w:p w:rsidR="00EE2B87" w:rsidRPr="00F8182B" w:rsidRDefault="00EE2B87" w:rsidP="00057994">
            <w:pPr>
              <w:pStyle w:val="21"/>
            </w:pPr>
          </w:p>
        </w:tc>
        <w:tc>
          <w:tcPr>
            <w:tcW w:w="1099" w:type="dxa"/>
            <w:shd w:val="clear" w:color="auto" w:fill="auto"/>
          </w:tcPr>
          <w:p w:rsidR="00EE2B87" w:rsidRPr="00F8182B" w:rsidRDefault="00EE2B87" w:rsidP="00057994">
            <w:pPr>
              <w:pStyle w:val="21"/>
              <w:rPr>
                <w:rFonts w:eastAsia="Calibri"/>
              </w:rPr>
            </w:pPr>
          </w:p>
        </w:tc>
      </w:tr>
      <w:tr w:rsidR="000F1A17" w:rsidRPr="00F8182B" w:rsidTr="002A479D">
        <w:trPr>
          <w:trHeight w:val="364"/>
        </w:trPr>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0F1A17" w:rsidP="00057994">
            <w:pPr>
              <w:pStyle w:val="21"/>
            </w:pP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0F1A17" w:rsidP="00057994">
            <w:pPr>
              <w:pStyle w:val="21"/>
            </w:pPr>
          </w:p>
        </w:tc>
        <w:tc>
          <w:tcPr>
            <w:tcW w:w="1099" w:type="dxa"/>
            <w:shd w:val="clear" w:color="auto" w:fill="auto"/>
          </w:tcPr>
          <w:p w:rsidR="000F1A17" w:rsidRPr="00F8182B" w:rsidRDefault="000F1A17" w:rsidP="00057994">
            <w:pPr>
              <w:pStyle w:val="21"/>
              <w:rPr>
                <w:rFonts w:eastAsia="Calibri"/>
              </w:rPr>
            </w:pPr>
          </w:p>
        </w:tc>
      </w:tr>
    </w:tbl>
    <w:p w:rsidR="00DD2D7D" w:rsidRPr="00F8182B" w:rsidRDefault="00DD2D7D" w:rsidP="00057994">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lastRenderedPageBreak/>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proofErr w:type="spellStart"/>
      <w:r w:rsidR="00AF76CB" w:rsidRPr="00F8182B">
        <w:rPr>
          <w:sz w:val="24"/>
          <w:szCs w:val="24"/>
        </w:rPr>
        <w:t>Милютинский</w:t>
      </w:r>
      <w:proofErr w:type="spellEnd"/>
      <w:r w:rsidR="00AF76CB" w:rsidRPr="00F8182B">
        <w:rPr>
          <w:sz w:val="24"/>
          <w:szCs w:val="24"/>
        </w:rPr>
        <w:t xml:space="preserve">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г.</w:t>
      </w:r>
      <w:r w:rsidR="00BF36A9">
        <w:rPr>
          <w:sz w:val="24"/>
          <w:szCs w:val="24"/>
        </w:rPr>
        <w:t xml:space="preserve"> </w:t>
      </w:r>
      <w:r w:rsidR="00622916" w:rsidRPr="00F8182B">
        <w:rPr>
          <w:sz w:val="24"/>
          <w:szCs w:val="24"/>
        </w:rPr>
        <w:t xml:space="preserve">Москва, </w:t>
      </w:r>
      <w:r w:rsidR="00792B92" w:rsidRPr="00F8182B">
        <w:rPr>
          <w:rFonts w:eastAsia="Calibri"/>
          <w:sz w:val="22"/>
          <w:szCs w:val="24"/>
          <w:lang w:eastAsia="en-US"/>
        </w:rPr>
        <w:t>улица Малая Полянка, дом 3</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496C56" w:rsidRDefault="009337B0" w:rsidP="00496C56">
      <w:pPr>
        <w:pStyle w:val="aff4"/>
        <w:ind w:firstLine="0"/>
        <w:rPr>
          <w:rFonts w:eastAsia="Calibri"/>
          <w:sz w:val="24"/>
          <w:szCs w:val="24"/>
          <w:u w:val="single"/>
          <w:lang w:eastAsia="en-US"/>
        </w:rPr>
      </w:pPr>
      <w:r w:rsidRPr="00F8182B">
        <w:rPr>
          <w:rFonts w:eastAsia="Calibri"/>
          <w:color w:val="000000"/>
          <w:sz w:val="24"/>
          <w:szCs w:val="24"/>
          <w:lang w:eastAsia="en-US"/>
        </w:rPr>
        <w:t xml:space="preserve">- </w:t>
      </w:r>
      <w:r w:rsidR="007D3CF9">
        <w:rPr>
          <w:rFonts w:eastAsia="Calibri"/>
          <w:color w:val="000000"/>
          <w:sz w:val="24"/>
          <w:szCs w:val="24"/>
          <w:lang w:eastAsia="en-US"/>
        </w:rPr>
        <w:t xml:space="preserve">руководитель проекта </w:t>
      </w:r>
      <w:r w:rsidR="004A5BD5">
        <w:rPr>
          <w:rFonts w:eastAsia="Calibri"/>
          <w:color w:val="000000"/>
          <w:sz w:val="24"/>
          <w:szCs w:val="24"/>
          <w:lang w:eastAsia="en-US"/>
        </w:rPr>
        <w:t>Голоухов Андрей Николаевич</w:t>
      </w:r>
      <w:r w:rsidR="00843B25" w:rsidRPr="00F8182B">
        <w:rPr>
          <w:rFonts w:eastAsia="Calibri"/>
          <w:bCs/>
          <w:color w:val="000000"/>
          <w:sz w:val="24"/>
          <w:szCs w:val="24"/>
          <w:lang w:eastAsia="en-US"/>
        </w:rPr>
        <w:t xml:space="preserve">, </w:t>
      </w:r>
      <w:r w:rsidR="00843B25" w:rsidRPr="00F8182B">
        <w:rPr>
          <w:rFonts w:eastAsia="Calibri"/>
          <w:iCs/>
          <w:color w:val="000000"/>
          <w:sz w:val="24"/>
          <w:szCs w:val="24"/>
          <w:lang w:eastAsia="en-US"/>
        </w:rPr>
        <w:t xml:space="preserve">тел.: </w:t>
      </w:r>
      <w:r w:rsidR="004E1197">
        <w:rPr>
          <w:rFonts w:eastAsia="Calibri"/>
          <w:iCs/>
          <w:color w:val="000000"/>
          <w:sz w:val="24"/>
          <w:szCs w:val="24"/>
          <w:lang w:eastAsia="en-US"/>
        </w:rPr>
        <w:t>8 916 731 40 19</w:t>
      </w:r>
      <w:r w:rsidR="00843B25" w:rsidRPr="00F8182B">
        <w:rPr>
          <w:rFonts w:eastAsia="Calibri"/>
          <w:iCs/>
          <w:sz w:val="24"/>
          <w:szCs w:val="24"/>
          <w:lang w:eastAsia="en-US"/>
        </w:rPr>
        <w:t>; факс: +7 495 739 87</w:t>
      </w:r>
      <w:r w:rsidR="00773E89" w:rsidRPr="00F8182B">
        <w:rPr>
          <w:rFonts w:eastAsia="Calibri"/>
          <w:iCs/>
          <w:sz w:val="24"/>
          <w:szCs w:val="24"/>
          <w:lang w:eastAsia="en-US"/>
        </w:rPr>
        <w:t xml:space="preserve"> 51</w:t>
      </w:r>
      <w:r w:rsidR="00843B25" w:rsidRPr="00F8182B">
        <w:rPr>
          <w:rFonts w:eastAsia="Calibri"/>
          <w:sz w:val="24"/>
          <w:szCs w:val="24"/>
          <w:lang w:eastAsia="en-US"/>
        </w:rPr>
        <w:t xml:space="preserve">, </w:t>
      </w:r>
      <w:r w:rsidR="00FF3BB6" w:rsidRPr="00F8182B">
        <w:rPr>
          <w:rFonts w:eastAsia="Calibri"/>
          <w:sz w:val="24"/>
          <w:szCs w:val="24"/>
          <w:lang w:val="en-US" w:eastAsia="en-US"/>
        </w:rPr>
        <w:t>e</w:t>
      </w:r>
      <w:r w:rsidR="00FF3BB6" w:rsidRPr="00F8182B">
        <w:rPr>
          <w:rFonts w:eastAsia="Calibri"/>
          <w:sz w:val="24"/>
          <w:szCs w:val="24"/>
          <w:lang w:eastAsia="en-US"/>
        </w:rPr>
        <w:t>-</w:t>
      </w:r>
      <w:r w:rsidR="00FF3BB6" w:rsidRPr="00F8182B">
        <w:rPr>
          <w:rFonts w:eastAsia="Calibri"/>
          <w:sz w:val="24"/>
          <w:szCs w:val="24"/>
          <w:lang w:val="en-US" w:eastAsia="en-US"/>
        </w:rPr>
        <w:t>mail</w:t>
      </w:r>
      <w:r w:rsidR="00FF3BB6" w:rsidRPr="00F8182B">
        <w:rPr>
          <w:rFonts w:eastAsia="Calibri"/>
          <w:sz w:val="24"/>
          <w:szCs w:val="24"/>
          <w:lang w:eastAsia="en-US"/>
        </w:rPr>
        <w:t xml:space="preserve">: </w:t>
      </w:r>
      <w:proofErr w:type="spellStart"/>
      <w:r w:rsidR="00FB34D1">
        <w:rPr>
          <w:rFonts w:eastAsia="Calibri"/>
          <w:sz w:val="24"/>
          <w:szCs w:val="24"/>
          <w:u w:val="single"/>
          <w:lang w:val="en-US" w:eastAsia="en-US"/>
        </w:rPr>
        <w:t>golouhov</w:t>
      </w:r>
      <w:proofErr w:type="spellEnd"/>
      <w:r w:rsidR="00496C56" w:rsidRPr="00496C56">
        <w:rPr>
          <w:rFonts w:eastAsia="Calibri"/>
          <w:sz w:val="24"/>
          <w:szCs w:val="24"/>
          <w:u w:val="single"/>
          <w:lang w:eastAsia="en-US"/>
        </w:rPr>
        <w:t>@</w:t>
      </w:r>
      <w:proofErr w:type="spellStart"/>
      <w:r w:rsidR="00496C56" w:rsidRPr="00496C56">
        <w:rPr>
          <w:rFonts w:eastAsia="Calibri"/>
          <w:sz w:val="24"/>
          <w:szCs w:val="24"/>
          <w:u w:val="single"/>
          <w:lang w:val="en-US" w:eastAsia="en-US"/>
        </w:rPr>
        <w:t>uk</w:t>
      </w:r>
      <w:proofErr w:type="spellEnd"/>
      <w:r w:rsidR="00496C56" w:rsidRPr="00496C56">
        <w:rPr>
          <w:rFonts w:eastAsia="Calibri"/>
          <w:sz w:val="24"/>
          <w:szCs w:val="24"/>
          <w:u w:val="single"/>
          <w:lang w:eastAsia="en-US"/>
        </w:rPr>
        <w:t>.</w:t>
      </w:r>
      <w:proofErr w:type="spellStart"/>
      <w:r w:rsidR="00496C56" w:rsidRPr="00496C56">
        <w:rPr>
          <w:rFonts w:eastAsia="Calibri"/>
          <w:sz w:val="24"/>
          <w:szCs w:val="24"/>
          <w:u w:val="single"/>
          <w:lang w:val="en-US" w:eastAsia="en-US"/>
        </w:rPr>
        <w:t>sistema</w:t>
      </w:r>
      <w:proofErr w:type="spellEnd"/>
      <w:r w:rsidR="00496C56" w:rsidRPr="00496C56">
        <w:rPr>
          <w:rFonts w:eastAsia="Calibri"/>
          <w:sz w:val="24"/>
          <w:szCs w:val="24"/>
          <w:u w:val="single"/>
          <w:lang w:eastAsia="en-US"/>
        </w:rPr>
        <w:t>.</w:t>
      </w:r>
      <w:r w:rsidR="00496C56" w:rsidRPr="00496C56">
        <w:rPr>
          <w:rFonts w:eastAsia="Calibri"/>
          <w:sz w:val="24"/>
          <w:szCs w:val="24"/>
          <w:u w:val="single"/>
          <w:lang w:val="en-US" w:eastAsia="en-US"/>
        </w:rPr>
        <w:t>ru</w:t>
      </w:r>
      <w:r w:rsidR="00496C56" w:rsidRPr="00496C56">
        <w:rPr>
          <w:rFonts w:eastAsia="Calibri"/>
          <w:sz w:val="24"/>
          <w:szCs w:val="24"/>
          <w:u w:val="single"/>
          <w:lang w:eastAsia="en-US"/>
        </w:rPr>
        <w:t xml:space="preserve"> </w:t>
      </w:r>
    </w:p>
    <w:p w:rsidR="001F4FB2" w:rsidRPr="00317DD0" w:rsidRDefault="001F4FB2" w:rsidP="00496C56">
      <w:pPr>
        <w:pStyle w:val="aff4"/>
        <w:ind w:firstLine="0"/>
        <w:rPr>
          <w:rFonts w:eastAsia="Calibri"/>
          <w:sz w:val="24"/>
          <w:szCs w:val="24"/>
          <w:lang w:val="en-US" w:eastAsia="en-US"/>
        </w:rPr>
      </w:pPr>
      <w:r w:rsidRPr="001F4FB2">
        <w:rPr>
          <w:rFonts w:eastAsia="Calibri"/>
          <w:color w:val="000000"/>
          <w:sz w:val="24"/>
          <w:szCs w:val="24"/>
          <w:lang w:eastAsia="en-US"/>
        </w:rPr>
        <w:t xml:space="preserve">- главный инженер  Евсеев Михаил Владимирович, тел. </w:t>
      </w:r>
      <w:r w:rsidRPr="00317DD0">
        <w:rPr>
          <w:rFonts w:eastAsia="Calibri"/>
          <w:iCs/>
          <w:color w:val="000000"/>
          <w:sz w:val="24"/>
          <w:szCs w:val="24"/>
          <w:lang w:val="en-US"/>
        </w:rPr>
        <w:t>+7</w:t>
      </w:r>
      <w:r w:rsidRPr="001F4FB2">
        <w:rPr>
          <w:rFonts w:eastAsia="Calibri"/>
          <w:iCs/>
          <w:color w:val="000000"/>
          <w:sz w:val="24"/>
          <w:szCs w:val="24"/>
          <w:lang w:val="en-US"/>
        </w:rPr>
        <w:t> </w:t>
      </w:r>
      <w:r w:rsidRPr="00317DD0">
        <w:rPr>
          <w:rFonts w:eastAsia="Calibri"/>
          <w:iCs/>
          <w:color w:val="000000"/>
          <w:sz w:val="24"/>
          <w:szCs w:val="24"/>
          <w:lang w:val="en-US"/>
        </w:rPr>
        <w:t>495</w:t>
      </w:r>
      <w:r w:rsidRPr="001F4FB2">
        <w:rPr>
          <w:rFonts w:eastAsia="Calibri"/>
          <w:iCs/>
          <w:color w:val="000000"/>
          <w:sz w:val="24"/>
          <w:szCs w:val="24"/>
          <w:lang w:val="en-US"/>
        </w:rPr>
        <w:t> </w:t>
      </w:r>
      <w:r w:rsidRPr="00317DD0">
        <w:rPr>
          <w:rFonts w:eastAsia="Calibri"/>
          <w:iCs/>
          <w:color w:val="000000"/>
          <w:sz w:val="24"/>
          <w:szCs w:val="24"/>
          <w:lang w:val="en-US"/>
        </w:rPr>
        <w:t>739 87 52 (</w:t>
      </w:r>
      <w:proofErr w:type="spellStart"/>
      <w:r w:rsidRPr="001F4FB2">
        <w:rPr>
          <w:rFonts w:eastAsia="Calibri"/>
          <w:iCs/>
          <w:color w:val="000000"/>
          <w:sz w:val="24"/>
          <w:szCs w:val="24"/>
        </w:rPr>
        <w:t>доб</w:t>
      </w:r>
      <w:proofErr w:type="spellEnd"/>
      <w:r w:rsidRPr="00317DD0">
        <w:rPr>
          <w:rFonts w:eastAsia="Calibri"/>
          <w:iCs/>
          <w:color w:val="000000"/>
          <w:sz w:val="24"/>
          <w:szCs w:val="24"/>
          <w:lang w:val="en-US"/>
        </w:rPr>
        <w:t xml:space="preserve">.2061),  </w:t>
      </w:r>
      <w:r w:rsidRPr="00317DD0">
        <w:rPr>
          <w:rFonts w:eastAsia="Calibri"/>
          <w:color w:val="000000"/>
          <w:sz w:val="24"/>
          <w:szCs w:val="24"/>
          <w:lang w:val="en-US"/>
        </w:rPr>
        <w:t xml:space="preserve"> </w:t>
      </w:r>
      <w:r w:rsidRPr="001F4FB2">
        <w:rPr>
          <w:rFonts w:eastAsia="Calibri"/>
          <w:color w:val="000000"/>
          <w:sz w:val="24"/>
          <w:szCs w:val="24"/>
        </w:rPr>
        <w:t>м</w:t>
      </w:r>
      <w:r w:rsidRPr="00317DD0">
        <w:rPr>
          <w:rFonts w:eastAsia="Calibri"/>
          <w:color w:val="000000"/>
          <w:sz w:val="24"/>
          <w:szCs w:val="24"/>
          <w:lang w:val="en-US"/>
        </w:rPr>
        <w:t>.</w:t>
      </w:r>
      <w:r w:rsidRPr="001F4FB2">
        <w:rPr>
          <w:rFonts w:eastAsia="Calibri"/>
          <w:color w:val="000000"/>
          <w:sz w:val="24"/>
          <w:szCs w:val="24"/>
        </w:rPr>
        <w:t>т</w:t>
      </w:r>
      <w:r w:rsidRPr="00317DD0">
        <w:rPr>
          <w:rFonts w:eastAsia="Calibri"/>
          <w:color w:val="000000"/>
          <w:sz w:val="24"/>
          <w:szCs w:val="24"/>
          <w:lang w:val="en-US"/>
        </w:rPr>
        <w:t>. 8</w:t>
      </w:r>
      <w:r w:rsidRPr="001F4FB2">
        <w:rPr>
          <w:rFonts w:eastAsia="Calibri"/>
          <w:color w:val="000000"/>
          <w:sz w:val="24"/>
          <w:szCs w:val="24"/>
          <w:lang w:val="en-US"/>
        </w:rPr>
        <w:t> </w:t>
      </w:r>
      <w:r w:rsidRPr="00317DD0">
        <w:rPr>
          <w:rFonts w:eastAsia="Calibri"/>
          <w:color w:val="000000"/>
          <w:sz w:val="24"/>
          <w:szCs w:val="24"/>
          <w:lang w:val="en-US"/>
        </w:rPr>
        <w:t>906</w:t>
      </w:r>
      <w:r w:rsidRPr="001F4FB2">
        <w:rPr>
          <w:rFonts w:eastAsia="Calibri"/>
          <w:color w:val="000000"/>
          <w:sz w:val="24"/>
          <w:szCs w:val="24"/>
          <w:lang w:val="en-US"/>
        </w:rPr>
        <w:t> </w:t>
      </w:r>
      <w:r w:rsidRPr="00317DD0">
        <w:rPr>
          <w:rFonts w:eastAsia="Calibri"/>
          <w:color w:val="000000"/>
          <w:sz w:val="24"/>
          <w:szCs w:val="24"/>
          <w:lang w:val="en-US"/>
        </w:rPr>
        <w:t xml:space="preserve">708 38 89, </w:t>
      </w:r>
      <w:r w:rsidRPr="001F4FB2">
        <w:rPr>
          <w:rFonts w:eastAsia="Calibri"/>
          <w:sz w:val="24"/>
          <w:szCs w:val="24"/>
          <w:lang w:val="en-US" w:eastAsia="en-US"/>
        </w:rPr>
        <w:t>e</w:t>
      </w:r>
      <w:r w:rsidRPr="00317DD0">
        <w:rPr>
          <w:rFonts w:eastAsia="Calibri"/>
          <w:sz w:val="24"/>
          <w:szCs w:val="24"/>
          <w:lang w:val="en-US" w:eastAsia="en-US"/>
        </w:rPr>
        <w:t>-</w:t>
      </w:r>
      <w:r w:rsidRPr="001F4FB2">
        <w:rPr>
          <w:rFonts w:eastAsia="Calibri"/>
          <w:sz w:val="24"/>
          <w:szCs w:val="24"/>
          <w:lang w:val="en-US" w:eastAsia="en-US"/>
        </w:rPr>
        <w:t>mail</w:t>
      </w:r>
      <w:r w:rsidRPr="00317DD0">
        <w:rPr>
          <w:rFonts w:eastAsia="Calibri"/>
          <w:sz w:val="24"/>
          <w:szCs w:val="24"/>
          <w:lang w:val="en-US" w:eastAsia="en-US"/>
        </w:rPr>
        <w:t xml:space="preserve">: </w:t>
      </w:r>
      <w:r w:rsidRPr="001F4FB2">
        <w:rPr>
          <w:rFonts w:eastAsia="Calibri"/>
          <w:sz w:val="24"/>
          <w:szCs w:val="24"/>
          <w:lang w:val="en-US" w:eastAsia="en-US"/>
        </w:rPr>
        <w:t>evseev</w:t>
      </w:r>
      <w:r w:rsidRPr="00317DD0">
        <w:rPr>
          <w:rFonts w:eastAsia="Calibri"/>
          <w:sz w:val="24"/>
          <w:szCs w:val="24"/>
          <w:u w:val="single"/>
          <w:lang w:val="en-US" w:eastAsia="en-US"/>
        </w:rPr>
        <w:t>@</w:t>
      </w:r>
      <w:r w:rsidRPr="001F4FB2">
        <w:rPr>
          <w:rFonts w:eastAsia="Calibri"/>
          <w:sz w:val="24"/>
          <w:szCs w:val="24"/>
          <w:u w:val="single"/>
          <w:lang w:val="en-US" w:eastAsia="en-US"/>
        </w:rPr>
        <w:t>uk</w:t>
      </w:r>
      <w:r w:rsidRPr="00317DD0">
        <w:rPr>
          <w:rFonts w:eastAsia="Calibri"/>
          <w:sz w:val="24"/>
          <w:szCs w:val="24"/>
          <w:u w:val="single"/>
          <w:lang w:val="en-US" w:eastAsia="en-US"/>
        </w:rPr>
        <w:t>.</w:t>
      </w:r>
      <w:r w:rsidRPr="001F4FB2">
        <w:rPr>
          <w:rFonts w:eastAsia="Calibri"/>
          <w:sz w:val="24"/>
          <w:szCs w:val="24"/>
          <w:u w:val="single"/>
          <w:lang w:val="en-US" w:eastAsia="en-US"/>
        </w:rPr>
        <w:t>sistema</w:t>
      </w:r>
      <w:r w:rsidRPr="00317DD0">
        <w:rPr>
          <w:rFonts w:eastAsia="Calibri"/>
          <w:sz w:val="24"/>
          <w:szCs w:val="24"/>
          <w:u w:val="single"/>
          <w:lang w:val="en-US" w:eastAsia="en-US"/>
        </w:rPr>
        <w:t>.</w:t>
      </w:r>
      <w:r w:rsidRPr="001F4FB2">
        <w:rPr>
          <w:rFonts w:eastAsia="Calibri"/>
          <w:sz w:val="24"/>
          <w:szCs w:val="24"/>
          <w:u w:val="single"/>
          <w:lang w:val="en-US" w:eastAsia="en-US"/>
        </w:rPr>
        <w:t>ru</w:t>
      </w:r>
      <w:r w:rsidRPr="00317DD0">
        <w:rPr>
          <w:rFonts w:eastAsia="Calibri"/>
          <w:sz w:val="24"/>
          <w:szCs w:val="24"/>
          <w:lang w:val="en-US"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9"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Pr="00F2755B">
        <w:rPr>
          <w:sz w:val="24"/>
          <w:szCs w:val="24"/>
        </w:rPr>
        <w:t>)</w:t>
      </w:r>
      <w:r w:rsidR="002D669B" w:rsidRPr="00F2755B">
        <w:rPr>
          <w:sz w:val="24"/>
          <w:szCs w:val="24"/>
        </w:rPr>
        <w:t xml:space="preserve"> </w:t>
      </w:r>
      <w:r w:rsidR="00FE6EF3" w:rsidRPr="00FE6EF3">
        <w:rPr>
          <w:b/>
          <w:sz w:val="24"/>
          <w:szCs w:val="24"/>
        </w:rPr>
        <w:t>9</w:t>
      </w:r>
      <w:r w:rsidR="0019449B" w:rsidRPr="00FE6EF3">
        <w:rPr>
          <w:b/>
          <w:sz w:val="24"/>
          <w:szCs w:val="24"/>
        </w:rPr>
        <w:t xml:space="preserve"> </w:t>
      </w:r>
      <w:r w:rsidR="0019449B" w:rsidRPr="0019449B">
        <w:rPr>
          <w:b/>
          <w:sz w:val="24"/>
          <w:szCs w:val="24"/>
        </w:rPr>
        <w:t>апреля</w:t>
      </w:r>
      <w:r w:rsidR="0019449B">
        <w:rPr>
          <w:sz w:val="24"/>
          <w:szCs w:val="24"/>
        </w:rPr>
        <w:t xml:space="preserve"> </w:t>
      </w:r>
      <w:r w:rsidRPr="00F2755B">
        <w:rPr>
          <w:b/>
          <w:sz w:val="24"/>
          <w:szCs w:val="24"/>
        </w:rPr>
        <w:t>201</w:t>
      </w:r>
      <w:r w:rsidR="004A5BD5" w:rsidRPr="00F2755B">
        <w:rPr>
          <w:b/>
          <w:sz w:val="24"/>
          <w:szCs w:val="24"/>
        </w:rPr>
        <w:t>3</w:t>
      </w:r>
      <w:r w:rsidRPr="00F2755B">
        <w:rPr>
          <w:b/>
          <w:sz w:val="24"/>
          <w:szCs w:val="24"/>
        </w:rPr>
        <w:t xml:space="preserve"> г.</w:t>
      </w:r>
      <w:r w:rsidRPr="00F2755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0"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.3. </w:t>
      </w:r>
      <w:proofErr w:type="gramStart"/>
      <w:r w:rsidRPr="00F8182B">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1.7</w:t>
      </w:r>
      <w:proofErr w:type="gramStart"/>
      <w:r w:rsidRPr="00F8182B">
        <w:rPr>
          <w:sz w:val="24"/>
          <w:szCs w:val="24"/>
        </w:rPr>
        <w:t xml:space="preserve"> </w:t>
      </w:r>
      <w:r w:rsidR="004552E8" w:rsidRPr="00F8182B">
        <w:rPr>
          <w:sz w:val="24"/>
          <w:szCs w:val="24"/>
        </w:rPr>
        <w:t>П</w:t>
      </w:r>
      <w:proofErr w:type="gramEnd"/>
      <w:r w:rsidR="004552E8" w:rsidRPr="00F8182B">
        <w:rPr>
          <w:sz w:val="24"/>
          <w:szCs w:val="24"/>
        </w:rPr>
        <w:t>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EA6B51" w:rsidRPr="00EA6B51" w:rsidRDefault="00792B92" w:rsidP="00EA6B51">
      <w:pPr>
        <w:spacing w:line="240" w:lineRule="auto"/>
        <w:ind w:firstLine="0"/>
        <w:rPr>
          <w:bCs/>
          <w:sz w:val="24"/>
          <w:szCs w:val="24"/>
        </w:rPr>
      </w:pPr>
      <w:r w:rsidRPr="00F9096B">
        <w:rPr>
          <w:b/>
          <w:sz w:val="24"/>
          <w:szCs w:val="24"/>
        </w:rPr>
        <w:t>2.</w:t>
      </w:r>
      <w:r w:rsidRPr="00F9096B">
        <w:rPr>
          <w:sz w:val="24"/>
          <w:szCs w:val="24"/>
        </w:rPr>
        <w:t xml:space="preserve"> </w:t>
      </w:r>
      <w:proofErr w:type="gramStart"/>
      <w:r w:rsidR="00295B32" w:rsidRPr="00F9096B">
        <w:rPr>
          <w:b/>
          <w:sz w:val="24"/>
          <w:szCs w:val="24"/>
        </w:rPr>
        <w:t>Предмет закупки</w:t>
      </w:r>
      <w:r w:rsidR="00295B32" w:rsidRPr="00F9096B">
        <w:rPr>
          <w:sz w:val="24"/>
          <w:szCs w:val="24"/>
        </w:rPr>
        <w:t xml:space="preserve"> – </w:t>
      </w:r>
      <w:r w:rsidR="00EA6B51" w:rsidRPr="00EA6B51">
        <w:rPr>
          <w:bCs/>
          <w:color w:val="000000"/>
          <w:sz w:val="24"/>
          <w:szCs w:val="24"/>
        </w:rPr>
        <w:t xml:space="preserve">выполнение проектно-изыскательских  и строительно-монтажных работ по переносу водопроводного ввода, строительно-монтажных работ по устройству узла учета ХВС,  насосных станций водоснабжения (ХВС) и пожаротушения в здании АТС по адресу: г. Москва, </w:t>
      </w:r>
      <w:proofErr w:type="spellStart"/>
      <w:r w:rsidR="00EA6B51" w:rsidRPr="00EA6B51">
        <w:rPr>
          <w:bCs/>
          <w:color w:val="000000"/>
          <w:sz w:val="24"/>
          <w:szCs w:val="24"/>
        </w:rPr>
        <w:t>Милютинский</w:t>
      </w:r>
      <w:proofErr w:type="spellEnd"/>
      <w:r w:rsidR="00EA6B51" w:rsidRPr="00EA6B51">
        <w:rPr>
          <w:bCs/>
          <w:color w:val="000000"/>
          <w:sz w:val="24"/>
          <w:szCs w:val="24"/>
        </w:rPr>
        <w:t xml:space="preserve"> переулок, дом 5, строение 2 в связи с  комплексным капитальным ремонтом с реставрацией и приспособлением к современному использованию здания, расположенного по адресу: г. Москва, </w:t>
      </w:r>
      <w:proofErr w:type="spellStart"/>
      <w:r w:rsidR="00EA6B51" w:rsidRPr="00EA6B51">
        <w:rPr>
          <w:bCs/>
          <w:color w:val="000000"/>
          <w:sz w:val="24"/>
          <w:szCs w:val="24"/>
        </w:rPr>
        <w:t>Милютинский</w:t>
      </w:r>
      <w:proofErr w:type="spellEnd"/>
      <w:r w:rsidR="00EA6B51" w:rsidRPr="00EA6B51">
        <w:rPr>
          <w:bCs/>
          <w:color w:val="000000"/>
          <w:sz w:val="24"/>
          <w:szCs w:val="24"/>
        </w:rPr>
        <w:t xml:space="preserve"> переулок, дом 5</w:t>
      </w:r>
      <w:proofErr w:type="gramEnd"/>
      <w:r w:rsidR="00EA6B51" w:rsidRPr="00EA6B51">
        <w:rPr>
          <w:bCs/>
          <w:color w:val="000000"/>
          <w:sz w:val="24"/>
          <w:szCs w:val="24"/>
        </w:rPr>
        <w:t>, строение 1.</w:t>
      </w:r>
    </w:p>
    <w:p w:rsidR="00EA6B51" w:rsidRPr="00F8182B" w:rsidRDefault="00EA6B51" w:rsidP="00EA6B51">
      <w:pPr>
        <w:ind w:firstLine="540"/>
        <w:jc w:val="center"/>
        <w:rPr>
          <w:b/>
          <w:bCs/>
          <w:sz w:val="22"/>
          <w:szCs w:val="22"/>
        </w:rPr>
      </w:pPr>
    </w:p>
    <w:p w:rsidR="00792B92" w:rsidRPr="00FE2967" w:rsidRDefault="00792B92" w:rsidP="00EA6B51">
      <w:pPr>
        <w:spacing w:line="240" w:lineRule="auto"/>
        <w:ind w:firstLine="0"/>
        <w:rPr>
          <w:b/>
          <w:sz w:val="24"/>
          <w:szCs w:val="24"/>
        </w:rPr>
      </w:pPr>
      <w:r w:rsidRPr="00FE2967">
        <w:rPr>
          <w:sz w:val="24"/>
          <w:szCs w:val="24"/>
        </w:rPr>
        <w:t>Основные  технико-экономические   показатели здания,  его  назначение.</w:t>
      </w:r>
    </w:p>
    <w:p w:rsidR="00792B92" w:rsidRPr="002D5B10" w:rsidRDefault="00792B92" w:rsidP="00792B92">
      <w:pPr>
        <w:tabs>
          <w:tab w:val="num" w:pos="-567"/>
        </w:tabs>
        <w:spacing w:line="240" w:lineRule="auto"/>
        <w:ind w:firstLine="0"/>
        <w:rPr>
          <w:sz w:val="24"/>
          <w:szCs w:val="24"/>
        </w:rPr>
      </w:pPr>
      <w:r w:rsidRPr="002D5B10">
        <w:rPr>
          <w:sz w:val="24"/>
          <w:szCs w:val="24"/>
        </w:rPr>
        <w:t>Город строительства: Москва.</w:t>
      </w:r>
    </w:p>
    <w:p w:rsidR="00792B92" w:rsidRPr="002D5B10" w:rsidRDefault="00792B92" w:rsidP="00792B92">
      <w:pPr>
        <w:tabs>
          <w:tab w:val="num" w:pos="-567"/>
        </w:tabs>
        <w:spacing w:line="240" w:lineRule="auto"/>
        <w:ind w:firstLine="0"/>
        <w:rPr>
          <w:sz w:val="24"/>
          <w:szCs w:val="24"/>
        </w:rPr>
      </w:pPr>
      <w:r w:rsidRPr="002D5B10">
        <w:rPr>
          <w:sz w:val="24"/>
          <w:szCs w:val="24"/>
        </w:rPr>
        <w:t>Административный округ: ЦАО.</w:t>
      </w:r>
    </w:p>
    <w:p w:rsidR="00703D69" w:rsidRPr="002D5B10" w:rsidRDefault="00792B92" w:rsidP="00703D69">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00703D69" w:rsidRPr="002D5B10">
        <w:rPr>
          <w:rFonts w:eastAsia="Calibri"/>
          <w:sz w:val="24"/>
          <w:szCs w:val="24"/>
          <w:lang w:eastAsia="en-US"/>
        </w:rPr>
        <w:t>«</w:t>
      </w:r>
      <w:proofErr w:type="spellStart"/>
      <w:r w:rsidR="004A5BD5">
        <w:rPr>
          <w:rFonts w:eastAsia="Calibri"/>
          <w:sz w:val="24"/>
          <w:szCs w:val="24"/>
          <w:lang w:eastAsia="en-US"/>
        </w:rPr>
        <w:t>Красносельский</w:t>
      </w:r>
      <w:proofErr w:type="spellEnd"/>
      <w:r w:rsidR="00703D69" w:rsidRPr="002D5B10">
        <w:rPr>
          <w:rFonts w:eastAsia="Calibri"/>
          <w:sz w:val="24"/>
          <w:szCs w:val="24"/>
          <w:lang w:eastAsia="en-US"/>
        </w:rPr>
        <w:t>».</w:t>
      </w:r>
    </w:p>
    <w:p w:rsidR="00792B92" w:rsidRPr="002D5B10" w:rsidRDefault="00792B92" w:rsidP="00792B92">
      <w:pPr>
        <w:tabs>
          <w:tab w:val="num" w:pos="-567"/>
        </w:tabs>
        <w:spacing w:line="240" w:lineRule="auto"/>
        <w:ind w:firstLine="0"/>
        <w:rPr>
          <w:sz w:val="24"/>
          <w:szCs w:val="24"/>
        </w:rPr>
      </w:pPr>
      <w:r w:rsidRPr="002D5B10">
        <w:rPr>
          <w:sz w:val="24"/>
          <w:szCs w:val="24"/>
        </w:rPr>
        <w:t>Основное функциональное назначение: нежилое здание</w:t>
      </w:r>
      <w:r w:rsidR="00CD1928" w:rsidRPr="002D5B10">
        <w:rPr>
          <w:sz w:val="24"/>
          <w:szCs w:val="24"/>
        </w:rPr>
        <w:t>/административное</w:t>
      </w:r>
      <w:r w:rsidRPr="002D5B10">
        <w:rPr>
          <w:sz w:val="24"/>
          <w:szCs w:val="24"/>
        </w:rPr>
        <w:t>.</w:t>
      </w:r>
    </w:p>
    <w:p w:rsidR="00792B92" w:rsidRPr="002D5B10" w:rsidRDefault="00792B92" w:rsidP="00792B92">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lastRenderedPageBreak/>
        <w:t xml:space="preserve">Вид работ по объекту: </w:t>
      </w:r>
      <w:r w:rsidR="00DD12A1">
        <w:rPr>
          <w:sz w:val="24"/>
          <w:szCs w:val="24"/>
        </w:rPr>
        <w:t>перенос водопроводного ввода, монтаж и сдача в эксплуатацию насосных станций ХВС и насосной станции пожаротушения, демонтаж водопроводного ввода в строении 1.</w:t>
      </w:r>
    </w:p>
    <w:p w:rsidR="001F06AD" w:rsidRDefault="001F06AD" w:rsidP="00792B92">
      <w:pPr>
        <w:tabs>
          <w:tab w:val="num" w:pos="-567"/>
        </w:tabs>
        <w:spacing w:line="240" w:lineRule="auto"/>
        <w:ind w:firstLine="0"/>
        <w:rPr>
          <w:sz w:val="24"/>
          <w:szCs w:val="24"/>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DD12A1">
        <w:rPr>
          <w:sz w:val="24"/>
          <w:szCs w:val="24"/>
        </w:rPr>
        <w:t xml:space="preserve">ТУ </w:t>
      </w:r>
      <w:r w:rsidR="001B5CC0">
        <w:rPr>
          <w:sz w:val="24"/>
          <w:szCs w:val="24"/>
        </w:rPr>
        <w:t>ОАО</w:t>
      </w:r>
      <w:r w:rsidR="00DD12A1">
        <w:rPr>
          <w:sz w:val="24"/>
          <w:szCs w:val="24"/>
        </w:rPr>
        <w:t xml:space="preserve"> «Мосводоканал», </w:t>
      </w:r>
      <w:r w:rsidR="00B41914">
        <w:rPr>
          <w:sz w:val="24"/>
          <w:szCs w:val="24"/>
        </w:rPr>
        <w:t>Т</w:t>
      </w:r>
      <w:r w:rsidR="009468DE">
        <w:rPr>
          <w:sz w:val="24"/>
          <w:szCs w:val="24"/>
        </w:rPr>
        <w:t>ехническое задание, план БТИ, проектные решения по</w:t>
      </w:r>
      <w:r w:rsidR="00DD12A1">
        <w:rPr>
          <w:sz w:val="24"/>
          <w:szCs w:val="24"/>
        </w:rPr>
        <w:t xml:space="preserve"> </w:t>
      </w:r>
      <w:r w:rsidR="00DD4B69">
        <w:rPr>
          <w:sz w:val="24"/>
          <w:szCs w:val="24"/>
        </w:rPr>
        <w:t>узлу учета, устройству насосной станции ХВС</w:t>
      </w:r>
      <w:r w:rsidR="00DD12A1">
        <w:rPr>
          <w:sz w:val="24"/>
          <w:szCs w:val="24"/>
        </w:rPr>
        <w:t xml:space="preserve"> и насосной станции пожаротушения,</w:t>
      </w:r>
      <w:r w:rsidR="009468DE">
        <w:rPr>
          <w:sz w:val="24"/>
          <w:szCs w:val="24"/>
        </w:rPr>
        <w:t xml:space="preserve"> выполненные ООО «Реставратор-М».</w:t>
      </w:r>
    </w:p>
    <w:p w:rsidR="002C10B0" w:rsidRPr="002D5B10" w:rsidRDefault="002C10B0" w:rsidP="00792B92">
      <w:pPr>
        <w:tabs>
          <w:tab w:val="num" w:pos="-567"/>
        </w:tabs>
        <w:spacing w:line="240" w:lineRule="auto"/>
        <w:ind w:firstLine="0"/>
        <w:rPr>
          <w:sz w:val="24"/>
          <w:szCs w:val="24"/>
        </w:rPr>
      </w:pPr>
    </w:p>
    <w:p w:rsidR="00EA6B51" w:rsidRPr="000075DB" w:rsidRDefault="00EA6B51" w:rsidP="00EA6B51">
      <w:pPr>
        <w:tabs>
          <w:tab w:val="num" w:pos="-567"/>
        </w:tabs>
        <w:spacing w:line="240" w:lineRule="auto"/>
        <w:ind w:firstLine="0"/>
        <w:rPr>
          <w:b/>
          <w:sz w:val="24"/>
          <w:szCs w:val="24"/>
        </w:rPr>
      </w:pPr>
      <w:r w:rsidRPr="000075DB">
        <w:rPr>
          <w:b/>
          <w:sz w:val="24"/>
          <w:szCs w:val="24"/>
        </w:rPr>
        <w:t>Исходные данные для разработки документации и выполнения работ</w:t>
      </w:r>
    </w:p>
    <w:p w:rsidR="00EA6B51" w:rsidRPr="00CE65E0" w:rsidRDefault="00EA6B51" w:rsidP="00EA6B51">
      <w:pPr>
        <w:numPr>
          <w:ilvl w:val="0"/>
          <w:numId w:val="28"/>
        </w:numPr>
        <w:tabs>
          <w:tab w:val="num" w:pos="341"/>
        </w:tabs>
        <w:autoSpaceDE w:val="0"/>
        <w:snapToGrid w:val="0"/>
        <w:spacing w:line="240" w:lineRule="auto"/>
        <w:ind w:left="0" w:firstLine="0"/>
        <w:rPr>
          <w:sz w:val="24"/>
          <w:szCs w:val="24"/>
          <w:lang w:eastAsia="ar-SA"/>
        </w:rPr>
      </w:pPr>
      <w:r w:rsidRPr="00CE65E0">
        <w:rPr>
          <w:sz w:val="24"/>
          <w:szCs w:val="24"/>
          <w:lang w:eastAsia="ar-SA"/>
        </w:rPr>
        <w:t xml:space="preserve">Приложение №1 - </w:t>
      </w:r>
      <w:r>
        <w:rPr>
          <w:sz w:val="24"/>
          <w:szCs w:val="24"/>
        </w:rPr>
        <w:t>Проект Договора</w:t>
      </w:r>
      <w:r w:rsidRPr="00CE65E0">
        <w:rPr>
          <w:sz w:val="24"/>
          <w:szCs w:val="24"/>
          <w:lang w:eastAsia="ar-SA"/>
        </w:rPr>
        <w:t>;</w:t>
      </w:r>
    </w:p>
    <w:p w:rsidR="00EA6B51" w:rsidRPr="00CE65E0" w:rsidRDefault="00EA6B51" w:rsidP="00EA6B51">
      <w:pPr>
        <w:numPr>
          <w:ilvl w:val="0"/>
          <w:numId w:val="28"/>
        </w:numPr>
        <w:tabs>
          <w:tab w:val="num" w:pos="341"/>
        </w:tabs>
        <w:autoSpaceDE w:val="0"/>
        <w:snapToGrid w:val="0"/>
        <w:spacing w:line="240" w:lineRule="auto"/>
        <w:ind w:left="357" w:hanging="357"/>
        <w:rPr>
          <w:sz w:val="24"/>
          <w:szCs w:val="24"/>
          <w:lang w:eastAsia="ar-SA"/>
        </w:rPr>
      </w:pPr>
      <w:r w:rsidRPr="00CE65E0">
        <w:rPr>
          <w:sz w:val="24"/>
          <w:szCs w:val="24"/>
          <w:lang w:eastAsia="ar-SA"/>
        </w:rPr>
        <w:t xml:space="preserve">Приложение №2 </w:t>
      </w:r>
      <w:r>
        <w:rPr>
          <w:sz w:val="24"/>
          <w:szCs w:val="24"/>
          <w:lang w:eastAsia="ar-SA"/>
        </w:rPr>
        <w:t>–</w:t>
      </w:r>
      <w:r w:rsidRPr="00CE65E0">
        <w:rPr>
          <w:sz w:val="24"/>
          <w:szCs w:val="24"/>
          <w:lang w:eastAsia="ar-SA"/>
        </w:rPr>
        <w:t xml:space="preserve"> </w:t>
      </w:r>
      <w:r>
        <w:rPr>
          <w:sz w:val="24"/>
          <w:szCs w:val="24"/>
        </w:rPr>
        <w:t xml:space="preserve">Технические условия  </w:t>
      </w:r>
      <w:r w:rsidR="001B5CC0">
        <w:rPr>
          <w:sz w:val="24"/>
          <w:szCs w:val="24"/>
        </w:rPr>
        <w:t>ОАО</w:t>
      </w:r>
      <w:r>
        <w:rPr>
          <w:sz w:val="24"/>
          <w:szCs w:val="24"/>
        </w:rPr>
        <w:t xml:space="preserve"> «Мосводоканал» № 21-0220</w:t>
      </w:r>
      <w:r w:rsidRPr="00EA6B51">
        <w:rPr>
          <w:sz w:val="24"/>
          <w:szCs w:val="24"/>
        </w:rPr>
        <w:t>/</w:t>
      </w:r>
      <w:r>
        <w:rPr>
          <w:sz w:val="24"/>
          <w:szCs w:val="24"/>
        </w:rPr>
        <w:t>13 от 21.02.2013г.</w:t>
      </w:r>
      <w:r w:rsidRPr="00EA6B51">
        <w:rPr>
          <w:sz w:val="24"/>
          <w:szCs w:val="24"/>
          <w:lang w:eastAsia="ar-SA"/>
        </w:rPr>
        <w:t>;</w:t>
      </w:r>
    </w:p>
    <w:p w:rsidR="002C10B0" w:rsidRDefault="00EA6B51" w:rsidP="00EA6B51">
      <w:pPr>
        <w:numPr>
          <w:ilvl w:val="0"/>
          <w:numId w:val="28"/>
        </w:numPr>
        <w:tabs>
          <w:tab w:val="num" w:pos="341"/>
        </w:tabs>
        <w:autoSpaceDE w:val="0"/>
        <w:snapToGrid w:val="0"/>
        <w:spacing w:line="240" w:lineRule="auto"/>
        <w:ind w:left="357" w:hanging="357"/>
        <w:rPr>
          <w:sz w:val="24"/>
          <w:szCs w:val="24"/>
          <w:lang w:eastAsia="ar-SA"/>
        </w:rPr>
      </w:pPr>
      <w:r w:rsidRPr="00EA6B51">
        <w:rPr>
          <w:sz w:val="24"/>
          <w:szCs w:val="24"/>
          <w:lang w:eastAsia="ar-SA"/>
        </w:rPr>
        <w:t xml:space="preserve">Приложение №3 - </w:t>
      </w:r>
      <w:r>
        <w:rPr>
          <w:sz w:val="24"/>
          <w:szCs w:val="24"/>
        </w:rPr>
        <w:t>план БТИ</w:t>
      </w:r>
      <w:r w:rsidR="002C10B0">
        <w:rPr>
          <w:sz w:val="24"/>
          <w:szCs w:val="24"/>
          <w:lang w:val="en-US"/>
        </w:rPr>
        <w:t>;</w:t>
      </w:r>
      <w:r>
        <w:rPr>
          <w:sz w:val="24"/>
          <w:szCs w:val="24"/>
        </w:rPr>
        <w:t xml:space="preserve"> </w:t>
      </w:r>
    </w:p>
    <w:p w:rsidR="002C10B0" w:rsidRDefault="00EA6B51" w:rsidP="00EA6B51">
      <w:pPr>
        <w:numPr>
          <w:ilvl w:val="0"/>
          <w:numId w:val="28"/>
        </w:numPr>
        <w:tabs>
          <w:tab w:val="num" w:pos="341"/>
        </w:tabs>
        <w:autoSpaceDE w:val="0"/>
        <w:snapToGrid w:val="0"/>
        <w:spacing w:line="240" w:lineRule="auto"/>
        <w:ind w:left="0" w:firstLine="0"/>
        <w:rPr>
          <w:sz w:val="24"/>
          <w:szCs w:val="24"/>
          <w:lang w:eastAsia="ar-SA"/>
        </w:rPr>
      </w:pPr>
      <w:r w:rsidRPr="002C10B0">
        <w:rPr>
          <w:sz w:val="24"/>
          <w:szCs w:val="24"/>
          <w:lang w:eastAsia="ar-SA"/>
        </w:rPr>
        <w:t xml:space="preserve">Приложение №4 - </w:t>
      </w:r>
      <w:r w:rsidR="002C10B0">
        <w:rPr>
          <w:sz w:val="24"/>
          <w:szCs w:val="24"/>
        </w:rPr>
        <w:t>проектные решения по узлу учета, устройству насосной станции ХВС и насосной станции пожаротушения, выполненные ООО «Реставратор-М».</w:t>
      </w:r>
    </w:p>
    <w:p w:rsidR="00295B32" w:rsidRPr="00F8182B" w:rsidRDefault="00295B32" w:rsidP="004F0EB7">
      <w:pPr>
        <w:spacing w:before="360"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457C98" w:rsidRDefault="00457C98" w:rsidP="00C65821">
      <w:pPr>
        <w:spacing w:line="240" w:lineRule="auto"/>
        <w:ind w:firstLine="0"/>
        <w:contextualSpacing/>
        <w:rPr>
          <w:color w:val="FF0000"/>
          <w:sz w:val="24"/>
          <w:szCs w:val="20"/>
        </w:rPr>
      </w:pPr>
    </w:p>
    <w:p w:rsidR="00AE534B" w:rsidRDefault="00325D87" w:rsidP="00325D87">
      <w:pPr>
        <w:spacing w:line="240" w:lineRule="auto"/>
        <w:ind w:firstLine="0"/>
        <w:contextualSpacing/>
        <w:rPr>
          <w:sz w:val="24"/>
        </w:rPr>
      </w:pPr>
      <w:r w:rsidRPr="008E1F7A">
        <w:rPr>
          <w:b/>
          <w:sz w:val="24"/>
          <w:szCs w:val="20"/>
        </w:rPr>
        <w:t>2.1.1.</w:t>
      </w:r>
      <w:r>
        <w:rPr>
          <w:sz w:val="24"/>
          <w:szCs w:val="20"/>
        </w:rPr>
        <w:t xml:space="preserve"> Объем и с</w:t>
      </w:r>
      <w:r w:rsidRPr="001F06AD">
        <w:rPr>
          <w:sz w:val="24"/>
          <w:szCs w:val="20"/>
        </w:rPr>
        <w:t xml:space="preserve">остав работ </w:t>
      </w:r>
      <w:r>
        <w:rPr>
          <w:sz w:val="24"/>
          <w:szCs w:val="20"/>
        </w:rPr>
        <w:t xml:space="preserve">должен соответствовать Техническому заданию (Приложение №6 к Проекту Договора – приложение №1), Проекту </w:t>
      </w:r>
      <w:r w:rsidR="00545C7F">
        <w:rPr>
          <w:sz w:val="24"/>
        </w:rPr>
        <w:t>узла учета, насосных станций ХВС и пожаротушения, выполненн</w:t>
      </w:r>
      <w:r w:rsidR="0057204C">
        <w:rPr>
          <w:sz w:val="24"/>
        </w:rPr>
        <w:t>ому</w:t>
      </w:r>
      <w:bookmarkStart w:id="17" w:name="_GoBack"/>
      <w:bookmarkEnd w:id="17"/>
      <w:r w:rsidR="00545C7F">
        <w:rPr>
          <w:sz w:val="24"/>
        </w:rPr>
        <w:t xml:space="preserve"> ООО «Реставратор-М» (Приложение №</w:t>
      </w:r>
      <w:r w:rsidR="00DD4B69">
        <w:rPr>
          <w:sz w:val="24"/>
        </w:rPr>
        <w:t xml:space="preserve"> 4</w:t>
      </w:r>
      <w:r>
        <w:rPr>
          <w:sz w:val="24"/>
        </w:rPr>
        <w:t>)</w:t>
      </w:r>
      <w:r w:rsidR="00545C7F">
        <w:rPr>
          <w:sz w:val="24"/>
        </w:rPr>
        <w:t xml:space="preserve"> </w:t>
      </w:r>
      <w:r w:rsidR="00DD12A1">
        <w:rPr>
          <w:sz w:val="24"/>
        </w:rPr>
        <w:t xml:space="preserve">и Техническими условиями </w:t>
      </w:r>
      <w:r w:rsidR="001B5CC0">
        <w:rPr>
          <w:sz w:val="24"/>
        </w:rPr>
        <w:t>ОАО</w:t>
      </w:r>
      <w:r>
        <w:rPr>
          <w:sz w:val="24"/>
        </w:rPr>
        <w:t xml:space="preserve"> «</w:t>
      </w:r>
      <w:r w:rsidR="00D847DD">
        <w:rPr>
          <w:sz w:val="24"/>
        </w:rPr>
        <w:t>Мосводоканал»</w:t>
      </w:r>
      <w:r>
        <w:rPr>
          <w:sz w:val="24"/>
        </w:rPr>
        <w:t xml:space="preserve"> (Приложение № 2</w:t>
      </w:r>
      <w:r w:rsidR="00DD4B69">
        <w:rPr>
          <w:sz w:val="24"/>
        </w:rPr>
        <w:t>)</w:t>
      </w:r>
      <w:r w:rsidR="00D847DD">
        <w:rPr>
          <w:sz w:val="24"/>
        </w:rPr>
        <w:t>.</w:t>
      </w:r>
    </w:p>
    <w:p w:rsidR="001F06AD" w:rsidRPr="00F8182B" w:rsidRDefault="001F06AD" w:rsidP="001F06AD">
      <w:pPr>
        <w:spacing w:line="240" w:lineRule="auto"/>
        <w:ind w:left="360" w:firstLine="0"/>
        <w:contextualSpacing/>
        <w:jc w:val="left"/>
        <w:rPr>
          <w:sz w:val="24"/>
          <w:szCs w:val="20"/>
        </w:rPr>
      </w:pPr>
    </w:p>
    <w:p w:rsidR="00323482" w:rsidRPr="00F8182B" w:rsidRDefault="00323482" w:rsidP="00323482">
      <w:pPr>
        <w:tabs>
          <w:tab w:val="left" w:pos="708"/>
        </w:tabs>
        <w:spacing w:line="240" w:lineRule="auto"/>
        <w:ind w:firstLine="0"/>
        <w:rPr>
          <w:b/>
          <w:sz w:val="24"/>
          <w:szCs w:val="24"/>
        </w:rPr>
      </w:pPr>
      <w:r w:rsidRPr="00F8182B">
        <w:rPr>
          <w:b/>
          <w:sz w:val="24"/>
          <w:szCs w:val="24"/>
        </w:rPr>
        <w:t>2.1.</w:t>
      </w:r>
      <w:r w:rsidR="00325D87">
        <w:rPr>
          <w:b/>
          <w:sz w:val="24"/>
          <w:szCs w:val="24"/>
        </w:rPr>
        <w:t>2</w:t>
      </w:r>
      <w:r w:rsidRPr="00F8182B">
        <w:rPr>
          <w:b/>
          <w:sz w:val="24"/>
          <w:szCs w:val="24"/>
        </w:rPr>
        <w:t>. Требования к выполнению работ</w:t>
      </w:r>
      <w:r w:rsidR="00AA0C8E">
        <w:rPr>
          <w:b/>
          <w:sz w:val="24"/>
          <w:szCs w:val="24"/>
        </w:rPr>
        <w:t xml:space="preserve"> и материалам</w:t>
      </w:r>
    </w:p>
    <w:p w:rsidR="00CD1928" w:rsidRPr="00F8182B" w:rsidRDefault="00BB6AFB" w:rsidP="00506946">
      <w:pPr>
        <w:tabs>
          <w:tab w:val="left" w:pos="426"/>
        </w:tabs>
        <w:suppressAutoHyphens/>
        <w:spacing w:before="120" w:line="240" w:lineRule="auto"/>
        <w:ind w:firstLine="0"/>
        <w:rPr>
          <w:sz w:val="24"/>
          <w:szCs w:val="24"/>
          <w:lang w:eastAsia="ar-SA"/>
        </w:rPr>
      </w:pPr>
      <w:r w:rsidRPr="00F8182B">
        <w:rPr>
          <w:sz w:val="24"/>
          <w:szCs w:val="24"/>
          <w:lang w:eastAsia="ar-SA"/>
        </w:rPr>
        <w:t>2.</w:t>
      </w:r>
      <w:r w:rsidR="00CD1928" w:rsidRPr="00F8182B">
        <w:rPr>
          <w:sz w:val="24"/>
          <w:szCs w:val="24"/>
          <w:lang w:eastAsia="ar-SA"/>
        </w:rPr>
        <w:t>1.</w:t>
      </w:r>
      <w:r w:rsidR="004A3595">
        <w:rPr>
          <w:sz w:val="24"/>
          <w:szCs w:val="24"/>
          <w:lang w:eastAsia="ar-SA"/>
        </w:rPr>
        <w:t>2</w:t>
      </w:r>
      <w:r w:rsidRPr="00F8182B">
        <w:rPr>
          <w:sz w:val="24"/>
          <w:szCs w:val="24"/>
          <w:lang w:eastAsia="ar-SA"/>
        </w:rPr>
        <w:t xml:space="preserve">.1 </w:t>
      </w:r>
      <w:r w:rsidR="00B2290F">
        <w:rPr>
          <w:sz w:val="24"/>
          <w:szCs w:val="24"/>
          <w:lang w:eastAsia="ar-SA"/>
        </w:rPr>
        <w:t>П</w:t>
      </w:r>
      <w:r w:rsidR="00CD1928" w:rsidRPr="00F8182B">
        <w:rPr>
          <w:sz w:val="24"/>
          <w:szCs w:val="24"/>
          <w:lang w:eastAsia="ar-SA"/>
        </w:rPr>
        <w:t>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CD1928" w:rsidRPr="00F8182B" w:rsidRDefault="00CD1928" w:rsidP="00506946">
      <w:pPr>
        <w:tabs>
          <w:tab w:val="left" w:pos="426"/>
        </w:tabs>
        <w:suppressAutoHyphens/>
        <w:spacing w:line="240" w:lineRule="auto"/>
        <w:ind w:firstLine="0"/>
        <w:rPr>
          <w:bCs/>
          <w:sz w:val="24"/>
          <w:szCs w:val="24"/>
        </w:rPr>
      </w:pPr>
      <w:r w:rsidRPr="00F8182B">
        <w:rPr>
          <w:sz w:val="24"/>
          <w:szCs w:val="24"/>
        </w:rPr>
        <w:t>2.</w:t>
      </w:r>
      <w:r w:rsidR="00BB6AFB" w:rsidRPr="00F8182B">
        <w:rPr>
          <w:sz w:val="24"/>
          <w:szCs w:val="24"/>
        </w:rPr>
        <w:t>1.</w:t>
      </w:r>
      <w:r w:rsidR="004A3595">
        <w:rPr>
          <w:sz w:val="24"/>
          <w:szCs w:val="24"/>
        </w:rPr>
        <w:t>2</w:t>
      </w:r>
      <w:r w:rsidR="00BB6AFB" w:rsidRPr="00F8182B">
        <w:rPr>
          <w:sz w:val="24"/>
          <w:szCs w:val="24"/>
        </w:rPr>
        <w:t>.2</w:t>
      </w:r>
      <w:r w:rsidR="00B2290F">
        <w:rPr>
          <w:sz w:val="24"/>
          <w:szCs w:val="24"/>
        </w:rPr>
        <w:t xml:space="preserve"> П</w:t>
      </w:r>
      <w:r w:rsidRPr="00F8182B">
        <w:rPr>
          <w:sz w:val="24"/>
          <w:szCs w:val="24"/>
        </w:rPr>
        <w:t>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w:t>
      </w:r>
      <w:r w:rsidR="00B2290F">
        <w:rPr>
          <w:bCs/>
          <w:sz w:val="24"/>
          <w:szCs w:val="24"/>
        </w:rPr>
        <w:t>елия и прочее приобретаются П</w:t>
      </w:r>
      <w:r w:rsidRPr="00F8182B">
        <w:rPr>
          <w:bCs/>
          <w:sz w:val="24"/>
          <w:szCs w:val="24"/>
        </w:rPr>
        <w:t>одрядчиком. Продукция должна быть не бывшей в употреблении, не восстановленной, а также свободной от прав и обязанностей на нее третьих лиц.</w:t>
      </w:r>
    </w:p>
    <w:p w:rsidR="00CD1928" w:rsidRPr="00F8182B" w:rsidRDefault="00BB6AFB" w:rsidP="00506946">
      <w:pPr>
        <w:suppressAutoHyphens/>
        <w:spacing w:line="240" w:lineRule="auto"/>
        <w:ind w:firstLine="0"/>
        <w:rPr>
          <w:sz w:val="24"/>
          <w:szCs w:val="24"/>
        </w:rPr>
      </w:pPr>
      <w:r w:rsidRPr="00F8182B">
        <w:rPr>
          <w:sz w:val="24"/>
          <w:szCs w:val="24"/>
        </w:rPr>
        <w:t>2.1.</w:t>
      </w:r>
      <w:r w:rsidR="004A3595">
        <w:rPr>
          <w:sz w:val="24"/>
          <w:szCs w:val="24"/>
        </w:rPr>
        <w:t>2</w:t>
      </w:r>
      <w:r w:rsidR="00CD1928" w:rsidRPr="00F8182B">
        <w:rPr>
          <w:sz w:val="24"/>
          <w:szCs w:val="24"/>
        </w:rPr>
        <w:t>.</w:t>
      </w:r>
      <w:r w:rsidRPr="00F8182B">
        <w:rPr>
          <w:sz w:val="24"/>
          <w:szCs w:val="24"/>
        </w:rPr>
        <w:t>3</w:t>
      </w:r>
      <w:proofErr w:type="gramStart"/>
      <w:r w:rsidR="00CD1928" w:rsidRPr="00F8182B">
        <w:rPr>
          <w:sz w:val="24"/>
          <w:szCs w:val="24"/>
        </w:rPr>
        <w:t xml:space="preserve"> В</w:t>
      </w:r>
      <w:proofErr w:type="gramEnd"/>
      <w:r w:rsidR="00CD1928" w:rsidRPr="00F8182B">
        <w:rPr>
          <w:sz w:val="24"/>
          <w:szCs w:val="24"/>
        </w:rPr>
        <w:t xml:space="preserve">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w:t>
      </w:r>
      <w:r w:rsidR="00400156" w:rsidRPr="00D9178E">
        <w:rPr>
          <w:sz w:val="24"/>
          <w:szCs w:val="24"/>
        </w:rPr>
        <w:t>Правила</w:t>
      </w:r>
      <w:r w:rsidR="00400156">
        <w:rPr>
          <w:sz w:val="24"/>
          <w:szCs w:val="24"/>
        </w:rPr>
        <w:t>ми</w:t>
      </w:r>
      <w:r w:rsidR="00400156" w:rsidRPr="00D9178E">
        <w:rPr>
          <w:sz w:val="24"/>
          <w:szCs w:val="24"/>
        </w:rPr>
        <w:t xml:space="preserve"> </w:t>
      </w:r>
      <w:r w:rsidR="00400156">
        <w:rPr>
          <w:sz w:val="24"/>
          <w:szCs w:val="24"/>
        </w:rPr>
        <w:t>противопожарного режима в РФ</w:t>
      </w:r>
      <w:r w:rsidR="00400156" w:rsidRPr="00D9178E">
        <w:rPr>
          <w:sz w:val="24"/>
          <w:szCs w:val="24"/>
        </w:rPr>
        <w:t xml:space="preserve"> и в г. Москве</w:t>
      </w:r>
      <w:r w:rsidR="00400156">
        <w:rPr>
          <w:sz w:val="24"/>
          <w:szCs w:val="24"/>
        </w:rPr>
        <w:t>.</w:t>
      </w:r>
    </w:p>
    <w:p w:rsidR="00CD1928" w:rsidRPr="00F8182B" w:rsidRDefault="00BB6AFB" w:rsidP="00506946">
      <w:pPr>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CD1928" w:rsidRPr="00F8182B">
        <w:rPr>
          <w:sz w:val="24"/>
          <w:szCs w:val="24"/>
        </w:rPr>
        <w:t>4</w:t>
      </w:r>
      <w:r w:rsidRPr="00F8182B">
        <w:rPr>
          <w:sz w:val="24"/>
          <w:szCs w:val="24"/>
        </w:rPr>
        <w:t xml:space="preserve"> </w:t>
      </w:r>
      <w:r w:rsidR="00CD1928"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CD1928" w:rsidRPr="00F8182B" w:rsidRDefault="00BB6AFB" w:rsidP="00506946">
      <w:pPr>
        <w:tabs>
          <w:tab w:val="left" w:pos="0"/>
          <w:tab w:val="left" w:pos="426"/>
        </w:tabs>
        <w:suppressAutoHyphens/>
        <w:spacing w:line="240" w:lineRule="auto"/>
        <w:ind w:firstLine="0"/>
        <w:rPr>
          <w:sz w:val="24"/>
          <w:szCs w:val="24"/>
        </w:rPr>
      </w:pPr>
      <w:proofErr w:type="gramStart"/>
      <w:r w:rsidRPr="00F8182B">
        <w:rPr>
          <w:sz w:val="24"/>
          <w:szCs w:val="24"/>
        </w:rPr>
        <w:t>2.1.</w:t>
      </w:r>
      <w:r w:rsidR="004A3595">
        <w:rPr>
          <w:sz w:val="24"/>
          <w:szCs w:val="24"/>
        </w:rPr>
        <w:t>2</w:t>
      </w:r>
      <w:r w:rsidRPr="00F8182B">
        <w:rPr>
          <w:sz w:val="24"/>
          <w:szCs w:val="24"/>
        </w:rPr>
        <w:t>.</w:t>
      </w:r>
      <w:r w:rsidR="00B2290F">
        <w:rPr>
          <w:sz w:val="24"/>
          <w:szCs w:val="24"/>
        </w:rPr>
        <w:t>5 П</w:t>
      </w:r>
      <w:r w:rsidR="00CD1928" w:rsidRPr="00F8182B">
        <w:rPr>
          <w:sz w:val="24"/>
          <w:szCs w:val="24"/>
        </w:rPr>
        <w:t>одрядчик гарантирует, что качество материалов и комплектующих изделий, конструкций и систем, применяемых им для выполнения работ, будут соответствовать спецификациям, указанным в проектной документации,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p>
    <w:p w:rsidR="00C136A5" w:rsidRPr="00F8182B" w:rsidRDefault="00B2290F" w:rsidP="00506946">
      <w:pPr>
        <w:shd w:val="clear" w:color="auto" w:fill="FFFFFF"/>
        <w:suppressAutoHyphens/>
        <w:spacing w:line="240" w:lineRule="auto"/>
        <w:ind w:firstLine="0"/>
        <w:rPr>
          <w:rFonts w:ascii="Calibri" w:hAnsi="Calibri"/>
          <w:color w:val="565656"/>
          <w:sz w:val="20"/>
          <w:szCs w:val="20"/>
        </w:rPr>
      </w:pPr>
      <w:r>
        <w:rPr>
          <w:color w:val="000000"/>
          <w:sz w:val="24"/>
          <w:szCs w:val="24"/>
        </w:rPr>
        <w:t>2.1.</w:t>
      </w:r>
      <w:r w:rsidR="004A3595">
        <w:rPr>
          <w:color w:val="000000"/>
          <w:sz w:val="24"/>
          <w:szCs w:val="24"/>
        </w:rPr>
        <w:t>2</w:t>
      </w:r>
      <w:r>
        <w:rPr>
          <w:color w:val="000000"/>
          <w:sz w:val="24"/>
          <w:szCs w:val="24"/>
        </w:rPr>
        <w:t>.6 П</w:t>
      </w:r>
      <w:r w:rsidR="00C136A5" w:rsidRPr="00F8182B">
        <w:rPr>
          <w:color w:val="000000"/>
          <w:sz w:val="24"/>
          <w:szCs w:val="24"/>
        </w:rPr>
        <w:t>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договору других лиц. При эт</w:t>
      </w:r>
      <w:r w:rsidR="00CA1338">
        <w:rPr>
          <w:color w:val="000000"/>
          <w:sz w:val="24"/>
          <w:szCs w:val="24"/>
        </w:rPr>
        <w:t>ом Субподрядчик несет перед П</w:t>
      </w:r>
      <w:r w:rsidR="00C136A5" w:rsidRPr="00F8182B">
        <w:rPr>
          <w:color w:val="000000"/>
          <w:sz w:val="24"/>
          <w:szCs w:val="24"/>
        </w:rPr>
        <w:t xml:space="preserve">одрядчиком ответственность за последствия неисполнения или ненадлежащего исполнения </w:t>
      </w:r>
      <w:r w:rsidR="00C136A5" w:rsidRPr="00F8182B">
        <w:rPr>
          <w:color w:val="000000"/>
          <w:sz w:val="24"/>
          <w:szCs w:val="24"/>
        </w:rPr>
        <w:lastRenderedPageBreak/>
        <w:t>обязательств в соответствии с правилами пункта 1 статьи 313 и статьи 403 Гражданского кодекса Российской Федерации.</w:t>
      </w:r>
    </w:p>
    <w:p w:rsidR="00FE2967" w:rsidRDefault="00BB6AFB" w:rsidP="00506946">
      <w:pPr>
        <w:tabs>
          <w:tab w:val="left" w:pos="0"/>
        </w:tabs>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C136A5" w:rsidRPr="00F8182B">
        <w:rPr>
          <w:sz w:val="24"/>
          <w:szCs w:val="24"/>
        </w:rPr>
        <w:t>7</w:t>
      </w:r>
      <w:r w:rsidR="00CA1338">
        <w:rPr>
          <w:sz w:val="24"/>
          <w:szCs w:val="24"/>
        </w:rPr>
        <w:t>. П</w:t>
      </w:r>
      <w:r w:rsidR="00CD1928" w:rsidRPr="00F8182B">
        <w:rPr>
          <w:sz w:val="24"/>
          <w:szCs w:val="24"/>
        </w:rPr>
        <w:t xml:space="preserve">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w:t>
      </w:r>
    </w:p>
    <w:p w:rsidR="004158DF" w:rsidRDefault="00BB6AFB" w:rsidP="00506946">
      <w:pPr>
        <w:tabs>
          <w:tab w:val="left" w:pos="0"/>
        </w:tabs>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C136A5" w:rsidRPr="00F8182B">
        <w:rPr>
          <w:sz w:val="24"/>
          <w:szCs w:val="24"/>
        </w:rPr>
        <w:t>8</w:t>
      </w:r>
      <w:r w:rsidR="00CA1338">
        <w:rPr>
          <w:sz w:val="24"/>
          <w:szCs w:val="24"/>
        </w:rPr>
        <w:t xml:space="preserve"> П</w:t>
      </w:r>
      <w:r w:rsidR="00CD1928" w:rsidRPr="00F8182B">
        <w:rPr>
          <w:sz w:val="24"/>
          <w:szCs w:val="24"/>
        </w:rPr>
        <w:t>одрядчик устранит недоделки и дефекты, выявленные в процессе приемки работ и гарантийной эксплуатации, за свой счет, если они возникнут по вине</w:t>
      </w:r>
      <w:r w:rsidR="00FE2967">
        <w:rPr>
          <w:sz w:val="24"/>
          <w:szCs w:val="24"/>
        </w:rPr>
        <w:t xml:space="preserve"> Субподрядчика</w:t>
      </w:r>
      <w:r w:rsidR="004158DF">
        <w:rPr>
          <w:sz w:val="24"/>
          <w:szCs w:val="24"/>
        </w:rPr>
        <w:t>.</w:t>
      </w:r>
      <w:r w:rsidR="00CD1928" w:rsidRPr="00F8182B">
        <w:rPr>
          <w:sz w:val="24"/>
          <w:szCs w:val="24"/>
        </w:rPr>
        <w:t xml:space="preserve"> </w:t>
      </w:r>
    </w:p>
    <w:p w:rsidR="00CD1928" w:rsidRPr="00F8182B" w:rsidRDefault="00BB6AFB" w:rsidP="00506946">
      <w:pPr>
        <w:tabs>
          <w:tab w:val="left" w:pos="0"/>
        </w:tabs>
        <w:suppressAutoHyphens/>
        <w:spacing w:line="240" w:lineRule="auto"/>
        <w:ind w:firstLine="0"/>
        <w:rPr>
          <w:iCs/>
          <w:sz w:val="24"/>
          <w:szCs w:val="24"/>
        </w:rPr>
      </w:pPr>
      <w:r w:rsidRPr="004158DF">
        <w:rPr>
          <w:sz w:val="24"/>
          <w:szCs w:val="24"/>
        </w:rPr>
        <w:t>2.1.</w:t>
      </w:r>
      <w:r w:rsidR="004A3595">
        <w:rPr>
          <w:sz w:val="24"/>
          <w:szCs w:val="24"/>
        </w:rPr>
        <w:t>2</w:t>
      </w:r>
      <w:r w:rsidRPr="004158DF">
        <w:rPr>
          <w:sz w:val="24"/>
          <w:szCs w:val="24"/>
        </w:rPr>
        <w:t>.</w:t>
      </w:r>
      <w:r w:rsidR="00FE2967">
        <w:rPr>
          <w:sz w:val="24"/>
          <w:szCs w:val="24"/>
        </w:rPr>
        <w:t>9</w:t>
      </w:r>
      <w:r w:rsidR="00C136A5" w:rsidRPr="00F8182B">
        <w:rPr>
          <w:sz w:val="24"/>
          <w:szCs w:val="24"/>
        </w:rPr>
        <w:t xml:space="preserve"> </w:t>
      </w:r>
      <w:r w:rsidR="00CA1338">
        <w:rPr>
          <w:sz w:val="24"/>
          <w:szCs w:val="24"/>
        </w:rPr>
        <w:t xml:space="preserve"> П</w:t>
      </w:r>
      <w:r w:rsidR="00CD1928" w:rsidRPr="00F8182B">
        <w:rPr>
          <w:sz w:val="24"/>
          <w:szCs w:val="24"/>
        </w:rPr>
        <w:t xml:space="preserve">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 </w:t>
      </w:r>
    </w:p>
    <w:p w:rsidR="00CD1928" w:rsidRPr="00F8182B" w:rsidRDefault="00BB6AFB" w:rsidP="00506946">
      <w:pPr>
        <w:tabs>
          <w:tab w:val="left" w:pos="0"/>
        </w:tabs>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FE2967">
        <w:rPr>
          <w:sz w:val="24"/>
          <w:szCs w:val="24"/>
        </w:rPr>
        <w:t>10</w:t>
      </w:r>
      <w:r w:rsidR="00CD1928" w:rsidRPr="00F8182B">
        <w:rPr>
          <w:sz w:val="24"/>
          <w:szCs w:val="24"/>
        </w:rPr>
        <w:t>.</w:t>
      </w:r>
      <w:r w:rsidRPr="00F8182B">
        <w:rPr>
          <w:sz w:val="24"/>
          <w:szCs w:val="24"/>
        </w:rPr>
        <w:t xml:space="preserve"> </w:t>
      </w:r>
      <w:r w:rsidR="00CA1338">
        <w:rPr>
          <w:sz w:val="24"/>
          <w:szCs w:val="24"/>
        </w:rPr>
        <w:t xml:space="preserve"> П</w:t>
      </w:r>
      <w:r w:rsidR="00CD1928" w:rsidRPr="00F8182B">
        <w:rPr>
          <w:sz w:val="24"/>
          <w:szCs w:val="24"/>
        </w:rPr>
        <w:t xml:space="preserve">одрядчик вывезет до дня подписания акта приемки всех выполненных </w:t>
      </w:r>
      <w:proofErr w:type="gramStart"/>
      <w:r w:rsidR="00CD1928" w:rsidRPr="00F8182B">
        <w:rPr>
          <w:sz w:val="24"/>
          <w:szCs w:val="24"/>
        </w:rPr>
        <w:t>работ</w:t>
      </w:r>
      <w:proofErr w:type="gramEnd"/>
      <w:r w:rsidR="00CD1928" w:rsidRPr="00F8182B">
        <w:rPr>
          <w:sz w:val="24"/>
          <w:szCs w:val="24"/>
        </w:rPr>
        <w:t xml:space="preserve"> по договору принадлежащие ему машины и оборудование, транспортные средства, инструменты, приборы, инвентарь, материалы, изделия, конструкции.</w:t>
      </w:r>
    </w:p>
    <w:p w:rsidR="00CD1928" w:rsidRPr="004158DF" w:rsidRDefault="00BB6AFB" w:rsidP="00506946">
      <w:pPr>
        <w:tabs>
          <w:tab w:val="left" w:pos="0"/>
        </w:tabs>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CD1928" w:rsidRPr="00F8182B">
        <w:rPr>
          <w:sz w:val="24"/>
          <w:szCs w:val="24"/>
        </w:rPr>
        <w:t>1</w:t>
      </w:r>
      <w:r w:rsidR="00FE2967">
        <w:rPr>
          <w:sz w:val="24"/>
          <w:szCs w:val="24"/>
        </w:rPr>
        <w:t>1.</w:t>
      </w:r>
      <w:r w:rsidRPr="00F8182B">
        <w:rPr>
          <w:sz w:val="24"/>
          <w:szCs w:val="24"/>
        </w:rPr>
        <w:t xml:space="preserve"> </w:t>
      </w:r>
      <w:r w:rsidR="00CD1928" w:rsidRPr="00F8182B">
        <w:rPr>
          <w:sz w:val="24"/>
          <w:szCs w:val="24"/>
        </w:rPr>
        <w:t xml:space="preserve"> </w:t>
      </w:r>
      <w:r w:rsidR="00CA1338">
        <w:rPr>
          <w:sz w:val="24"/>
          <w:szCs w:val="24"/>
        </w:rPr>
        <w:t>П</w:t>
      </w:r>
      <w:r w:rsidR="00CD1928" w:rsidRPr="004158DF">
        <w:rPr>
          <w:sz w:val="24"/>
          <w:szCs w:val="24"/>
        </w:rPr>
        <w:t>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договору) окончательную уборку объекта (места выполнения работ) от отходов по результатам выполнения работ. Погрузка и вывоз отходов (строительного мусора и про</w:t>
      </w:r>
      <w:r w:rsidR="00CA1338">
        <w:rPr>
          <w:sz w:val="24"/>
          <w:szCs w:val="24"/>
        </w:rPr>
        <w:t>чего) осуществляется силами П</w:t>
      </w:r>
      <w:r w:rsidR="00CD1928" w:rsidRPr="004158DF">
        <w:rPr>
          <w:sz w:val="24"/>
          <w:szCs w:val="24"/>
        </w:rPr>
        <w:t>одрядчика и за его счет.</w:t>
      </w:r>
    </w:p>
    <w:p w:rsidR="00CD1928" w:rsidRPr="00972A4F" w:rsidRDefault="00BB6AFB" w:rsidP="00506946">
      <w:pPr>
        <w:tabs>
          <w:tab w:val="left" w:pos="0"/>
        </w:tabs>
        <w:suppressAutoHyphens/>
        <w:spacing w:line="240" w:lineRule="auto"/>
        <w:ind w:firstLine="0"/>
        <w:rPr>
          <w:sz w:val="24"/>
          <w:szCs w:val="24"/>
        </w:rPr>
      </w:pPr>
      <w:r w:rsidRPr="00F8182B">
        <w:rPr>
          <w:sz w:val="24"/>
          <w:szCs w:val="24"/>
        </w:rPr>
        <w:t>2.1.</w:t>
      </w:r>
      <w:r w:rsidR="004A3595">
        <w:rPr>
          <w:sz w:val="24"/>
          <w:szCs w:val="24"/>
        </w:rPr>
        <w:t>2</w:t>
      </w:r>
      <w:r w:rsidRPr="00F8182B">
        <w:rPr>
          <w:sz w:val="24"/>
          <w:szCs w:val="24"/>
        </w:rPr>
        <w:t>.</w:t>
      </w:r>
      <w:r w:rsidR="004158DF">
        <w:rPr>
          <w:sz w:val="24"/>
          <w:szCs w:val="24"/>
        </w:rPr>
        <w:t>1</w:t>
      </w:r>
      <w:r w:rsidR="00FE2967">
        <w:rPr>
          <w:sz w:val="24"/>
          <w:szCs w:val="24"/>
        </w:rPr>
        <w:t>2.</w:t>
      </w:r>
      <w:r w:rsidR="00CA1338">
        <w:rPr>
          <w:sz w:val="24"/>
          <w:szCs w:val="24"/>
        </w:rPr>
        <w:t xml:space="preserve"> П</w:t>
      </w:r>
      <w:r w:rsidR="00CD1928" w:rsidRPr="00F8182B">
        <w:rPr>
          <w:sz w:val="24"/>
          <w:szCs w:val="24"/>
        </w:rPr>
        <w:t>одрядчик выполнит в полном объеме все свои обязательства, предусмотренные договором</w:t>
      </w:r>
      <w:r w:rsidR="00A402F6">
        <w:rPr>
          <w:sz w:val="24"/>
          <w:szCs w:val="24"/>
        </w:rPr>
        <w:t>.</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4A3595">
        <w:rPr>
          <w:b/>
          <w:sz w:val="24"/>
          <w:szCs w:val="24"/>
        </w:rPr>
        <w:t>3</w:t>
      </w:r>
      <w:r w:rsidRPr="00F8182B">
        <w:rPr>
          <w:b/>
          <w:sz w:val="24"/>
          <w:szCs w:val="24"/>
        </w:rPr>
        <w:t>. Дополнительные требования к выполнению работ</w:t>
      </w:r>
    </w:p>
    <w:p w:rsidR="00AA0C8E" w:rsidRPr="00AA0C8E" w:rsidRDefault="00AA0C8E" w:rsidP="00AA0C8E">
      <w:pPr>
        <w:pStyle w:val="ab"/>
        <w:tabs>
          <w:tab w:val="clear" w:pos="1134"/>
          <w:tab w:val="left" w:pos="317"/>
        </w:tabs>
        <w:spacing w:before="120" w:line="240" w:lineRule="auto"/>
        <w:ind w:left="0" w:firstLine="0"/>
        <w:rPr>
          <w:sz w:val="24"/>
        </w:rPr>
      </w:pPr>
      <w:r w:rsidRPr="00BA118C">
        <w:rPr>
          <w:sz w:val="24"/>
          <w:szCs w:val="24"/>
        </w:rPr>
        <w:t>2.1.</w:t>
      </w:r>
      <w:r w:rsidR="004A3595">
        <w:rPr>
          <w:sz w:val="24"/>
          <w:szCs w:val="24"/>
        </w:rPr>
        <w:t>3</w:t>
      </w:r>
      <w:r w:rsidRPr="00BA118C">
        <w:rPr>
          <w:sz w:val="24"/>
          <w:szCs w:val="24"/>
        </w:rPr>
        <w:t>.1</w:t>
      </w:r>
      <w:proofErr w:type="gramStart"/>
      <w:r>
        <w:rPr>
          <w:b/>
          <w:sz w:val="24"/>
          <w:szCs w:val="24"/>
        </w:rPr>
        <w:t xml:space="preserve"> </w:t>
      </w:r>
      <w:r w:rsidRPr="00AA0C8E">
        <w:rPr>
          <w:b/>
          <w:sz w:val="24"/>
          <w:szCs w:val="24"/>
        </w:rPr>
        <w:t xml:space="preserve"> </w:t>
      </w:r>
      <w:r w:rsidRPr="00AA0C8E">
        <w:rPr>
          <w:sz w:val="24"/>
        </w:rPr>
        <w:t>В</w:t>
      </w:r>
      <w:proofErr w:type="gramEnd"/>
      <w:r w:rsidRPr="00AA0C8E">
        <w:rPr>
          <w:sz w:val="24"/>
        </w:rPr>
        <w:t xml:space="preserve"> недельный срок с даты заключения договора, </w:t>
      </w:r>
      <w:r w:rsidR="00CA1338">
        <w:rPr>
          <w:sz w:val="24"/>
        </w:rPr>
        <w:t>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903049" w:rsidRPr="00903049" w:rsidRDefault="00CA1338" w:rsidP="00903049">
      <w:pPr>
        <w:spacing w:line="240" w:lineRule="auto"/>
        <w:ind w:left="57" w:firstLine="0"/>
        <w:rPr>
          <w:sz w:val="24"/>
          <w:szCs w:val="16"/>
        </w:rPr>
      </w:pPr>
      <w:r>
        <w:rPr>
          <w:sz w:val="24"/>
          <w:szCs w:val="16"/>
        </w:rPr>
        <w:t>2.1.</w:t>
      </w:r>
      <w:r w:rsidR="004A3595">
        <w:rPr>
          <w:sz w:val="24"/>
          <w:szCs w:val="16"/>
        </w:rPr>
        <w:t>3</w:t>
      </w:r>
      <w:r>
        <w:rPr>
          <w:sz w:val="24"/>
          <w:szCs w:val="16"/>
        </w:rPr>
        <w:t>.2 П</w:t>
      </w:r>
      <w:r w:rsidR="00903049" w:rsidRPr="00903049">
        <w:rPr>
          <w:sz w:val="24"/>
          <w:szCs w:val="16"/>
        </w:rPr>
        <w:t xml:space="preserve">одрядчик </w:t>
      </w:r>
      <w:r>
        <w:rPr>
          <w:sz w:val="24"/>
          <w:szCs w:val="16"/>
        </w:rPr>
        <w:t>обязан обосновать и согласовать с Заказчиком</w:t>
      </w:r>
      <w:r w:rsidR="00903049" w:rsidRPr="00903049">
        <w:rPr>
          <w:sz w:val="24"/>
          <w:szCs w:val="16"/>
        </w:rPr>
        <w:t xml:space="preserve"> </w:t>
      </w:r>
      <w:r>
        <w:rPr>
          <w:sz w:val="24"/>
          <w:szCs w:val="16"/>
        </w:rPr>
        <w:t xml:space="preserve">производителя и модели применяемого в проекте оборудования. </w:t>
      </w:r>
    </w:p>
    <w:p w:rsidR="009A2FDC" w:rsidRDefault="00903049" w:rsidP="009A2FDC">
      <w:pPr>
        <w:tabs>
          <w:tab w:val="left" w:pos="317"/>
        </w:tabs>
        <w:spacing w:line="240" w:lineRule="auto"/>
        <w:ind w:firstLine="0"/>
        <w:rPr>
          <w:sz w:val="24"/>
        </w:rPr>
      </w:pPr>
      <w:r>
        <w:rPr>
          <w:sz w:val="24"/>
        </w:rPr>
        <w:t xml:space="preserve"> 2.</w:t>
      </w:r>
      <w:r w:rsidR="0093612F">
        <w:rPr>
          <w:sz w:val="24"/>
        </w:rPr>
        <w:t>1</w:t>
      </w:r>
      <w:r>
        <w:rPr>
          <w:sz w:val="24"/>
        </w:rPr>
        <w:t>.</w:t>
      </w:r>
      <w:r w:rsidR="004A3595">
        <w:rPr>
          <w:sz w:val="24"/>
        </w:rPr>
        <w:t>3</w:t>
      </w:r>
      <w:r w:rsidR="00CA1338">
        <w:rPr>
          <w:sz w:val="24"/>
        </w:rPr>
        <w:t>.3</w:t>
      </w:r>
      <w:proofErr w:type="gramStart"/>
      <w:r w:rsidR="009A2FDC">
        <w:rPr>
          <w:sz w:val="24"/>
        </w:rPr>
        <w:t xml:space="preserve"> В</w:t>
      </w:r>
      <w:proofErr w:type="gramEnd"/>
      <w:r w:rsidR="009A2FDC">
        <w:rPr>
          <w:sz w:val="24"/>
        </w:rPr>
        <w:t xml:space="preserve">виду пропускного режима в комплекс зданий по адресу: </w:t>
      </w:r>
      <w:r w:rsidR="00B256DC">
        <w:rPr>
          <w:sz w:val="24"/>
        </w:rPr>
        <w:t xml:space="preserve">г. Москва, </w:t>
      </w:r>
      <w:proofErr w:type="spellStart"/>
      <w:r w:rsidR="00CA1338">
        <w:rPr>
          <w:sz w:val="24"/>
        </w:rPr>
        <w:t>Милютинский</w:t>
      </w:r>
      <w:proofErr w:type="spellEnd"/>
      <w:r w:rsidR="00CA1338">
        <w:rPr>
          <w:sz w:val="24"/>
        </w:rPr>
        <w:t xml:space="preserve"> пер</w:t>
      </w:r>
      <w:r w:rsidR="00B256DC">
        <w:rPr>
          <w:sz w:val="24"/>
        </w:rPr>
        <w:t>еулок,</w:t>
      </w:r>
      <w:r w:rsidR="00CA1338">
        <w:rPr>
          <w:sz w:val="24"/>
        </w:rPr>
        <w:t xml:space="preserve"> д</w:t>
      </w:r>
      <w:r w:rsidR="00B256DC">
        <w:rPr>
          <w:sz w:val="24"/>
        </w:rPr>
        <w:t>ом</w:t>
      </w:r>
      <w:r w:rsidR="00CA1338">
        <w:rPr>
          <w:sz w:val="24"/>
        </w:rPr>
        <w:t xml:space="preserve"> 5,</w:t>
      </w:r>
      <w:r w:rsidR="003822FB">
        <w:rPr>
          <w:sz w:val="24"/>
        </w:rPr>
        <w:t xml:space="preserve"> </w:t>
      </w:r>
      <w:r w:rsidR="00CA1338">
        <w:rPr>
          <w:sz w:val="24"/>
        </w:rPr>
        <w:t xml:space="preserve"> Подрядчик </w:t>
      </w:r>
      <w:r w:rsidR="009A2FDC">
        <w:rPr>
          <w:sz w:val="24"/>
          <w:szCs w:val="24"/>
        </w:rPr>
        <w:t>направляет Заказчику</w:t>
      </w:r>
      <w:r w:rsidR="009A2FDC">
        <w:rPr>
          <w:sz w:val="24"/>
        </w:rPr>
        <w:t xml:space="preserve"> список лиц</w:t>
      </w:r>
      <w:r w:rsidR="00B256DC">
        <w:rPr>
          <w:sz w:val="24"/>
        </w:rPr>
        <w:t>,</w:t>
      </w:r>
      <w:r w:rsidR="009A2FDC">
        <w:rPr>
          <w:sz w:val="24"/>
        </w:rPr>
        <w:t xml:space="preserve"> занятых исполнением договорных обязательств, заверенный подписью руководителя организации Подрядчика в соответствии с регламентом Заказчика</w:t>
      </w:r>
      <w:r w:rsidR="00400156">
        <w:rPr>
          <w:sz w:val="24"/>
        </w:rPr>
        <w:t>.</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proofErr w:type="gramStart"/>
      <w:r>
        <w:rPr>
          <w:rFonts w:eastAsia="Arial Unicode MS"/>
          <w:sz w:val="24"/>
          <w:szCs w:val="24"/>
        </w:rPr>
        <w:t>2.</w:t>
      </w:r>
      <w:r w:rsidR="0093612F">
        <w:rPr>
          <w:rFonts w:eastAsia="Arial Unicode MS"/>
          <w:sz w:val="24"/>
          <w:szCs w:val="24"/>
        </w:rPr>
        <w:t>1</w:t>
      </w:r>
      <w:r>
        <w:rPr>
          <w:rFonts w:eastAsia="Arial Unicode MS"/>
          <w:sz w:val="24"/>
          <w:szCs w:val="24"/>
        </w:rPr>
        <w:t>.</w:t>
      </w:r>
      <w:r w:rsidR="004A3595">
        <w:rPr>
          <w:rFonts w:eastAsia="Arial Unicode MS"/>
          <w:sz w:val="24"/>
          <w:szCs w:val="24"/>
        </w:rPr>
        <w:t>3</w:t>
      </w:r>
      <w:r>
        <w:rPr>
          <w:rFonts w:eastAsia="Arial Unicode MS"/>
          <w:sz w:val="24"/>
          <w:szCs w:val="24"/>
        </w:rPr>
        <w:t>.</w:t>
      </w:r>
      <w:r w:rsidR="00CA1338">
        <w:rPr>
          <w:rFonts w:eastAsia="Arial Unicode MS"/>
          <w:sz w:val="24"/>
          <w:szCs w:val="24"/>
        </w:rPr>
        <w:t>4</w:t>
      </w:r>
      <w:r w:rsidR="001C1693" w:rsidRPr="00F8182B">
        <w:rPr>
          <w:rFonts w:eastAsia="Arial Unicode MS"/>
          <w:sz w:val="24"/>
          <w:szCs w:val="24"/>
        </w:rPr>
        <w:t xml:space="preserve"> </w:t>
      </w:r>
      <w:r w:rsidR="00CA1338">
        <w:rPr>
          <w:rFonts w:eastAsia="Arial Unicode MS"/>
          <w:sz w:val="24"/>
          <w:szCs w:val="24"/>
        </w:rPr>
        <w:t>П</w:t>
      </w:r>
      <w:r>
        <w:rPr>
          <w:rFonts w:eastAsia="Arial Unicode MS"/>
          <w:sz w:val="24"/>
          <w:szCs w:val="24"/>
        </w:rPr>
        <w:t>одрядчик о</w:t>
      </w:r>
      <w:r w:rsidR="001C1693" w:rsidRPr="00F8182B">
        <w:rPr>
          <w:rFonts w:eastAsia="Arial Unicode MS"/>
          <w:sz w:val="24"/>
          <w:szCs w:val="24"/>
        </w:rPr>
        <w:t xml:space="preserve">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w:t>
      </w:r>
      <w:proofErr w:type="spellStart"/>
      <w:r w:rsidR="001C1693" w:rsidRPr="00F8182B">
        <w:rPr>
          <w:rFonts w:eastAsia="Arial Unicode MS"/>
          <w:sz w:val="24"/>
          <w:szCs w:val="24"/>
        </w:rPr>
        <w:t>внутриобъектного</w:t>
      </w:r>
      <w:proofErr w:type="spellEnd"/>
      <w:r w:rsidR="001C1693" w:rsidRPr="00F8182B">
        <w:rPr>
          <w:rFonts w:eastAsia="Arial Unicode MS"/>
          <w:sz w:val="24"/>
          <w:szCs w:val="24"/>
        </w:rPr>
        <w:t xml:space="preserve">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w:t>
      </w:r>
      <w:proofErr w:type="gramEnd"/>
      <w:r w:rsidR="001C1693" w:rsidRPr="00F8182B">
        <w:rPr>
          <w:rFonts w:eastAsia="Arial Unicode MS"/>
          <w:sz w:val="24"/>
          <w:szCs w:val="24"/>
        </w:rPr>
        <w:t xml:space="preserve">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4A3595">
        <w:rPr>
          <w:rStyle w:val="FontStyle12"/>
          <w:rFonts w:ascii="Times New Roman" w:hAnsi="Times New Roman" w:cs="Times New Roman"/>
          <w:color w:val="000000"/>
          <w:sz w:val="24"/>
          <w:szCs w:val="24"/>
        </w:rPr>
        <w:t>3</w:t>
      </w:r>
      <w:r w:rsidR="00CA1338">
        <w:rPr>
          <w:rStyle w:val="FontStyle12"/>
          <w:rFonts w:ascii="Times New Roman" w:hAnsi="Times New Roman" w:cs="Times New Roman"/>
          <w:color w:val="000000"/>
          <w:sz w:val="24"/>
          <w:szCs w:val="24"/>
        </w:rPr>
        <w:t>.5</w:t>
      </w:r>
      <w:proofErr w:type="gramStart"/>
      <w:r w:rsidRPr="00E367E4">
        <w:rPr>
          <w:rStyle w:val="FontStyle12"/>
          <w:rFonts w:ascii="Times New Roman" w:hAnsi="Times New Roman" w:cs="Times New Roman"/>
          <w:color w:val="000000"/>
          <w:sz w:val="24"/>
          <w:szCs w:val="24"/>
        </w:rPr>
        <w:t xml:space="preserve"> П</w:t>
      </w:r>
      <w:proofErr w:type="gramEnd"/>
      <w:r w:rsidRPr="00E367E4">
        <w:rPr>
          <w:rStyle w:val="FontStyle12"/>
          <w:rFonts w:ascii="Times New Roman" w:hAnsi="Times New Roman" w:cs="Times New Roman"/>
          <w:color w:val="000000"/>
          <w:sz w:val="24"/>
          <w:szCs w:val="24"/>
        </w:rPr>
        <w:t xml:space="preserve">ри производстве работ предусмотреть монтаж временных конструкций, отсекающих рабочую зону, и </w:t>
      </w:r>
      <w:r w:rsidR="006A6633">
        <w:rPr>
          <w:rStyle w:val="FontStyle12"/>
          <w:rFonts w:ascii="Times New Roman" w:hAnsi="Times New Roman" w:cs="Times New Roman"/>
          <w:color w:val="000000"/>
          <w:sz w:val="24"/>
          <w:szCs w:val="24"/>
        </w:rPr>
        <w:t xml:space="preserve">(при необходимости) </w:t>
      </w:r>
      <w:r w:rsidRPr="00E367E4">
        <w:rPr>
          <w:rStyle w:val="FontStyle12"/>
          <w:rFonts w:ascii="Times New Roman" w:hAnsi="Times New Roman" w:cs="Times New Roman"/>
          <w:color w:val="000000"/>
          <w:sz w:val="24"/>
          <w:szCs w:val="24"/>
        </w:rPr>
        <w:t>укрывной материал.</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4A3595">
        <w:rPr>
          <w:rStyle w:val="FontStyle12"/>
          <w:rFonts w:ascii="Times New Roman" w:hAnsi="Times New Roman" w:cs="Times New Roman"/>
          <w:color w:val="000000"/>
          <w:sz w:val="24"/>
          <w:szCs w:val="24"/>
        </w:rPr>
        <w:t>3</w:t>
      </w:r>
      <w:r w:rsidR="00CA1338">
        <w:rPr>
          <w:rStyle w:val="FontStyle12"/>
          <w:rFonts w:ascii="Times New Roman" w:hAnsi="Times New Roman" w:cs="Times New Roman"/>
          <w:color w:val="000000"/>
          <w:sz w:val="24"/>
          <w:szCs w:val="24"/>
        </w:rPr>
        <w:t>.6</w:t>
      </w:r>
      <w:r w:rsidRPr="00E367E4">
        <w:rPr>
          <w:rStyle w:val="FontStyle12"/>
          <w:rFonts w:ascii="Times New Roman" w:hAnsi="Times New Roman" w:cs="Times New Roman"/>
          <w:color w:val="000000"/>
          <w:sz w:val="24"/>
          <w:szCs w:val="24"/>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3612F" w:rsidRDefault="0093612F" w:rsidP="00E40C42">
      <w:pPr>
        <w:pStyle w:val="-4"/>
        <w:numPr>
          <w:ilvl w:val="0"/>
          <w:numId w:val="0"/>
        </w:numPr>
        <w:spacing w:line="240" w:lineRule="auto"/>
        <w:rPr>
          <w:sz w:val="24"/>
        </w:rPr>
      </w:pPr>
    </w:p>
    <w:p w:rsidR="00903049" w:rsidRDefault="00903049" w:rsidP="00903049">
      <w:pPr>
        <w:tabs>
          <w:tab w:val="left" w:pos="708"/>
        </w:tabs>
        <w:spacing w:line="240" w:lineRule="auto"/>
        <w:ind w:firstLine="0"/>
        <w:rPr>
          <w:b/>
          <w:sz w:val="24"/>
          <w:szCs w:val="24"/>
        </w:rPr>
      </w:pPr>
      <w:r w:rsidRPr="00F8182B">
        <w:rPr>
          <w:b/>
          <w:sz w:val="24"/>
          <w:szCs w:val="24"/>
        </w:rPr>
        <w:t>2.1.</w:t>
      </w:r>
      <w:r w:rsidR="004A3595">
        <w:rPr>
          <w:b/>
          <w:sz w:val="24"/>
          <w:szCs w:val="24"/>
        </w:rPr>
        <w:t>4</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903049" w:rsidRPr="00903049" w:rsidRDefault="00903049" w:rsidP="0093612F">
      <w:pPr>
        <w:tabs>
          <w:tab w:val="left" w:pos="317"/>
        </w:tabs>
        <w:spacing w:before="120" w:line="240" w:lineRule="auto"/>
        <w:ind w:firstLine="0"/>
        <w:rPr>
          <w:sz w:val="24"/>
          <w:szCs w:val="20"/>
        </w:rPr>
      </w:pPr>
      <w:proofErr w:type="gramStart"/>
      <w:r>
        <w:rPr>
          <w:sz w:val="24"/>
          <w:szCs w:val="20"/>
        </w:rPr>
        <w:lastRenderedPageBreak/>
        <w:t>2.1.</w:t>
      </w:r>
      <w:r w:rsidR="00F9096B">
        <w:rPr>
          <w:sz w:val="24"/>
          <w:szCs w:val="20"/>
        </w:rPr>
        <w:t>5</w:t>
      </w:r>
      <w:r>
        <w:rPr>
          <w:sz w:val="24"/>
          <w:szCs w:val="20"/>
        </w:rPr>
        <w:t>.</w:t>
      </w:r>
      <w:r w:rsidR="0093612F">
        <w:rPr>
          <w:sz w:val="24"/>
          <w:szCs w:val="20"/>
        </w:rPr>
        <w:t>1</w:t>
      </w:r>
      <w:r>
        <w:rPr>
          <w:sz w:val="24"/>
          <w:szCs w:val="20"/>
        </w:rPr>
        <w:t xml:space="preserve"> </w:t>
      </w:r>
      <w:r w:rsidRPr="00903049">
        <w:rPr>
          <w:sz w:val="24"/>
          <w:szCs w:val="20"/>
        </w:rPr>
        <w:t xml:space="preserve">Производство работ предусматривает </w:t>
      </w:r>
      <w:r w:rsidR="00A80ADA">
        <w:rPr>
          <w:sz w:val="24"/>
          <w:szCs w:val="20"/>
        </w:rPr>
        <w:t xml:space="preserve">проектирование и согласование проекта переноса водопроводного ввода в соответствии с ТУ ОАО «Мосводоканал», </w:t>
      </w:r>
      <w:r w:rsidRPr="00903049">
        <w:rPr>
          <w:sz w:val="24"/>
          <w:szCs w:val="20"/>
        </w:rPr>
        <w:t>поставку</w:t>
      </w:r>
      <w:r w:rsidR="003E42F7">
        <w:rPr>
          <w:sz w:val="24"/>
          <w:szCs w:val="20"/>
        </w:rPr>
        <w:t xml:space="preserve"> </w:t>
      </w:r>
      <w:r w:rsidRPr="00903049">
        <w:rPr>
          <w:sz w:val="24"/>
          <w:szCs w:val="20"/>
        </w:rPr>
        <w:t xml:space="preserve">и монтаж инженерного оборудования </w:t>
      </w:r>
      <w:r w:rsidR="00A80ADA">
        <w:rPr>
          <w:sz w:val="24"/>
          <w:szCs w:val="20"/>
        </w:rPr>
        <w:t xml:space="preserve">насосных станций ХВС и пожаротушения </w:t>
      </w:r>
      <w:r w:rsidRPr="00903049">
        <w:rPr>
          <w:sz w:val="24"/>
          <w:szCs w:val="20"/>
        </w:rPr>
        <w:t xml:space="preserve">в соответствии с </w:t>
      </w:r>
      <w:r w:rsidR="006A6633">
        <w:rPr>
          <w:sz w:val="24"/>
          <w:szCs w:val="20"/>
        </w:rPr>
        <w:t xml:space="preserve">разработанной </w:t>
      </w:r>
      <w:r w:rsidR="003822FB">
        <w:rPr>
          <w:sz w:val="24"/>
          <w:szCs w:val="20"/>
        </w:rPr>
        <w:t xml:space="preserve">проектной организацией </w:t>
      </w:r>
      <w:r w:rsidR="00A80ADA">
        <w:rPr>
          <w:sz w:val="24"/>
          <w:szCs w:val="20"/>
        </w:rPr>
        <w:t xml:space="preserve">ООО «Реставратор-М» проектной документацией, демонтаж водопроводного ввода </w:t>
      </w:r>
      <w:r w:rsidR="00B256DC">
        <w:rPr>
          <w:sz w:val="24"/>
          <w:szCs w:val="20"/>
        </w:rPr>
        <w:t>по адресу</w:t>
      </w:r>
      <w:r w:rsidR="00B256DC" w:rsidRPr="00B256DC">
        <w:rPr>
          <w:sz w:val="24"/>
          <w:szCs w:val="20"/>
        </w:rPr>
        <w:t xml:space="preserve">: </w:t>
      </w:r>
      <w:r w:rsidR="00B256DC">
        <w:rPr>
          <w:sz w:val="24"/>
          <w:szCs w:val="20"/>
        </w:rPr>
        <w:t xml:space="preserve">г. Москва, </w:t>
      </w:r>
      <w:proofErr w:type="spellStart"/>
      <w:r w:rsidR="00B256DC">
        <w:rPr>
          <w:sz w:val="24"/>
          <w:szCs w:val="20"/>
        </w:rPr>
        <w:t>Милютинский</w:t>
      </w:r>
      <w:proofErr w:type="spellEnd"/>
      <w:r w:rsidR="00B256DC">
        <w:rPr>
          <w:sz w:val="24"/>
          <w:szCs w:val="20"/>
        </w:rPr>
        <w:t xml:space="preserve"> переулок, </w:t>
      </w:r>
      <w:r w:rsidR="00A80ADA">
        <w:rPr>
          <w:sz w:val="24"/>
          <w:szCs w:val="20"/>
        </w:rPr>
        <w:t>строени</w:t>
      </w:r>
      <w:r w:rsidR="00B256DC">
        <w:rPr>
          <w:sz w:val="24"/>
          <w:szCs w:val="20"/>
        </w:rPr>
        <w:t>е</w:t>
      </w:r>
      <w:r w:rsidR="00A80ADA">
        <w:rPr>
          <w:sz w:val="24"/>
          <w:szCs w:val="20"/>
        </w:rPr>
        <w:t xml:space="preserve"> 1</w:t>
      </w:r>
      <w:r w:rsidR="00B41914">
        <w:rPr>
          <w:sz w:val="24"/>
          <w:szCs w:val="20"/>
        </w:rPr>
        <w:t xml:space="preserve">, испытания, </w:t>
      </w:r>
      <w:r w:rsidR="00A80ADA">
        <w:rPr>
          <w:sz w:val="24"/>
          <w:szCs w:val="20"/>
        </w:rPr>
        <w:t xml:space="preserve"> ввод в эксплуатацию и сдачу надзорным органам смонтированных систем. </w:t>
      </w:r>
      <w:proofErr w:type="gramEnd"/>
    </w:p>
    <w:p w:rsidR="0093612F" w:rsidRDefault="00903049" w:rsidP="00903049">
      <w:pPr>
        <w:pStyle w:val="-4"/>
        <w:numPr>
          <w:ilvl w:val="0"/>
          <w:numId w:val="0"/>
        </w:numPr>
        <w:spacing w:before="120" w:line="240" w:lineRule="auto"/>
        <w:rPr>
          <w:sz w:val="24"/>
          <w:szCs w:val="20"/>
        </w:rPr>
      </w:pPr>
      <w:r>
        <w:rPr>
          <w:sz w:val="24"/>
          <w:szCs w:val="20"/>
        </w:rPr>
        <w:t>2.1.</w:t>
      </w:r>
      <w:r w:rsidR="00F9096B">
        <w:rPr>
          <w:sz w:val="24"/>
          <w:szCs w:val="20"/>
        </w:rPr>
        <w:t>5</w:t>
      </w:r>
      <w:r>
        <w:rPr>
          <w:sz w:val="24"/>
          <w:szCs w:val="20"/>
        </w:rPr>
        <w:t>.</w:t>
      </w:r>
      <w:r w:rsidR="0093612F">
        <w:rPr>
          <w:sz w:val="24"/>
          <w:szCs w:val="20"/>
        </w:rPr>
        <w:t>2</w:t>
      </w:r>
      <w:r>
        <w:rPr>
          <w:sz w:val="24"/>
          <w:szCs w:val="20"/>
        </w:rPr>
        <w:t xml:space="preserve"> </w:t>
      </w:r>
      <w:r w:rsidRPr="00903049">
        <w:rPr>
          <w:sz w:val="24"/>
          <w:szCs w:val="20"/>
        </w:rPr>
        <w:t xml:space="preserve">В соответствии со ст. 723, 475 ГК РФ в результате выполненных в полном объеме </w:t>
      </w:r>
      <w:r w:rsidR="006A6633">
        <w:rPr>
          <w:sz w:val="24"/>
          <w:szCs w:val="20"/>
        </w:rPr>
        <w:t>П</w:t>
      </w:r>
      <w:r w:rsidRPr="00903049">
        <w:rPr>
          <w:sz w:val="24"/>
          <w:szCs w:val="20"/>
        </w:rPr>
        <w:t xml:space="preserve">одрядчиком работ, Заказчик должен получить </w:t>
      </w:r>
      <w:r w:rsidR="00F84581">
        <w:rPr>
          <w:sz w:val="24"/>
          <w:szCs w:val="20"/>
        </w:rPr>
        <w:t>согласованный с ОАО «Мосводоканал» и введенный в эксплуатацию водопроводный ввод в строении 2, введенные в эксплуатацию насосные ХВС и пожаротушения, обслуживающие строения 1 и 2</w:t>
      </w:r>
      <w:r w:rsidR="006A6633">
        <w:rPr>
          <w:sz w:val="24"/>
          <w:szCs w:val="20"/>
        </w:rPr>
        <w:t xml:space="preserve"> по адресу:</w:t>
      </w:r>
      <w:r w:rsidRPr="00903049">
        <w:rPr>
          <w:sz w:val="24"/>
          <w:szCs w:val="20"/>
        </w:rPr>
        <w:t xml:space="preserve"> </w:t>
      </w:r>
      <w:proofErr w:type="spellStart"/>
      <w:r w:rsidRPr="00903049">
        <w:rPr>
          <w:sz w:val="24"/>
          <w:szCs w:val="20"/>
        </w:rPr>
        <w:t>г</w:t>
      </w:r>
      <w:proofErr w:type="gramStart"/>
      <w:r w:rsidRPr="00903049">
        <w:rPr>
          <w:sz w:val="24"/>
          <w:szCs w:val="20"/>
        </w:rPr>
        <w:t>.М</w:t>
      </w:r>
      <w:proofErr w:type="gramEnd"/>
      <w:r w:rsidRPr="00903049">
        <w:rPr>
          <w:sz w:val="24"/>
          <w:szCs w:val="20"/>
        </w:rPr>
        <w:t>осква</w:t>
      </w:r>
      <w:proofErr w:type="spellEnd"/>
      <w:r w:rsidRPr="00903049">
        <w:rPr>
          <w:sz w:val="24"/>
          <w:szCs w:val="20"/>
        </w:rPr>
        <w:t xml:space="preserve">, </w:t>
      </w:r>
      <w:proofErr w:type="spellStart"/>
      <w:r w:rsidR="006A6633">
        <w:rPr>
          <w:sz w:val="24"/>
          <w:szCs w:val="20"/>
        </w:rPr>
        <w:t>Милютинский</w:t>
      </w:r>
      <w:proofErr w:type="spellEnd"/>
      <w:r w:rsidR="006A6633">
        <w:rPr>
          <w:sz w:val="24"/>
          <w:szCs w:val="20"/>
        </w:rPr>
        <w:t xml:space="preserve"> пер.,д.5</w:t>
      </w:r>
      <w:r w:rsidR="00472E06">
        <w:rPr>
          <w:sz w:val="24"/>
          <w:szCs w:val="20"/>
        </w:rPr>
        <w:t>.</w:t>
      </w:r>
      <w:r w:rsidRPr="00903049">
        <w:rPr>
          <w:sz w:val="24"/>
          <w:szCs w:val="20"/>
        </w:rPr>
        <w:t xml:space="preserve"> </w:t>
      </w:r>
    </w:p>
    <w:p w:rsidR="00FE2967" w:rsidRPr="00972A4F" w:rsidRDefault="00776CBD" w:rsidP="00903049">
      <w:pPr>
        <w:pStyle w:val="-4"/>
        <w:numPr>
          <w:ilvl w:val="0"/>
          <w:numId w:val="0"/>
        </w:numPr>
        <w:spacing w:before="120" w:line="240" w:lineRule="auto"/>
        <w:rPr>
          <w:sz w:val="24"/>
        </w:rPr>
      </w:pPr>
      <w:r w:rsidRPr="00F8182B">
        <w:rPr>
          <w:b/>
          <w:sz w:val="24"/>
        </w:rPr>
        <w:t>2.1.</w:t>
      </w:r>
      <w:r w:rsidR="00506946">
        <w:rPr>
          <w:b/>
          <w:sz w:val="24"/>
        </w:rPr>
        <w:t>5</w:t>
      </w:r>
      <w:r w:rsidR="00E641B2" w:rsidRPr="00F8182B">
        <w:rPr>
          <w:b/>
          <w:sz w:val="24"/>
        </w:rPr>
        <w:t>.</w:t>
      </w:r>
      <w:r w:rsidRPr="00F8182B">
        <w:rPr>
          <w:b/>
          <w:sz w:val="24"/>
        </w:rPr>
        <w:t xml:space="preserve"> Срок </w:t>
      </w:r>
      <w:r w:rsidR="005B6445" w:rsidRPr="00F8182B">
        <w:rPr>
          <w:b/>
          <w:sz w:val="24"/>
        </w:rPr>
        <w:t>выполнения работ</w:t>
      </w:r>
      <w:r w:rsidRPr="00F8182B">
        <w:rPr>
          <w:sz w:val="24"/>
        </w:rPr>
        <w:t xml:space="preserve"> </w:t>
      </w:r>
      <w:r w:rsidR="00FE2967">
        <w:rPr>
          <w:sz w:val="24"/>
        </w:rPr>
        <w:t>-</w:t>
      </w:r>
      <w:r w:rsidR="00FE2967" w:rsidRPr="00FE2967">
        <w:rPr>
          <w:sz w:val="24"/>
        </w:rPr>
        <w:t xml:space="preserve"> </w:t>
      </w:r>
      <w:r w:rsidR="00F84581">
        <w:rPr>
          <w:b/>
          <w:color w:val="000000"/>
          <w:sz w:val="24"/>
        </w:rPr>
        <w:t>4</w:t>
      </w:r>
      <w:r w:rsidR="00F84581">
        <w:rPr>
          <w:sz w:val="24"/>
        </w:rPr>
        <w:t xml:space="preserve"> месяца</w:t>
      </w:r>
      <w:r w:rsidR="00FE2967" w:rsidRPr="00972A4F">
        <w:rPr>
          <w:sz w:val="24"/>
        </w:rPr>
        <w:t xml:space="preserve"> </w:t>
      </w:r>
      <w:proofErr w:type="gramStart"/>
      <w:r w:rsidR="00FE2967" w:rsidRPr="00972A4F">
        <w:rPr>
          <w:sz w:val="24"/>
        </w:rPr>
        <w:t>с даты заключения</w:t>
      </w:r>
      <w:proofErr w:type="gramEnd"/>
      <w:r w:rsidR="00FE2967" w:rsidRPr="00972A4F">
        <w:rPr>
          <w:sz w:val="24"/>
        </w:rPr>
        <w:t xml:space="preserve"> договора (включая поставку оборудования). </w:t>
      </w:r>
    </w:p>
    <w:p w:rsidR="00B61DE0" w:rsidRPr="00F8182B" w:rsidRDefault="00B61DE0" w:rsidP="005B6445">
      <w:pPr>
        <w:pStyle w:val="22"/>
        <w:tabs>
          <w:tab w:val="clear" w:pos="1440"/>
          <w:tab w:val="clear" w:pos="1701"/>
        </w:tabs>
        <w:spacing w:before="0"/>
        <w:ind w:left="0" w:firstLine="0"/>
        <w:jc w:val="both"/>
        <w:rPr>
          <w:rFonts w:ascii="Times New Roman" w:hAnsi="Times New Roman"/>
          <w:sz w:val="24"/>
          <w:szCs w:val="24"/>
        </w:rPr>
      </w:pPr>
      <w:bookmarkStart w:id="18" w:name="_Toc298319693"/>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r w:rsidRPr="00F8182B">
        <w:rPr>
          <w:rFonts w:ascii="Times New Roman" w:hAnsi="Times New Roman"/>
          <w:sz w:val="24"/>
          <w:szCs w:val="24"/>
        </w:rPr>
        <w:t>2.2.Коммерческая часть</w:t>
      </w:r>
      <w:bookmarkEnd w:id="18"/>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143AB0" w:rsidRPr="007B3F9F" w:rsidRDefault="00143AB0" w:rsidP="00143AB0">
      <w:pPr>
        <w:widowControl w:val="0"/>
        <w:suppressAutoHyphens/>
        <w:spacing w:before="120" w:line="240" w:lineRule="auto"/>
        <w:ind w:firstLine="0"/>
        <w:outlineLvl w:val="0"/>
        <w:rPr>
          <w:bCs/>
          <w:kern w:val="28"/>
          <w:sz w:val="24"/>
          <w:szCs w:val="24"/>
        </w:rPr>
      </w:pPr>
      <w:r w:rsidRPr="007B3F9F">
        <w:rPr>
          <w:bCs/>
          <w:kern w:val="28"/>
          <w:sz w:val="24"/>
          <w:szCs w:val="24"/>
        </w:rPr>
        <w:t xml:space="preserve">Стоимость работ определяется Участником на основании </w:t>
      </w:r>
      <w:r w:rsidR="000303B0" w:rsidRPr="007B3F9F">
        <w:rPr>
          <w:bCs/>
          <w:kern w:val="28"/>
          <w:sz w:val="24"/>
          <w:szCs w:val="24"/>
        </w:rPr>
        <w:t xml:space="preserve">следующих </w:t>
      </w:r>
      <w:r w:rsidRPr="007B3F9F">
        <w:rPr>
          <w:bCs/>
          <w:kern w:val="28"/>
          <w:sz w:val="24"/>
          <w:szCs w:val="24"/>
        </w:rPr>
        <w:t>Приложений:</w:t>
      </w:r>
    </w:p>
    <w:p w:rsidR="007B3F9F" w:rsidRDefault="007B3F9F" w:rsidP="00143AB0">
      <w:pPr>
        <w:widowControl w:val="0"/>
        <w:suppressAutoHyphens/>
        <w:spacing w:line="240" w:lineRule="auto"/>
        <w:ind w:firstLine="0"/>
        <w:outlineLvl w:val="0"/>
        <w:rPr>
          <w:bCs/>
          <w:kern w:val="28"/>
          <w:sz w:val="24"/>
          <w:szCs w:val="24"/>
        </w:rPr>
      </w:pPr>
      <w:r>
        <w:rPr>
          <w:bCs/>
          <w:kern w:val="28"/>
          <w:sz w:val="24"/>
          <w:szCs w:val="24"/>
        </w:rPr>
        <w:t>Приложение №1 Проект Договора</w:t>
      </w:r>
      <w:r w:rsidR="00545C7F">
        <w:rPr>
          <w:bCs/>
          <w:kern w:val="28"/>
          <w:sz w:val="24"/>
          <w:szCs w:val="24"/>
        </w:rPr>
        <w:t xml:space="preserve"> (с приложениями</w:t>
      </w:r>
      <w:r w:rsidR="00F84581">
        <w:rPr>
          <w:bCs/>
          <w:kern w:val="28"/>
          <w:sz w:val="24"/>
          <w:szCs w:val="24"/>
        </w:rPr>
        <w:t xml:space="preserve"> 1-6</w:t>
      </w:r>
      <w:r w:rsidR="00545C7F">
        <w:rPr>
          <w:bCs/>
          <w:kern w:val="28"/>
          <w:sz w:val="24"/>
          <w:szCs w:val="24"/>
        </w:rPr>
        <w:t>)</w:t>
      </w:r>
    </w:p>
    <w:p w:rsidR="00143AB0" w:rsidRPr="00D26A38" w:rsidRDefault="00545C7F" w:rsidP="00143AB0">
      <w:pPr>
        <w:widowControl w:val="0"/>
        <w:suppressAutoHyphens/>
        <w:spacing w:line="240" w:lineRule="auto"/>
        <w:ind w:firstLine="0"/>
        <w:outlineLvl w:val="0"/>
        <w:rPr>
          <w:bCs/>
          <w:kern w:val="28"/>
          <w:sz w:val="24"/>
          <w:szCs w:val="24"/>
        </w:rPr>
      </w:pPr>
      <w:r>
        <w:rPr>
          <w:bCs/>
          <w:kern w:val="28"/>
          <w:sz w:val="24"/>
          <w:szCs w:val="24"/>
        </w:rPr>
        <w:t>Приложение №2</w:t>
      </w:r>
      <w:r w:rsidR="00143AB0" w:rsidRPr="00D26A38">
        <w:rPr>
          <w:bCs/>
          <w:kern w:val="28"/>
          <w:sz w:val="24"/>
          <w:szCs w:val="24"/>
        </w:rPr>
        <w:t xml:space="preserve"> </w:t>
      </w:r>
      <w:r w:rsidR="00D26A38" w:rsidRPr="00D26A38">
        <w:rPr>
          <w:bCs/>
          <w:kern w:val="28"/>
          <w:sz w:val="24"/>
          <w:szCs w:val="24"/>
        </w:rPr>
        <w:t xml:space="preserve">Технические условия </w:t>
      </w:r>
      <w:r w:rsidR="00DD12A1">
        <w:rPr>
          <w:bCs/>
          <w:kern w:val="28"/>
          <w:sz w:val="24"/>
          <w:szCs w:val="24"/>
        </w:rPr>
        <w:t>ОАО</w:t>
      </w:r>
      <w:r w:rsidR="00024F1A">
        <w:rPr>
          <w:bCs/>
          <w:kern w:val="28"/>
          <w:sz w:val="24"/>
          <w:szCs w:val="24"/>
        </w:rPr>
        <w:t xml:space="preserve"> «Мосводоканал»</w:t>
      </w:r>
    </w:p>
    <w:p w:rsidR="00143AB0" w:rsidRDefault="00545C7F" w:rsidP="00143AB0">
      <w:pPr>
        <w:widowControl w:val="0"/>
        <w:suppressAutoHyphens/>
        <w:spacing w:line="240" w:lineRule="auto"/>
        <w:ind w:firstLine="0"/>
        <w:outlineLvl w:val="0"/>
        <w:rPr>
          <w:bCs/>
          <w:kern w:val="28"/>
          <w:sz w:val="24"/>
          <w:szCs w:val="24"/>
        </w:rPr>
      </w:pPr>
      <w:r>
        <w:rPr>
          <w:bCs/>
          <w:kern w:val="28"/>
          <w:sz w:val="24"/>
          <w:szCs w:val="24"/>
        </w:rPr>
        <w:t>Приложение №3</w:t>
      </w:r>
      <w:r w:rsidR="00143AB0" w:rsidRPr="00D26A38">
        <w:rPr>
          <w:bCs/>
          <w:kern w:val="28"/>
          <w:sz w:val="24"/>
          <w:szCs w:val="24"/>
        </w:rPr>
        <w:t xml:space="preserve"> </w:t>
      </w:r>
      <w:r>
        <w:rPr>
          <w:bCs/>
          <w:kern w:val="28"/>
          <w:sz w:val="24"/>
          <w:szCs w:val="24"/>
        </w:rPr>
        <w:t xml:space="preserve"> </w:t>
      </w:r>
      <w:r w:rsidR="00D26A38" w:rsidRPr="00D26A38">
        <w:rPr>
          <w:bCs/>
          <w:kern w:val="28"/>
          <w:sz w:val="24"/>
          <w:szCs w:val="24"/>
        </w:rPr>
        <w:t>План БТИ подвала строения 2</w:t>
      </w:r>
      <w:r>
        <w:rPr>
          <w:bCs/>
          <w:kern w:val="28"/>
          <w:sz w:val="24"/>
          <w:szCs w:val="24"/>
        </w:rPr>
        <w:t>.</w:t>
      </w:r>
    </w:p>
    <w:p w:rsidR="00545C7F" w:rsidRPr="00D26A38" w:rsidRDefault="00545C7F" w:rsidP="00143AB0">
      <w:pPr>
        <w:widowControl w:val="0"/>
        <w:suppressAutoHyphens/>
        <w:spacing w:line="240" w:lineRule="auto"/>
        <w:ind w:firstLine="0"/>
        <w:outlineLvl w:val="0"/>
        <w:rPr>
          <w:bCs/>
          <w:kern w:val="28"/>
          <w:sz w:val="24"/>
          <w:szCs w:val="24"/>
        </w:rPr>
      </w:pPr>
      <w:r>
        <w:rPr>
          <w:bCs/>
          <w:kern w:val="28"/>
          <w:sz w:val="24"/>
          <w:szCs w:val="24"/>
        </w:rPr>
        <w:t>Приложение №4 Проект узла учета, станции ХВС и насосной станции пожаротушения, выполненный ООО «Реставратор-М»</w:t>
      </w:r>
      <w:r w:rsidR="004F235B">
        <w:rPr>
          <w:bCs/>
          <w:kern w:val="28"/>
          <w:sz w:val="24"/>
          <w:szCs w:val="24"/>
        </w:rPr>
        <w:t>.</w:t>
      </w:r>
    </w:p>
    <w:p w:rsidR="00295B32" w:rsidRPr="00F8182B" w:rsidRDefault="00295B32" w:rsidP="00295B32">
      <w:pPr>
        <w:tabs>
          <w:tab w:val="num" w:pos="0"/>
        </w:tabs>
        <w:spacing w:line="240" w:lineRule="auto"/>
        <w:ind w:firstLine="0"/>
        <w:rPr>
          <w:sz w:val="24"/>
          <w:szCs w:val="24"/>
        </w:rPr>
      </w:pPr>
      <w:bookmarkStart w:id="19"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CE1BB3" w:rsidRPr="00F8182B" w:rsidRDefault="00CE1BB3" w:rsidP="00295B32">
      <w:pPr>
        <w:tabs>
          <w:tab w:val="num" w:pos="0"/>
        </w:tabs>
        <w:spacing w:line="240" w:lineRule="auto"/>
        <w:ind w:firstLine="0"/>
        <w:rPr>
          <w:sz w:val="24"/>
          <w:szCs w:val="24"/>
        </w:rPr>
      </w:pPr>
    </w:p>
    <w:p w:rsidR="00A52267" w:rsidRDefault="00776CBD" w:rsidP="00C75681">
      <w:pPr>
        <w:pStyle w:val="-4"/>
        <w:numPr>
          <w:ilvl w:val="0"/>
          <w:numId w:val="0"/>
        </w:numPr>
        <w:tabs>
          <w:tab w:val="center" w:pos="4677"/>
        </w:tabs>
        <w:spacing w:line="240" w:lineRule="auto"/>
        <w:rPr>
          <w:b/>
          <w:sz w:val="24"/>
        </w:rPr>
      </w:pPr>
      <w:bookmarkStart w:id="20" w:name="_Toc298319694"/>
      <w:bookmarkEnd w:id="19"/>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p>
    <w:p w:rsidR="00A52267" w:rsidRDefault="00A52267" w:rsidP="00C75681">
      <w:pPr>
        <w:pStyle w:val="-4"/>
        <w:numPr>
          <w:ilvl w:val="0"/>
          <w:numId w:val="0"/>
        </w:numPr>
        <w:tabs>
          <w:tab w:val="center" w:pos="4677"/>
        </w:tabs>
        <w:spacing w:line="240" w:lineRule="auto"/>
        <w:rPr>
          <w:b/>
          <w:sz w:val="24"/>
        </w:rPr>
      </w:pPr>
    </w:p>
    <w:p w:rsidR="00A52267" w:rsidRPr="00D9178E" w:rsidRDefault="00A52267" w:rsidP="00506946">
      <w:pPr>
        <w:spacing w:line="240" w:lineRule="auto"/>
        <w:ind w:firstLine="0"/>
        <w:rPr>
          <w:sz w:val="24"/>
          <w:szCs w:val="24"/>
        </w:rPr>
      </w:pPr>
      <w:r w:rsidRPr="00D9178E">
        <w:rPr>
          <w:sz w:val="24"/>
          <w:szCs w:val="24"/>
        </w:rPr>
        <w:t xml:space="preserve"> Заказчик осуществляет авансирование изыскательских и проектных работ в размере тридцати процентов (30 %) стоимости проектных работ по Договору </w:t>
      </w:r>
      <w:r>
        <w:rPr>
          <w:sz w:val="24"/>
          <w:szCs w:val="24"/>
        </w:rPr>
        <w:t xml:space="preserve">(перенос водопроводного ввода в строение 2) </w:t>
      </w:r>
      <w:r w:rsidRPr="00D9178E">
        <w:rPr>
          <w:sz w:val="24"/>
          <w:szCs w:val="24"/>
        </w:rPr>
        <w:t>– в течение 10 (Десят</w:t>
      </w:r>
      <w:r w:rsidR="00D13CA8">
        <w:rPr>
          <w:sz w:val="24"/>
          <w:szCs w:val="24"/>
        </w:rPr>
        <w:t>и</w:t>
      </w:r>
      <w:r w:rsidRPr="00D9178E">
        <w:rPr>
          <w:sz w:val="24"/>
          <w:szCs w:val="24"/>
        </w:rPr>
        <w:t>) банковских дней после подписания настоящего Договора Сторонами и получения от Подрядчика Банковской гарантии на сумму аванса, в соответствии со статьёй 25 Договора.</w:t>
      </w:r>
    </w:p>
    <w:p w:rsidR="00A52267" w:rsidRPr="00D9178E" w:rsidRDefault="00A52267" w:rsidP="00506946">
      <w:pPr>
        <w:spacing w:line="240" w:lineRule="auto"/>
        <w:ind w:firstLine="0"/>
        <w:rPr>
          <w:sz w:val="24"/>
          <w:szCs w:val="24"/>
        </w:rPr>
      </w:pPr>
      <w:r w:rsidRPr="00D9178E">
        <w:rPr>
          <w:sz w:val="24"/>
          <w:szCs w:val="24"/>
        </w:rPr>
        <w:t>Заказчик осуществляет окончательную оплату проектных работ по Договору после утверждения  проектных работ и согласования проекта</w:t>
      </w:r>
      <w:r>
        <w:rPr>
          <w:sz w:val="24"/>
          <w:szCs w:val="24"/>
        </w:rPr>
        <w:t xml:space="preserve"> переноса водопроводного ввода</w:t>
      </w:r>
      <w:r w:rsidRPr="00D9178E">
        <w:rPr>
          <w:sz w:val="24"/>
          <w:szCs w:val="24"/>
        </w:rPr>
        <w:t xml:space="preserve"> в надзорных органах (</w:t>
      </w:r>
      <w:r>
        <w:rPr>
          <w:sz w:val="24"/>
          <w:szCs w:val="24"/>
        </w:rPr>
        <w:t xml:space="preserve">ОАО </w:t>
      </w:r>
      <w:r w:rsidR="00D13CA8">
        <w:rPr>
          <w:sz w:val="24"/>
          <w:szCs w:val="24"/>
        </w:rPr>
        <w:t>«</w:t>
      </w:r>
      <w:r>
        <w:rPr>
          <w:sz w:val="24"/>
          <w:szCs w:val="24"/>
        </w:rPr>
        <w:t>Мосводоканал</w:t>
      </w:r>
      <w:r w:rsidR="00D13CA8">
        <w:rPr>
          <w:sz w:val="24"/>
          <w:szCs w:val="24"/>
        </w:rPr>
        <w:t>»</w:t>
      </w:r>
      <w:r>
        <w:rPr>
          <w:sz w:val="24"/>
          <w:szCs w:val="24"/>
        </w:rPr>
        <w:t>).</w:t>
      </w:r>
    </w:p>
    <w:p w:rsidR="00A52267" w:rsidRPr="00D9178E" w:rsidRDefault="00A52267" w:rsidP="00506946">
      <w:pPr>
        <w:spacing w:line="240" w:lineRule="auto"/>
        <w:ind w:firstLine="0"/>
        <w:rPr>
          <w:sz w:val="24"/>
          <w:szCs w:val="24"/>
        </w:rPr>
      </w:pPr>
      <w:r w:rsidRPr="00D9178E">
        <w:rPr>
          <w:sz w:val="24"/>
          <w:szCs w:val="24"/>
        </w:rPr>
        <w:t>Заказчик осуществляет авансирование  СМР, оборудования и материалов в размере 50% стоимости договора</w:t>
      </w:r>
      <w:r w:rsidRPr="00D9178E">
        <w:t xml:space="preserve"> </w:t>
      </w:r>
      <w:r w:rsidRPr="00D9178E">
        <w:rPr>
          <w:sz w:val="24"/>
          <w:szCs w:val="24"/>
        </w:rPr>
        <w:t>и получения от Подрядчика Банковской гарантии на сумму аванса.</w:t>
      </w:r>
    </w:p>
    <w:p w:rsidR="00A52267" w:rsidRPr="00D9178E" w:rsidRDefault="00A52267" w:rsidP="00506946">
      <w:pPr>
        <w:spacing w:line="240" w:lineRule="auto"/>
        <w:ind w:firstLine="0"/>
        <w:rPr>
          <w:sz w:val="24"/>
          <w:szCs w:val="24"/>
        </w:rPr>
      </w:pPr>
      <w:proofErr w:type="gramStart"/>
      <w:r w:rsidRPr="00D9178E">
        <w:rPr>
          <w:sz w:val="24"/>
          <w:szCs w:val="24"/>
        </w:rPr>
        <w:t>Окончательная оплата выполненных и принятых Заказчиком работ производится за весь комплекс фактически выполненных Подрядчиком работ в течение 30 (Тридцати) календарных дней с даты положительного заключения надзорных органов (МГУП «Мосводоканал», МЧС), подписания Акта о приемке законченного строительством объекта, на основании подписанных Сторонами Актов о приемке выполненных работ по форме КС-2, справок о стоимости выполненных работ по форме КС-3, счета на оплату</w:t>
      </w:r>
      <w:proofErr w:type="gramEnd"/>
      <w:r w:rsidRPr="00D9178E">
        <w:rPr>
          <w:sz w:val="24"/>
          <w:szCs w:val="24"/>
        </w:rPr>
        <w:t xml:space="preserve"> и счета фактуры, </w:t>
      </w:r>
      <w:proofErr w:type="gramStart"/>
      <w:r w:rsidRPr="00D9178E">
        <w:rPr>
          <w:sz w:val="24"/>
          <w:szCs w:val="24"/>
        </w:rPr>
        <w:t>предоставленных</w:t>
      </w:r>
      <w:proofErr w:type="gramEnd"/>
      <w:r w:rsidRPr="00D9178E">
        <w:rPr>
          <w:sz w:val="24"/>
          <w:szCs w:val="24"/>
        </w:rPr>
        <w:t xml:space="preserve"> Подрядчиком.</w:t>
      </w:r>
    </w:p>
    <w:p w:rsidR="00B1129B" w:rsidRPr="00F8182B" w:rsidRDefault="00B1129B" w:rsidP="00506946">
      <w:pPr>
        <w:tabs>
          <w:tab w:val="left" w:pos="720"/>
          <w:tab w:val="num" w:pos="1620"/>
          <w:tab w:val="left" w:pos="2410"/>
        </w:tabs>
        <w:spacing w:before="120" w:after="12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506946">
      <w:pPr>
        <w:shd w:val="clear" w:color="auto" w:fill="FFFFFF"/>
        <w:spacing w:line="240" w:lineRule="auto"/>
        <w:ind w:firstLine="0"/>
        <w:rPr>
          <w:color w:val="000000"/>
          <w:sz w:val="24"/>
          <w:szCs w:val="24"/>
        </w:rPr>
      </w:pPr>
      <w:r w:rsidRPr="00E367E4">
        <w:rPr>
          <w:color w:val="000000"/>
          <w:sz w:val="24"/>
          <w:szCs w:val="24"/>
        </w:rPr>
        <w:t xml:space="preserve">Срок предоставления гарантий качества работ – не менее </w:t>
      </w:r>
      <w:r w:rsidR="006A6633">
        <w:rPr>
          <w:color w:val="000000"/>
          <w:sz w:val="24"/>
          <w:szCs w:val="24"/>
        </w:rPr>
        <w:t>24</w:t>
      </w:r>
      <w:r w:rsidRPr="00E367E4">
        <w:rPr>
          <w:color w:val="000000"/>
          <w:sz w:val="24"/>
          <w:szCs w:val="24"/>
        </w:rPr>
        <w:t xml:space="preserve"> (</w:t>
      </w:r>
      <w:r w:rsidR="006A6633">
        <w:rPr>
          <w:color w:val="000000"/>
          <w:sz w:val="24"/>
          <w:szCs w:val="24"/>
        </w:rPr>
        <w:t>двадцати четырех</w:t>
      </w:r>
      <w:r w:rsidRPr="00E367E4">
        <w:rPr>
          <w:color w:val="000000"/>
          <w:sz w:val="24"/>
          <w:szCs w:val="24"/>
        </w:rPr>
        <w:t xml:space="preserve">) месяцев </w:t>
      </w:r>
      <w:proofErr w:type="gramStart"/>
      <w:r w:rsidRPr="00E367E4">
        <w:rPr>
          <w:color w:val="000000"/>
          <w:sz w:val="24"/>
          <w:szCs w:val="24"/>
        </w:rPr>
        <w:t>с даты ввода</w:t>
      </w:r>
      <w:proofErr w:type="gramEnd"/>
      <w:r w:rsidRPr="00E367E4">
        <w:rPr>
          <w:color w:val="000000"/>
          <w:sz w:val="24"/>
          <w:szCs w:val="24"/>
        </w:rPr>
        <w:t xml:space="preserve"> </w:t>
      </w:r>
      <w:r w:rsidR="00145961">
        <w:rPr>
          <w:color w:val="000000"/>
          <w:sz w:val="24"/>
          <w:szCs w:val="24"/>
        </w:rPr>
        <w:t>оборудования</w:t>
      </w:r>
      <w:r w:rsidR="006A6633">
        <w:rPr>
          <w:color w:val="000000"/>
          <w:sz w:val="24"/>
          <w:szCs w:val="24"/>
        </w:rPr>
        <w:t xml:space="preserve"> </w:t>
      </w:r>
      <w:r w:rsidRPr="00E367E4">
        <w:rPr>
          <w:color w:val="000000"/>
          <w:sz w:val="24"/>
          <w:szCs w:val="24"/>
        </w:rPr>
        <w:t xml:space="preserve">в эксплуатацию; гарантийный срок входящих в состав Объекта технологического и инженерного оборудования составляет </w:t>
      </w:r>
      <w:r w:rsidR="009071AC" w:rsidRPr="00E367E4">
        <w:rPr>
          <w:color w:val="000000"/>
          <w:sz w:val="24"/>
          <w:szCs w:val="24"/>
        </w:rPr>
        <w:t>не менее 24 месяцев</w:t>
      </w:r>
      <w:r w:rsidRPr="00E367E4">
        <w:rPr>
          <w:color w:val="000000"/>
          <w:sz w:val="24"/>
          <w:szCs w:val="24"/>
        </w:rPr>
        <w:t xml:space="preserve">. </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lastRenderedPageBreak/>
        <w:t>При обнаружении недостатков выполненных работ Заказчик вправе по с</w:t>
      </w:r>
      <w:r w:rsidR="006A6633">
        <w:rPr>
          <w:color w:val="000000"/>
          <w:sz w:val="24"/>
          <w:szCs w:val="24"/>
        </w:rPr>
        <w:t>воему выбору потребовать от П</w:t>
      </w:r>
      <w:r w:rsidRPr="00E367E4">
        <w:rPr>
          <w:color w:val="000000"/>
          <w:sz w:val="24"/>
          <w:szCs w:val="24"/>
        </w:rPr>
        <w:t>одрядчика:</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В случае</w:t>
      </w:r>
      <w:proofErr w:type="gramStart"/>
      <w:r w:rsidRPr="00E367E4">
        <w:rPr>
          <w:color w:val="000000"/>
          <w:sz w:val="24"/>
          <w:szCs w:val="24"/>
        </w:rPr>
        <w:t>,</w:t>
      </w:r>
      <w:proofErr w:type="gramEnd"/>
      <w:r w:rsidRPr="00E367E4">
        <w:rPr>
          <w:color w:val="000000"/>
          <w:sz w:val="24"/>
          <w:szCs w:val="24"/>
        </w:rPr>
        <w:t xml:space="preserve"> если недостатки выполненных работ повлекли за собой причинение </w:t>
      </w:r>
      <w:r w:rsidR="006A6633">
        <w:rPr>
          <w:color w:val="000000"/>
          <w:sz w:val="24"/>
          <w:szCs w:val="24"/>
        </w:rPr>
        <w:t>ущерба имуществу Заказчика, П</w:t>
      </w:r>
      <w:r w:rsidRPr="00E367E4">
        <w:rPr>
          <w:color w:val="000000"/>
          <w:sz w:val="24"/>
          <w:szCs w:val="24"/>
        </w:rPr>
        <w:t>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6A6633" w:rsidRPr="00F8182B" w:rsidRDefault="00291186" w:rsidP="00B1129B">
      <w:pPr>
        <w:tabs>
          <w:tab w:val="left" w:pos="540"/>
        </w:tabs>
        <w:suppressAutoHyphens/>
        <w:spacing w:line="240" w:lineRule="auto"/>
        <w:ind w:firstLine="0"/>
        <w:rPr>
          <w:sz w:val="24"/>
          <w:szCs w:val="24"/>
          <w:lang w:eastAsia="ar-SA"/>
        </w:rPr>
      </w:pPr>
      <w:r>
        <w:rPr>
          <w:sz w:val="24"/>
          <w:szCs w:val="24"/>
          <w:lang w:eastAsia="ar-SA"/>
        </w:rPr>
        <w:t>- с</w:t>
      </w:r>
      <w:r w:rsidR="006A6633">
        <w:rPr>
          <w:sz w:val="24"/>
          <w:szCs w:val="24"/>
          <w:lang w:eastAsia="ar-SA"/>
        </w:rPr>
        <w:t xml:space="preserve">огласованный с надзорными органами </w:t>
      </w:r>
      <w:r w:rsidR="00145961">
        <w:rPr>
          <w:sz w:val="24"/>
          <w:szCs w:val="24"/>
          <w:lang w:eastAsia="ar-SA"/>
        </w:rPr>
        <w:t>(</w:t>
      </w:r>
      <w:r w:rsidR="00D13CA8">
        <w:rPr>
          <w:sz w:val="24"/>
          <w:szCs w:val="24"/>
          <w:lang w:eastAsia="ar-SA"/>
        </w:rPr>
        <w:t>ОАО «</w:t>
      </w:r>
      <w:r w:rsidR="00145961">
        <w:rPr>
          <w:sz w:val="24"/>
          <w:szCs w:val="24"/>
          <w:lang w:eastAsia="ar-SA"/>
        </w:rPr>
        <w:t>Мосводоканал</w:t>
      </w:r>
      <w:r w:rsidR="00D13CA8">
        <w:rPr>
          <w:sz w:val="24"/>
          <w:szCs w:val="24"/>
          <w:lang w:eastAsia="ar-SA"/>
        </w:rPr>
        <w:t>»</w:t>
      </w:r>
      <w:r w:rsidR="00145961">
        <w:rPr>
          <w:sz w:val="24"/>
          <w:szCs w:val="24"/>
          <w:lang w:eastAsia="ar-SA"/>
        </w:rPr>
        <w:t xml:space="preserve">) </w:t>
      </w:r>
      <w:r w:rsidR="006A6633">
        <w:rPr>
          <w:sz w:val="24"/>
          <w:szCs w:val="24"/>
          <w:lang w:eastAsia="ar-SA"/>
        </w:rPr>
        <w:t xml:space="preserve">проект </w:t>
      </w:r>
      <w:r w:rsidR="00145961">
        <w:rPr>
          <w:sz w:val="24"/>
          <w:szCs w:val="24"/>
          <w:lang w:eastAsia="ar-SA"/>
        </w:rPr>
        <w:t>переноса водопроводного ввода</w:t>
      </w:r>
      <w:r w:rsidR="006A6633">
        <w:rPr>
          <w:sz w:val="24"/>
          <w:szCs w:val="24"/>
          <w:lang w:eastAsia="ar-SA"/>
        </w:rPr>
        <w:t>;</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F8182B" w:rsidRDefault="0035260F" w:rsidP="00B1129B">
      <w:pPr>
        <w:suppressAutoHyphens/>
        <w:spacing w:line="240" w:lineRule="auto"/>
        <w:ind w:firstLine="0"/>
        <w:rPr>
          <w:sz w:val="24"/>
          <w:szCs w:val="24"/>
          <w:lang w:eastAsia="ar-SA"/>
        </w:rPr>
      </w:pPr>
      <w:r w:rsidRPr="00F8182B">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w:t>
      </w:r>
      <w:r w:rsidR="003E42F7">
        <w:rPr>
          <w:sz w:val="24"/>
          <w:szCs w:val="24"/>
          <w:lang w:eastAsia="ar-SA"/>
        </w:rPr>
        <w:t>,</w:t>
      </w:r>
      <w:r w:rsidRPr="00F8182B">
        <w:rPr>
          <w:sz w:val="24"/>
          <w:szCs w:val="24"/>
          <w:lang w:eastAsia="ar-SA"/>
        </w:rPr>
        <w:t xml:space="preserve"> паспорта на установленное оборудование и материалы</w:t>
      </w:r>
      <w:r w:rsidR="00C14CC1">
        <w:rPr>
          <w:sz w:val="24"/>
          <w:szCs w:val="24"/>
          <w:lang w:eastAsia="ar-SA"/>
        </w:rPr>
        <w:t>;</w:t>
      </w:r>
    </w:p>
    <w:p w:rsidR="00C14CC1" w:rsidRDefault="00C14CC1" w:rsidP="00B1129B">
      <w:pPr>
        <w:suppressAutoHyphens/>
        <w:spacing w:line="240" w:lineRule="auto"/>
        <w:ind w:firstLine="0"/>
        <w:rPr>
          <w:sz w:val="24"/>
          <w:szCs w:val="24"/>
          <w:lang w:eastAsia="ar-SA"/>
        </w:rPr>
      </w:pPr>
      <w:r>
        <w:rPr>
          <w:sz w:val="24"/>
          <w:szCs w:val="24"/>
          <w:lang w:eastAsia="ar-SA"/>
        </w:rPr>
        <w:t>- акты испытания смонтированного оборудования;</w:t>
      </w:r>
    </w:p>
    <w:p w:rsidR="00E3112D" w:rsidRPr="00F8182B" w:rsidRDefault="00E3112D" w:rsidP="00B1129B">
      <w:pPr>
        <w:suppressAutoHyphens/>
        <w:spacing w:line="240" w:lineRule="auto"/>
        <w:ind w:firstLine="0"/>
        <w:rPr>
          <w:sz w:val="24"/>
          <w:szCs w:val="24"/>
          <w:lang w:eastAsia="ar-SA"/>
        </w:rPr>
      </w:pPr>
      <w:r>
        <w:rPr>
          <w:sz w:val="24"/>
          <w:szCs w:val="24"/>
          <w:lang w:eastAsia="ar-SA"/>
        </w:rPr>
        <w:t xml:space="preserve">- справку о выполнении Технических условий </w:t>
      </w:r>
      <w:r w:rsidR="00145961">
        <w:rPr>
          <w:sz w:val="24"/>
          <w:szCs w:val="24"/>
          <w:lang w:eastAsia="ar-SA"/>
        </w:rPr>
        <w:t>ОАО «Мосводоканал»</w:t>
      </w:r>
      <w:r>
        <w:rPr>
          <w:sz w:val="24"/>
          <w:szCs w:val="24"/>
          <w:lang w:eastAsia="ar-SA"/>
        </w:rPr>
        <w:t>.</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20"/>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1" w:name="_Toc298319695"/>
      <w:bookmarkStart w:id="22" w:name="_Ref93088240"/>
      <w:bookmarkStart w:id="23" w:name="_Toc189545078"/>
      <w:r w:rsidRPr="00F8182B">
        <w:rPr>
          <w:rFonts w:ascii="Times New Roman" w:hAnsi="Times New Roman"/>
          <w:sz w:val="24"/>
          <w:szCs w:val="24"/>
        </w:rPr>
        <w:t>3.1Требования к Участникам</w:t>
      </w:r>
      <w:bookmarkEnd w:id="21"/>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2"/>
      <w:bookmarkEnd w:id="23"/>
    </w:p>
    <w:p w:rsidR="00C11DF6" w:rsidRPr="00F8182B" w:rsidRDefault="00C11DF6" w:rsidP="00C9553B">
      <w:pPr>
        <w:tabs>
          <w:tab w:val="num" w:pos="0"/>
        </w:tabs>
        <w:spacing w:before="120" w:line="240" w:lineRule="auto"/>
        <w:ind w:firstLine="0"/>
        <w:rPr>
          <w:sz w:val="24"/>
          <w:szCs w:val="24"/>
        </w:rPr>
      </w:pPr>
      <w:r w:rsidRPr="00506946">
        <w:rPr>
          <w:sz w:val="24"/>
          <w:szCs w:val="24"/>
        </w:rPr>
        <w:t>3.1.1.</w:t>
      </w:r>
      <w:r w:rsidRPr="00F8182B">
        <w:rPr>
          <w:sz w:val="24"/>
          <w:szCs w:val="24"/>
        </w:rPr>
        <w:tab/>
        <w:t xml:space="preserve">Участвовать в данной процедуре может </w:t>
      </w:r>
      <w:r w:rsidR="00506946">
        <w:rPr>
          <w:sz w:val="24"/>
          <w:szCs w:val="24"/>
        </w:rPr>
        <w:t xml:space="preserve">любое </w:t>
      </w:r>
      <w:r w:rsidRPr="00F8182B">
        <w:rPr>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Pr="00F8182B">
        <w:rPr>
          <w:sz w:val="24"/>
          <w:szCs w:val="24"/>
        </w:rPr>
        <w:t>о</w:t>
      </w:r>
      <w:r w:rsidR="007F5DC3" w:rsidRPr="00F8182B">
        <w:rPr>
          <w:sz w:val="24"/>
          <w:szCs w:val="24"/>
        </w:rPr>
        <w:t xml:space="preserve"> СРО о допуске к работ</w:t>
      </w:r>
      <w:r w:rsidR="00C92DAE" w:rsidRPr="00F8182B">
        <w:rPr>
          <w:sz w:val="24"/>
          <w:szCs w:val="24"/>
        </w:rPr>
        <w:t>ам</w:t>
      </w:r>
      <w:r w:rsidR="00866BB1" w:rsidRPr="00F8182B">
        <w:rPr>
          <w:sz w:val="24"/>
          <w:szCs w:val="24"/>
        </w:rPr>
        <w:t>, соответствующи</w:t>
      </w:r>
      <w:r w:rsidR="0078359E" w:rsidRPr="00F8182B">
        <w:rPr>
          <w:sz w:val="24"/>
          <w:szCs w:val="24"/>
        </w:rPr>
        <w:t>м</w:t>
      </w:r>
      <w:r w:rsidR="00866BB1" w:rsidRPr="00F8182B">
        <w:rPr>
          <w:sz w:val="24"/>
          <w:szCs w:val="24"/>
        </w:rPr>
        <w:t xml:space="preserve"> предмету тендера</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7E77D1" w:rsidRPr="00F8182B" w:rsidRDefault="007E77D1" w:rsidP="007E77D1">
      <w:pPr>
        <w:numPr>
          <w:ilvl w:val="0"/>
          <w:numId w:val="4"/>
        </w:numPr>
        <w:shd w:val="clear" w:color="auto" w:fill="FFFFFF"/>
        <w:spacing w:line="240" w:lineRule="auto"/>
        <w:ind w:left="0" w:firstLine="0"/>
        <w:rPr>
          <w:color w:val="000000"/>
          <w:sz w:val="14"/>
          <w:szCs w:val="14"/>
        </w:rPr>
      </w:pPr>
      <w:r w:rsidRPr="00F8182B">
        <w:rPr>
          <w:color w:val="000000"/>
          <w:sz w:val="14"/>
          <w:szCs w:val="14"/>
        </w:rPr>
        <w:t> </w:t>
      </w:r>
      <w:r w:rsidRPr="00F8182B">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lastRenderedPageBreak/>
        <w:t xml:space="preserve">иметь опыт работы на Российском рынке,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AD1B79" w:rsidRPr="00BA118C">
        <w:rPr>
          <w:sz w:val="24"/>
          <w:szCs w:val="24"/>
        </w:rPr>
        <w:t>;</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 xml:space="preserve">наличие производственных (в </w:t>
      </w:r>
      <w:proofErr w:type="spellStart"/>
      <w:r w:rsidRPr="00F8182B">
        <w:rPr>
          <w:sz w:val="24"/>
          <w:szCs w:val="24"/>
        </w:rPr>
        <w:t>т.ч</w:t>
      </w:r>
      <w:proofErr w:type="spellEnd"/>
      <w:r w:rsidRPr="00F8182B">
        <w:rPr>
          <w:sz w:val="24"/>
          <w:szCs w:val="24"/>
        </w:rPr>
        <w:t>. складских) помещений и технологического оборудования;</w:t>
      </w:r>
    </w:p>
    <w:p w:rsidR="0061089B" w:rsidRPr="00F8182B" w:rsidRDefault="0061089B" w:rsidP="0061089B">
      <w:pPr>
        <w:spacing w:line="240" w:lineRule="auto"/>
        <w:rPr>
          <w:sz w:val="24"/>
          <w:szCs w:val="24"/>
        </w:rPr>
      </w:pPr>
      <w:proofErr w:type="gramStart"/>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F8182B">
        <w:rPr>
          <w:sz w:val="24"/>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proofErr w:type="gramStart"/>
      <w:r w:rsidRPr="00F8182B">
        <w:rPr>
          <w:sz w:val="24"/>
          <w:szCs w:val="24"/>
        </w:rPr>
        <w:t>а)</w:t>
      </w:r>
      <w:r w:rsidR="00D13CA8">
        <w:rPr>
          <w:sz w:val="24"/>
          <w:szCs w:val="24"/>
        </w:rPr>
        <w:t>*</w:t>
      </w:r>
      <w:r w:rsidRPr="00F8182B">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w:t>
      </w:r>
      <w:r w:rsidR="00D13CA8">
        <w:rPr>
          <w:sz w:val="24"/>
          <w:szCs w:val="24"/>
        </w:rPr>
        <w:t>у</w:t>
      </w:r>
      <w:r w:rsidRPr="00F8182B">
        <w:rPr>
          <w:sz w:val="24"/>
          <w:szCs w:val="24"/>
        </w:rPr>
        <w:t xml:space="preserve"> из ЕГРЮЛ (оригинал или </w:t>
      </w:r>
      <w:proofErr w:type="spellStart"/>
      <w:r w:rsidRPr="00F8182B">
        <w:rPr>
          <w:sz w:val="24"/>
          <w:szCs w:val="24"/>
        </w:rPr>
        <w:t>н</w:t>
      </w:r>
      <w:r w:rsidR="00D13CA8">
        <w:rPr>
          <w:sz w:val="24"/>
          <w:szCs w:val="24"/>
        </w:rPr>
        <w:t>адолежаще</w:t>
      </w:r>
      <w:proofErr w:type="spellEnd"/>
      <w:r w:rsidRPr="00F8182B">
        <w:rPr>
          <w:sz w:val="24"/>
          <w:szCs w:val="24"/>
        </w:rPr>
        <w:t xml:space="preserve">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FC2756" w:rsidRDefault="004C5913" w:rsidP="00E568F1">
      <w:pPr>
        <w:spacing w:line="240" w:lineRule="auto"/>
        <w:ind w:firstLine="0"/>
        <w:rPr>
          <w:sz w:val="24"/>
          <w:szCs w:val="24"/>
        </w:rPr>
      </w:pPr>
      <w:r w:rsidRPr="00F8182B">
        <w:rPr>
          <w:sz w:val="24"/>
          <w:szCs w:val="24"/>
        </w:rPr>
        <w:t xml:space="preserve">е)  копию </w:t>
      </w:r>
      <w:r w:rsidRPr="009F6903">
        <w:rPr>
          <w:sz w:val="24"/>
          <w:szCs w:val="24"/>
        </w:rPr>
        <w:t xml:space="preserve">Свидетельства   СРО о допуске к </w:t>
      </w:r>
      <w:r w:rsidR="00E568F1" w:rsidRPr="00F8182B">
        <w:rPr>
          <w:sz w:val="24"/>
          <w:szCs w:val="24"/>
        </w:rPr>
        <w:t>следующим видам работ</w:t>
      </w:r>
      <w:r w:rsidR="009F6903">
        <w:rPr>
          <w:sz w:val="24"/>
          <w:szCs w:val="24"/>
        </w:rPr>
        <w:t>:</w:t>
      </w:r>
    </w:p>
    <w:p w:rsidR="00FC2756" w:rsidRDefault="00FC2756" w:rsidP="00E568F1">
      <w:pPr>
        <w:spacing w:line="240" w:lineRule="auto"/>
        <w:ind w:firstLine="0"/>
        <w:rPr>
          <w:sz w:val="24"/>
          <w:szCs w:val="24"/>
        </w:rPr>
      </w:pPr>
      <w:r>
        <w:rPr>
          <w:sz w:val="24"/>
          <w:szCs w:val="24"/>
        </w:rPr>
        <w:t>-</w:t>
      </w:r>
      <w:r w:rsidR="009F6903">
        <w:rPr>
          <w:sz w:val="24"/>
          <w:szCs w:val="24"/>
        </w:rPr>
        <w:t xml:space="preserve"> </w:t>
      </w:r>
      <w:r w:rsidR="009F6903" w:rsidRPr="009F6903">
        <w:rPr>
          <w:sz w:val="24"/>
          <w:szCs w:val="24"/>
        </w:rPr>
        <w:t>устройств</w:t>
      </w:r>
      <w:r>
        <w:rPr>
          <w:sz w:val="24"/>
          <w:szCs w:val="24"/>
        </w:rPr>
        <w:t>о</w:t>
      </w:r>
      <w:r w:rsidR="009F6903" w:rsidRPr="009F6903">
        <w:rPr>
          <w:sz w:val="24"/>
          <w:szCs w:val="24"/>
        </w:rPr>
        <w:t xml:space="preserve"> внутренних инженерных систем и оборудования</w:t>
      </w:r>
      <w:r w:rsidR="009F6903">
        <w:rPr>
          <w:sz w:val="24"/>
          <w:szCs w:val="24"/>
        </w:rPr>
        <w:t>,</w:t>
      </w:r>
    </w:p>
    <w:p w:rsidR="00FC2756" w:rsidRDefault="00FC2756" w:rsidP="00E568F1">
      <w:pPr>
        <w:spacing w:line="240" w:lineRule="auto"/>
        <w:ind w:firstLine="0"/>
        <w:rPr>
          <w:sz w:val="24"/>
          <w:szCs w:val="24"/>
        </w:rPr>
      </w:pPr>
      <w:r>
        <w:rPr>
          <w:sz w:val="24"/>
          <w:szCs w:val="24"/>
        </w:rPr>
        <w:t>-</w:t>
      </w:r>
      <w:r w:rsidR="009F6903" w:rsidRPr="009F6903">
        <w:rPr>
          <w:sz w:val="24"/>
          <w:szCs w:val="24"/>
        </w:rPr>
        <w:t xml:space="preserve"> монтаж наружных инженерных сетей и коммуникаций,</w:t>
      </w:r>
    </w:p>
    <w:p w:rsidR="00506946" w:rsidRDefault="00506946" w:rsidP="00506946">
      <w:pPr>
        <w:spacing w:line="240" w:lineRule="auto"/>
        <w:ind w:firstLine="0"/>
        <w:rPr>
          <w:sz w:val="24"/>
          <w:szCs w:val="24"/>
        </w:rPr>
      </w:pPr>
      <w:r>
        <w:rPr>
          <w:sz w:val="24"/>
          <w:szCs w:val="24"/>
        </w:rPr>
        <w:t>-</w:t>
      </w:r>
      <w:r w:rsidRPr="009F6903">
        <w:rPr>
          <w:sz w:val="24"/>
          <w:szCs w:val="24"/>
        </w:rPr>
        <w:t xml:space="preserve"> монтаж технологического оборудования,  </w:t>
      </w:r>
    </w:p>
    <w:p w:rsidR="00506946" w:rsidRDefault="00506946" w:rsidP="00506946">
      <w:pPr>
        <w:spacing w:line="240" w:lineRule="auto"/>
        <w:ind w:firstLine="0"/>
        <w:rPr>
          <w:sz w:val="24"/>
          <w:szCs w:val="24"/>
        </w:rPr>
      </w:pPr>
      <w:r>
        <w:rPr>
          <w:sz w:val="24"/>
          <w:szCs w:val="24"/>
        </w:rPr>
        <w:t>- р</w:t>
      </w:r>
      <w:r w:rsidRPr="009F6903">
        <w:rPr>
          <w:sz w:val="24"/>
          <w:szCs w:val="24"/>
        </w:rPr>
        <w:t>аботы пусконаладочные</w:t>
      </w:r>
      <w:r>
        <w:rPr>
          <w:sz w:val="24"/>
          <w:szCs w:val="24"/>
        </w:rPr>
        <w:t>,</w:t>
      </w:r>
    </w:p>
    <w:p w:rsidR="00506946" w:rsidRPr="00453589" w:rsidRDefault="00506946" w:rsidP="00506946">
      <w:pPr>
        <w:spacing w:line="240" w:lineRule="auto"/>
        <w:ind w:firstLine="0"/>
        <w:rPr>
          <w:sz w:val="24"/>
          <w:szCs w:val="24"/>
        </w:rPr>
      </w:pPr>
      <w:r>
        <w:rPr>
          <w:sz w:val="24"/>
          <w:szCs w:val="24"/>
        </w:rPr>
        <w:t>- работы по  проектированию внешних и внутренних инженерных систем.</w:t>
      </w:r>
    </w:p>
    <w:p w:rsidR="00506946" w:rsidRDefault="00506946" w:rsidP="00E568F1">
      <w:pPr>
        <w:spacing w:line="240" w:lineRule="auto"/>
        <w:ind w:firstLine="0"/>
        <w:rPr>
          <w:sz w:val="24"/>
          <w:szCs w:val="24"/>
        </w:rPr>
      </w:pPr>
    </w:p>
    <w:p w:rsidR="00506946" w:rsidRDefault="00506946" w:rsidP="00E568F1">
      <w:pPr>
        <w:spacing w:line="240" w:lineRule="auto"/>
        <w:ind w:firstLine="0"/>
        <w:rPr>
          <w:sz w:val="24"/>
          <w:szCs w:val="24"/>
        </w:rPr>
      </w:pPr>
    </w:p>
    <w:p w:rsidR="00506946" w:rsidRDefault="00506946" w:rsidP="00E568F1">
      <w:pPr>
        <w:spacing w:line="240" w:lineRule="auto"/>
        <w:ind w:firstLine="0"/>
        <w:rPr>
          <w:sz w:val="24"/>
          <w:szCs w:val="24"/>
        </w:rPr>
      </w:pPr>
    </w:p>
    <w:p w:rsidR="00506946" w:rsidRDefault="00506946" w:rsidP="00506946">
      <w:pPr>
        <w:tabs>
          <w:tab w:val="left" w:pos="1134"/>
          <w:tab w:val="left" w:pos="1418"/>
        </w:tabs>
        <w:spacing w:line="240" w:lineRule="auto"/>
        <w:ind w:left="142" w:firstLine="0"/>
        <w:rPr>
          <w:b/>
          <w:sz w:val="24"/>
          <w:szCs w:val="24"/>
        </w:rPr>
      </w:pPr>
    </w:p>
    <w:p w:rsidR="00506946" w:rsidRPr="00506946" w:rsidRDefault="00506946" w:rsidP="00506946">
      <w:pPr>
        <w:tabs>
          <w:tab w:val="left" w:pos="1134"/>
          <w:tab w:val="left" w:pos="1418"/>
        </w:tabs>
        <w:spacing w:line="240" w:lineRule="auto"/>
        <w:ind w:left="142" w:firstLine="0"/>
        <w:rPr>
          <w:b/>
          <w:sz w:val="24"/>
          <w:szCs w:val="24"/>
        </w:rPr>
      </w:pPr>
      <w:r w:rsidRPr="00506946">
        <w:rPr>
          <w:b/>
          <w:sz w:val="24"/>
          <w:szCs w:val="24"/>
        </w:rPr>
        <w:t>* - Организации, принимавшие участие в закупочных процедурах ЗАО «Лидер-Инвест» в 2012г., учредительные документы могут не представлять в случае, если в них не вносились изменения.</w:t>
      </w:r>
    </w:p>
    <w:p w:rsidR="00A82344" w:rsidRPr="00453589" w:rsidRDefault="004C5913" w:rsidP="004C5913">
      <w:pPr>
        <w:tabs>
          <w:tab w:val="left" w:pos="0"/>
          <w:tab w:val="left" w:pos="9356"/>
          <w:tab w:val="left" w:pos="9498"/>
          <w:tab w:val="right" w:leader="dot" w:pos="10195"/>
        </w:tabs>
        <w:spacing w:line="240" w:lineRule="auto"/>
        <w:ind w:firstLine="0"/>
        <w:rPr>
          <w:sz w:val="24"/>
          <w:szCs w:val="24"/>
        </w:rPr>
      </w:pPr>
      <w:r w:rsidRPr="00F8182B">
        <w:rPr>
          <w:sz w:val="24"/>
          <w:szCs w:val="24"/>
        </w:rPr>
        <w:lastRenderedPageBreak/>
        <w:t>ж) информацию о выполненных в 20</w:t>
      </w:r>
      <w:r w:rsidR="00FC2756">
        <w:rPr>
          <w:sz w:val="24"/>
          <w:szCs w:val="24"/>
        </w:rPr>
        <w:t>10</w:t>
      </w:r>
      <w:r w:rsidRPr="00F8182B">
        <w:rPr>
          <w:sz w:val="24"/>
          <w:szCs w:val="24"/>
        </w:rPr>
        <w:t xml:space="preserve">-2012 годах </w:t>
      </w:r>
      <w:r w:rsidR="00A82344" w:rsidRPr="00F8182B">
        <w:rPr>
          <w:sz w:val="24"/>
          <w:szCs w:val="24"/>
        </w:rPr>
        <w:t xml:space="preserve">аналогичных предмету тендера </w:t>
      </w:r>
      <w:r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FC2756">
        <w:rPr>
          <w:sz w:val="24"/>
          <w:szCs w:val="24"/>
        </w:rPr>
        <w:t>10</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4C5913" w:rsidP="00AD1B79">
      <w:pPr>
        <w:keepNext/>
        <w:keepLines/>
        <w:tabs>
          <w:tab w:val="left" w:pos="9360"/>
        </w:tabs>
        <w:spacing w:line="240" w:lineRule="auto"/>
        <w:ind w:firstLine="0"/>
        <w:rPr>
          <w:sz w:val="24"/>
          <w:szCs w:val="24"/>
        </w:rPr>
      </w:pPr>
      <w:r w:rsidRPr="009071AC">
        <w:rPr>
          <w:sz w:val="24"/>
          <w:szCs w:val="24"/>
        </w:rPr>
        <w:t>з</w:t>
      </w:r>
      <w:r w:rsidR="00235F00" w:rsidRPr="009071AC">
        <w:rPr>
          <w:sz w:val="24"/>
          <w:szCs w:val="24"/>
        </w:rPr>
        <w:t>) отзывы и рекомендации Заказчиков</w:t>
      </w:r>
      <w:r w:rsidR="00FC2756" w:rsidRPr="00FC2756">
        <w:rPr>
          <w:sz w:val="24"/>
          <w:szCs w:val="24"/>
        </w:rPr>
        <w:t>;</w:t>
      </w:r>
      <w:r w:rsidR="00453589">
        <w:rPr>
          <w:sz w:val="24"/>
          <w:szCs w:val="24"/>
        </w:rPr>
        <w:t xml:space="preserve"> </w:t>
      </w:r>
    </w:p>
    <w:p w:rsidR="004C5913" w:rsidRPr="00F8182B" w:rsidRDefault="004C5913" w:rsidP="004C5913">
      <w:pPr>
        <w:tabs>
          <w:tab w:val="num" w:pos="1980"/>
        </w:tabs>
        <w:spacing w:line="240" w:lineRule="auto"/>
        <w:ind w:firstLine="0"/>
        <w:rPr>
          <w:snapToGrid w:val="0"/>
          <w:sz w:val="24"/>
          <w:szCs w:val="24"/>
        </w:rPr>
      </w:pPr>
      <w:r w:rsidRPr="00F8182B">
        <w:rPr>
          <w:snapToGrid w:val="0"/>
          <w:sz w:val="24"/>
          <w:szCs w:val="24"/>
        </w:rPr>
        <w:t xml:space="preserve">и) </w:t>
      </w:r>
      <w:r w:rsidRPr="00F8182B">
        <w:rPr>
          <w:sz w:val="24"/>
          <w:szCs w:val="24"/>
        </w:rPr>
        <w:t xml:space="preserve">информацию о кадровом составе и квалификации сотрудников Участника с предоставлением </w:t>
      </w:r>
      <w:r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Pr="00F8182B">
        <w:rPr>
          <w:snapToGrid w:val="0"/>
          <w:sz w:val="24"/>
          <w:szCs w:val="24"/>
        </w:rPr>
        <w:t xml:space="preserve">, </w:t>
      </w:r>
      <w:r w:rsidR="00157021" w:rsidRPr="00F8182B">
        <w:rPr>
          <w:snapToGrid w:val="0"/>
          <w:sz w:val="24"/>
          <w:szCs w:val="24"/>
        </w:rPr>
        <w:t xml:space="preserve"> </w:t>
      </w:r>
      <w:r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D13CA8"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FC2756">
        <w:rPr>
          <w:sz w:val="24"/>
          <w:szCs w:val="24"/>
        </w:rPr>
        <w:t>р</w:t>
      </w:r>
      <w:r w:rsidR="00635543" w:rsidRPr="00384CC1">
        <w:rPr>
          <w:sz w:val="24"/>
          <w:szCs w:val="24"/>
        </w:rPr>
        <w:t xml:space="preserve">асчет договорной цены </w:t>
      </w:r>
      <w:r w:rsidR="009F6903">
        <w:rPr>
          <w:sz w:val="24"/>
          <w:szCs w:val="24"/>
        </w:rPr>
        <w:t>на проектирование, монтаж, наладку и ввод с эксплуатацию</w:t>
      </w:r>
      <w:r w:rsidR="00384CC1" w:rsidRPr="00384CC1">
        <w:rPr>
          <w:sz w:val="24"/>
          <w:szCs w:val="24"/>
        </w:rPr>
        <w:t xml:space="preserve"> </w:t>
      </w:r>
      <w:r w:rsidR="0047192E">
        <w:rPr>
          <w:sz w:val="24"/>
          <w:szCs w:val="24"/>
        </w:rPr>
        <w:t xml:space="preserve">водопроводного ввода, станций ХВС и пожаротушения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E96CED">
        <w:rPr>
          <w:sz w:val="24"/>
          <w:szCs w:val="24"/>
        </w:rPr>
        <w:t xml:space="preserve"> (Форма №2, п. 8.2)</w:t>
      </w:r>
      <w:r w:rsidR="00D13CA8" w:rsidRPr="00D13CA8">
        <w:rPr>
          <w:sz w:val="24"/>
          <w:szCs w:val="24"/>
        </w:rPr>
        <w:t>;</w:t>
      </w:r>
    </w:p>
    <w:p w:rsidR="00E54E63" w:rsidRPr="00B9535C" w:rsidRDefault="0088717E" w:rsidP="00E54E63">
      <w:pPr>
        <w:tabs>
          <w:tab w:val="num" w:pos="900"/>
          <w:tab w:val="num" w:pos="1794"/>
        </w:tabs>
        <w:spacing w:line="240" w:lineRule="auto"/>
        <w:ind w:firstLine="0"/>
        <w:rPr>
          <w:sz w:val="24"/>
          <w:szCs w:val="24"/>
        </w:rPr>
      </w:pPr>
      <w:r w:rsidRPr="00B9535C">
        <w:rPr>
          <w:snapToGrid w:val="0"/>
          <w:sz w:val="24"/>
          <w:szCs w:val="24"/>
        </w:rPr>
        <w:t>л</w:t>
      </w:r>
      <w:r w:rsidR="00E54E63" w:rsidRPr="00B9535C">
        <w:rPr>
          <w:snapToGrid w:val="0"/>
          <w:sz w:val="24"/>
          <w:szCs w:val="24"/>
        </w:rPr>
        <w:t>) с</w:t>
      </w:r>
      <w:r w:rsidR="00E54E63" w:rsidRPr="00B9535C">
        <w:rPr>
          <w:sz w:val="24"/>
          <w:szCs w:val="24"/>
        </w:rPr>
        <w:t>правку о материально-технических ресурса</w:t>
      </w:r>
      <w:proofErr w:type="gramStart"/>
      <w:r w:rsidR="00E54E63" w:rsidRPr="00B9535C">
        <w:rPr>
          <w:sz w:val="24"/>
          <w:szCs w:val="24"/>
        </w:rPr>
        <w:t>х</w:t>
      </w:r>
      <w:r w:rsidR="00872DDB">
        <w:rPr>
          <w:sz w:val="24"/>
          <w:szCs w:val="24"/>
        </w:rPr>
        <w:t>(</w:t>
      </w:r>
      <w:proofErr w:type="gramEnd"/>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E626C8">
        <w:rPr>
          <w:sz w:val="24"/>
          <w:szCs w:val="24"/>
        </w:rPr>
        <w:t xml:space="preserve"> </w:t>
      </w:r>
      <w:r w:rsidR="00872DDB">
        <w:rPr>
          <w:sz w:val="24"/>
          <w:szCs w:val="24"/>
        </w:rPr>
        <w:t>)</w:t>
      </w:r>
      <w:r w:rsidR="00FC2756">
        <w:rPr>
          <w:sz w:val="24"/>
          <w:szCs w:val="24"/>
        </w:rPr>
        <w:t>.</w:t>
      </w:r>
    </w:p>
    <w:p w:rsidR="00235F00" w:rsidRPr="00F8182B" w:rsidRDefault="0088717E" w:rsidP="00AD1B79">
      <w:pPr>
        <w:spacing w:line="240" w:lineRule="auto"/>
        <w:ind w:firstLine="0"/>
        <w:rPr>
          <w:sz w:val="24"/>
          <w:szCs w:val="24"/>
        </w:rPr>
      </w:pPr>
      <w:r w:rsidRPr="00F8182B">
        <w:rPr>
          <w:sz w:val="24"/>
          <w:szCs w:val="24"/>
        </w:rPr>
        <w:t>м</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 xml:space="preserve">3.2.3. В случае если по каким-либо причинам Участник не может </w:t>
      </w:r>
      <w:proofErr w:type="gramStart"/>
      <w:r w:rsidRPr="00F8182B">
        <w:rPr>
          <w:sz w:val="24"/>
          <w:szCs w:val="24"/>
        </w:rPr>
        <w:t>предоставить требуемый документ</w:t>
      </w:r>
      <w:proofErr w:type="gramEnd"/>
      <w:r w:rsidRPr="00F8182B">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72E06">
        <w:rPr>
          <w:snapToGrid w:val="0"/>
          <w:sz w:val="24"/>
          <w:szCs w:val="24"/>
        </w:rPr>
        <w:t>4</w:t>
      </w:r>
      <w:r w:rsidRPr="00472E06">
        <w:rPr>
          <w:snapToGrid w:val="0"/>
          <w:sz w:val="24"/>
          <w:szCs w:val="24"/>
        </w:rPr>
        <w:t>, п.8.</w:t>
      </w:r>
      <w:r w:rsidR="00A55892" w:rsidRPr="00472E06">
        <w:rPr>
          <w:snapToGrid w:val="0"/>
          <w:sz w:val="24"/>
          <w:szCs w:val="24"/>
        </w:rPr>
        <w:t>4</w:t>
      </w:r>
      <w:r w:rsidRPr="00472E06">
        <w:rPr>
          <w:snapToGrid w:val="0"/>
          <w:sz w:val="24"/>
          <w:szCs w:val="24"/>
        </w:rPr>
        <w:t>);</w:t>
      </w:r>
    </w:p>
    <w:p w:rsidR="00F2758B" w:rsidRPr="00472E06" w:rsidRDefault="00F2758B" w:rsidP="00F2758B">
      <w:pPr>
        <w:numPr>
          <w:ilvl w:val="3"/>
          <w:numId w:val="5"/>
        </w:numPr>
        <w:tabs>
          <w:tab w:val="num" w:pos="0"/>
          <w:tab w:val="num" w:pos="900"/>
        </w:tabs>
        <w:spacing w:line="240" w:lineRule="auto"/>
        <w:ind w:left="0" w:firstLine="0"/>
        <w:rPr>
          <w:sz w:val="24"/>
          <w:szCs w:val="24"/>
        </w:rPr>
      </w:pPr>
      <w:r w:rsidRPr="00472E06">
        <w:rPr>
          <w:sz w:val="24"/>
          <w:szCs w:val="24"/>
        </w:rPr>
        <w:t>Справку о материально-технических ресурсах  по форме и в соответствии с инструкциями, приведенными в настоящей Документации (Форма № 5, п.8.5);</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72E06">
        <w:rPr>
          <w:snapToGrid w:val="0"/>
          <w:sz w:val="24"/>
          <w:szCs w:val="24"/>
        </w:rPr>
        <w:t>5</w:t>
      </w:r>
      <w:r w:rsidRPr="00472E06">
        <w:rPr>
          <w:snapToGrid w:val="0"/>
          <w:sz w:val="24"/>
          <w:szCs w:val="24"/>
        </w:rPr>
        <w:t>, п.8.</w:t>
      </w:r>
      <w:r w:rsidR="00A55892" w:rsidRPr="00472E06">
        <w:rPr>
          <w:snapToGrid w:val="0"/>
          <w:sz w:val="24"/>
          <w:szCs w:val="24"/>
        </w:rPr>
        <w:t>5</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8182B">
        <w:rPr>
          <w:sz w:val="24"/>
          <w:szCs w:val="24"/>
        </w:rPr>
        <w:t>образом</w:t>
      </w:r>
      <w:proofErr w:type="gramEnd"/>
      <w:r w:rsidRPr="00F8182B">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F8182B">
        <w:rPr>
          <w:sz w:val="24"/>
          <w:szCs w:val="24"/>
        </w:rPr>
        <w:t>исправленному</w:t>
      </w:r>
      <w:proofErr w:type="gramEnd"/>
      <w:r w:rsidRPr="00F8182B">
        <w:rPr>
          <w:sz w:val="24"/>
          <w:szCs w:val="24"/>
        </w:rPr>
        <w:t xml:space="preserve">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8182B">
        <w:rPr>
          <w:sz w:val="24"/>
          <w:szCs w:val="24"/>
        </w:rPr>
        <w:t>апостилированный</w:t>
      </w:r>
      <w:proofErr w:type="spellEnd"/>
      <w:r w:rsidRPr="00F8182B">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lastRenderedPageBreak/>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proofErr w:type="gramStart"/>
      <w:r w:rsidRPr="00F8182B">
        <w:rPr>
          <w:sz w:val="24"/>
          <w:szCs w:val="24"/>
        </w:rPr>
        <w:t>5.1 Оригинал и копия предложения должны быть запечатаны во внешний и внутренние конверты следующим образом:</w:t>
      </w:r>
      <w:proofErr w:type="gramEnd"/>
    </w:p>
    <w:p w:rsidR="0047394E" w:rsidRPr="00F8182B" w:rsidRDefault="0047394E" w:rsidP="0047394E">
      <w:pPr>
        <w:pStyle w:val="af1"/>
        <w:spacing w:line="240" w:lineRule="auto"/>
        <w:ind w:left="0" w:firstLine="0"/>
        <w:rPr>
          <w:sz w:val="24"/>
          <w:szCs w:val="24"/>
        </w:rPr>
      </w:pPr>
      <w:r w:rsidRPr="00F8182B">
        <w:rPr>
          <w:sz w:val="24"/>
          <w:szCs w:val="24"/>
        </w:rPr>
        <w:t xml:space="preserve">- внешний конверт с оригиналом и копией </w:t>
      </w:r>
      <w:r w:rsidR="00506946">
        <w:rPr>
          <w:sz w:val="24"/>
          <w:szCs w:val="24"/>
        </w:rPr>
        <w:t>коммерческого п</w:t>
      </w:r>
      <w:r w:rsidRPr="00F8182B">
        <w:rPr>
          <w:sz w:val="24"/>
          <w:szCs w:val="24"/>
        </w:rPr>
        <w:t>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w:t>
            </w:r>
            <w:proofErr w:type="gramStart"/>
            <w:r w:rsidRPr="00F8182B">
              <w:rPr>
                <w:b/>
                <w:sz w:val="20"/>
                <w:szCs w:val="20"/>
              </w:rPr>
              <w:t>в</w:t>
            </w:r>
            <w:proofErr w:type="gramEnd"/>
            <w:r w:rsidRPr="00F8182B">
              <w:rPr>
                <w:b/>
                <w:sz w:val="20"/>
                <w:szCs w:val="20"/>
              </w:rPr>
              <w:t xml:space="preserve">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Время ____ час</w:t>
            </w:r>
            <w:proofErr w:type="gramStart"/>
            <w:r w:rsidRPr="00F8182B">
              <w:rPr>
                <w:sz w:val="20"/>
                <w:szCs w:val="20"/>
              </w:rPr>
              <w:t>.</w:t>
            </w:r>
            <w:proofErr w:type="gramEnd"/>
            <w:r w:rsidRPr="00F8182B">
              <w:rPr>
                <w:sz w:val="20"/>
                <w:szCs w:val="20"/>
              </w:rPr>
              <w:t xml:space="preserve"> _____ </w:t>
            </w:r>
            <w:proofErr w:type="gramStart"/>
            <w:r w:rsidRPr="00F8182B">
              <w:rPr>
                <w:sz w:val="20"/>
                <w:szCs w:val="20"/>
              </w:rPr>
              <w:t>м</w:t>
            </w:r>
            <w:proofErr w:type="gramEnd"/>
            <w:r w:rsidRPr="00F8182B">
              <w:rPr>
                <w:sz w:val="20"/>
                <w:szCs w:val="20"/>
              </w:rPr>
              <w:t xml:space="preserve">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xml:space="preserve">- внутренние конверты с копией коммерческого </w:t>
      </w:r>
      <w:r w:rsidR="00506946">
        <w:rPr>
          <w:sz w:val="24"/>
          <w:szCs w:val="24"/>
        </w:rPr>
        <w:t>п</w:t>
      </w:r>
      <w:r w:rsidRPr="00F8182B">
        <w:rPr>
          <w:sz w:val="24"/>
          <w:szCs w:val="24"/>
        </w:rPr>
        <w:t>редложения долж</w:t>
      </w:r>
      <w:r w:rsidR="00506946">
        <w:rPr>
          <w:sz w:val="24"/>
          <w:szCs w:val="24"/>
        </w:rPr>
        <w:t>ен</w:t>
      </w:r>
      <w:r w:rsidRPr="00F8182B">
        <w:rPr>
          <w:sz w:val="24"/>
          <w:szCs w:val="24"/>
        </w:rPr>
        <w:t xml:space="preserve">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506946">
            <w:pPr>
              <w:pStyle w:val="a6"/>
              <w:tabs>
                <w:tab w:val="num" w:pos="0"/>
              </w:tabs>
              <w:jc w:val="both"/>
              <w:rPr>
                <w:b/>
                <w:sz w:val="20"/>
                <w:szCs w:val="20"/>
              </w:rPr>
            </w:pPr>
            <w:r w:rsidRPr="00F8182B">
              <w:rPr>
                <w:b/>
                <w:sz w:val="20"/>
                <w:szCs w:val="20"/>
              </w:rPr>
              <w:t>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w:t>
            </w:r>
            <w:proofErr w:type="gramStart"/>
            <w:r w:rsidRPr="00F8182B">
              <w:rPr>
                <w:b/>
                <w:sz w:val="20"/>
                <w:szCs w:val="20"/>
              </w:rPr>
              <w:t>в</w:t>
            </w:r>
            <w:proofErr w:type="gramEnd"/>
            <w:r w:rsidRPr="00F8182B">
              <w:rPr>
                <w:b/>
                <w:sz w:val="20"/>
                <w:szCs w:val="20"/>
              </w:rPr>
              <w:t xml:space="preserve">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w:t>
      </w:r>
      <w:proofErr w:type="gramStart"/>
      <w:r w:rsidRPr="00F8182B">
        <w:rPr>
          <w:sz w:val="24"/>
          <w:szCs w:val="24"/>
        </w:rPr>
        <w:t>в(</w:t>
      </w:r>
      <w:proofErr w:type="gramEnd"/>
      <w:r w:rsidRPr="00F8182B">
        <w:rPr>
          <w:sz w:val="24"/>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xml:space="preserve">№ </w:t>
            </w:r>
            <w:proofErr w:type="gramStart"/>
            <w:r w:rsidRPr="00F8182B">
              <w:rPr>
                <w:sz w:val="20"/>
                <w:szCs w:val="20"/>
              </w:rPr>
              <w:t>п</w:t>
            </w:r>
            <w:proofErr w:type="gramEnd"/>
            <w:r w:rsidRPr="00F8182B">
              <w:rPr>
                <w:sz w:val="20"/>
                <w:szCs w:val="20"/>
              </w:rPr>
              <w:t>/п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keepNext/>
              <w:keepLines/>
              <w:widowControl w:val="0"/>
              <w:snapToGrid w:val="0"/>
              <w:ind w:firstLine="0"/>
              <w:rPr>
                <w:sz w:val="20"/>
                <w:szCs w:val="20"/>
              </w:rPr>
            </w:pPr>
            <w:r>
              <w:rPr>
                <w:sz w:val="20"/>
                <w:szCs w:val="20"/>
              </w:rPr>
              <w:t>6</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lang w:val="en-US"/>
              </w:rPr>
            </w:pPr>
            <w:r>
              <w:rPr>
                <w:sz w:val="20"/>
              </w:rPr>
              <w:t>5</w:t>
            </w:r>
            <w:r w:rsidR="008B6E56" w:rsidRPr="00F8182B">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lang w:val="en-US"/>
              </w:rPr>
            </w:pPr>
            <w:r>
              <w:rPr>
                <w:sz w:val="20"/>
                <w:szCs w:val="20"/>
              </w:rPr>
              <w:t>3</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rPr>
            </w:pPr>
            <w:r>
              <w:rPr>
                <w:sz w:val="20"/>
              </w:rPr>
              <w:t>20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Количество положительных отзыво</w:t>
            </w:r>
            <w:proofErr w:type="gramStart"/>
            <w:r w:rsidRPr="00F8182B">
              <w:rPr>
                <w:sz w:val="20"/>
              </w:rPr>
              <w:t>в(</w:t>
            </w:r>
            <w:proofErr w:type="gramEnd"/>
            <w:r w:rsidRPr="00F8182B">
              <w:rPr>
                <w:sz w:val="20"/>
              </w:rPr>
              <w:t xml:space="preserve">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w:t>
      </w:r>
      <w:proofErr w:type="spellStart"/>
      <w:r w:rsidRPr="00F8182B">
        <w:rPr>
          <w:sz w:val="24"/>
          <w:szCs w:val="24"/>
        </w:rPr>
        <w:t>стобальной</w:t>
      </w:r>
      <w:proofErr w:type="spellEnd"/>
      <w:r w:rsidRPr="00F8182B">
        <w:rPr>
          <w:sz w:val="24"/>
          <w:szCs w:val="24"/>
        </w:rPr>
        <w:t xml:space="preserve">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A673B8" w:rsidRPr="002A70F0" w:rsidRDefault="00A673B8" w:rsidP="00A673B8">
      <w:pPr>
        <w:spacing w:before="120" w:line="240" w:lineRule="auto"/>
        <w:ind w:firstLine="0"/>
        <w:rPr>
          <w:sz w:val="24"/>
          <w:szCs w:val="24"/>
        </w:rPr>
      </w:pPr>
      <w:r w:rsidRPr="002A70F0">
        <w:rPr>
          <w:b/>
          <w:sz w:val="24"/>
          <w:szCs w:val="24"/>
        </w:rPr>
        <w:t>А)</w:t>
      </w:r>
      <w:r w:rsidRPr="002A70F0">
        <w:rPr>
          <w:sz w:val="24"/>
          <w:szCs w:val="24"/>
        </w:rPr>
        <w:t xml:space="preserve"> Рейтинг, присуждаемый заявке по критерию "</w:t>
      </w:r>
      <w:r w:rsidRPr="002A70F0">
        <w:rPr>
          <w:b/>
          <w:sz w:val="24"/>
          <w:szCs w:val="24"/>
        </w:rPr>
        <w:t>цена</w:t>
      </w:r>
      <w:r w:rsidRPr="002A70F0">
        <w:rPr>
          <w:sz w:val="24"/>
          <w:szCs w:val="24"/>
        </w:rPr>
        <w:t>", определяется по формуле:</w:t>
      </w:r>
    </w:p>
    <w:p w:rsidR="00A673B8" w:rsidRPr="002A70F0" w:rsidRDefault="00A673B8" w:rsidP="00A673B8">
      <w:pPr>
        <w:ind w:firstLine="426"/>
        <w:rPr>
          <w:sz w:val="24"/>
          <w:szCs w:val="24"/>
        </w:rPr>
      </w:pPr>
      <w:r w:rsidRPr="002A70F0">
        <w:rPr>
          <w:position w:val="-38"/>
          <w:sz w:val="24"/>
          <w:szCs w:val="24"/>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2.75pt" o:ole="" filled="t">
            <v:fill color2="black"/>
            <v:imagedata r:id="rId11" o:title=""/>
          </v:shape>
          <o:OLEObject Type="Embed" ProgID="Equation.3" ShapeID="_x0000_i1025" DrawAspect="Content" ObjectID="_1425907182" r:id="rId12"/>
        </w:object>
      </w:r>
      <w:r w:rsidRPr="002A70F0">
        <w:rPr>
          <w:sz w:val="24"/>
          <w:szCs w:val="24"/>
        </w:rPr>
        <w:t>, где:</w:t>
      </w:r>
    </w:p>
    <w:p w:rsidR="00A673B8" w:rsidRPr="002A70F0" w:rsidRDefault="00A673B8" w:rsidP="00A673B8">
      <w:pPr>
        <w:spacing w:line="240" w:lineRule="auto"/>
        <w:ind w:firstLine="425"/>
        <w:rPr>
          <w:sz w:val="24"/>
          <w:szCs w:val="24"/>
        </w:rPr>
      </w:pPr>
      <w:r w:rsidRPr="002A70F0">
        <w:rPr>
          <w:position w:val="-8"/>
          <w:sz w:val="24"/>
          <w:szCs w:val="24"/>
        </w:rPr>
        <w:object w:dxaOrig="465" w:dyaOrig="420">
          <v:shape id="_x0000_i1026" type="#_x0000_t75" style="width:24pt;height:21.75pt" o:ole="" filled="t">
            <v:fill color2="black"/>
            <v:imagedata r:id="rId13" o:title=""/>
          </v:shape>
          <o:OLEObject Type="Embed" ProgID="Equation.3" ShapeID="_x0000_i1026" DrawAspect="Content" ObjectID="_1425907183" r:id="rId14"/>
        </w:object>
      </w:r>
      <w:r w:rsidRPr="002A70F0">
        <w:rPr>
          <w:sz w:val="24"/>
          <w:szCs w:val="24"/>
        </w:rPr>
        <w:t xml:space="preserve"> - рейтинг, присуждаемый </w:t>
      </w:r>
      <w:proofErr w:type="spellStart"/>
      <w:r w:rsidRPr="002A70F0">
        <w:rPr>
          <w:sz w:val="24"/>
          <w:szCs w:val="24"/>
          <w:lang w:val="en-US"/>
        </w:rPr>
        <w:t>i</w:t>
      </w:r>
      <w:proofErr w:type="spellEnd"/>
      <w:r w:rsidRPr="002A70F0">
        <w:rPr>
          <w:sz w:val="24"/>
          <w:szCs w:val="24"/>
        </w:rPr>
        <w:t>-ому предложению по указанному критерию;</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min</w:t>
      </w:r>
      <w:r w:rsidRPr="002A70F0">
        <w:rPr>
          <w:sz w:val="24"/>
          <w:szCs w:val="24"/>
        </w:rPr>
        <w:t> - минимальная цена предложения;</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max</w:t>
      </w:r>
      <w:r w:rsidRPr="002A70F0">
        <w:rPr>
          <w:sz w:val="24"/>
          <w:szCs w:val="24"/>
        </w:rPr>
        <w:t> - максимальная цена предложения;</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i</w:t>
      </w:r>
      <w:r w:rsidRPr="002A70F0">
        <w:rPr>
          <w:sz w:val="24"/>
          <w:szCs w:val="24"/>
        </w:rPr>
        <w:t xml:space="preserve"> - предложение </w:t>
      </w:r>
      <w:proofErr w:type="spellStart"/>
      <w:r w:rsidRPr="002A70F0">
        <w:rPr>
          <w:sz w:val="24"/>
          <w:szCs w:val="24"/>
          <w:lang w:val="en-US"/>
        </w:rPr>
        <w:t>i</w:t>
      </w:r>
      <w:proofErr w:type="spellEnd"/>
      <w:r w:rsidRPr="002A70F0">
        <w:rPr>
          <w:sz w:val="24"/>
          <w:szCs w:val="24"/>
        </w:rPr>
        <w:t>-го участника по цене.</w:t>
      </w:r>
    </w:p>
    <w:p w:rsidR="00A673B8" w:rsidRPr="00D43B00" w:rsidRDefault="00A673B8" w:rsidP="00A673B8">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73B8" w:rsidRPr="00DE0600" w:rsidRDefault="00A673B8" w:rsidP="00A673B8">
      <w:pPr>
        <w:spacing w:line="240" w:lineRule="auto"/>
        <w:ind w:firstLine="0"/>
        <w:rPr>
          <w:color w:val="00B0F0"/>
          <w:sz w:val="24"/>
          <w:szCs w:val="24"/>
        </w:rPr>
      </w:pPr>
    </w:p>
    <w:p w:rsidR="00A673B8" w:rsidRPr="00F8182B" w:rsidRDefault="00A673B8" w:rsidP="00A673B8">
      <w:pPr>
        <w:spacing w:line="240" w:lineRule="auto"/>
        <w:ind w:firstLine="0"/>
        <w:rPr>
          <w:sz w:val="24"/>
          <w:szCs w:val="24"/>
        </w:rPr>
      </w:pPr>
      <w:r>
        <w:rPr>
          <w:b/>
          <w:sz w:val="24"/>
          <w:szCs w:val="24"/>
        </w:rPr>
        <w:lastRenderedPageBreak/>
        <w:t>В</w:t>
      </w:r>
      <w:r w:rsidRPr="00F8182B">
        <w:rPr>
          <w:sz w:val="24"/>
          <w:szCs w:val="24"/>
        </w:rPr>
        <w:t xml:space="preserve">) Оценка показателей по критерию </w:t>
      </w:r>
      <w:r w:rsidRPr="00F8182B">
        <w:rPr>
          <w:b/>
          <w:sz w:val="24"/>
          <w:szCs w:val="24"/>
        </w:rPr>
        <w:t>"квалификация участника"</w:t>
      </w:r>
      <w:r w:rsidRPr="00F8182B">
        <w:rPr>
          <w:sz w:val="24"/>
          <w:szCs w:val="24"/>
        </w:rPr>
        <w:t xml:space="preserve"> производится следующим образом:</w:t>
      </w:r>
    </w:p>
    <w:p w:rsidR="00A673B8" w:rsidRPr="00C446A8" w:rsidRDefault="00A673B8" w:rsidP="00A673B8">
      <w:pPr>
        <w:numPr>
          <w:ilvl w:val="0"/>
          <w:numId w:val="13"/>
        </w:numPr>
        <w:tabs>
          <w:tab w:val="left" w:pos="284"/>
        </w:tabs>
        <w:spacing w:line="240" w:lineRule="auto"/>
        <w:ind w:left="0" w:firstLine="0"/>
        <w:rPr>
          <w:sz w:val="24"/>
          <w:szCs w:val="24"/>
        </w:rPr>
      </w:pPr>
      <w:r w:rsidRPr="00C446A8">
        <w:rPr>
          <w:sz w:val="24"/>
          <w:szCs w:val="24"/>
        </w:rPr>
        <w:t>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- 50, где:</w:t>
      </w:r>
    </w:p>
    <w:p w:rsidR="00A673B8" w:rsidRPr="00C446A8" w:rsidRDefault="00A673B8" w:rsidP="00A673B8">
      <w:pPr>
        <w:tabs>
          <w:tab w:val="left" w:pos="284"/>
        </w:tabs>
        <w:spacing w:line="240" w:lineRule="auto"/>
        <w:ind w:left="360" w:firstLine="0"/>
        <w:rPr>
          <w:sz w:val="24"/>
          <w:szCs w:val="24"/>
        </w:rPr>
      </w:pPr>
      <w:r w:rsidRPr="00C446A8">
        <w:rPr>
          <w:sz w:val="24"/>
          <w:szCs w:val="24"/>
        </w:rPr>
        <w:t>0 баллов -  аналогичные работы не выполнялись</w:t>
      </w:r>
    </w:p>
    <w:p w:rsidR="00A673B8" w:rsidRPr="00C446A8" w:rsidRDefault="00A673B8" w:rsidP="00A673B8">
      <w:pPr>
        <w:spacing w:line="240" w:lineRule="auto"/>
        <w:ind w:left="360" w:firstLine="0"/>
        <w:rPr>
          <w:sz w:val="24"/>
          <w:szCs w:val="24"/>
        </w:rPr>
      </w:pPr>
      <w:r w:rsidRPr="00C446A8">
        <w:rPr>
          <w:sz w:val="24"/>
          <w:szCs w:val="24"/>
        </w:rPr>
        <w:t xml:space="preserve">При наличии выполненных Участником </w:t>
      </w:r>
      <w:r>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5 баллов – за кажд</w:t>
      </w:r>
      <w:r>
        <w:rPr>
          <w:sz w:val="24"/>
          <w:szCs w:val="24"/>
        </w:rPr>
        <w:t>ый</w:t>
      </w:r>
      <w:r w:rsidRPr="00C446A8">
        <w:rPr>
          <w:sz w:val="24"/>
          <w:szCs w:val="24"/>
        </w:rPr>
        <w:t xml:space="preserve"> </w:t>
      </w:r>
      <w:r>
        <w:rPr>
          <w:sz w:val="24"/>
          <w:szCs w:val="24"/>
        </w:rPr>
        <w:t>проект</w:t>
      </w:r>
      <w:r w:rsidRPr="00C446A8">
        <w:rPr>
          <w:sz w:val="24"/>
          <w:szCs w:val="24"/>
        </w:rPr>
        <w:t>;</w:t>
      </w:r>
    </w:p>
    <w:p w:rsidR="00A673B8" w:rsidRPr="00C446A8" w:rsidRDefault="00A673B8" w:rsidP="00A673B8">
      <w:pPr>
        <w:spacing w:line="240" w:lineRule="auto"/>
        <w:ind w:left="360" w:firstLine="0"/>
        <w:rPr>
          <w:sz w:val="24"/>
          <w:szCs w:val="24"/>
        </w:rPr>
      </w:pPr>
      <w:r w:rsidRPr="00C446A8">
        <w:rPr>
          <w:sz w:val="24"/>
          <w:szCs w:val="24"/>
        </w:rPr>
        <w:t>50 баллов – Участником выполнено 10 и более  работ, аналогичных предмету закупки</w:t>
      </w:r>
      <w:r w:rsidR="00C0078B">
        <w:rPr>
          <w:sz w:val="24"/>
          <w:szCs w:val="24"/>
        </w:rPr>
        <w:t>.</w:t>
      </w:r>
    </w:p>
    <w:p w:rsidR="00A673B8" w:rsidRPr="00C446A8" w:rsidRDefault="00A673B8" w:rsidP="00A673B8">
      <w:pPr>
        <w:spacing w:line="240" w:lineRule="auto"/>
        <w:ind w:firstLine="0"/>
        <w:rPr>
          <w:sz w:val="24"/>
          <w:szCs w:val="24"/>
        </w:rPr>
      </w:pPr>
      <w:r w:rsidRPr="00C0078B">
        <w:rPr>
          <w:b/>
          <w:sz w:val="24"/>
          <w:szCs w:val="24"/>
        </w:rPr>
        <w:t>За аналогичный проект принимается выполнение работ по сетям водопровода, монтажу насосных станций, станций пожаротушения административных и общественных зданий.</w:t>
      </w:r>
      <w:r>
        <w:rPr>
          <w:sz w:val="24"/>
          <w:szCs w:val="24"/>
        </w:rPr>
        <w:t xml:space="preserve"> </w:t>
      </w:r>
      <w:r w:rsidRPr="00C446A8">
        <w:rPr>
          <w:sz w:val="24"/>
          <w:szCs w:val="24"/>
        </w:rPr>
        <w:t>Подтверждается копиями актов сдачи-приемки работ за 2010-2012гг. (п.3.2.1,</w:t>
      </w:r>
      <w:r>
        <w:rPr>
          <w:sz w:val="24"/>
          <w:szCs w:val="24"/>
        </w:rPr>
        <w:t>ж</w:t>
      </w:r>
      <w:r w:rsidRPr="00C446A8">
        <w:rPr>
          <w:sz w:val="24"/>
          <w:szCs w:val="24"/>
        </w:rPr>
        <w:t>).</w:t>
      </w:r>
    </w:p>
    <w:p w:rsidR="00A673B8" w:rsidRPr="00C446A8" w:rsidRDefault="00A673B8" w:rsidP="00A673B8">
      <w:pPr>
        <w:numPr>
          <w:ilvl w:val="0"/>
          <w:numId w:val="14"/>
        </w:numPr>
        <w:spacing w:line="240" w:lineRule="auto"/>
        <w:ind w:left="0" w:firstLine="0"/>
        <w:rPr>
          <w:sz w:val="24"/>
          <w:szCs w:val="24"/>
        </w:rPr>
      </w:pPr>
      <w:r w:rsidRPr="00C446A8">
        <w:rPr>
          <w:sz w:val="24"/>
          <w:szCs w:val="24"/>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2</w:t>
      </w:r>
      <w:r>
        <w:rPr>
          <w:sz w:val="24"/>
          <w:szCs w:val="24"/>
        </w:rPr>
        <w:t>0</w:t>
      </w:r>
      <w:r w:rsidRPr="00C446A8">
        <w:rPr>
          <w:sz w:val="24"/>
          <w:szCs w:val="24"/>
        </w:rPr>
        <w:t>, где:</w:t>
      </w:r>
    </w:p>
    <w:p w:rsidR="00A673B8" w:rsidRPr="00C446A8" w:rsidRDefault="00A673B8" w:rsidP="00A673B8">
      <w:pPr>
        <w:spacing w:line="240" w:lineRule="auto"/>
        <w:ind w:left="426" w:firstLine="0"/>
        <w:rPr>
          <w:sz w:val="24"/>
          <w:szCs w:val="24"/>
        </w:rPr>
      </w:pPr>
      <w:r w:rsidRPr="00C446A8">
        <w:rPr>
          <w:sz w:val="24"/>
          <w:szCs w:val="24"/>
        </w:rPr>
        <w:t>0 баллов – положительные отзывы/рекомендации не представлены;</w:t>
      </w:r>
    </w:p>
    <w:p w:rsidR="00A673B8" w:rsidRPr="00C446A8" w:rsidRDefault="00A673B8" w:rsidP="00A673B8">
      <w:pPr>
        <w:spacing w:line="240" w:lineRule="auto"/>
        <w:ind w:left="426" w:firstLine="0"/>
        <w:rPr>
          <w:sz w:val="24"/>
          <w:szCs w:val="24"/>
        </w:rPr>
      </w:pPr>
      <w:r w:rsidRPr="00C446A8">
        <w:rPr>
          <w:sz w:val="24"/>
          <w:szCs w:val="24"/>
        </w:rPr>
        <w:t>по 5 баллов – за каждый отзыв/рекомендацию;</w:t>
      </w:r>
    </w:p>
    <w:p w:rsidR="00A673B8" w:rsidRPr="00C446A8" w:rsidRDefault="00A673B8" w:rsidP="00A673B8">
      <w:pPr>
        <w:spacing w:line="240" w:lineRule="auto"/>
        <w:ind w:left="426" w:firstLine="0"/>
        <w:rPr>
          <w:sz w:val="24"/>
          <w:szCs w:val="24"/>
        </w:rPr>
      </w:pPr>
      <w:r w:rsidRPr="00C446A8">
        <w:rPr>
          <w:sz w:val="24"/>
          <w:szCs w:val="24"/>
        </w:rPr>
        <w:t>2</w:t>
      </w:r>
      <w:r>
        <w:rPr>
          <w:sz w:val="24"/>
          <w:szCs w:val="24"/>
        </w:rPr>
        <w:t>0</w:t>
      </w:r>
      <w:r w:rsidRPr="00C446A8">
        <w:rPr>
          <w:sz w:val="24"/>
          <w:szCs w:val="24"/>
        </w:rPr>
        <w:t xml:space="preserve"> баллов – Участником представлено </w:t>
      </w:r>
      <w:r w:rsidR="00C0078B">
        <w:rPr>
          <w:sz w:val="24"/>
          <w:szCs w:val="24"/>
        </w:rPr>
        <w:t>4</w:t>
      </w:r>
      <w:r w:rsidRPr="00C446A8">
        <w:rPr>
          <w:sz w:val="24"/>
          <w:szCs w:val="24"/>
        </w:rPr>
        <w:t xml:space="preserve"> и более положительных отзывов/рекомендаций по работам, аналогичным предмету закупки, выполненных за последние 3 года</w:t>
      </w:r>
      <w:r w:rsidR="00C0078B">
        <w:rPr>
          <w:sz w:val="24"/>
          <w:szCs w:val="24"/>
        </w:rPr>
        <w:t>.</w:t>
      </w:r>
    </w:p>
    <w:p w:rsidR="00A673B8" w:rsidRDefault="00A673B8" w:rsidP="00A673B8">
      <w:pPr>
        <w:numPr>
          <w:ilvl w:val="0"/>
          <w:numId w:val="15"/>
        </w:numPr>
        <w:spacing w:line="240" w:lineRule="auto"/>
        <w:ind w:left="0" w:firstLine="0"/>
        <w:rPr>
          <w:sz w:val="24"/>
          <w:szCs w:val="24"/>
        </w:rPr>
      </w:pPr>
      <w:r w:rsidRPr="00F8182B">
        <w:rPr>
          <w:sz w:val="24"/>
          <w:szCs w:val="24"/>
        </w:rPr>
        <w:t xml:space="preserve">Наличие дипломов, подтверждающих квалификацию сотрудников Участника Открытого запроса предложений, - </w:t>
      </w:r>
      <w:r>
        <w:rPr>
          <w:sz w:val="24"/>
          <w:szCs w:val="24"/>
        </w:rPr>
        <w:t>30</w:t>
      </w:r>
      <w:r w:rsidRPr="00F8182B">
        <w:rPr>
          <w:sz w:val="24"/>
          <w:szCs w:val="24"/>
        </w:rPr>
        <w:t xml:space="preserve"> баллов, где:</w:t>
      </w:r>
    </w:p>
    <w:p w:rsidR="00A673B8" w:rsidRDefault="00A673B8" w:rsidP="00A673B8">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942"/>
      </w:tblGrid>
      <w:tr w:rsidR="00A673B8" w:rsidRPr="0028083A" w:rsidTr="00A673B8">
        <w:trPr>
          <w:trHeight w:val="770"/>
        </w:trPr>
        <w:tc>
          <w:tcPr>
            <w:tcW w:w="3936" w:type="dxa"/>
            <w:vMerge w:val="restart"/>
            <w:shd w:val="clear" w:color="auto" w:fill="auto"/>
          </w:tcPr>
          <w:p w:rsidR="00A673B8" w:rsidRPr="00C61014" w:rsidRDefault="00A673B8" w:rsidP="00A673B8">
            <w:pPr>
              <w:spacing w:line="240" w:lineRule="auto"/>
              <w:ind w:firstLine="0"/>
              <w:rPr>
                <w:sz w:val="24"/>
                <w:szCs w:val="24"/>
              </w:rPr>
            </w:pPr>
            <w:r w:rsidRPr="003D6FAA">
              <w:rPr>
                <w:rFonts w:eastAsia="Calibri"/>
                <w:sz w:val="24"/>
                <w:szCs w:val="24"/>
              </w:rPr>
              <w:t>Диплом о высшем образовании с присвоением квалификации:</w:t>
            </w:r>
            <w:r>
              <w:rPr>
                <w:rFonts w:eastAsia="Calibri"/>
                <w:sz w:val="24"/>
                <w:szCs w:val="24"/>
              </w:rPr>
              <w:t xml:space="preserve"> «</w:t>
            </w:r>
            <w:r w:rsidRPr="00C61014">
              <w:rPr>
                <w:sz w:val="24"/>
                <w:szCs w:val="24"/>
              </w:rPr>
              <w:t>Тепло</w:t>
            </w:r>
            <w:r>
              <w:rPr>
                <w:sz w:val="24"/>
                <w:szCs w:val="24"/>
              </w:rPr>
              <w:t>снабжение и водоснабжение», «Промышленное и гражданское строительство»,</w:t>
            </w:r>
            <w:r w:rsidRPr="00C61014">
              <w:rPr>
                <w:sz w:val="24"/>
                <w:szCs w:val="24"/>
              </w:rPr>
              <w:t xml:space="preserve">  </w:t>
            </w:r>
            <w:r>
              <w:rPr>
                <w:sz w:val="24"/>
                <w:szCs w:val="24"/>
              </w:rPr>
              <w:t>«</w:t>
            </w:r>
            <w:r w:rsidRPr="00C61014">
              <w:rPr>
                <w:sz w:val="24"/>
                <w:szCs w:val="24"/>
              </w:rPr>
              <w:t>Электроэнергетика</w:t>
            </w:r>
            <w:r>
              <w:rPr>
                <w:sz w:val="24"/>
                <w:szCs w:val="24"/>
              </w:rPr>
              <w:t>», «Автоматика»,</w:t>
            </w:r>
          </w:p>
          <w:p w:rsidR="00A673B8" w:rsidRDefault="00A673B8" w:rsidP="00A673B8">
            <w:pPr>
              <w:spacing w:line="240" w:lineRule="auto"/>
              <w:ind w:firstLine="0"/>
              <w:rPr>
                <w:rFonts w:eastAsia="Calibri"/>
                <w:sz w:val="24"/>
                <w:szCs w:val="24"/>
                <w:lang w:eastAsia="en-US"/>
              </w:rPr>
            </w:pPr>
            <w:r>
              <w:rPr>
                <w:rFonts w:eastAsia="Calibri"/>
                <w:sz w:val="24"/>
                <w:szCs w:val="24"/>
                <w:lang w:eastAsia="en-US"/>
              </w:rPr>
              <w:t>максимум 15 баллов.</w:t>
            </w:r>
          </w:p>
          <w:p w:rsidR="00A673B8" w:rsidRDefault="00A673B8" w:rsidP="00A673B8">
            <w:pPr>
              <w:spacing w:line="240" w:lineRule="auto"/>
              <w:ind w:firstLine="0"/>
              <w:rPr>
                <w:rFonts w:eastAsia="Calibri"/>
                <w:sz w:val="24"/>
                <w:szCs w:val="24"/>
                <w:lang w:eastAsia="en-US"/>
              </w:rPr>
            </w:pPr>
            <w:r>
              <w:rPr>
                <w:rFonts w:eastAsia="Calibri"/>
                <w:sz w:val="24"/>
                <w:szCs w:val="24"/>
                <w:lang w:eastAsia="en-US"/>
              </w:rPr>
              <w:t>Подтверждается документами о повышении квалификации установленного образца (при необходимости).</w:t>
            </w:r>
          </w:p>
          <w:p w:rsidR="00A673B8" w:rsidRPr="000346A2" w:rsidRDefault="00A673B8" w:rsidP="00A673B8">
            <w:pPr>
              <w:spacing w:line="240" w:lineRule="auto"/>
              <w:ind w:firstLine="0"/>
              <w:rPr>
                <w:rFonts w:eastAsia="Calibri"/>
                <w:color w:val="FF0000"/>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Не представлено</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0 баллов</w:t>
            </w:r>
          </w:p>
        </w:tc>
      </w:tr>
      <w:tr w:rsidR="00A673B8" w:rsidRPr="0028083A" w:rsidTr="00A673B8">
        <w:trPr>
          <w:trHeight w:val="704"/>
        </w:trPr>
        <w:tc>
          <w:tcPr>
            <w:tcW w:w="3936" w:type="dxa"/>
            <w:vMerge/>
            <w:shd w:val="clear" w:color="auto" w:fill="auto"/>
          </w:tcPr>
          <w:p w:rsidR="00A673B8" w:rsidRPr="003D6FAA" w:rsidRDefault="00A673B8" w:rsidP="00A673B8">
            <w:pPr>
              <w:spacing w:line="240" w:lineRule="auto"/>
              <w:ind w:firstLine="0"/>
              <w:rPr>
                <w:rFonts w:eastAsia="Calibri"/>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1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5 баллов</w:t>
            </w:r>
          </w:p>
        </w:tc>
      </w:tr>
      <w:tr w:rsidR="00A673B8" w:rsidRPr="0028083A" w:rsidTr="00A673B8">
        <w:trPr>
          <w:trHeight w:val="1157"/>
        </w:trPr>
        <w:tc>
          <w:tcPr>
            <w:tcW w:w="3936" w:type="dxa"/>
            <w:vMerge/>
            <w:shd w:val="clear" w:color="auto" w:fill="auto"/>
          </w:tcPr>
          <w:p w:rsidR="00A673B8" w:rsidRPr="000346A2" w:rsidRDefault="00A673B8" w:rsidP="00A673B8">
            <w:pPr>
              <w:spacing w:line="240" w:lineRule="auto"/>
              <w:ind w:firstLine="0"/>
              <w:rPr>
                <w:rFonts w:eastAsia="Calibri"/>
                <w:color w:val="FF0000"/>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2 и более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15 баллов</w:t>
            </w:r>
          </w:p>
        </w:tc>
      </w:tr>
      <w:tr w:rsidR="00A673B8" w:rsidRPr="0028083A" w:rsidTr="00A673B8">
        <w:trPr>
          <w:trHeight w:val="552"/>
        </w:trPr>
        <w:tc>
          <w:tcPr>
            <w:tcW w:w="3936" w:type="dxa"/>
            <w:vMerge w:val="restart"/>
            <w:shd w:val="clear" w:color="auto" w:fill="auto"/>
          </w:tcPr>
          <w:p w:rsidR="00A673B8" w:rsidRDefault="00A673B8" w:rsidP="00A673B8">
            <w:pPr>
              <w:spacing w:line="240" w:lineRule="auto"/>
              <w:ind w:firstLine="0"/>
              <w:rPr>
                <w:sz w:val="24"/>
                <w:szCs w:val="24"/>
              </w:rPr>
            </w:pPr>
            <w:r>
              <w:rPr>
                <w:sz w:val="24"/>
                <w:szCs w:val="24"/>
              </w:rPr>
              <w:t xml:space="preserve">Дипломы о среднем специальном и начальном профессиональном </w:t>
            </w:r>
            <w:r w:rsidRPr="000C7A1E">
              <w:rPr>
                <w:sz w:val="24"/>
                <w:szCs w:val="24"/>
              </w:rPr>
              <w:t>образовани</w:t>
            </w:r>
            <w:r>
              <w:rPr>
                <w:sz w:val="24"/>
                <w:szCs w:val="24"/>
              </w:rPr>
              <w:t>и</w:t>
            </w:r>
            <w:r w:rsidRPr="000C7A1E">
              <w:rPr>
                <w:sz w:val="24"/>
                <w:szCs w:val="24"/>
              </w:rPr>
              <w:t xml:space="preserve"> </w:t>
            </w:r>
            <w:r>
              <w:rPr>
                <w:sz w:val="24"/>
                <w:szCs w:val="24"/>
              </w:rPr>
              <w:t>по специальностям</w:t>
            </w:r>
            <w:r w:rsidRPr="008F234E">
              <w:rPr>
                <w:sz w:val="24"/>
                <w:szCs w:val="24"/>
              </w:rPr>
              <w:t>:</w:t>
            </w:r>
            <w:r>
              <w:rPr>
                <w:sz w:val="24"/>
                <w:szCs w:val="24"/>
              </w:rPr>
              <w:t xml:space="preserve"> сварщик, электрик, сантехник, слесарь, наладчик, монтажник. </w:t>
            </w:r>
          </w:p>
          <w:p w:rsidR="00A673B8" w:rsidRPr="00273A99" w:rsidRDefault="00A673B8" w:rsidP="00A673B8">
            <w:pPr>
              <w:tabs>
                <w:tab w:val="num" w:pos="1440"/>
              </w:tabs>
              <w:suppressAutoHyphens/>
              <w:spacing w:line="240" w:lineRule="auto"/>
              <w:ind w:firstLine="0"/>
              <w:rPr>
                <w:sz w:val="24"/>
                <w:szCs w:val="24"/>
              </w:rPr>
            </w:pPr>
            <w:r>
              <w:rPr>
                <w:rFonts w:eastAsia="Calibri"/>
                <w:sz w:val="24"/>
                <w:szCs w:val="24"/>
                <w:lang w:eastAsia="en-US"/>
              </w:rPr>
              <w:t xml:space="preserve">Подтверждается </w:t>
            </w:r>
            <w:r w:rsidRPr="00273A99">
              <w:rPr>
                <w:rFonts w:eastAsia="Calibri"/>
                <w:sz w:val="24"/>
                <w:szCs w:val="24"/>
                <w:lang w:eastAsia="en-US"/>
              </w:rPr>
              <w:t>у</w:t>
            </w:r>
            <w:r w:rsidRPr="00273A99">
              <w:rPr>
                <w:color w:val="000000"/>
                <w:sz w:val="24"/>
                <w:szCs w:val="24"/>
                <w:lang w:eastAsia="ar-SA"/>
              </w:rPr>
              <w:t>достоверениями и протоколами аттестации установленного образца,</w:t>
            </w:r>
          </w:p>
          <w:p w:rsidR="00A673B8" w:rsidRPr="000346A2" w:rsidRDefault="00A673B8" w:rsidP="00A673B8">
            <w:pPr>
              <w:spacing w:line="240" w:lineRule="auto"/>
              <w:ind w:firstLine="0"/>
              <w:rPr>
                <w:rFonts w:eastAsia="Calibri"/>
                <w:color w:val="FF0000"/>
                <w:sz w:val="24"/>
                <w:szCs w:val="24"/>
              </w:rPr>
            </w:pPr>
            <w:r w:rsidRPr="00273A99">
              <w:rPr>
                <w:sz w:val="24"/>
                <w:szCs w:val="24"/>
              </w:rPr>
              <w:t>максимум 1</w:t>
            </w:r>
            <w:r>
              <w:rPr>
                <w:sz w:val="24"/>
                <w:szCs w:val="24"/>
              </w:rPr>
              <w:t>5</w:t>
            </w:r>
            <w:r w:rsidRPr="00273A99">
              <w:rPr>
                <w:sz w:val="24"/>
                <w:szCs w:val="24"/>
              </w:rPr>
              <w:t xml:space="preserve"> баллов</w:t>
            </w: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0-5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0 баллов</w:t>
            </w:r>
          </w:p>
        </w:tc>
      </w:tr>
      <w:tr w:rsidR="00A673B8" w:rsidRPr="0028083A" w:rsidTr="00A673B8">
        <w:trPr>
          <w:trHeight w:val="534"/>
        </w:trPr>
        <w:tc>
          <w:tcPr>
            <w:tcW w:w="3936" w:type="dxa"/>
            <w:vMerge/>
            <w:shd w:val="clear" w:color="auto" w:fill="auto"/>
          </w:tcPr>
          <w:p w:rsidR="00A673B8" w:rsidRDefault="00A673B8" w:rsidP="00A673B8">
            <w:pPr>
              <w:spacing w:line="240" w:lineRule="auto"/>
              <w:ind w:firstLine="0"/>
              <w:rPr>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5</w:t>
            </w:r>
            <w:r w:rsidRPr="00273A99">
              <w:rPr>
                <w:rFonts w:eastAsia="Calibri"/>
                <w:sz w:val="24"/>
                <w:szCs w:val="24"/>
              </w:rPr>
              <w:t>-</w:t>
            </w:r>
            <w:r>
              <w:rPr>
                <w:rFonts w:eastAsia="Calibri"/>
                <w:sz w:val="24"/>
                <w:szCs w:val="24"/>
              </w:rPr>
              <w:t>9</w:t>
            </w:r>
            <w:r w:rsidRPr="00273A99">
              <w:rPr>
                <w:rFonts w:eastAsia="Calibri"/>
                <w:sz w:val="24"/>
                <w:szCs w:val="24"/>
              </w:rPr>
              <w:t xml:space="preserve">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5 баллов</w:t>
            </w:r>
          </w:p>
        </w:tc>
      </w:tr>
      <w:tr w:rsidR="00A673B8" w:rsidRPr="0028083A" w:rsidTr="00A673B8">
        <w:trPr>
          <w:trHeight w:val="549"/>
        </w:trPr>
        <w:tc>
          <w:tcPr>
            <w:tcW w:w="3936" w:type="dxa"/>
            <w:vMerge/>
            <w:shd w:val="clear" w:color="auto" w:fill="auto"/>
          </w:tcPr>
          <w:p w:rsidR="00A673B8" w:rsidRPr="00822B1F" w:rsidRDefault="00A673B8" w:rsidP="00A673B8">
            <w:pPr>
              <w:spacing w:line="240" w:lineRule="auto"/>
              <w:ind w:firstLine="0"/>
              <w:rPr>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10</w:t>
            </w:r>
            <w:r w:rsidRPr="00273A99">
              <w:rPr>
                <w:rFonts w:eastAsia="Calibri"/>
                <w:sz w:val="24"/>
                <w:szCs w:val="24"/>
              </w:rPr>
              <w:t xml:space="preserve"> и более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1</w:t>
            </w:r>
            <w:r>
              <w:rPr>
                <w:rFonts w:eastAsia="Calibri"/>
                <w:sz w:val="24"/>
                <w:szCs w:val="24"/>
              </w:rPr>
              <w:t>5</w:t>
            </w:r>
            <w:r w:rsidRPr="00273A99">
              <w:rPr>
                <w:rFonts w:eastAsia="Calibri"/>
                <w:sz w:val="24"/>
                <w:szCs w:val="24"/>
              </w:rPr>
              <w:t xml:space="preserve"> баллов</w:t>
            </w:r>
          </w:p>
        </w:tc>
      </w:tr>
    </w:tbl>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 xml:space="preserve">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w:t>
      </w:r>
      <w:r w:rsidRPr="00F8182B">
        <w:rPr>
          <w:sz w:val="24"/>
          <w:szCs w:val="24"/>
        </w:rPr>
        <w:lastRenderedPageBreak/>
        <w:t>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2755B">
        <w:rPr>
          <w:b/>
          <w:sz w:val="24"/>
        </w:rPr>
        <w:t>в срок до</w:t>
      </w:r>
      <w:r w:rsidR="00260AE7" w:rsidRPr="00F2755B">
        <w:rPr>
          <w:b/>
          <w:sz w:val="24"/>
        </w:rPr>
        <w:t xml:space="preserve"> </w:t>
      </w:r>
      <w:r w:rsidR="00467FF3">
        <w:rPr>
          <w:b/>
          <w:sz w:val="24"/>
        </w:rPr>
        <w:t>1</w:t>
      </w:r>
      <w:r w:rsidR="00C0078B">
        <w:rPr>
          <w:b/>
          <w:sz w:val="24"/>
        </w:rPr>
        <w:t>9</w:t>
      </w:r>
      <w:r w:rsidR="00467FF3" w:rsidRPr="00F2755B">
        <w:rPr>
          <w:b/>
          <w:sz w:val="24"/>
        </w:rPr>
        <w:t xml:space="preserve"> </w:t>
      </w:r>
      <w:r w:rsidR="00F2755B" w:rsidRPr="00F2755B">
        <w:rPr>
          <w:b/>
          <w:sz w:val="24"/>
        </w:rPr>
        <w:t>апреля</w:t>
      </w:r>
      <w:r w:rsidR="002C48B7" w:rsidRPr="00F2755B">
        <w:rPr>
          <w:b/>
          <w:sz w:val="24"/>
        </w:rPr>
        <w:t xml:space="preserve"> 2013 г</w:t>
      </w:r>
      <w:r w:rsidRPr="00F2755B">
        <w:rPr>
          <w:b/>
          <w:sz w:val="24"/>
        </w:rPr>
        <w:t>.</w:t>
      </w:r>
      <w:r w:rsidR="0013167D" w:rsidRPr="00F2755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F8182B">
          <w:rPr>
            <w:color w:val="0000FF"/>
            <w:sz w:val="24"/>
            <w:szCs w:val="24"/>
            <w:u w:val="single"/>
            <w:lang w:val="en-US"/>
          </w:rPr>
          <w:t>zakupki</w:t>
        </w:r>
        <w:r w:rsidRPr="00F8182B">
          <w:rPr>
            <w:color w:val="0000FF"/>
            <w:sz w:val="24"/>
            <w:szCs w:val="24"/>
            <w:u w:val="single"/>
          </w:rPr>
          <w:t>@</w:t>
        </w:r>
        <w:proofErr w:type="spellStart"/>
        <w:r w:rsidRPr="00F8182B">
          <w:rPr>
            <w:color w:val="0000FF"/>
            <w:sz w:val="24"/>
            <w:szCs w:val="24"/>
            <w:u w:val="single"/>
            <w:lang w:val="en-US"/>
          </w:rPr>
          <w:t>uk</w:t>
        </w:r>
        <w:proofErr w:type="spellEnd"/>
        <w:r w:rsidRPr="00F8182B">
          <w:rPr>
            <w:color w:val="0000FF"/>
            <w:sz w:val="24"/>
            <w:szCs w:val="24"/>
            <w:u w:val="single"/>
          </w:rPr>
          <w:t>.</w:t>
        </w:r>
        <w:proofErr w:type="spellStart"/>
        <w:r w:rsidRPr="00F8182B">
          <w:rPr>
            <w:color w:val="0000FF"/>
            <w:sz w:val="24"/>
            <w:szCs w:val="24"/>
            <w:u w:val="single"/>
            <w:lang w:val="en-US"/>
          </w:rPr>
          <w:t>sistema</w:t>
        </w:r>
        <w:proofErr w:type="spellEnd"/>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w:t>
      </w:r>
      <w:r w:rsidR="002C48B7">
        <w:rPr>
          <w:snapToGrid w:val="0"/>
          <w:sz w:val="24"/>
          <w:szCs w:val="24"/>
        </w:rPr>
        <w:t>ученное «_____»_____________2013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proofErr w:type="gramStart"/>
      <w:r w:rsidRPr="00F8182B">
        <w:rPr>
          <w:snapToGrid w:val="0"/>
          <w:sz w:val="24"/>
          <w:szCs w:val="24"/>
        </w:rPr>
        <w:t>зарегистрированное</w:t>
      </w:r>
      <w:proofErr w:type="gramEnd"/>
      <w:r w:rsidRPr="00F8182B">
        <w:rPr>
          <w:snapToGrid w:val="0"/>
          <w:sz w:val="24"/>
          <w:szCs w:val="24"/>
        </w:rPr>
        <w:t xml:space="preserve">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предлагает заключить Договор </w:t>
      </w:r>
      <w:proofErr w:type="gramStart"/>
      <w:r w:rsidRPr="00F8182B">
        <w:rPr>
          <w:snapToGrid w:val="0"/>
          <w:sz w:val="24"/>
          <w:szCs w:val="24"/>
        </w:rPr>
        <w:t>на</w:t>
      </w:r>
      <w:proofErr w:type="gramEnd"/>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506946">
        <w:rPr>
          <w:snapToGrid w:val="0"/>
          <w:sz w:val="24"/>
          <w:szCs w:val="24"/>
        </w:rPr>
        <w:t>1</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w:t>
      </w:r>
      <w:r w:rsidR="002C48B7">
        <w:rPr>
          <w:snapToGrid w:val="0"/>
          <w:sz w:val="24"/>
          <w:szCs w:val="24"/>
        </w:rPr>
        <w:t>ет  до «____»______________ 2013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Коммерческое предложение (форма 2)—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годовых объемах выполнения аналогичных проектов (форма </w:t>
      </w:r>
      <w:r w:rsidR="003F0B81" w:rsidRPr="00F8182B">
        <w:rPr>
          <w:snapToGrid w:val="0"/>
          <w:sz w:val="24"/>
          <w:szCs w:val="24"/>
        </w:rPr>
        <w:t>3</w:t>
      </w:r>
      <w:r w:rsidRPr="00F8182B">
        <w:rPr>
          <w:snapToGrid w:val="0"/>
          <w:sz w:val="24"/>
          <w:szCs w:val="24"/>
        </w:rPr>
        <w:t xml:space="preserve">) —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w:t>
      </w:r>
      <w:proofErr w:type="gramStart"/>
      <w:r w:rsidRPr="00F8182B">
        <w:rPr>
          <w:snapToGrid w:val="0"/>
          <w:sz w:val="24"/>
          <w:szCs w:val="24"/>
        </w:rPr>
        <w:t>л</w:t>
      </w:r>
      <w:proofErr w:type="gramEnd"/>
      <w:r w:rsidRPr="00F8182B">
        <w:rPr>
          <w:snapToGrid w:val="0"/>
          <w:sz w:val="24"/>
          <w:szCs w:val="24"/>
        </w:rPr>
        <w:t>.</w:t>
      </w:r>
    </w:p>
    <w:p w:rsidR="00357019" w:rsidRPr="00F8182B" w:rsidRDefault="00357019" w:rsidP="00357019">
      <w:pPr>
        <w:numPr>
          <w:ilvl w:val="0"/>
          <w:numId w:val="11"/>
        </w:numPr>
        <w:tabs>
          <w:tab w:val="num" w:pos="900"/>
        </w:tabs>
        <w:spacing w:line="240" w:lineRule="auto"/>
        <w:ind w:left="0" w:firstLine="0"/>
        <w:rPr>
          <w:sz w:val="24"/>
          <w:szCs w:val="24"/>
        </w:rPr>
      </w:pPr>
      <w:r w:rsidRPr="00F8182B">
        <w:rPr>
          <w:sz w:val="24"/>
          <w:szCs w:val="24"/>
        </w:rPr>
        <w:t>Справка о материально-технических ресурсах  по форме и в соответствии с инструкциями, приведенными в настоящей Документации (Форма № 5, п.8.5);</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Анкета Потенциального Участника конкурса (форма 5) —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xml:space="preserve">—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506946" w:rsidRDefault="006F20FE" w:rsidP="006F20FE">
      <w:pPr>
        <w:tabs>
          <w:tab w:val="num" w:pos="0"/>
          <w:tab w:val="left" w:pos="180"/>
        </w:tabs>
        <w:spacing w:line="240" w:lineRule="auto"/>
        <w:rPr>
          <w:b/>
          <w:snapToGrid w:val="0"/>
          <w:sz w:val="18"/>
          <w:szCs w:val="18"/>
        </w:rPr>
      </w:pPr>
      <w:r w:rsidRPr="00506946">
        <w:rPr>
          <w:b/>
          <w:snapToGrid w:val="0"/>
          <w:sz w:val="18"/>
          <w:szCs w:val="18"/>
        </w:rPr>
        <w:t>8.1.1.6. Письмо должно быть подписано и скреплено печатью в соответствии с требованиями закупочной документации.</w:t>
      </w:r>
    </w:p>
    <w:p w:rsidR="0047192E" w:rsidRPr="0047192E" w:rsidRDefault="0047192E" w:rsidP="0047192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47192E">
        <w:rPr>
          <w:b/>
          <w:bCs/>
          <w:sz w:val="24"/>
          <w:szCs w:val="24"/>
        </w:rPr>
        <w:lastRenderedPageBreak/>
        <w:t>8.2 Коммерческое предложение (Форма №2)</w:t>
      </w:r>
    </w:p>
    <w:p w:rsidR="0047192E" w:rsidRPr="0047192E" w:rsidRDefault="0047192E" w:rsidP="0047192E">
      <w:pPr>
        <w:pBdr>
          <w:top w:val="single" w:sz="4" w:space="1" w:color="auto"/>
        </w:pBdr>
        <w:shd w:val="clear" w:color="auto" w:fill="E0E0E0"/>
        <w:tabs>
          <w:tab w:val="num" w:pos="0"/>
        </w:tabs>
        <w:spacing w:line="240" w:lineRule="auto"/>
        <w:ind w:right="21" w:firstLine="0"/>
        <w:rPr>
          <w:b/>
          <w:spacing w:val="36"/>
          <w:sz w:val="24"/>
          <w:szCs w:val="24"/>
        </w:rPr>
      </w:pPr>
      <w:r w:rsidRPr="0047192E">
        <w:rPr>
          <w:b/>
          <w:spacing w:val="36"/>
          <w:sz w:val="24"/>
          <w:szCs w:val="24"/>
        </w:rPr>
        <w:t>начало формы</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tabs>
          <w:tab w:val="num" w:pos="0"/>
        </w:tabs>
        <w:spacing w:line="240" w:lineRule="auto"/>
        <w:ind w:firstLine="0"/>
        <w:rPr>
          <w:sz w:val="24"/>
          <w:szCs w:val="24"/>
        </w:rPr>
      </w:pPr>
      <w:r w:rsidRPr="0047192E">
        <w:rPr>
          <w:sz w:val="24"/>
          <w:szCs w:val="24"/>
        </w:rPr>
        <w:t xml:space="preserve">Приложение </w:t>
      </w:r>
      <w:r w:rsidRPr="0047192E">
        <w:rPr>
          <w:sz w:val="24"/>
          <w:szCs w:val="24"/>
        </w:rPr>
        <w:fldChar w:fldCharType="begin"/>
      </w:r>
      <w:r w:rsidRPr="0047192E">
        <w:rPr>
          <w:sz w:val="24"/>
          <w:szCs w:val="24"/>
        </w:rPr>
        <w:instrText xml:space="preserve"> SEQ Приложение \* ARABIC </w:instrText>
      </w:r>
      <w:r w:rsidRPr="0047192E">
        <w:rPr>
          <w:sz w:val="24"/>
          <w:szCs w:val="24"/>
        </w:rPr>
        <w:fldChar w:fldCharType="separate"/>
      </w:r>
      <w:r w:rsidR="002168A7">
        <w:rPr>
          <w:noProof/>
          <w:sz w:val="24"/>
          <w:szCs w:val="24"/>
        </w:rPr>
        <w:t>1</w:t>
      </w:r>
      <w:r w:rsidRPr="0047192E">
        <w:rPr>
          <w:sz w:val="24"/>
          <w:szCs w:val="24"/>
        </w:rPr>
        <w:fldChar w:fldCharType="end"/>
      </w:r>
      <w:r w:rsidRPr="0047192E">
        <w:rPr>
          <w:sz w:val="24"/>
          <w:szCs w:val="24"/>
        </w:rPr>
        <w:t xml:space="preserve"> к письму о подаче оферты</w:t>
      </w:r>
      <w:r w:rsidRPr="0047192E">
        <w:rPr>
          <w:sz w:val="24"/>
          <w:szCs w:val="24"/>
        </w:rPr>
        <w:br/>
        <w:t>от «___»____________ 2013 г. №__________</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tabs>
          <w:tab w:val="num" w:pos="0"/>
        </w:tabs>
        <w:spacing w:line="240" w:lineRule="auto"/>
        <w:ind w:firstLine="0"/>
        <w:rPr>
          <w:sz w:val="24"/>
          <w:szCs w:val="24"/>
        </w:rPr>
      </w:pPr>
      <w:r w:rsidRPr="0047192E">
        <w:rPr>
          <w:sz w:val="24"/>
          <w:szCs w:val="24"/>
        </w:rPr>
        <w:t>Наименование и адрес Участника: ________________________________________________</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spacing w:line="240" w:lineRule="auto"/>
        <w:ind w:firstLine="0"/>
        <w:rPr>
          <w:snapToGrid w:val="0"/>
          <w:sz w:val="24"/>
          <w:szCs w:val="24"/>
        </w:rPr>
      </w:pPr>
      <w:r w:rsidRPr="00506946">
        <w:rPr>
          <w:b/>
          <w:snapToGrid w:val="0"/>
          <w:sz w:val="24"/>
          <w:szCs w:val="24"/>
        </w:rPr>
        <w:t>Расчет стоимости работ</w:t>
      </w:r>
      <w:r w:rsidRPr="0047192E">
        <w:rPr>
          <w:snapToGrid w:val="0"/>
          <w:sz w:val="24"/>
          <w:szCs w:val="24"/>
        </w:rPr>
        <w:t xml:space="preserve"> (в соответствии с Укрупненной ведомостью работ и материалов)</w:t>
      </w:r>
    </w:p>
    <w:p w:rsidR="0047192E" w:rsidRPr="0047192E" w:rsidRDefault="0047192E" w:rsidP="0047192E">
      <w:pPr>
        <w:spacing w:line="240" w:lineRule="auto"/>
        <w:ind w:firstLine="0"/>
        <w:rPr>
          <w:snapToGrid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703"/>
        <w:gridCol w:w="2835"/>
        <w:gridCol w:w="2517"/>
        <w:gridCol w:w="35"/>
      </w:tblGrid>
      <w:tr w:rsidR="0047192E" w:rsidRPr="0047192E" w:rsidTr="00A673B8">
        <w:trPr>
          <w:gridAfter w:val="1"/>
          <w:wAfter w:w="35" w:type="dxa"/>
          <w:trHeight w:val="300"/>
        </w:trPr>
        <w:tc>
          <w:tcPr>
            <w:tcW w:w="9605" w:type="dxa"/>
            <w:gridSpan w:val="4"/>
            <w:shd w:val="clear" w:color="auto" w:fill="auto"/>
            <w:hideMark/>
          </w:tcPr>
          <w:p w:rsidR="0047192E" w:rsidRPr="0047192E" w:rsidRDefault="0047192E" w:rsidP="0047192E">
            <w:pPr>
              <w:spacing w:line="240" w:lineRule="auto"/>
              <w:ind w:firstLine="0"/>
              <w:rPr>
                <w:rFonts w:eastAsia="Calibri"/>
                <w:b/>
                <w:bCs/>
                <w:snapToGrid w:val="0"/>
                <w:sz w:val="24"/>
                <w:szCs w:val="24"/>
              </w:rPr>
            </w:pPr>
            <w:r w:rsidRPr="0047192E">
              <w:rPr>
                <w:rFonts w:eastAsia="Calibri"/>
                <w:b/>
                <w:bCs/>
                <w:snapToGrid w:val="0"/>
                <w:sz w:val="24"/>
                <w:szCs w:val="24"/>
              </w:rPr>
              <w:t>Перенос водопроводного ввода, устройство насосных станций ХВС и пожаротушения</w:t>
            </w:r>
          </w:p>
        </w:tc>
      </w:tr>
      <w:tr w:rsidR="00A673B8" w:rsidRPr="0047192E" w:rsidTr="00506946">
        <w:trPr>
          <w:trHeight w:val="1200"/>
        </w:trPr>
        <w:tc>
          <w:tcPr>
            <w:tcW w:w="550" w:type="dxa"/>
            <w:shd w:val="clear" w:color="auto" w:fill="auto"/>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xml:space="preserve"> ХВС и </w:t>
            </w:r>
          </w:p>
        </w:tc>
        <w:tc>
          <w:tcPr>
            <w:tcW w:w="3703"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Наименование</w:t>
            </w:r>
          </w:p>
        </w:tc>
        <w:tc>
          <w:tcPr>
            <w:tcW w:w="2835" w:type="dxa"/>
            <w:shd w:val="clear" w:color="auto" w:fill="auto"/>
            <w:hideMark/>
          </w:tcPr>
          <w:p w:rsidR="00A673B8" w:rsidRDefault="00A673B8" w:rsidP="0047192E">
            <w:pPr>
              <w:spacing w:line="240" w:lineRule="auto"/>
              <w:ind w:firstLine="0"/>
              <w:rPr>
                <w:rFonts w:eastAsia="Calibri"/>
                <w:snapToGrid w:val="0"/>
                <w:sz w:val="24"/>
                <w:szCs w:val="24"/>
              </w:rPr>
            </w:pPr>
            <w:r w:rsidRPr="0047192E">
              <w:rPr>
                <w:rFonts w:eastAsia="Calibri"/>
                <w:snapToGrid w:val="0"/>
                <w:sz w:val="24"/>
                <w:szCs w:val="24"/>
              </w:rPr>
              <w:t>Стоимость</w:t>
            </w:r>
            <w:r w:rsidR="00506946">
              <w:rPr>
                <w:rFonts w:eastAsia="Calibri"/>
                <w:snapToGrid w:val="0"/>
                <w:sz w:val="24"/>
                <w:szCs w:val="24"/>
              </w:rPr>
              <w:t>,</w:t>
            </w:r>
            <w:r w:rsidRPr="0047192E">
              <w:rPr>
                <w:rFonts w:eastAsia="Calibri"/>
                <w:snapToGrid w:val="0"/>
                <w:sz w:val="24"/>
                <w:szCs w:val="24"/>
              </w:rPr>
              <w:t xml:space="preserve">  руб</w:t>
            </w:r>
            <w:r w:rsidR="00506946">
              <w:rPr>
                <w:rFonts w:eastAsia="Calibri"/>
                <w:snapToGrid w:val="0"/>
                <w:sz w:val="24"/>
                <w:szCs w:val="24"/>
              </w:rPr>
              <w:t xml:space="preserve">. </w:t>
            </w:r>
          </w:p>
          <w:p w:rsidR="00506946" w:rsidRPr="0047192E" w:rsidRDefault="00506946" w:rsidP="0047192E">
            <w:pPr>
              <w:spacing w:line="240" w:lineRule="auto"/>
              <w:ind w:firstLine="0"/>
              <w:rPr>
                <w:rFonts w:eastAsia="Calibri"/>
                <w:snapToGrid w:val="0"/>
                <w:sz w:val="24"/>
                <w:szCs w:val="24"/>
              </w:rPr>
            </w:pPr>
            <w:r>
              <w:rPr>
                <w:rFonts w:eastAsia="Calibri"/>
                <w:snapToGrid w:val="0"/>
                <w:sz w:val="24"/>
                <w:szCs w:val="24"/>
              </w:rPr>
              <w:t>(без НДС)</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Дата начала и окончания работ</w:t>
            </w:r>
          </w:p>
        </w:tc>
      </w:tr>
      <w:tr w:rsidR="00A673B8" w:rsidRPr="0047192E" w:rsidTr="00506946">
        <w:trPr>
          <w:trHeight w:val="765"/>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w:t>
            </w:r>
          </w:p>
        </w:tc>
        <w:tc>
          <w:tcPr>
            <w:tcW w:w="3703" w:type="dxa"/>
            <w:shd w:val="clear" w:color="auto" w:fill="auto"/>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Обследование объекта</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3703" w:type="dxa"/>
            <w:shd w:val="clear" w:color="auto" w:fill="auto"/>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Итого</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72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Проектные работы по переносу водопроводного ввода в соответствии с ТУ</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Согласование с надзорными органами</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noWrap/>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Итого</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3</w:t>
            </w:r>
          </w:p>
        </w:tc>
        <w:tc>
          <w:tcPr>
            <w:tcW w:w="3703" w:type="dxa"/>
            <w:shd w:val="clear" w:color="auto" w:fill="auto"/>
            <w:noWrap/>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Работы по устройству водопроводного ввода в стр. 2 в соответствии с ТУ МГУП Мосводоканал</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4</w:t>
            </w:r>
          </w:p>
        </w:tc>
        <w:tc>
          <w:tcPr>
            <w:tcW w:w="3703" w:type="dxa"/>
            <w:shd w:val="clear" w:color="auto" w:fill="auto"/>
            <w:hideMark/>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Восстановление уличного покрытия  в месте производства работ.</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5</w:t>
            </w:r>
          </w:p>
        </w:tc>
        <w:tc>
          <w:tcPr>
            <w:tcW w:w="3703" w:type="dxa"/>
            <w:shd w:val="clear" w:color="auto" w:fill="auto"/>
            <w:noWrap/>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Поставка оборудования водомерного узла</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6</w:t>
            </w:r>
          </w:p>
        </w:tc>
        <w:tc>
          <w:tcPr>
            <w:tcW w:w="3703" w:type="dxa"/>
            <w:shd w:val="clear" w:color="auto" w:fill="auto"/>
            <w:noWrap/>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Монтаж водомерного узла</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xml:space="preserve">7 </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Поставка (стоимость) оборудования насосной станции ХВС</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8</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 xml:space="preserve">Монтаж </w:t>
            </w:r>
            <w:proofErr w:type="gramStart"/>
            <w:r w:rsidRPr="0047192E">
              <w:rPr>
                <w:rFonts w:eastAsia="Calibri"/>
                <w:b/>
                <w:snapToGrid w:val="0"/>
                <w:sz w:val="24"/>
                <w:szCs w:val="24"/>
              </w:rPr>
              <w:t>насосной</w:t>
            </w:r>
            <w:proofErr w:type="gramEnd"/>
            <w:r w:rsidRPr="0047192E">
              <w:rPr>
                <w:rFonts w:eastAsia="Calibri"/>
                <w:b/>
                <w:snapToGrid w:val="0"/>
                <w:sz w:val="24"/>
                <w:szCs w:val="24"/>
              </w:rPr>
              <w:t xml:space="preserve"> ХВС</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70184A">
            <w:pPr>
              <w:spacing w:line="240" w:lineRule="auto"/>
              <w:ind w:firstLine="0"/>
              <w:rPr>
                <w:rFonts w:eastAsia="Calibri"/>
                <w:snapToGrid w:val="0"/>
                <w:sz w:val="24"/>
                <w:szCs w:val="24"/>
              </w:rPr>
            </w:pPr>
            <w:r w:rsidRPr="0047192E">
              <w:rPr>
                <w:rFonts w:eastAsia="Calibri"/>
                <w:snapToGrid w:val="0"/>
                <w:sz w:val="24"/>
                <w:szCs w:val="24"/>
              </w:rPr>
              <w:t>9</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Гидравлические испытания смонтированного оборудования водомерного узла и ХВС</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10</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 xml:space="preserve">Монтаж и наладка </w:t>
            </w:r>
            <w:proofErr w:type="spellStart"/>
            <w:r w:rsidRPr="0047192E">
              <w:rPr>
                <w:rFonts w:eastAsia="Calibri"/>
                <w:b/>
                <w:snapToGrid w:val="0"/>
                <w:sz w:val="24"/>
                <w:szCs w:val="24"/>
              </w:rPr>
              <w:t>КИПиА</w:t>
            </w:r>
            <w:proofErr w:type="spellEnd"/>
            <w:r w:rsidRPr="0047192E">
              <w:rPr>
                <w:rFonts w:eastAsia="Calibri"/>
                <w:b/>
                <w:snapToGrid w:val="0"/>
                <w:sz w:val="24"/>
                <w:szCs w:val="24"/>
              </w:rPr>
              <w:t xml:space="preserve"> станции ХВС</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11</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Промывка и гидравлические испытания ввода, водомерного узла и станции ХВС.</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12</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snapToGrid w:val="0"/>
                <w:sz w:val="24"/>
                <w:szCs w:val="24"/>
              </w:rPr>
              <w:t>Сдача работ надзорным органам, получение допуска к эксплуатации</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13</w:t>
            </w:r>
          </w:p>
        </w:tc>
        <w:tc>
          <w:tcPr>
            <w:tcW w:w="3703" w:type="dxa"/>
            <w:shd w:val="clear" w:color="auto" w:fill="auto"/>
          </w:tcPr>
          <w:p w:rsidR="00A673B8" w:rsidRPr="0047192E" w:rsidRDefault="00A673B8" w:rsidP="0047192E">
            <w:pPr>
              <w:spacing w:line="240" w:lineRule="auto"/>
              <w:ind w:firstLine="0"/>
              <w:rPr>
                <w:rFonts w:eastAsia="Calibri"/>
                <w:b/>
                <w:snapToGrid w:val="0"/>
                <w:sz w:val="24"/>
                <w:szCs w:val="24"/>
              </w:rPr>
            </w:pPr>
            <w:r w:rsidRPr="0047192E">
              <w:rPr>
                <w:rFonts w:eastAsia="Calibri"/>
                <w:b/>
                <w:bCs/>
                <w:snapToGrid w:val="0"/>
                <w:sz w:val="24"/>
                <w:szCs w:val="24"/>
              </w:rPr>
              <w:t xml:space="preserve">Переключение системы водоснабжения на </w:t>
            </w:r>
            <w:r w:rsidRPr="0047192E">
              <w:rPr>
                <w:rFonts w:eastAsia="Calibri"/>
                <w:b/>
                <w:bCs/>
                <w:snapToGrid w:val="0"/>
                <w:sz w:val="24"/>
                <w:szCs w:val="24"/>
              </w:rPr>
              <w:lastRenderedPageBreak/>
              <w:t>смонтированный ввод в строении 2.</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lastRenderedPageBreak/>
              <w:t> </w:t>
            </w:r>
          </w:p>
        </w:tc>
        <w:tc>
          <w:tcPr>
            <w:tcW w:w="2552" w:type="dxa"/>
            <w:gridSpan w:val="2"/>
            <w:shd w:val="clear" w:color="auto" w:fill="auto"/>
            <w:hideMark/>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lastRenderedPageBreak/>
              <w:t> 14</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Демонтаж водомерного узла в строении 1</w:t>
            </w:r>
          </w:p>
        </w:tc>
        <w:tc>
          <w:tcPr>
            <w:tcW w:w="2835" w:type="dxa"/>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c>
          <w:tcPr>
            <w:tcW w:w="2552" w:type="dxa"/>
            <w:gridSpan w:val="2"/>
            <w:shd w:val="clear" w:color="auto" w:fill="auto"/>
            <w:noWrap/>
            <w:hideMark/>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 </w:t>
            </w:r>
          </w:p>
        </w:tc>
      </w:tr>
      <w:tr w:rsidR="00A673B8" w:rsidRPr="0047192E" w:rsidTr="00506946">
        <w:trPr>
          <w:trHeight w:val="300"/>
        </w:trPr>
        <w:tc>
          <w:tcPr>
            <w:tcW w:w="550" w:type="dxa"/>
            <w:shd w:val="clear" w:color="auto" w:fill="auto"/>
            <w:noWrap/>
          </w:tcPr>
          <w:p w:rsidR="00A673B8" w:rsidRPr="0047192E" w:rsidRDefault="00A673B8" w:rsidP="0070184A">
            <w:pPr>
              <w:spacing w:line="240" w:lineRule="auto"/>
              <w:ind w:firstLine="0"/>
              <w:rPr>
                <w:rFonts w:eastAsia="Calibri"/>
                <w:snapToGrid w:val="0"/>
                <w:sz w:val="24"/>
                <w:szCs w:val="24"/>
              </w:rPr>
            </w:pPr>
            <w:r w:rsidRPr="0047192E">
              <w:rPr>
                <w:rFonts w:eastAsia="Calibri"/>
                <w:snapToGrid w:val="0"/>
                <w:sz w:val="24"/>
                <w:szCs w:val="24"/>
              </w:rPr>
              <w:t xml:space="preserve">15 </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Демонтаж ввода ХВС в строение 1</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16</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Поставка (стоимость оборудования) насосной станции пожаротушения</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17</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Монтаж насосной станции пожаротушения в строении 2</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18</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 xml:space="preserve">Промывка и гидравлические испытания </w:t>
            </w:r>
            <w:proofErr w:type="gramStart"/>
            <w:r w:rsidRPr="0047192E">
              <w:rPr>
                <w:rFonts w:eastAsia="Calibri"/>
                <w:b/>
                <w:bCs/>
                <w:snapToGrid w:val="0"/>
                <w:sz w:val="24"/>
                <w:szCs w:val="24"/>
              </w:rPr>
              <w:t>насосной</w:t>
            </w:r>
            <w:proofErr w:type="gramEnd"/>
            <w:r w:rsidRPr="0047192E">
              <w:rPr>
                <w:rFonts w:eastAsia="Calibri"/>
                <w:b/>
                <w:bCs/>
                <w:snapToGrid w:val="0"/>
                <w:sz w:val="24"/>
                <w:szCs w:val="24"/>
              </w:rPr>
              <w:t xml:space="preserve"> пожаротушения</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19</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Подключение смонтированной насосной станции пожаротушения к системе АПТ строения 2</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19</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Пусконаладочные работы насосной станции пожаротушения</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r w:rsidRPr="0047192E">
              <w:rPr>
                <w:rFonts w:eastAsia="Calibri"/>
                <w:snapToGrid w:val="0"/>
                <w:sz w:val="24"/>
                <w:szCs w:val="24"/>
              </w:rPr>
              <w:t>20</w:t>
            </w: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sidRPr="0047192E">
              <w:rPr>
                <w:rFonts w:eastAsia="Calibri"/>
                <w:b/>
                <w:bCs/>
                <w:snapToGrid w:val="0"/>
                <w:sz w:val="24"/>
                <w:szCs w:val="24"/>
              </w:rPr>
              <w:t>Комплексные испытания смонтированного и налаженного оборудования</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tcPr>
          <w:p w:rsidR="00A673B8" w:rsidRPr="0047192E" w:rsidRDefault="00A673B8" w:rsidP="0047192E">
            <w:pPr>
              <w:spacing w:line="240" w:lineRule="auto"/>
              <w:ind w:firstLine="0"/>
              <w:rPr>
                <w:rFonts w:eastAsia="Calibri"/>
                <w:b/>
                <w:bCs/>
                <w:snapToGrid w:val="0"/>
                <w:sz w:val="24"/>
                <w:szCs w:val="24"/>
              </w:rPr>
            </w:pPr>
            <w:r>
              <w:rPr>
                <w:rFonts w:eastAsia="Calibri"/>
                <w:b/>
                <w:bCs/>
                <w:snapToGrid w:val="0"/>
                <w:sz w:val="24"/>
                <w:szCs w:val="24"/>
              </w:rPr>
              <w:t>Итого, руб., без НДС</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tcPr>
          <w:p w:rsidR="00A673B8" w:rsidRDefault="00A673B8" w:rsidP="0047192E">
            <w:pPr>
              <w:spacing w:line="240" w:lineRule="auto"/>
              <w:ind w:firstLine="0"/>
              <w:rPr>
                <w:rFonts w:eastAsia="Calibri"/>
                <w:b/>
                <w:bCs/>
                <w:snapToGrid w:val="0"/>
                <w:sz w:val="24"/>
                <w:szCs w:val="24"/>
              </w:rPr>
            </w:pPr>
            <w:r>
              <w:rPr>
                <w:rFonts w:eastAsia="Calibri"/>
                <w:b/>
                <w:bCs/>
                <w:snapToGrid w:val="0"/>
                <w:sz w:val="24"/>
                <w:szCs w:val="24"/>
              </w:rPr>
              <w:t>НДС, руб.</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r w:rsidR="00A673B8" w:rsidRPr="0047192E" w:rsidTr="00506946">
        <w:trPr>
          <w:trHeight w:val="300"/>
        </w:trPr>
        <w:tc>
          <w:tcPr>
            <w:tcW w:w="550"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3703" w:type="dxa"/>
            <w:shd w:val="clear" w:color="auto" w:fill="auto"/>
          </w:tcPr>
          <w:p w:rsidR="00A673B8" w:rsidRDefault="00A673B8" w:rsidP="0047192E">
            <w:pPr>
              <w:spacing w:line="240" w:lineRule="auto"/>
              <w:ind w:firstLine="0"/>
              <w:rPr>
                <w:rFonts w:eastAsia="Calibri"/>
                <w:b/>
                <w:bCs/>
                <w:snapToGrid w:val="0"/>
                <w:sz w:val="24"/>
                <w:szCs w:val="24"/>
              </w:rPr>
            </w:pPr>
            <w:r>
              <w:rPr>
                <w:rFonts w:eastAsia="Calibri"/>
                <w:b/>
                <w:bCs/>
                <w:snapToGrid w:val="0"/>
                <w:sz w:val="24"/>
                <w:szCs w:val="24"/>
              </w:rPr>
              <w:t>Итого, руб., с НДС</w:t>
            </w:r>
          </w:p>
        </w:tc>
        <w:tc>
          <w:tcPr>
            <w:tcW w:w="2835" w:type="dxa"/>
            <w:shd w:val="clear" w:color="auto" w:fill="auto"/>
            <w:noWrap/>
          </w:tcPr>
          <w:p w:rsidR="00A673B8" w:rsidRPr="0047192E" w:rsidRDefault="00A673B8" w:rsidP="0047192E">
            <w:pPr>
              <w:spacing w:line="240" w:lineRule="auto"/>
              <w:ind w:firstLine="0"/>
              <w:rPr>
                <w:rFonts w:eastAsia="Calibri"/>
                <w:snapToGrid w:val="0"/>
                <w:sz w:val="24"/>
                <w:szCs w:val="24"/>
              </w:rPr>
            </w:pPr>
          </w:p>
        </w:tc>
        <w:tc>
          <w:tcPr>
            <w:tcW w:w="2552" w:type="dxa"/>
            <w:gridSpan w:val="2"/>
            <w:shd w:val="clear" w:color="auto" w:fill="auto"/>
            <w:noWrap/>
          </w:tcPr>
          <w:p w:rsidR="00A673B8" w:rsidRPr="0047192E" w:rsidRDefault="00A673B8" w:rsidP="0047192E">
            <w:pPr>
              <w:spacing w:line="240" w:lineRule="auto"/>
              <w:ind w:firstLine="0"/>
              <w:rPr>
                <w:rFonts w:eastAsia="Calibri"/>
                <w:snapToGrid w:val="0"/>
                <w:sz w:val="24"/>
                <w:szCs w:val="24"/>
              </w:rPr>
            </w:pPr>
          </w:p>
        </w:tc>
      </w:tr>
    </w:tbl>
    <w:p w:rsidR="00C0078B" w:rsidRDefault="00C0078B" w:rsidP="00C0078B">
      <w:pPr>
        <w:tabs>
          <w:tab w:val="num" w:pos="0"/>
        </w:tabs>
        <w:spacing w:line="240" w:lineRule="auto"/>
        <w:rPr>
          <w:snapToGrid w:val="0"/>
          <w:sz w:val="24"/>
          <w:szCs w:val="24"/>
        </w:rPr>
      </w:pPr>
    </w:p>
    <w:p w:rsidR="00C0078B" w:rsidRDefault="00C0078B" w:rsidP="00C0078B">
      <w:pPr>
        <w:tabs>
          <w:tab w:val="num" w:pos="0"/>
        </w:tabs>
        <w:spacing w:line="240" w:lineRule="auto"/>
        <w:rPr>
          <w:snapToGrid w:val="0"/>
          <w:sz w:val="24"/>
          <w:szCs w:val="24"/>
        </w:rPr>
      </w:pPr>
    </w:p>
    <w:p w:rsidR="00C0078B" w:rsidRDefault="00C0078B" w:rsidP="00C0078B">
      <w:pPr>
        <w:tabs>
          <w:tab w:val="num" w:pos="0"/>
        </w:tabs>
        <w:spacing w:line="240" w:lineRule="auto"/>
        <w:rPr>
          <w:snapToGrid w:val="0"/>
          <w:sz w:val="24"/>
          <w:szCs w:val="24"/>
        </w:rPr>
      </w:pPr>
    </w:p>
    <w:p w:rsidR="00C0078B" w:rsidRPr="00F8182B" w:rsidRDefault="00C0078B" w:rsidP="00C0078B">
      <w:pPr>
        <w:tabs>
          <w:tab w:val="num" w:pos="0"/>
        </w:tabs>
        <w:spacing w:line="240" w:lineRule="auto"/>
        <w:rPr>
          <w:snapToGrid w:val="0"/>
          <w:sz w:val="24"/>
          <w:szCs w:val="24"/>
        </w:rPr>
      </w:pPr>
      <w:r w:rsidRPr="00F8182B">
        <w:rPr>
          <w:snapToGrid w:val="0"/>
          <w:sz w:val="24"/>
          <w:szCs w:val="24"/>
        </w:rPr>
        <w:t>____________________________________</w:t>
      </w:r>
    </w:p>
    <w:p w:rsidR="00C0078B" w:rsidRPr="00F8182B" w:rsidRDefault="00C0078B" w:rsidP="00C0078B">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C0078B" w:rsidRDefault="00C0078B" w:rsidP="00C0078B">
      <w:pPr>
        <w:tabs>
          <w:tab w:val="num" w:pos="0"/>
        </w:tabs>
        <w:spacing w:line="240" w:lineRule="auto"/>
        <w:rPr>
          <w:snapToGrid w:val="0"/>
          <w:sz w:val="24"/>
          <w:szCs w:val="24"/>
        </w:rPr>
      </w:pPr>
      <w:r w:rsidRPr="00F8182B">
        <w:rPr>
          <w:snapToGrid w:val="0"/>
          <w:sz w:val="24"/>
          <w:szCs w:val="24"/>
        </w:rPr>
        <w:t>____________________________________</w:t>
      </w:r>
    </w:p>
    <w:p w:rsidR="00C0078B" w:rsidRPr="00F8182B" w:rsidRDefault="00C0078B" w:rsidP="00C0078B">
      <w:pPr>
        <w:tabs>
          <w:tab w:val="num" w:pos="0"/>
        </w:tabs>
        <w:spacing w:line="240" w:lineRule="auto"/>
        <w:rPr>
          <w:snapToGrid w:val="0"/>
          <w:sz w:val="24"/>
          <w:szCs w:val="24"/>
        </w:rPr>
      </w:pPr>
    </w:p>
    <w:p w:rsidR="00C0078B" w:rsidRPr="00F8182B" w:rsidRDefault="00C0078B" w:rsidP="00C0078B">
      <w:pPr>
        <w:tabs>
          <w:tab w:val="num" w:pos="0"/>
        </w:tabs>
        <w:spacing w:line="240" w:lineRule="auto"/>
        <w:rPr>
          <w:snapToGrid w:val="0"/>
          <w:sz w:val="24"/>
          <w:szCs w:val="24"/>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C0078B" w:rsidRPr="00F8182B" w:rsidRDefault="00C0078B" w:rsidP="00C0078B">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C0078B" w:rsidRDefault="00C0078B" w:rsidP="0047192E">
      <w:pPr>
        <w:snapToGrid w:val="0"/>
        <w:spacing w:line="240" w:lineRule="auto"/>
        <w:ind w:firstLine="0"/>
        <w:rPr>
          <w:b/>
          <w:snapToGrid w:val="0"/>
          <w:sz w:val="24"/>
          <w:szCs w:val="24"/>
        </w:rPr>
      </w:pPr>
    </w:p>
    <w:p w:rsidR="0047192E" w:rsidRPr="0047192E" w:rsidRDefault="0047192E" w:rsidP="0047192E">
      <w:pPr>
        <w:snapToGrid w:val="0"/>
        <w:spacing w:line="240" w:lineRule="auto"/>
        <w:ind w:firstLine="0"/>
        <w:rPr>
          <w:b/>
          <w:snapToGrid w:val="0"/>
          <w:sz w:val="24"/>
          <w:szCs w:val="24"/>
        </w:rPr>
      </w:pPr>
      <w:r w:rsidRPr="0047192E">
        <w:rPr>
          <w:b/>
          <w:snapToGrid w:val="0"/>
          <w:sz w:val="24"/>
          <w:szCs w:val="24"/>
        </w:rPr>
        <w:t>Инструкции по заполнению</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 xml:space="preserve">8.2.1.2. Участник указывает свое полное фирменное наименование (в </w:t>
      </w:r>
      <w:proofErr w:type="spellStart"/>
      <w:r w:rsidRPr="0047192E">
        <w:rPr>
          <w:snapToGrid w:val="0"/>
          <w:sz w:val="24"/>
          <w:szCs w:val="24"/>
        </w:rPr>
        <w:t>т.ч</w:t>
      </w:r>
      <w:proofErr w:type="spellEnd"/>
      <w:r w:rsidRPr="0047192E">
        <w:rPr>
          <w:snapToGrid w:val="0"/>
          <w:sz w:val="24"/>
          <w:szCs w:val="24"/>
        </w:rPr>
        <w:t>. организационно-правовую форму) и юридический адрес.</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w:t>
      </w:r>
    </w:p>
    <w:p w:rsidR="0047192E" w:rsidRPr="0047192E" w:rsidRDefault="0047192E" w:rsidP="0047192E"/>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lastRenderedPageBreak/>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w:t>
      </w:r>
      <w:proofErr w:type="gramStart"/>
      <w:r w:rsidRPr="00F8182B">
        <w:rPr>
          <w:snapToGrid w:val="0"/>
          <w:sz w:val="22"/>
          <w:szCs w:val="24"/>
        </w:rPr>
        <w:t>г</w:t>
      </w:r>
      <w:proofErr w:type="gramEnd"/>
      <w:r w:rsidRPr="00F8182B">
        <w:rPr>
          <w:snapToGrid w:val="0"/>
          <w:sz w:val="22"/>
          <w:szCs w:val="24"/>
        </w:rPr>
        <w:t>.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(200</w:t>
      </w:r>
      <w:r w:rsidR="00015BE5" w:rsidRPr="00F8182B">
        <w:rPr>
          <w:b/>
          <w:snapToGrid w:val="0"/>
          <w:sz w:val="22"/>
          <w:szCs w:val="24"/>
        </w:rPr>
        <w:t>9</w:t>
      </w:r>
      <w:r w:rsidRPr="00F8182B">
        <w:rPr>
          <w:b/>
          <w:snapToGrid w:val="0"/>
          <w:sz w:val="22"/>
          <w:szCs w:val="24"/>
        </w:rPr>
        <w:t xml:space="preserve">-2012 </w:t>
      </w:r>
      <w:proofErr w:type="spellStart"/>
      <w:r w:rsidRPr="00F8182B">
        <w:rPr>
          <w:b/>
          <w:snapToGrid w:val="0"/>
          <w:sz w:val="22"/>
          <w:szCs w:val="24"/>
        </w:rPr>
        <w:t>г.</w:t>
      </w:r>
      <w:proofErr w:type="gramStart"/>
      <w:r w:rsidRPr="00F8182B">
        <w:rPr>
          <w:b/>
          <w:snapToGrid w:val="0"/>
          <w:sz w:val="22"/>
          <w:szCs w:val="24"/>
        </w:rPr>
        <w:t>г</w:t>
      </w:r>
      <w:proofErr w:type="spellEnd"/>
      <w:proofErr w:type="gramEnd"/>
      <w:r w:rsidRPr="00F8182B">
        <w:rPr>
          <w:b/>
          <w:snapToGrid w:val="0"/>
          <w:sz w:val="22"/>
          <w:szCs w:val="24"/>
        </w:rPr>
        <w:t>.)</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 </w:t>
            </w:r>
            <w:proofErr w:type="gramStart"/>
            <w:r w:rsidRPr="00F8182B">
              <w:rPr>
                <w:sz w:val="22"/>
                <w:szCs w:val="22"/>
              </w:rPr>
              <w:t>п</w:t>
            </w:r>
            <w:proofErr w:type="gramEnd"/>
            <w:r w:rsidRPr="00F8182B">
              <w:rPr>
                <w:sz w:val="22"/>
                <w:szCs w:val="22"/>
              </w:rPr>
              <w:t>/п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Наименование Заказчика, адрес и контактные телефоны, возможность </w:t>
            </w:r>
            <w:proofErr w:type="spellStart"/>
            <w:r w:rsidRPr="00F8182B">
              <w:rPr>
                <w:sz w:val="22"/>
                <w:szCs w:val="22"/>
              </w:rPr>
              <w:t>референс</w:t>
            </w:r>
            <w:proofErr w:type="spellEnd"/>
            <w:r w:rsidRPr="00F8182B">
              <w:rPr>
                <w:sz w:val="22"/>
                <w:szCs w:val="22"/>
              </w:rPr>
              <w:t>/визит</w:t>
            </w:r>
            <w:proofErr w:type="gramStart"/>
            <w:r w:rsidRPr="00F8182B">
              <w:rPr>
                <w:sz w:val="22"/>
                <w:szCs w:val="22"/>
              </w:rPr>
              <w:t>а(</w:t>
            </w:r>
            <w:proofErr w:type="gramEnd"/>
            <w:r w:rsidRPr="00F8182B">
              <w:rPr>
                <w:sz w:val="22"/>
                <w:szCs w:val="22"/>
              </w:rPr>
              <w:t>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w:t>
            </w:r>
            <w:proofErr w:type="spellStart"/>
            <w:r w:rsidRPr="00F8182B">
              <w:rPr>
                <w:sz w:val="22"/>
                <w:szCs w:val="22"/>
              </w:rPr>
              <w:t>т.ч</w:t>
            </w:r>
            <w:proofErr w:type="spellEnd"/>
            <w:r w:rsidRPr="00F8182B">
              <w:rPr>
                <w:sz w:val="22"/>
                <w:szCs w:val="22"/>
              </w:rPr>
              <w:t>.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 xml:space="preserve">.2.1. Участник приводит номер и дату письма о подаче оферты, приложением к которому является </w:t>
      </w:r>
      <w:proofErr w:type="gramStart"/>
      <w:r w:rsidRPr="00F8182B">
        <w:rPr>
          <w:snapToGrid w:val="0"/>
          <w:sz w:val="20"/>
          <w:szCs w:val="20"/>
        </w:rPr>
        <w:t>данная</w:t>
      </w:r>
      <w:proofErr w:type="gramEnd"/>
      <w:r w:rsidRPr="00F8182B">
        <w:rPr>
          <w:snapToGrid w:val="0"/>
          <w:sz w:val="20"/>
          <w:szCs w:val="20"/>
        </w:rPr>
        <w:t xml:space="preserve"> </w:t>
      </w:r>
      <w:proofErr w:type="spellStart"/>
      <w:r w:rsidRPr="00F8182B">
        <w:rPr>
          <w:snapToGrid w:val="0"/>
          <w:sz w:val="20"/>
          <w:szCs w:val="20"/>
        </w:rPr>
        <w:t>спавка</w:t>
      </w:r>
      <w:proofErr w:type="spellEnd"/>
      <w:r w:rsidRPr="00F8182B">
        <w:rPr>
          <w:snapToGrid w:val="0"/>
          <w:sz w:val="20"/>
          <w:szCs w:val="20"/>
        </w:rPr>
        <w:t>.</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 xml:space="preserve">2.2. Участник указывает свое полное фирменное наименование (в </w:t>
      </w:r>
      <w:proofErr w:type="spellStart"/>
      <w:r w:rsidRPr="00F8182B">
        <w:rPr>
          <w:snapToGrid w:val="0"/>
          <w:sz w:val="20"/>
          <w:szCs w:val="20"/>
        </w:rPr>
        <w:t>т.ч</w:t>
      </w:r>
      <w:proofErr w:type="spellEnd"/>
      <w:r w:rsidRPr="00F8182B">
        <w:rPr>
          <w:snapToGrid w:val="0"/>
          <w:sz w:val="20"/>
          <w:szCs w:val="20"/>
        </w:rPr>
        <w:t>.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lastRenderedPageBreak/>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w:t>
      </w:r>
      <w:proofErr w:type="gramStart"/>
      <w:r w:rsidRPr="00F8182B">
        <w:rPr>
          <w:snapToGrid w:val="0"/>
          <w:sz w:val="24"/>
          <w:szCs w:val="24"/>
        </w:rPr>
        <w:t>г</w:t>
      </w:r>
      <w:proofErr w:type="gramEnd"/>
      <w:r w:rsidRPr="00F8182B">
        <w:rPr>
          <w:snapToGrid w:val="0"/>
          <w:sz w:val="24"/>
          <w:szCs w:val="24"/>
        </w:rPr>
        <w:t>.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Потенциального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proofErr w:type="spellStart"/>
            <w:r w:rsidRPr="00F8182B">
              <w:rPr>
                <w:sz w:val="24"/>
                <w:szCs w:val="24"/>
              </w:rPr>
              <w:t>пп</w:t>
            </w:r>
            <w:proofErr w:type="spellEnd"/>
            <w:r w:rsidRPr="00F8182B">
              <w:rPr>
                <w:sz w:val="24"/>
                <w:szCs w:val="24"/>
              </w:rPr>
              <w:t>/</w:t>
            </w:r>
            <w:proofErr w:type="gramStart"/>
            <w:r w:rsidRPr="00F8182B">
              <w:rPr>
                <w:sz w:val="24"/>
                <w:szCs w:val="24"/>
              </w:rPr>
              <w:t>п</w:t>
            </w:r>
            <w:proofErr w:type="gramEnd"/>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proofErr w:type="gramStart"/>
            <w:r w:rsidRPr="00F8182B">
              <w:rPr>
                <w:sz w:val="24"/>
                <w:szCs w:val="24"/>
              </w:rPr>
              <w:t xml:space="preserve">(специальность по диплому, название ВУЗа, год окончания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 xml:space="preserve">(фамилия, имя, отчество </w:t>
      </w:r>
      <w:proofErr w:type="gramStart"/>
      <w:r w:rsidRPr="00F8182B">
        <w:rPr>
          <w:snapToGrid w:val="0"/>
          <w:sz w:val="22"/>
          <w:szCs w:val="24"/>
          <w:vertAlign w:val="superscript"/>
        </w:rPr>
        <w:t>подписавшего</w:t>
      </w:r>
      <w:proofErr w:type="gramEnd"/>
      <w:r w:rsidRPr="00F8182B">
        <w:rPr>
          <w:snapToGrid w:val="0"/>
          <w:sz w:val="22"/>
          <w:szCs w:val="24"/>
          <w:vertAlign w:val="superscript"/>
        </w:rPr>
        <w:t>,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 xml:space="preserve">.2.2. Потенциальный Участник указывает свое фирменное наименование (в </w:t>
      </w:r>
      <w:proofErr w:type="spellStart"/>
      <w:r w:rsidRPr="00F8182B">
        <w:rPr>
          <w:snapToGrid w:val="0"/>
          <w:sz w:val="24"/>
          <w:szCs w:val="24"/>
        </w:rPr>
        <w:t>т.ч</w:t>
      </w:r>
      <w:proofErr w:type="spellEnd"/>
      <w:r w:rsidRPr="00F8182B">
        <w:rPr>
          <w:snapToGrid w:val="0"/>
          <w:sz w:val="24"/>
          <w:szCs w:val="24"/>
        </w:rPr>
        <w:t>.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E54E63" w:rsidRPr="00F8182B" w:rsidRDefault="00E54E63" w:rsidP="00E54E63">
      <w:pPr>
        <w:pageBreakBefore/>
        <w:suppressAutoHyphens/>
        <w:spacing w:after="120" w:line="240" w:lineRule="auto"/>
        <w:ind w:firstLine="0"/>
        <w:jc w:val="left"/>
        <w:outlineLvl w:val="1"/>
        <w:rPr>
          <w:b/>
          <w:snapToGrid w:val="0"/>
          <w:sz w:val="24"/>
          <w:szCs w:val="24"/>
        </w:rPr>
      </w:pPr>
      <w:bookmarkStart w:id="89" w:name="_Toc249424226"/>
      <w:bookmarkStart w:id="90" w:name="_Toc239829851"/>
      <w:bookmarkStart w:id="91" w:name="_Toc215024644"/>
      <w:r w:rsidRPr="00F8182B">
        <w:rPr>
          <w:b/>
          <w:snapToGrid w:val="0"/>
          <w:sz w:val="24"/>
          <w:szCs w:val="24"/>
        </w:rPr>
        <w:lastRenderedPageBreak/>
        <w:t>8.5. Справка о материально-технических ресурсах (форма 5)</w:t>
      </w:r>
      <w:bookmarkEnd w:id="89"/>
      <w:bookmarkEnd w:id="90"/>
      <w:bookmarkEnd w:id="91"/>
    </w:p>
    <w:p w:rsidR="00E54E63" w:rsidRPr="00F8182B" w:rsidRDefault="00E54E63" w:rsidP="00E54E63">
      <w:pPr>
        <w:spacing w:after="120" w:line="240" w:lineRule="auto"/>
        <w:ind w:firstLine="0"/>
        <w:rPr>
          <w:b/>
          <w:snapToGrid w:val="0"/>
          <w:sz w:val="24"/>
          <w:szCs w:val="24"/>
        </w:rPr>
      </w:pPr>
      <w:r w:rsidRPr="00F8182B">
        <w:rPr>
          <w:b/>
          <w:snapToGrid w:val="0"/>
          <w:sz w:val="24"/>
          <w:szCs w:val="24"/>
        </w:rPr>
        <w:t>8.5.1.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Приложение 4 к письму о подаче оферты</w:t>
      </w:r>
      <w:r w:rsidRPr="00F8182B">
        <w:rPr>
          <w:snapToGrid w:val="0"/>
          <w:sz w:val="24"/>
          <w:szCs w:val="24"/>
        </w:rPr>
        <w:br/>
        <w:t>от «____»_____________ </w:t>
      </w:r>
      <w:proofErr w:type="gramStart"/>
      <w:r w:rsidRPr="00F8182B">
        <w:rPr>
          <w:snapToGrid w:val="0"/>
          <w:sz w:val="24"/>
          <w:szCs w:val="24"/>
        </w:rPr>
        <w:t>г</w:t>
      </w:r>
      <w:proofErr w:type="gramEnd"/>
      <w:r w:rsidRPr="00F8182B">
        <w:rPr>
          <w:snapToGrid w:val="0"/>
          <w:sz w:val="24"/>
          <w:szCs w:val="24"/>
        </w:rPr>
        <w:t>.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proofErr w:type="gramStart"/>
            <w:r w:rsidRPr="00F8182B">
              <w:rPr>
                <w:snapToGrid w:val="0"/>
                <w:sz w:val="24"/>
                <w:szCs w:val="24"/>
              </w:rPr>
              <w:t>п</w:t>
            </w:r>
            <w:proofErr w:type="gramEnd"/>
            <w:r w:rsidRPr="00F8182B">
              <w:rPr>
                <w:snapToGrid w:val="0"/>
                <w:sz w:val="24"/>
                <w:szCs w:val="24"/>
              </w:rPr>
              <w:t>/п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 xml:space="preserve">(фамилия, имя, отчество </w:t>
      </w:r>
      <w:proofErr w:type="gramStart"/>
      <w:r w:rsidRPr="00F8182B">
        <w:rPr>
          <w:snapToGrid w:val="0"/>
          <w:vertAlign w:val="superscript"/>
        </w:rPr>
        <w:t>подписавшего</w:t>
      </w:r>
      <w:proofErr w:type="gramEnd"/>
      <w:r w:rsidRPr="00F8182B">
        <w:rPr>
          <w:snapToGrid w:val="0"/>
          <w:vertAlign w:val="superscript"/>
        </w:rPr>
        <w:t>,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E54E63" w:rsidP="00E54E63">
      <w:pPr>
        <w:spacing w:after="120" w:line="240" w:lineRule="auto"/>
        <w:ind w:firstLine="0"/>
        <w:rPr>
          <w:b/>
          <w:snapToGrid w:val="0"/>
          <w:sz w:val="24"/>
          <w:szCs w:val="24"/>
        </w:rPr>
      </w:pPr>
      <w:r w:rsidRPr="00F8182B">
        <w:rPr>
          <w:b/>
          <w:snapToGrid w:val="0"/>
          <w:sz w:val="24"/>
          <w:szCs w:val="24"/>
        </w:rPr>
        <w:t>8.5.2.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8.5.2.1. Потенциальный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 xml:space="preserve">8.5.2.2. Потенциальный Участник указывает свое полное фирменное наименование (в </w:t>
      </w:r>
      <w:proofErr w:type="spellStart"/>
      <w:r w:rsidRPr="00F8182B">
        <w:rPr>
          <w:snapToGrid w:val="0"/>
          <w:sz w:val="24"/>
          <w:szCs w:val="24"/>
        </w:rPr>
        <w:t>т.ч</w:t>
      </w:r>
      <w:proofErr w:type="spellEnd"/>
      <w:r w:rsidRPr="00F8182B">
        <w:rPr>
          <w:snapToGrid w:val="0"/>
          <w:sz w:val="24"/>
          <w:szCs w:val="24"/>
        </w:rPr>
        <w:t>. организационно-правовую форму) и свой адрес.</w:t>
      </w:r>
    </w:p>
    <w:p w:rsidR="00E54E63" w:rsidRPr="00F8182B" w:rsidRDefault="00E54E63" w:rsidP="00E54E63">
      <w:pPr>
        <w:spacing w:after="120" w:line="240" w:lineRule="auto"/>
        <w:ind w:firstLine="0"/>
        <w:rPr>
          <w:snapToGrid w:val="0"/>
          <w:sz w:val="24"/>
          <w:szCs w:val="24"/>
        </w:rPr>
      </w:pPr>
      <w:r w:rsidRPr="00F8182B">
        <w:rPr>
          <w:snapToGrid w:val="0"/>
          <w:sz w:val="24"/>
          <w:szCs w:val="24"/>
        </w:rPr>
        <w:t>8.5.2.3.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E54E63" w:rsidRPr="00F8182B" w:rsidRDefault="00E54E63" w:rsidP="00E54E63">
      <w:pPr>
        <w:spacing w:after="120" w:line="240" w:lineRule="auto"/>
        <w:ind w:firstLine="0"/>
        <w:rPr>
          <w:snapToGrid w:val="0"/>
          <w:sz w:val="24"/>
          <w:szCs w:val="24"/>
        </w:rPr>
      </w:pPr>
      <w:r w:rsidRPr="00F8182B">
        <w:rPr>
          <w:snapToGrid w:val="0"/>
          <w:sz w:val="24"/>
          <w:szCs w:val="24"/>
        </w:rPr>
        <w:t>8.5.2.4. Справка должна быть подписана уполномоченным лицом и скреплена печатью Потенциального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lastRenderedPageBreak/>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E54E63" w:rsidRPr="00F8182B">
        <w:rPr>
          <w:rFonts w:ascii="Times New Roman" w:hAnsi="Times New Roman" w:cs="Times New Roman"/>
          <w:sz w:val="24"/>
          <w:szCs w:val="24"/>
        </w:rPr>
        <w:t>6</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E54E63" w:rsidRPr="00F8182B">
        <w:rPr>
          <w:sz w:val="24"/>
          <w:szCs w:val="24"/>
        </w:rPr>
        <w:t>5</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xml:space="preserve">№ </w:t>
            </w:r>
            <w:proofErr w:type="gramStart"/>
            <w:r w:rsidRPr="00F8182B">
              <w:rPr>
                <w:sz w:val="24"/>
                <w:szCs w:val="24"/>
              </w:rPr>
              <w:t>п</w:t>
            </w:r>
            <w:proofErr w:type="gramEnd"/>
            <w:r w:rsidRPr="00F8182B">
              <w:rPr>
                <w:sz w:val="24"/>
                <w:szCs w:val="24"/>
              </w:rPr>
              <w:t>/п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 xml:space="preserve">(фамилия, имя, отчество </w:t>
      </w:r>
      <w:proofErr w:type="gramStart"/>
      <w:r w:rsidRPr="00F8182B">
        <w:rPr>
          <w:sz w:val="24"/>
          <w:szCs w:val="24"/>
          <w:vertAlign w:val="superscript"/>
        </w:rPr>
        <w:t>подписавшего</w:t>
      </w:r>
      <w:proofErr w:type="gramEnd"/>
      <w:r w:rsidRPr="00F8182B">
        <w:rPr>
          <w:sz w:val="24"/>
          <w:szCs w:val="24"/>
          <w:vertAlign w:val="superscript"/>
        </w:rPr>
        <w:t>,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 xml:space="preserve">2. Участник указывает свое фирменное наименование (в </w:t>
      </w:r>
      <w:proofErr w:type="spellStart"/>
      <w:r w:rsidR="00196DF0" w:rsidRPr="00F8182B">
        <w:rPr>
          <w:sz w:val="20"/>
          <w:szCs w:val="20"/>
        </w:rPr>
        <w:t>т.ч</w:t>
      </w:r>
      <w:proofErr w:type="spellEnd"/>
      <w:r w:rsidR="00196DF0" w:rsidRPr="00F8182B">
        <w:rPr>
          <w:sz w:val="20"/>
          <w:szCs w:val="20"/>
        </w:rPr>
        <w:t>.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92" w:name="_Toc209261656"/>
      <w:bookmarkStart w:id="93" w:name="_Ref57581655"/>
    </w:p>
    <w:bookmarkEnd w:id="92"/>
    <w:bookmarkEnd w:id="93"/>
    <w:p w:rsidR="005A55FD" w:rsidRDefault="005A55FD" w:rsidP="00DB315C">
      <w:pPr>
        <w:spacing w:line="240" w:lineRule="auto"/>
      </w:pPr>
    </w:p>
    <w:sectPr w:rsidR="005A55FD" w:rsidSect="004F4F6D">
      <w:footerReference w:type="default" r:id="rId16"/>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AA" w:rsidRDefault="00FD28AA" w:rsidP="00955692">
      <w:pPr>
        <w:spacing w:line="240" w:lineRule="auto"/>
      </w:pPr>
      <w:r>
        <w:separator/>
      </w:r>
    </w:p>
  </w:endnote>
  <w:endnote w:type="continuationSeparator" w:id="0">
    <w:p w:rsidR="00FD28AA" w:rsidRDefault="00FD28AA"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A7" w:rsidRDefault="002168A7">
    <w:pPr>
      <w:pStyle w:val="af"/>
      <w:jc w:val="right"/>
    </w:pPr>
    <w:r>
      <w:fldChar w:fldCharType="begin"/>
    </w:r>
    <w:r>
      <w:instrText xml:space="preserve"> PAGE   \* MERGEFORMAT </w:instrText>
    </w:r>
    <w:r>
      <w:fldChar w:fldCharType="separate"/>
    </w:r>
    <w:r w:rsidR="0057204C">
      <w:rPr>
        <w:noProof/>
      </w:rPr>
      <w:t>5</w:t>
    </w:r>
    <w:r>
      <w:rPr>
        <w:noProof/>
      </w:rPr>
      <w:fldChar w:fldCharType="end"/>
    </w:r>
  </w:p>
  <w:p w:rsidR="002168A7" w:rsidRDefault="002168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AA" w:rsidRDefault="00FD28AA" w:rsidP="00955692">
      <w:pPr>
        <w:spacing w:line="240" w:lineRule="auto"/>
      </w:pPr>
      <w:r>
        <w:separator/>
      </w:r>
    </w:p>
  </w:footnote>
  <w:footnote w:type="continuationSeparator" w:id="0">
    <w:p w:rsidR="00FD28AA" w:rsidRDefault="00FD28AA" w:rsidP="00955692">
      <w:pPr>
        <w:spacing w:line="240" w:lineRule="auto"/>
      </w:pPr>
      <w:r>
        <w:continuationSeparator/>
      </w:r>
    </w:p>
  </w:footnote>
  <w:footnote w:id="1">
    <w:p w:rsidR="002168A7" w:rsidRDefault="002168A7"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2168A7" w:rsidRDefault="002168A7"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2168A7" w:rsidRDefault="002168A7"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6">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3">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4">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5">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7">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1">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3">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4"/>
  </w:num>
  <w:num w:numId="3">
    <w:abstractNumId w:val="21"/>
  </w:num>
  <w:num w:numId="4">
    <w:abstractNumId w:val="15"/>
  </w:num>
  <w:num w:numId="5">
    <w:abstractNumId w:val="16"/>
  </w:num>
  <w:num w:numId="6">
    <w:abstractNumId w:val="19"/>
  </w:num>
  <w:num w:numId="7">
    <w:abstractNumId w:val="8"/>
  </w:num>
  <w:num w:numId="8">
    <w:abstractNumId w:val="24"/>
  </w:num>
  <w:num w:numId="9">
    <w:abstractNumId w:val="3"/>
  </w:num>
  <w:num w:numId="10">
    <w:abstractNumId w:val="10"/>
  </w:num>
  <w:num w:numId="11">
    <w:abstractNumId w:val="9"/>
  </w:num>
  <w:num w:numId="12">
    <w:abstractNumId w:val="20"/>
  </w:num>
  <w:num w:numId="13">
    <w:abstractNumId w:val="2"/>
  </w:num>
  <w:num w:numId="14">
    <w:abstractNumId w:val="17"/>
  </w:num>
  <w:num w:numId="15">
    <w:abstractNumId w:val="7"/>
  </w:num>
  <w:num w:numId="16">
    <w:abstractNumId w:val="23"/>
  </w:num>
  <w:num w:numId="17">
    <w:abstractNumId w:val="22"/>
  </w:num>
  <w:num w:numId="18">
    <w:abstractNumId w:val="4"/>
  </w:num>
  <w:num w:numId="19">
    <w:abstractNumId w:val="13"/>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2"/>
    </w:lvlOverride>
    <w:lvlOverride w:ilvl="3">
      <w:startOverride w:val="4"/>
    </w:lvlOverride>
  </w:num>
  <w:num w:numId="24">
    <w:abstractNumId w:val="25"/>
  </w:num>
  <w:num w:numId="25">
    <w:abstractNumId w:val="14"/>
    <w:lvlOverride w:ilvl="0">
      <w:startOverride w:val="2"/>
    </w:lvlOverride>
    <w:lvlOverride w:ilvl="1">
      <w:startOverride w:val="1"/>
    </w:lvlOverride>
    <w:lvlOverride w:ilvl="2">
      <w:startOverride w:val="3"/>
    </w:lvlOverride>
    <w:lvlOverride w:ilvl="3">
      <w:startOverride w:val="1"/>
    </w:lvlOverride>
  </w:num>
  <w:num w:numId="26">
    <w:abstractNumId w:val="11"/>
  </w:num>
  <w:num w:numId="27">
    <w:abstractNumId w:val="5"/>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1162F"/>
    <w:rsid w:val="000123E4"/>
    <w:rsid w:val="00014A16"/>
    <w:rsid w:val="00015BE5"/>
    <w:rsid w:val="0001765D"/>
    <w:rsid w:val="00020415"/>
    <w:rsid w:val="00020979"/>
    <w:rsid w:val="000229DF"/>
    <w:rsid w:val="00024D4B"/>
    <w:rsid w:val="00024F1A"/>
    <w:rsid w:val="000303B0"/>
    <w:rsid w:val="00031AE0"/>
    <w:rsid w:val="00032868"/>
    <w:rsid w:val="00043B3E"/>
    <w:rsid w:val="00045305"/>
    <w:rsid w:val="0004714C"/>
    <w:rsid w:val="0005321E"/>
    <w:rsid w:val="00055EBA"/>
    <w:rsid w:val="000560B7"/>
    <w:rsid w:val="00057994"/>
    <w:rsid w:val="000634AE"/>
    <w:rsid w:val="000645FC"/>
    <w:rsid w:val="00066C04"/>
    <w:rsid w:val="00067C81"/>
    <w:rsid w:val="000818ED"/>
    <w:rsid w:val="000836E9"/>
    <w:rsid w:val="00086204"/>
    <w:rsid w:val="000934E3"/>
    <w:rsid w:val="000A3CA3"/>
    <w:rsid w:val="000C13D8"/>
    <w:rsid w:val="000C39DC"/>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767C"/>
    <w:rsid w:val="0013167D"/>
    <w:rsid w:val="00133645"/>
    <w:rsid w:val="0013605A"/>
    <w:rsid w:val="00143AB0"/>
    <w:rsid w:val="00145961"/>
    <w:rsid w:val="00145FF9"/>
    <w:rsid w:val="00146AE1"/>
    <w:rsid w:val="00151B65"/>
    <w:rsid w:val="00156E6C"/>
    <w:rsid w:val="00157021"/>
    <w:rsid w:val="001601DE"/>
    <w:rsid w:val="00162D70"/>
    <w:rsid w:val="001635FE"/>
    <w:rsid w:val="00163B17"/>
    <w:rsid w:val="00174A47"/>
    <w:rsid w:val="001852E2"/>
    <w:rsid w:val="00192F39"/>
    <w:rsid w:val="00193909"/>
    <w:rsid w:val="0019449B"/>
    <w:rsid w:val="00195590"/>
    <w:rsid w:val="00196A9B"/>
    <w:rsid w:val="00196DF0"/>
    <w:rsid w:val="001A13BB"/>
    <w:rsid w:val="001A1F36"/>
    <w:rsid w:val="001B0106"/>
    <w:rsid w:val="001B2FF1"/>
    <w:rsid w:val="001B3CFD"/>
    <w:rsid w:val="001B5CC0"/>
    <w:rsid w:val="001C1693"/>
    <w:rsid w:val="001C45DA"/>
    <w:rsid w:val="001D0625"/>
    <w:rsid w:val="001D1141"/>
    <w:rsid w:val="001D4138"/>
    <w:rsid w:val="001E33D6"/>
    <w:rsid w:val="001E592E"/>
    <w:rsid w:val="001F06AD"/>
    <w:rsid w:val="001F215D"/>
    <w:rsid w:val="001F4EB6"/>
    <w:rsid w:val="001F4FB2"/>
    <w:rsid w:val="001F6F36"/>
    <w:rsid w:val="00201E18"/>
    <w:rsid w:val="00214EDF"/>
    <w:rsid w:val="002168A7"/>
    <w:rsid w:val="00220279"/>
    <w:rsid w:val="0022442C"/>
    <w:rsid w:val="00230D26"/>
    <w:rsid w:val="0023418A"/>
    <w:rsid w:val="00235F00"/>
    <w:rsid w:val="00244B66"/>
    <w:rsid w:val="00252F99"/>
    <w:rsid w:val="00260AE7"/>
    <w:rsid w:val="0026588E"/>
    <w:rsid w:val="00266E43"/>
    <w:rsid w:val="0026750A"/>
    <w:rsid w:val="002714E5"/>
    <w:rsid w:val="002735FE"/>
    <w:rsid w:val="00275448"/>
    <w:rsid w:val="002760ED"/>
    <w:rsid w:val="00282ABF"/>
    <w:rsid w:val="00290CFD"/>
    <w:rsid w:val="00291186"/>
    <w:rsid w:val="00295B32"/>
    <w:rsid w:val="00297411"/>
    <w:rsid w:val="002A479D"/>
    <w:rsid w:val="002B2C93"/>
    <w:rsid w:val="002B55C2"/>
    <w:rsid w:val="002B789A"/>
    <w:rsid w:val="002C10B0"/>
    <w:rsid w:val="002C2140"/>
    <w:rsid w:val="002C4752"/>
    <w:rsid w:val="002C48B7"/>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5056"/>
    <w:rsid w:val="00317DD0"/>
    <w:rsid w:val="00320739"/>
    <w:rsid w:val="0032251E"/>
    <w:rsid w:val="00323482"/>
    <w:rsid w:val="00324BC1"/>
    <w:rsid w:val="00325D87"/>
    <w:rsid w:val="00326FED"/>
    <w:rsid w:val="00332657"/>
    <w:rsid w:val="00336E17"/>
    <w:rsid w:val="00337EF0"/>
    <w:rsid w:val="0034313C"/>
    <w:rsid w:val="0035024A"/>
    <w:rsid w:val="003509F4"/>
    <w:rsid w:val="00350FCB"/>
    <w:rsid w:val="0035260F"/>
    <w:rsid w:val="00352DE3"/>
    <w:rsid w:val="00356FC3"/>
    <w:rsid w:val="00357019"/>
    <w:rsid w:val="00361530"/>
    <w:rsid w:val="003627CA"/>
    <w:rsid w:val="00365494"/>
    <w:rsid w:val="00365D1B"/>
    <w:rsid w:val="00367B6F"/>
    <w:rsid w:val="003822FB"/>
    <w:rsid w:val="003842E5"/>
    <w:rsid w:val="00384CC1"/>
    <w:rsid w:val="003951E2"/>
    <w:rsid w:val="003A0FCF"/>
    <w:rsid w:val="003A2176"/>
    <w:rsid w:val="003A30A6"/>
    <w:rsid w:val="003A34B3"/>
    <w:rsid w:val="003A3669"/>
    <w:rsid w:val="003A7745"/>
    <w:rsid w:val="003B2265"/>
    <w:rsid w:val="003C2A8B"/>
    <w:rsid w:val="003C4104"/>
    <w:rsid w:val="003D0CB9"/>
    <w:rsid w:val="003D77C6"/>
    <w:rsid w:val="003E0776"/>
    <w:rsid w:val="003E0863"/>
    <w:rsid w:val="003E3CA7"/>
    <w:rsid w:val="003E42F7"/>
    <w:rsid w:val="003E4ED5"/>
    <w:rsid w:val="003E5362"/>
    <w:rsid w:val="003F0698"/>
    <w:rsid w:val="003F0B81"/>
    <w:rsid w:val="003F1DA6"/>
    <w:rsid w:val="003F67D5"/>
    <w:rsid w:val="00400156"/>
    <w:rsid w:val="0040230F"/>
    <w:rsid w:val="00410C54"/>
    <w:rsid w:val="004110A8"/>
    <w:rsid w:val="0041239A"/>
    <w:rsid w:val="004158DF"/>
    <w:rsid w:val="00415B8A"/>
    <w:rsid w:val="00420618"/>
    <w:rsid w:val="004213C4"/>
    <w:rsid w:val="00423517"/>
    <w:rsid w:val="0042452F"/>
    <w:rsid w:val="00431CD1"/>
    <w:rsid w:val="00433E3D"/>
    <w:rsid w:val="004376D1"/>
    <w:rsid w:val="0044110C"/>
    <w:rsid w:val="00441DC6"/>
    <w:rsid w:val="004478C2"/>
    <w:rsid w:val="00453589"/>
    <w:rsid w:val="004552E8"/>
    <w:rsid w:val="00455B50"/>
    <w:rsid w:val="004568FC"/>
    <w:rsid w:val="00457007"/>
    <w:rsid w:val="00457C98"/>
    <w:rsid w:val="00467443"/>
    <w:rsid w:val="00467FF3"/>
    <w:rsid w:val="00470583"/>
    <w:rsid w:val="0047192E"/>
    <w:rsid w:val="00472E06"/>
    <w:rsid w:val="004733B4"/>
    <w:rsid w:val="0047394E"/>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27B9"/>
    <w:rsid w:val="004A3595"/>
    <w:rsid w:val="004A3A91"/>
    <w:rsid w:val="004A596C"/>
    <w:rsid w:val="004A5BD5"/>
    <w:rsid w:val="004A6EAB"/>
    <w:rsid w:val="004B2932"/>
    <w:rsid w:val="004B3507"/>
    <w:rsid w:val="004C0340"/>
    <w:rsid w:val="004C13F0"/>
    <w:rsid w:val="004C3C3C"/>
    <w:rsid w:val="004C3D3E"/>
    <w:rsid w:val="004C3DD2"/>
    <w:rsid w:val="004C5570"/>
    <w:rsid w:val="004C5913"/>
    <w:rsid w:val="004C674D"/>
    <w:rsid w:val="004D1750"/>
    <w:rsid w:val="004D3A8F"/>
    <w:rsid w:val="004D415C"/>
    <w:rsid w:val="004D4C10"/>
    <w:rsid w:val="004E00D2"/>
    <w:rsid w:val="004E1197"/>
    <w:rsid w:val="004E23A3"/>
    <w:rsid w:val="004F017C"/>
    <w:rsid w:val="004F0EB7"/>
    <w:rsid w:val="004F1D29"/>
    <w:rsid w:val="004F235B"/>
    <w:rsid w:val="004F4F6D"/>
    <w:rsid w:val="004F54F6"/>
    <w:rsid w:val="004F665D"/>
    <w:rsid w:val="00501B50"/>
    <w:rsid w:val="00503059"/>
    <w:rsid w:val="005040A4"/>
    <w:rsid w:val="00506946"/>
    <w:rsid w:val="00506A65"/>
    <w:rsid w:val="00515FD5"/>
    <w:rsid w:val="0052223E"/>
    <w:rsid w:val="00530EA3"/>
    <w:rsid w:val="005311AD"/>
    <w:rsid w:val="00532322"/>
    <w:rsid w:val="005326F2"/>
    <w:rsid w:val="00534A14"/>
    <w:rsid w:val="0053633F"/>
    <w:rsid w:val="005375D2"/>
    <w:rsid w:val="00542838"/>
    <w:rsid w:val="00542C8E"/>
    <w:rsid w:val="0054326E"/>
    <w:rsid w:val="00545C7F"/>
    <w:rsid w:val="0054614F"/>
    <w:rsid w:val="00552AFB"/>
    <w:rsid w:val="00552C09"/>
    <w:rsid w:val="00555CB3"/>
    <w:rsid w:val="005579B4"/>
    <w:rsid w:val="00560994"/>
    <w:rsid w:val="00560FB3"/>
    <w:rsid w:val="00561947"/>
    <w:rsid w:val="00561BCA"/>
    <w:rsid w:val="005625EC"/>
    <w:rsid w:val="005649DE"/>
    <w:rsid w:val="00564F33"/>
    <w:rsid w:val="0057204C"/>
    <w:rsid w:val="00575E5A"/>
    <w:rsid w:val="00577A46"/>
    <w:rsid w:val="005970FE"/>
    <w:rsid w:val="005A31D7"/>
    <w:rsid w:val="005A35AE"/>
    <w:rsid w:val="005A55FD"/>
    <w:rsid w:val="005A6C21"/>
    <w:rsid w:val="005B2BA0"/>
    <w:rsid w:val="005B6445"/>
    <w:rsid w:val="005B669C"/>
    <w:rsid w:val="005C31B6"/>
    <w:rsid w:val="005C3D4E"/>
    <w:rsid w:val="005C67E8"/>
    <w:rsid w:val="005D0D53"/>
    <w:rsid w:val="005D5BE6"/>
    <w:rsid w:val="005E0568"/>
    <w:rsid w:val="005E4262"/>
    <w:rsid w:val="005E5733"/>
    <w:rsid w:val="005F05F7"/>
    <w:rsid w:val="005F43F7"/>
    <w:rsid w:val="005F6C5E"/>
    <w:rsid w:val="00606184"/>
    <w:rsid w:val="00606775"/>
    <w:rsid w:val="006104AE"/>
    <w:rsid w:val="0061089B"/>
    <w:rsid w:val="00610D00"/>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1BD8"/>
    <w:rsid w:val="00685795"/>
    <w:rsid w:val="00693D9C"/>
    <w:rsid w:val="006A11BE"/>
    <w:rsid w:val="006A1F2E"/>
    <w:rsid w:val="006A6633"/>
    <w:rsid w:val="006A7244"/>
    <w:rsid w:val="006B1D85"/>
    <w:rsid w:val="006B7602"/>
    <w:rsid w:val="006C2F3C"/>
    <w:rsid w:val="006C3715"/>
    <w:rsid w:val="006C46BE"/>
    <w:rsid w:val="006C5685"/>
    <w:rsid w:val="006D5C01"/>
    <w:rsid w:val="006D68B9"/>
    <w:rsid w:val="006E2C14"/>
    <w:rsid w:val="006F1028"/>
    <w:rsid w:val="006F20FE"/>
    <w:rsid w:val="006F63ED"/>
    <w:rsid w:val="006F6D1F"/>
    <w:rsid w:val="0070184A"/>
    <w:rsid w:val="00703D69"/>
    <w:rsid w:val="007124CC"/>
    <w:rsid w:val="007159A9"/>
    <w:rsid w:val="00715EAB"/>
    <w:rsid w:val="0072118D"/>
    <w:rsid w:val="00723FD9"/>
    <w:rsid w:val="00724571"/>
    <w:rsid w:val="00730496"/>
    <w:rsid w:val="00732B12"/>
    <w:rsid w:val="007330CB"/>
    <w:rsid w:val="00743975"/>
    <w:rsid w:val="00744BDA"/>
    <w:rsid w:val="0074524E"/>
    <w:rsid w:val="00752D80"/>
    <w:rsid w:val="007628FB"/>
    <w:rsid w:val="00766B42"/>
    <w:rsid w:val="00773049"/>
    <w:rsid w:val="00773E89"/>
    <w:rsid w:val="00776CBD"/>
    <w:rsid w:val="0078195A"/>
    <w:rsid w:val="0078359E"/>
    <w:rsid w:val="00792B92"/>
    <w:rsid w:val="00794AF3"/>
    <w:rsid w:val="007A1529"/>
    <w:rsid w:val="007A22B8"/>
    <w:rsid w:val="007B3F9F"/>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62FE"/>
    <w:rsid w:val="008126F7"/>
    <w:rsid w:val="00817E1F"/>
    <w:rsid w:val="00822100"/>
    <w:rsid w:val="00822B1F"/>
    <w:rsid w:val="00825238"/>
    <w:rsid w:val="00843041"/>
    <w:rsid w:val="008438B2"/>
    <w:rsid w:val="00843B25"/>
    <w:rsid w:val="008515BF"/>
    <w:rsid w:val="00855D3E"/>
    <w:rsid w:val="00856940"/>
    <w:rsid w:val="008612BB"/>
    <w:rsid w:val="0086137A"/>
    <w:rsid w:val="00864371"/>
    <w:rsid w:val="00866BB1"/>
    <w:rsid w:val="00872DDB"/>
    <w:rsid w:val="008745EE"/>
    <w:rsid w:val="008777CB"/>
    <w:rsid w:val="008835E6"/>
    <w:rsid w:val="0088717E"/>
    <w:rsid w:val="008905CC"/>
    <w:rsid w:val="008A26C5"/>
    <w:rsid w:val="008A3E14"/>
    <w:rsid w:val="008B2B09"/>
    <w:rsid w:val="008B6635"/>
    <w:rsid w:val="008B6E56"/>
    <w:rsid w:val="008C2D4A"/>
    <w:rsid w:val="008D175E"/>
    <w:rsid w:val="008D6301"/>
    <w:rsid w:val="008D6B04"/>
    <w:rsid w:val="008D74B9"/>
    <w:rsid w:val="008D7CDA"/>
    <w:rsid w:val="008E0BC0"/>
    <w:rsid w:val="008E1477"/>
    <w:rsid w:val="008E1F7A"/>
    <w:rsid w:val="008E4958"/>
    <w:rsid w:val="008E5012"/>
    <w:rsid w:val="008F0C6C"/>
    <w:rsid w:val="008F4A05"/>
    <w:rsid w:val="008F5FF3"/>
    <w:rsid w:val="00900ABE"/>
    <w:rsid w:val="00903049"/>
    <w:rsid w:val="00906279"/>
    <w:rsid w:val="00906427"/>
    <w:rsid w:val="009071AC"/>
    <w:rsid w:val="00911B77"/>
    <w:rsid w:val="0091354E"/>
    <w:rsid w:val="0091560F"/>
    <w:rsid w:val="00922FF0"/>
    <w:rsid w:val="0092452F"/>
    <w:rsid w:val="00931003"/>
    <w:rsid w:val="009337B0"/>
    <w:rsid w:val="00934C6E"/>
    <w:rsid w:val="00934D23"/>
    <w:rsid w:val="009356F1"/>
    <w:rsid w:val="0093612F"/>
    <w:rsid w:val="00940850"/>
    <w:rsid w:val="00941D85"/>
    <w:rsid w:val="00942A06"/>
    <w:rsid w:val="00945B01"/>
    <w:rsid w:val="009468DE"/>
    <w:rsid w:val="009550C9"/>
    <w:rsid w:val="00955692"/>
    <w:rsid w:val="00960357"/>
    <w:rsid w:val="009612D5"/>
    <w:rsid w:val="0096181F"/>
    <w:rsid w:val="00963D18"/>
    <w:rsid w:val="00966166"/>
    <w:rsid w:val="00966C73"/>
    <w:rsid w:val="00970564"/>
    <w:rsid w:val="009729F7"/>
    <w:rsid w:val="00972A4F"/>
    <w:rsid w:val="0097345C"/>
    <w:rsid w:val="009749F9"/>
    <w:rsid w:val="00984311"/>
    <w:rsid w:val="00990019"/>
    <w:rsid w:val="00991F9A"/>
    <w:rsid w:val="00994179"/>
    <w:rsid w:val="009952CD"/>
    <w:rsid w:val="009A03B7"/>
    <w:rsid w:val="009A2FDC"/>
    <w:rsid w:val="009B0F28"/>
    <w:rsid w:val="009B2824"/>
    <w:rsid w:val="009B2AC7"/>
    <w:rsid w:val="009B3861"/>
    <w:rsid w:val="009B5C44"/>
    <w:rsid w:val="009C37F8"/>
    <w:rsid w:val="009C3CDF"/>
    <w:rsid w:val="009C5BDA"/>
    <w:rsid w:val="009D1795"/>
    <w:rsid w:val="009D3552"/>
    <w:rsid w:val="009D43A3"/>
    <w:rsid w:val="009D714B"/>
    <w:rsid w:val="009E5CAB"/>
    <w:rsid w:val="009F6903"/>
    <w:rsid w:val="009F6C72"/>
    <w:rsid w:val="00A00C4F"/>
    <w:rsid w:val="00A074D3"/>
    <w:rsid w:val="00A11A52"/>
    <w:rsid w:val="00A1267F"/>
    <w:rsid w:val="00A12735"/>
    <w:rsid w:val="00A12BD3"/>
    <w:rsid w:val="00A135DA"/>
    <w:rsid w:val="00A1395F"/>
    <w:rsid w:val="00A222FA"/>
    <w:rsid w:val="00A2307A"/>
    <w:rsid w:val="00A24909"/>
    <w:rsid w:val="00A26B6D"/>
    <w:rsid w:val="00A27B34"/>
    <w:rsid w:val="00A402F6"/>
    <w:rsid w:val="00A438DD"/>
    <w:rsid w:val="00A503B7"/>
    <w:rsid w:val="00A52267"/>
    <w:rsid w:val="00A55441"/>
    <w:rsid w:val="00A55892"/>
    <w:rsid w:val="00A61321"/>
    <w:rsid w:val="00A62200"/>
    <w:rsid w:val="00A665B6"/>
    <w:rsid w:val="00A673B8"/>
    <w:rsid w:val="00A76864"/>
    <w:rsid w:val="00A771C4"/>
    <w:rsid w:val="00A77770"/>
    <w:rsid w:val="00A80ADA"/>
    <w:rsid w:val="00A82344"/>
    <w:rsid w:val="00A82CD7"/>
    <w:rsid w:val="00A902B2"/>
    <w:rsid w:val="00A9762D"/>
    <w:rsid w:val="00AA0C8E"/>
    <w:rsid w:val="00AA1F88"/>
    <w:rsid w:val="00AA5E93"/>
    <w:rsid w:val="00AB0091"/>
    <w:rsid w:val="00AB2788"/>
    <w:rsid w:val="00AC3C10"/>
    <w:rsid w:val="00AD1A9A"/>
    <w:rsid w:val="00AD1B79"/>
    <w:rsid w:val="00AD31B0"/>
    <w:rsid w:val="00AD364E"/>
    <w:rsid w:val="00AE00E4"/>
    <w:rsid w:val="00AE0B81"/>
    <w:rsid w:val="00AE3E6A"/>
    <w:rsid w:val="00AE534B"/>
    <w:rsid w:val="00AE6468"/>
    <w:rsid w:val="00AF76CB"/>
    <w:rsid w:val="00B00E86"/>
    <w:rsid w:val="00B042E0"/>
    <w:rsid w:val="00B061AE"/>
    <w:rsid w:val="00B07E7E"/>
    <w:rsid w:val="00B1102A"/>
    <w:rsid w:val="00B1129B"/>
    <w:rsid w:val="00B1365F"/>
    <w:rsid w:val="00B17ABD"/>
    <w:rsid w:val="00B17B89"/>
    <w:rsid w:val="00B2290F"/>
    <w:rsid w:val="00B234D0"/>
    <w:rsid w:val="00B256DC"/>
    <w:rsid w:val="00B26C3F"/>
    <w:rsid w:val="00B41914"/>
    <w:rsid w:val="00B445DF"/>
    <w:rsid w:val="00B45F11"/>
    <w:rsid w:val="00B507F6"/>
    <w:rsid w:val="00B514EA"/>
    <w:rsid w:val="00B56F35"/>
    <w:rsid w:val="00B6046A"/>
    <w:rsid w:val="00B61DE0"/>
    <w:rsid w:val="00B660D5"/>
    <w:rsid w:val="00B66CE0"/>
    <w:rsid w:val="00B71200"/>
    <w:rsid w:val="00B72E4F"/>
    <w:rsid w:val="00B72F28"/>
    <w:rsid w:val="00B7471C"/>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7522"/>
    <w:rsid w:val="00BE1122"/>
    <w:rsid w:val="00BE4BDC"/>
    <w:rsid w:val="00BE4C1A"/>
    <w:rsid w:val="00BE7AF0"/>
    <w:rsid w:val="00BF1850"/>
    <w:rsid w:val="00BF36A9"/>
    <w:rsid w:val="00BF69F5"/>
    <w:rsid w:val="00C0078B"/>
    <w:rsid w:val="00C03BFA"/>
    <w:rsid w:val="00C118DE"/>
    <w:rsid w:val="00C11DF6"/>
    <w:rsid w:val="00C127EE"/>
    <w:rsid w:val="00C13567"/>
    <w:rsid w:val="00C136A5"/>
    <w:rsid w:val="00C13FFC"/>
    <w:rsid w:val="00C14CC1"/>
    <w:rsid w:val="00C20F40"/>
    <w:rsid w:val="00C224CA"/>
    <w:rsid w:val="00C260B1"/>
    <w:rsid w:val="00C26533"/>
    <w:rsid w:val="00C35CF6"/>
    <w:rsid w:val="00C457A6"/>
    <w:rsid w:val="00C5094C"/>
    <w:rsid w:val="00C576AA"/>
    <w:rsid w:val="00C61F37"/>
    <w:rsid w:val="00C62489"/>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553B"/>
    <w:rsid w:val="00CA1338"/>
    <w:rsid w:val="00CA260F"/>
    <w:rsid w:val="00CA2C27"/>
    <w:rsid w:val="00CA5086"/>
    <w:rsid w:val="00CB1304"/>
    <w:rsid w:val="00CB3353"/>
    <w:rsid w:val="00CC2871"/>
    <w:rsid w:val="00CC3649"/>
    <w:rsid w:val="00CD1928"/>
    <w:rsid w:val="00CD3412"/>
    <w:rsid w:val="00CE0F0F"/>
    <w:rsid w:val="00CE1BB3"/>
    <w:rsid w:val="00D04DEC"/>
    <w:rsid w:val="00D13CA8"/>
    <w:rsid w:val="00D22AFB"/>
    <w:rsid w:val="00D23850"/>
    <w:rsid w:val="00D25F37"/>
    <w:rsid w:val="00D26A38"/>
    <w:rsid w:val="00D26D34"/>
    <w:rsid w:val="00D33EA0"/>
    <w:rsid w:val="00D35A77"/>
    <w:rsid w:val="00D3728B"/>
    <w:rsid w:val="00D404C6"/>
    <w:rsid w:val="00D40991"/>
    <w:rsid w:val="00D40F38"/>
    <w:rsid w:val="00D42D38"/>
    <w:rsid w:val="00D6153C"/>
    <w:rsid w:val="00D61917"/>
    <w:rsid w:val="00D63282"/>
    <w:rsid w:val="00D65112"/>
    <w:rsid w:val="00D66FAC"/>
    <w:rsid w:val="00D72A10"/>
    <w:rsid w:val="00D760A1"/>
    <w:rsid w:val="00D8233C"/>
    <w:rsid w:val="00D83251"/>
    <w:rsid w:val="00D83965"/>
    <w:rsid w:val="00D844E0"/>
    <w:rsid w:val="00D847DD"/>
    <w:rsid w:val="00D913F8"/>
    <w:rsid w:val="00D931DF"/>
    <w:rsid w:val="00D9353B"/>
    <w:rsid w:val="00DA30C3"/>
    <w:rsid w:val="00DA327B"/>
    <w:rsid w:val="00DA6912"/>
    <w:rsid w:val="00DB315C"/>
    <w:rsid w:val="00DB4A3D"/>
    <w:rsid w:val="00DB4E7F"/>
    <w:rsid w:val="00DB5A6D"/>
    <w:rsid w:val="00DB699E"/>
    <w:rsid w:val="00DC0CAA"/>
    <w:rsid w:val="00DC2ECA"/>
    <w:rsid w:val="00DC5D3E"/>
    <w:rsid w:val="00DD12A1"/>
    <w:rsid w:val="00DD185C"/>
    <w:rsid w:val="00DD2D7D"/>
    <w:rsid w:val="00DD4B69"/>
    <w:rsid w:val="00DE2978"/>
    <w:rsid w:val="00DE59B0"/>
    <w:rsid w:val="00DF06B7"/>
    <w:rsid w:val="00DF092F"/>
    <w:rsid w:val="00E04563"/>
    <w:rsid w:val="00E3112D"/>
    <w:rsid w:val="00E367E4"/>
    <w:rsid w:val="00E40C42"/>
    <w:rsid w:val="00E47465"/>
    <w:rsid w:val="00E515E4"/>
    <w:rsid w:val="00E52A6F"/>
    <w:rsid w:val="00E548A3"/>
    <w:rsid w:val="00E54E63"/>
    <w:rsid w:val="00E55935"/>
    <w:rsid w:val="00E5665E"/>
    <w:rsid w:val="00E568F1"/>
    <w:rsid w:val="00E61684"/>
    <w:rsid w:val="00E61FFD"/>
    <w:rsid w:val="00E626C8"/>
    <w:rsid w:val="00E641B2"/>
    <w:rsid w:val="00E70425"/>
    <w:rsid w:val="00E749D0"/>
    <w:rsid w:val="00E758DA"/>
    <w:rsid w:val="00E811B8"/>
    <w:rsid w:val="00E87F46"/>
    <w:rsid w:val="00E90C5C"/>
    <w:rsid w:val="00E931C8"/>
    <w:rsid w:val="00E96229"/>
    <w:rsid w:val="00E9642C"/>
    <w:rsid w:val="00E96CED"/>
    <w:rsid w:val="00E97C5A"/>
    <w:rsid w:val="00EA0D3A"/>
    <w:rsid w:val="00EA6417"/>
    <w:rsid w:val="00EA6B51"/>
    <w:rsid w:val="00EB1144"/>
    <w:rsid w:val="00EB2BF5"/>
    <w:rsid w:val="00EC669F"/>
    <w:rsid w:val="00ED080D"/>
    <w:rsid w:val="00EE2B87"/>
    <w:rsid w:val="00EE38DA"/>
    <w:rsid w:val="00EF66D9"/>
    <w:rsid w:val="00F139FF"/>
    <w:rsid w:val="00F13F3F"/>
    <w:rsid w:val="00F20431"/>
    <w:rsid w:val="00F23449"/>
    <w:rsid w:val="00F24A7F"/>
    <w:rsid w:val="00F2755B"/>
    <w:rsid w:val="00F2758B"/>
    <w:rsid w:val="00F27B65"/>
    <w:rsid w:val="00F27BAD"/>
    <w:rsid w:val="00F345AF"/>
    <w:rsid w:val="00F37473"/>
    <w:rsid w:val="00F43427"/>
    <w:rsid w:val="00F46E17"/>
    <w:rsid w:val="00F5506F"/>
    <w:rsid w:val="00F712CE"/>
    <w:rsid w:val="00F744F9"/>
    <w:rsid w:val="00F755B4"/>
    <w:rsid w:val="00F8182B"/>
    <w:rsid w:val="00F83AC5"/>
    <w:rsid w:val="00F8452C"/>
    <w:rsid w:val="00F84581"/>
    <w:rsid w:val="00F85532"/>
    <w:rsid w:val="00F9096B"/>
    <w:rsid w:val="00F93E25"/>
    <w:rsid w:val="00F94BD2"/>
    <w:rsid w:val="00F97F29"/>
    <w:rsid w:val="00FA02C8"/>
    <w:rsid w:val="00FA22D4"/>
    <w:rsid w:val="00FA30D0"/>
    <w:rsid w:val="00FA69A7"/>
    <w:rsid w:val="00FA7D7E"/>
    <w:rsid w:val="00FB34D1"/>
    <w:rsid w:val="00FB5FB6"/>
    <w:rsid w:val="00FC2756"/>
    <w:rsid w:val="00FD28AA"/>
    <w:rsid w:val="00FD7C00"/>
    <w:rsid w:val="00FE0E8D"/>
    <w:rsid w:val="00FE2967"/>
    <w:rsid w:val="00FE2C32"/>
    <w:rsid w:val="00FE327D"/>
    <w:rsid w:val="00FE3708"/>
    <w:rsid w:val="00FE6EF3"/>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057994"/>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057994"/>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uk.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FC3D-5FA6-4A73-839B-3322565D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7770</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7</cp:revision>
  <cp:lastPrinted>2013-03-27T07:08:00Z</cp:lastPrinted>
  <dcterms:created xsi:type="dcterms:W3CDTF">2013-03-27T07:10:00Z</dcterms:created>
  <dcterms:modified xsi:type="dcterms:W3CDTF">2013-03-27T12:32:00Z</dcterms:modified>
</cp:coreProperties>
</file>