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CB2A54" w:rsidRDefault="00DD2D7D" w:rsidP="00931003">
      <w:pPr>
        <w:ind w:firstLine="0"/>
        <w:jc w:val="center"/>
        <w:rPr>
          <w:b/>
          <w:sz w:val="32"/>
          <w:szCs w:val="32"/>
        </w:rPr>
      </w:pPr>
    </w:p>
    <w:p w:rsidR="00DD2D7D" w:rsidRDefault="00DD2D7D" w:rsidP="00931003">
      <w:pPr>
        <w:ind w:firstLine="0"/>
        <w:jc w:val="center"/>
        <w:rPr>
          <w:b/>
          <w:bCs/>
          <w:sz w:val="36"/>
          <w:szCs w:val="36"/>
        </w:rPr>
      </w:pPr>
      <w:r w:rsidRPr="00431D4D">
        <w:rPr>
          <w:b/>
          <w:bCs/>
          <w:sz w:val="36"/>
          <w:szCs w:val="36"/>
        </w:rPr>
        <w:t>З</w:t>
      </w:r>
      <w:r w:rsidR="00AE6468" w:rsidRPr="00431D4D">
        <w:rPr>
          <w:b/>
          <w:bCs/>
          <w:sz w:val="36"/>
          <w:szCs w:val="36"/>
        </w:rPr>
        <w:t>акупочная документация</w:t>
      </w:r>
    </w:p>
    <w:p w:rsidR="004E6E31" w:rsidRPr="00431D4D" w:rsidRDefault="004E6E31" w:rsidP="00931003">
      <w:pPr>
        <w:ind w:firstLine="0"/>
        <w:jc w:val="center"/>
        <w:rPr>
          <w:b/>
          <w:bCs/>
          <w:sz w:val="36"/>
          <w:szCs w:val="36"/>
        </w:rPr>
      </w:pPr>
    </w:p>
    <w:p w:rsidR="004E6E31" w:rsidRPr="004E6E31" w:rsidRDefault="00431D4D" w:rsidP="004E6E31">
      <w:pPr>
        <w:ind w:firstLine="0"/>
        <w:jc w:val="center"/>
        <w:rPr>
          <w:b/>
          <w:sz w:val="24"/>
          <w:szCs w:val="24"/>
        </w:rPr>
      </w:pPr>
      <w:r w:rsidRPr="00F57DA2">
        <w:rPr>
          <w:b/>
          <w:bCs/>
          <w:sz w:val="24"/>
          <w:szCs w:val="24"/>
        </w:rPr>
        <w:t>по проведению открытого запроса предложений</w:t>
      </w:r>
      <w:r w:rsidRPr="00F57DA2">
        <w:rPr>
          <w:sz w:val="24"/>
          <w:szCs w:val="24"/>
        </w:rPr>
        <w:br/>
      </w:r>
      <w:r w:rsidRPr="00F57DA2">
        <w:rPr>
          <w:b/>
          <w:sz w:val="24"/>
          <w:szCs w:val="24"/>
        </w:rPr>
        <w:t xml:space="preserve">по выбору компании на право заключения договора </w:t>
      </w:r>
      <w:r w:rsidR="004E6E31">
        <w:rPr>
          <w:b/>
          <w:sz w:val="24"/>
          <w:szCs w:val="24"/>
        </w:rPr>
        <w:t>н</w:t>
      </w:r>
      <w:r w:rsidR="0007389F" w:rsidRPr="00431D4D">
        <w:rPr>
          <w:b/>
          <w:sz w:val="24"/>
          <w:szCs w:val="26"/>
        </w:rPr>
        <w:t xml:space="preserve">а </w:t>
      </w:r>
      <w:r w:rsidR="004E6E31" w:rsidRPr="004E6E31">
        <w:rPr>
          <w:b/>
          <w:sz w:val="24"/>
          <w:szCs w:val="26"/>
        </w:rPr>
        <w:t>выполнение отделочных работ  помещений 6-го этажа административного здания, расположенного по адресу:</w:t>
      </w:r>
      <w:r w:rsidR="004E6E31">
        <w:rPr>
          <w:b/>
          <w:sz w:val="24"/>
          <w:szCs w:val="26"/>
        </w:rPr>
        <w:t xml:space="preserve"> </w:t>
      </w:r>
      <w:r w:rsidR="004E6E31" w:rsidRPr="004E6E31">
        <w:rPr>
          <w:b/>
          <w:sz w:val="24"/>
          <w:szCs w:val="26"/>
        </w:rPr>
        <w:t xml:space="preserve">г. Москва, </w:t>
      </w:r>
      <w:r w:rsidR="004E6E31" w:rsidRPr="004E6E31">
        <w:rPr>
          <w:b/>
          <w:sz w:val="24"/>
          <w:szCs w:val="24"/>
        </w:rPr>
        <w:t xml:space="preserve">Милютинский переулок, дом 13, </w:t>
      </w:r>
      <w:r w:rsidR="004E6E31">
        <w:rPr>
          <w:b/>
          <w:sz w:val="24"/>
          <w:szCs w:val="24"/>
        </w:rPr>
        <w:t>с</w:t>
      </w:r>
      <w:r w:rsidR="004E6E31" w:rsidRPr="004E6E31">
        <w:rPr>
          <w:b/>
          <w:sz w:val="24"/>
          <w:szCs w:val="24"/>
        </w:rPr>
        <w:t>троение 1.</w:t>
      </w:r>
    </w:p>
    <w:p w:rsidR="00DD2D7D" w:rsidRPr="004E6E31" w:rsidRDefault="00DD2D7D" w:rsidP="004E6E31">
      <w:pPr>
        <w:spacing w:line="240" w:lineRule="auto"/>
        <w:ind w:left="567" w:right="707" w:firstLine="0"/>
        <w:jc w:val="center"/>
        <w:rPr>
          <w:b/>
          <w:bCs/>
          <w:sz w:val="22"/>
          <w:szCs w:val="22"/>
        </w:rPr>
      </w:pPr>
    </w:p>
    <w:p w:rsidR="00DD2D7D" w:rsidRPr="00E749D0" w:rsidRDefault="00DD2D7D" w:rsidP="000E0A33">
      <w:pPr>
        <w:ind w:firstLine="540"/>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842A4C" w:rsidRDefault="00DD2D7D" w:rsidP="00931003">
      <w:pPr>
        <w:shd w:val="clear" w:color="auto" w:fill="FFFFFF"/>
        <w:tabs>
          <w:tab w:val="left" w:pos="4459"/>
          <w:tab w:val="left" w:pos="6888"/>
        </w:tabs>
        <w:ind w:left="17"/>
        <w:jc w:val="center"/>
        <w:rPr>
          <w:b/>
          <w:bCs/>
          <w:iCs/>
          <w:color w:val="000000"/>
          <w:w w:val="108"/>
          <w:sz w:val="24"/>
          <w:szCs w:val="24"/>
        </w:rPr>
      </w:pPr>
      <w:r w:rsidRPr="00842A4C">
        <w:rPr>
          <w:b/>
          <w:bCs/>
          <w:iCs/>
          <w:color w:val="000000"/>
          <w:w w:val="108"/>
          <w:sz w:val="24"/>
          <w:szCs w:val="24"/>
        </w:rPr>
        <w:t xml:space="preserve">Настоящая документация является неотъемлемой частью </w:t>
      </w:r>
    </w:p>
    <w:p w:rsidR="00DD2D7D" w:rsidRPr="00842A4C" w:rsidRDefault="00DD2D7D" w:rsidP="00931003">
      <w:pPr>
        <w:shd w:val="clear" w:color="auto" w:fill="FFFFFF"/>
        <w:tabs>
          <w:tab w:val="left" w:pos="4459"/>
          <w:tab w:val="left" w:pos="6888"/>
        </w:tabs>
        <w:ind w:left="17"/>
        <w:jc w:val="center"/>
        <w:rPr>
          <w:b/>
          <w:bCs/>
          <w:iCs/>
          <w:color w:val="000000"/>
          <w:w w:val="108"/>
          <w:sz w:val="24"/>
          <w:szCs w:val="24"/>
        </w:rPr>
      </w:pPr>
      <w:r w:rsidRPr="00842A4C">
        <w:rPr>
          <w:b/>
          <w:bCs/>
          <w:iCs/>
          <w:color w:val="000000"/>
          <w:w w:val="108"/>
          <w:sz w:val="24"/>
          <w:szCs w:val="24"/>
        </w:rPr>
        <w:t>уведомления о проведении закупочной процедуры</w:t>
      </w:r>
    </w:p>
    <w:p w:rsidR="00DD2D7D" w:rsidRPr="00842A4C" w:rsidRDefault="00DD2D7D" w:rsidP="00931003">
      <w:pPr>
        <w:widowControl w:val="0"/>
        <w:spacing w:before="120" w:after="120"/>
        <w:ind w:firstLine="0"/>
        <w:outlineLvl w:val="0"/>
        <w:rPr>
          <w:b/>
          <w:bCs/>
          <w:sz w:val="24"/>
          <w:szCs w:val="24"/>
        </w:rPr>
      </w:pPr>
    </w:p>
    <w:p w:rsidR="00214EDF" w:rsidRDefault="00214EDF"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Pr="00842A4C" w:rsidRDefault="00DD2D7D" w:rsidP="00931003">
      <w:pPr>
        <w:ind w:firstLine="0"/>
        <w:jc w:val="center"/>
        <w:rPr>
          <w:sz w:val="24"/>
          <w:szCs w:val="24"/>
        </w:rPr>
      </w:pPr>
    </w:p>
    <w:p w:rsidR="00DD2D7D" w:rsidRPr="00842A4C" w:rsidRDefault="00DD2D7D" w:rsidP="00931003">
      <w:pPr>
        <w:ind w:firstLine="0"/>
        <w:jc w:val="center"/>
        <w:rPr>
          <w:sz w:val="24"/>
          <w:szCs w:val="24"/>
        </w:rPr>
      </w:pPr>
      <w:r w:rsidRPr="00842A4C">
        <w:rPr>
          <w:sz w:val="24"/>
          <w:szCs w:val="24"/>
        </w:rPr>
        <w:t>Москва</w:t>
      </w:r>
    </w:p>
    <w:p w:rsidR="00DD2D7D" w:rsidRPr="00842A4C" w:rsidRDefault="007330CB" w:rsidP="00931003">
      <w:pPr>
        <w:ind w:firstLine="0"/>
        <w:jc w:val="center"/>
        <w:rPr>
          <w:sz w:val="24"/>
          <w:szCs w:val="24"/>
        </w:rPr>
      </w:pPr>
      <w:r w:rsidRPr="00842A4C">
        <w:rPr>
          <w:sz w:val="24"/>
          <w:szCs w:val="24"/>
        </w:rPr>
        <w:t>2</w:t>
      </w:r>
      <w:r w:rsidR="00DD2D7D" w:rsidRPr="00842A4C">
        <w:rPr>
          <w:sz w:val="24"/>
          <w:szCs w:val="24"/>
        </w:rPr>
        <w:t>01</w:t>
      </w:r>
      <w:r w:rsidR="0007389F" w:rsidRPr="00842A4C">
        <w:rPr>
          <w:sz w:val="24"/>
          <w:szCs w:val="24"/>
        </w:rPr>
        <w:t>3</w:t>
      </w:r>
      <w:r w:rsidR="00DD2D7D" w:rsidRPr="00842A4C">
        <w:rPr>
          <w:sz w:val="24"/>
          <w:szCs w:val="24"/>
        </w:rPr>
        <w:t xml:space="preserve"> год</w:t>
      </w:r>
    </w:p>
    <w:p w:rsidR="009C37F8" w:rsidRPr="00842A4C" w:rsidRDefault="009C37F8" w:rsidP="009C37F8">
      <w:pPr>
        <w:pStyle w:val="2"/>
        <w:numPr>
          <w:ilvl w:val="0"/>
          <w:numId w:val="0"/>
        </w:numPr>
        <w:spacing w:before="0" w:after="0"/>
        <w:ind w:left="567"/>
        <w:jc w:val="both"/>
        <w:rPr>
          <w:sz w:val="24"/>
          <w:szCs w:val="24"/>
        </w:rPr>
      </w:pPr>
    </w:p>
    <w:p w:rsidR="007330CB" w:rsidRDefault="007330CB" w:rsidP="00FB5FB6">
      <w:pPr>
        <w:pageBreakBefore/>
        <w:spacing w:after="120" w:line="240" w:lineRule="auto"/>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98045E">
            <w:pPr>
              <w:pStyle w:val="22"/>
            </w:pPr>
            <w:r w:rsidRPr="00D3728B">
              <w:t>1.</w:t>
            </w:r>
          </w:p>
        </w:tc>
        <w:tc>
          <w:tcPr>
            <w:tcW w:w="8080" w:type="dxa"/>
            <w:shd w:val="clear" w:color="auto" w:fill="auto"/>
          </w:tcPr>
          <w:p w:rsidR="007330CB" w:rsidRPr="00D3728B" w:rsidRDefault="007330CB" w:rsidP="0098045E">
            <w:pPr>
              <w:pStyle w:val="22"/>
            </w:pPr>
            <w:r w:rsidRPr="00D3728B">
              <w:t>Общие положения</w:t>
            </w:r>
          </w:p>
        </w:tc>
        <w:tc>
          <w:tcPr>
            <w:tcW w:w="1099" w:type="dxa"/>
            <w:shd w:val="clear" w:color="auto" w:fill="auto"/>
          </w:tcPr>
          <w:p w:rsidR="007330CB" w:rsidRPr="00D3728B" w:rsidRDefault="00970564" w:rsidP="0098045E">
            <w:pPr>
              <w:pStyle w:val="22"/>
            </w:pPr>
            <w:r>
              <w:t>3</w:t>
            </w:r>
          </w:p>
        </w:tc>
      </w:tr>
      <w:tr w:rsidR="007330CB" w:rsidRPr="00D3728B" w:rsidTr="000F1A17">
        <w:tc>
          <w:tcPr>
            <w:tcW w:w="710" w:type="dxa"/>
            <w:shd w:val="clear" w:color="auto" w:fill="auto"/>
          </w:tcPr>
          <w:p w:rsidR="007330CB" w:rsidRPr="00D3728B" w:rsidRDefault="007330CB" w:rsidP="0098045E">
            <w:pPr>
              <w:pStyle w:val="22"/>
            </w:pPr>
            <w:r w:rsidRPr="00D3728B">
              <w:t>2.</w:t>
            </w:r>
          </w:p>
        </w:tc>
        <w:tc>
          <w:tcPr>
            <w:tcW w:w="8080" w:type="dxa"/>
            <w:shd w:val="clear" w:color="auto" w:fill="auto"/>
          </w:tcPr>
          <w:p w:rsidR="007330CB" w:rsidRPr="00D3728B" w:rsidRDefault="007330CB" w:rsidP="0098045E">
            <w:pPr>
              <w:pStyle w:val="22"/>
            </w:pPr>
            <w:r w:rsidRPr="00D3728B">
              <w:t>Предмет закупки</w:t>
            </w:r>
          </w:p>
        </w:tc>
        <w:tc>
          <w:tcPr>
            <w:tcW w:w="1099" w:type="dxa"/>
            <w:shd w:val="clear" w:color="auto" w:fill="auto"/>
          </w:tcPr>
          <w:p w:rsidR="007330CB" w:rsidRPr="00D3728B" w:rsidRDefault="00970564" w:rsidP="0098045E">
            <w:pPr>
              <w:pStyle w:val="22"/>
            </w:pPr>
            <w:r>
              <w:t>4</w:t>
            </w:r>
          </w:p>
        </w:tc>
      </w:tr>
      <w:tr w:rsidR="007330CB" w:rsidRPr="00D3728B" w:rsidTr="000F1A17">
        <w:tc>
          <w:tcPr>
            <w:tcW w:w="710" w:type="dxa"/>
            <w:shd w:val="clear" w:color="auto" w:fill="auto"/>
          </w:tcPr>
          <w:p w:rsidR="007330CB" w:rsidRPr="00D3728B" w:rsidRDefault="003D0CB9" w:rsidP="0098045E">
            <w:pPr>
              <w:pStyle w:val="22"/>
            </w:pPr>
            <w:r w:rsidRPr="00D3728B">
              <w:t>2</w:t>
            </w:r>
            <w:r w:rsidR="007330CB" w:rsidRPr="00D3728B">
              <w:t>.</w:t>
            </w:r>
            <w:r w:rsidRPr="00D3728B">
              <w:t>1</w:t>
            </w:r>
          </w:p>
        </w:tc>
        <w:tc>
          <w:tcPr>
            <w:tcW w:w="8080" w:type="dxa"/>
            <w:shd w:val="clear" w:color="auto" w:fill="auto"/>
          </w:tcPr>
          <w:p w:rsidR="007330CB" w:rsidRPr="00D3728B" w:rsidRDefault="007330CB" w:rsidP="009A2203">
            <w:pPr>
              <w:pStyle w:val="22"/>
            </w:pPr>
            <w:r w:rsidRPr="00D3728B">
              <w:t>Техническая часть</w:t>
            </w:r>
            <w:r w:rsidR="00B61DE0">
              <w:t xml:space="preserve"> (</w:t>
            </w:r>
            <w:r w:rsidR="009A2203">
              <w:t>Объем  и  состав  работ</w:t>
            </w:r>
            <w:r w:rsidR="00B61DE0">
              <w:t>)</w:t>
            </w:r>
          </w:p>
        </w:tc>
        <w:tc>
          <w:tcPr>
            <w:tcW w:w="1099" w:type="dxa"/>
            <w:shd w:val="clear" w:color="auto" w:fill="auto"/>
          </w:tcPr>
          <w:p w:rsidR="007330CB" w:rsidRPr="00D3728B" w:rsidRDefault="00970564" w:rsidP="0098045E">
            <w:pPr>
              <w:pStyle w:val="22"/>
            </w:pPr>
            <w:r>
              <w:t>5</w:t>
            </w:r>
          </w:p>
        </w:tc>
      </w:tr>
      <w:tr w:rsidR="007330CB" w:rsidRPr="00D3728B" w:rsidTr="000F1A17">
        <w:tc>
          <w:tcPr>
            <w:tcW w:w="710" w:type="dxa"/>
            <w:shd w:val="clear" w:color="auto" w:fill="auto"/>
          </w:tcPr>
          <w:p w:rsidR="007330CB" w:rsidRPr="00D3728B" w:rsidRDefault="003D0CB9" w:rsidP="0098045E">
            <w:pPr>
              <w:pStyle w:val="22"/>
            </w:pPr>
            <w:r w:rsidRPr="00D3728B">
              <w:t>2</w:t>
            </w:r>
            <w:r w:rsidR="007330CB" w:rsidRPr="00D3728B">
              <w:t>.</w:t>
            </w:r>
            <w:r w:rsidRPr="00D3728B">
              <w:t>2</w:t>
            </w:r>
          </w:p>
        </w:tc>
        <w:tc>
          <w:tcPr>
            <w:tcW w:w="8080" w:type="dxa"/>
            <w:shd w:val="clear" w:color="auto" w:fill="auto"/>
          </w:tcPr>
          <w:p w:rsidR="007330CB" w:rsidRPr="00D3728B" w:rsidRDefault="007330CB" w:rsidP="0098045E">
            <w:pPr>
              <w:pStyle w:val="22"/>
            </w:pPr>
            <w:r w:rsidRPr="00D3728B">
              <w:t>Коммерческая часть</w:t>
            </w:r>
          </w:p>
        </w:tc>
        <w:tc>
          <w:tcPr>
            <w:tcW w:w="1099" w:type="dxa"/>
            <w:shd w:val="clear" w:color="auto" w:fill="auto"/>
          </w:tcPr>
          <w:p w:rsidR="007330CB" w:rsidRPr="00D3728B" w:rsidRDefault="00D95427" w:rsidP="00D95427">
            <w:pPr>
              <w:pStyle w:val="22"/>
            </w:pPr>
            <w:r>
              <w:t>6</w:t>
            </w:r>
          </w:p>
        </w:tc>
      </w:tr>
      <w:tr w:rsidR="003D0CB9" w:rsidRPr="00D3728B" w:rsidTr="000F1A17">
        <w:tc>
          <w:tcPr>
            <w:tcW w:w="710" w:type="dxa"/>
            <w:shd w:val="clear" w:color="auto" w:fill="auto"/>
          </w:tcPr>
          <w:p w:rsidR="003D0CB9" w:rsidRPr="00D3728B" w:rsidRDefault="003D0CB9" w:rsidP="0098045E">
            <w:pPr>
              <w:pStyle w:val="22"/>
            </w:pPr>
            <w:r w:rsidRPr="00D3728B">
              <w:t>3.</w:t>
            </w:r>
          </w:p>
        </w:tc>
        <w:tc>
          <w:tcPr>
            <w:tcW w:w="8080" w:type="dxa"/>
            <w:shd w:val="clear" w:color="auto" w:fill="auto"/>
          </w:tcPr>
          <w:p w:rsidR="003D0CB9" w:rsidRPr="00D3728B" w:rsidRDefault="003D0CB9" w:rsidP="0098045E">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9A2203" w:rsidP="00BC5B37">
            <w:pPr>
              <w:pStyle w:val="22"/>
            </w:pPr>
            <w:r>
              <w:t>7</w:t>
            </w:r>
          </w:p>
        </w:tc>
      </w:tr>
      <w:tr w:rsidR="003D0CB9" w:rsidRPr="00D3728B" w:rsidTr="000F1A17">
        <w:tc>
          <w:tcPr>
            <w:tcW w:w="710" w:type="dxa"/>
            <w:shd w:val="clear" w:color="auto" w:fill="auto"/>
          </w:tcPr>
          <w:p w:rsidR="003D0CB9" w:rsidRPr="00D3728B" w:rsidRDefault="003D0CB9" w:rsidP="0098045E">
            <w:pPr>
              <w:pStyle w:val="22"/>
            </w:pPr>
            <w:r w:rsidRPr="00D3728B">
              <w:t>3.1</w:t>
            </w:r>
          </w:p>
        </w:tc>
        <w:tc>
          <w:tcPr>
            <w:tcW w:w="8080" w:type="dxa"/>
            <w:shd w:val="clear" w:color="auto" w:fill="auto"/>
          </w:tcPr>
          <w:p w:rsidR="003D0CB9" w:rsidRPr="00D3728B" w:rsidRDefault="003D0CB9" w:rsidP="0098045E">
            <w:pPr>
              <w:pStyle w:val="22"/>
            </w:pPr>
            <w:r w:rsidRPr="00D3728B">
              <w:t>Требования к участникам</w:t>
            </w:r>
          </w:p>
        </w:tc>
        <w:tc>
          <w:tcPr>
            <w:tcW w:w="1099" w:type="dxa"/>
            <w:shd w:val="clear" w:color="auto" w:fill="auto"/>
          </w:tcPr>
          <w:p w:rsidR="00290CFD" w:rsidRPr="00290CFD" w:rsidRDefault="009A2203" w:rsidP="00450455">
            <w:pPr>
              <w:pStyle w:val="22"/>
            </w:pPr>
            <w:r>
              <w:t>7</w:t>
            </w:r>
          </w:p>
        </w:tc>
      </w:tr>
      <w:tr w:rsidR="003D0CB9" w:rsidRPr="00D3728B" w:rsidTr="000F1A17">
        <w:tc>
          <w:tcPr>
            <w:tcW w:w="710" w:type="dxa"/>
            <w:shd w:val="clear" w:color="auto" w:fill="auto"/>
          </w:tcPr>
          <w:p w:rsidR="003D0CB9" w:rsidRPr="00D3728B" w:rsidRDefault="003D0CB9" w:rsidP="0098045E">
            <w:pPr>
              <w:pStyle w:val="22"/>
            </w:pPr>
            <w:r w:rsidRPr="00D3728B">
              <w:t xml:space="preserve">3.2 </w:t>
            </w:r>
          </w:p>
        </w:tc>
        <w:tc>
          <w:tcPr>
            <w:tcW w:w="8080" w:type="dxa"/>
            <w:shd w:val="clear" w:color="auto" w:fill="auto"/>
          </w:tcPr>
          <w:p w:rsidR="003D0CB9" w:rsidRPr="00D3728B" w:rsidRDefault="003D0CB9" w:rsidP="0098045E">
            <w:pPr>
              <w:pStyle w:val="22"/>
            </w:pPr>
            <w:r w:rsidRPr="00D3728B">
              <w:t>Требования к документам</w:t>
            </w:r>
          </w:p>
        </w:tc>
        <w:tc>
          <w:tcPr>
            <w:tcW w:w="1099" w:type="dxa"/>
            <w:shd w:val="clear" w:color="auto" w:fill="auto"/>
          </w:tcPr>
          <w:p w:rsidR="003D0CB9" w:rsidRPr="00D3728B" w:rsidRDefault="00404004" w:rsidP="00404004">
            <w:pPr>
              <w:pStyle w:val="22"/>
            </w:pPr>
            <w:r>
              <w:t>8</w:t>
            </w:r>
          </w:p>
        </w:tc>
      </w:tr>
      <w:tr w:rsidR="003D0CB9" w:rsidRPr="00D3728B" w:rsidTr="000F1A17">
        <w:tc>
          <w:tcPr>
            <w:tcW w:w="710" w:type="dxa"/>
            <w:shd w:val="clear" w:color="auto" w:fill="auto"/>
          </w:tcPr>
          <w:p w:rsidR="003D0CB9" w:rsidRPr="00D3728B" w:rsidRDefault="003D0CB9" w:rsidP="0098045E">
            <w:pPr>
              <w:pStyle w:val="22"/>
            </w:pPr>
            <w:r w:rsidRPr="00D3728B">
              <w:t>4.</w:t>
            </w:r>
          </w:p>
        </w:tc>
        <w:tc>
          <w:tcPr>
            <w:tcW w:w="8080" w:type="dxa"/>
            <w:shd w:val="clear" w:color="auto" w:fill="auto"/>
          </w:tcPr>
          <w:p w:rsidR="003D0CB9" w:rsidRPr="00D3728B" w:rsidRDefault="003D0CB9" w:rsidP="0098045E">
            <w:pPr>
              <w:pStyle w:val="22"/>
            </w:pPr>
            <w:r w:rsidRPr="00D3728B">
              <w:t>Подготовка предложений</w:t>
            </w:r>
          </w:p>
        </w:tc>
        <w:tc>
          <w:tcPr>
            <w:tcW w:w="1099" w:type="dxa"/>
            <w:shd w:val="clear" w:color="auto" w:fill="auto"/>
          </w:tcPr>
          <w:p w:rsidR="003D0CB9" w:rsidRPr="00D3728B" w:rsidRDefault="00404004" w:rsidP="00404004">
            <w:pPr>
              <w:pStyle w:val="22"/>
            </w:pPr>
            <w:r>
              <w:t>9</w:t>
            </w:r>
          </w:p>
        </w:tc>
      </w:tr>
      <w:tr w:rsidR="003D0CB9" w:rsidRPr="00D3728B" w:rsidTr="000F1A17">
        <w:tc>
          <w:tcPr>
            <w:tcW w:w="710" w:type="dxa"/>
            <w:shd w:val="clear" w:color="auto" w:fill="auto"/>
          </w:tcPr>
          <w:p w:rsidR="003D0CB9" w:rsidRPr="00D3728B" w:rsidRDefault="003D0CB9" w:rsidP="0098045E">
            <w:pPr>
              <w:pStyle w:val="22"/>
            </w:pPr>
            <w:r w:rsidRPr="00D3728B">
              <w:t>4.1</w:t>
            </w:r>
          </w:p>
        </w:tc>
        <w:tc>
          <w:tcPr>
            <w:tcW w:w="8080" w:type="dxa"/>
            <w:shd w:val="clear" w:color="auto" w:fill="auto"/>
          </w:tcPr>
          <w:p w:rsidR="003D0CB9" w:rsidRPr="00D3728B" w:rsidRDefault="003D0CB9" w:rsidP="0098045E">
            <w:pPr>
              <w:pStyle w:val="22"/>
            </w:pPr>
            <w:r w:rsidRPr="00D3728B">
              <w:t>Общие требования к предложению</w:t>
            </w:r>
          </w:p>
        </w:tc>
        <w:tc>
          <w:tcPr>
            <w:tcW w:w="1099" w:type="dxa"/>
            <w:shd w:val="clear" w:color="auto" w:fill="auto"/>
          </w:tcPr>
          <w:p w:rsidR="003D0CB9" w:rsidRPr="00D3728B" w:rsidRDefault="00404004" w:rsidP="00404004">
            <w:pPr>
              <w:pStyle w:val="22"/>
            </w:pPr>
            <w:r>
              <w:t>9</w:t>
            </w:r>
          </w:p>
        </w:tc>
      </w:tr>
      <w:tr w:rsidR="003D0CB9" w:rsidRPr="00D3728B" w:rsidTr="000F1A17">
        <w:tc>
          <w:tcPr>
            <w:tcW w:w="710" w:type="dxa"/>
            <w:shd w:val="clear" w:color="auto" w:fill="auto"/>
          </w:tcPr>
          <w:p w:rsidR="003D0CB9" w:rsidRPr="00D3728B" w:rsidRDefault="003D0CB9" w:rsidP="0098045E">
            <w:pPr>
              <w:pStyle w:val="22"/>
            </w:pPr>
            <w:r w:rsidRPr="00D3728B">
              <w:t>4.2</w:t>
            </w:r>
          </w:p>
        </w:tc>
        <w:tc>
          <w:tcPr>
            <w:tcW w:w="8080" w:type="dxa"/>
            <w:shd w:val="clear" w:color="auto" w:fill="auto"/>
          </w:tcPr>
          <w:p w:rsidR="003D0CB9" w:rsidRPr="00D3728B" w:rsidRDefault="003D0CB9" w:rsidP="0098045E">
            <w:pPr>
              <w:pStyle w:val="22"/>
            </w:pPr>
            <w:r w:rsidRPr="00D3728B">
              <w:t xml:space="preserve">Требования к языку предложения </w:t>
            </w:r>
          </w:p>
        </w:tc>
        <w:tc>
          <w:tcPr>
            <w:tcW w:w="1099" w:type="dxa"/>
            <w:shd w:val="clear" w:color="auto" w:fill="auto"/>
          </w:tcPr>
          <w:p w:rsidR="003D0CB9" w:rsidRPr="00D3728B" w:rsidRDefault="00404004" w:rsidP="00404004">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4.3</w:t>
            </w:r>
          </w:p>
        </w:tc>
        <w:tc>
          <w:tcPr>
            <w:tcW w:w="8080" w:type="dxa"/>
            <w:shd w:val="clear" w:color="auto" w:fill="auto"/>
          </w:tcPr>
          <w:p w:rsidR="003D0CB9" w:rsidRPr="00D3728B" w:rsidRDefault="003D0CB9" w:rsidP="0098045E">
            <w:pPr>
              <w:pStyle w:val="22"/>
            </w:pPr>
            <w:r w:rsidRPr="00D3728B">
              <w:t>Разъяснение закупочной документации</w:t>
            </w:r>
          </w:p>
        </w:tc>
        <w:tc>
          <w:tcPr>
            <w:tcW w:w="1099" w:type="dxa"/>
            <w:shd w:val="clear" w:color="auto" w:fill="auto"/>
          </w:tcPr>
          <w:p w:rsidR="003D0CB9" w:rsidRPr="00D3728B" w:rsidRDefault="00404004" w:rsidP="00404004">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4.4</w:t>
            </w:r>
          </w:p>
        </w:tc>
        <w:tc>
          <w:tcPr>
            <w:tcW w:w="8080" w:type="dxa"/>
            <w:shd w:val="clear" w:color="auto" w:fill="auto"/>
          </w:tcPr>
          <w:p w:rsidR="003D0CB9" w:rsidRPr="00D3728B" w:rsidRDefault="003D0CB9" w:rsidP="0098045E">
            <w:pPr>
              <w:pStyle w:val="22"/>
            </w:pPr>
            <w:r w:rsidRPr="00D3728B">
              <w:t>Продление срока окончания приема Предложений</w:t>
            </w:r>
          </w:p>
        </w:tc>
        <w:tc>
          <w:tcPr>
            <w:tcW w:w="1099" w:type="dxa"/>
            <w:shd w:val="clear" w:color="auto" w:fill="auto"/>
          </w:tcPr>
          <w:p w:rsidR="003D0CB9" w:rsidRPr="00D3728B" w:rsidRDefault="009A2203" w:rsidP="0098045E">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5.</w:t>
            </w:r>
          </w:p>
        </w:tc>
        <w:tc>
          <w:tcPr>
            <w:tcW w:w="8080" w:type="dxa"/>
            <w:shd w:val="clear" w:color="auto" w:fill="auto"/>
          </w:tcPr>
          <w:p w:rsidR="003D0CB9" w:rsidRPr="00D3728B" w:rsidRDefault="003D0CB9" w:rsidP="0098045E">
            <w:pPr>
              <w:pStyle w:val="22"/>
            </w:pPr>
            <w:r w:rsidRPr="00D3728B">
              <w:t>Подача предложений и их прием</w:t>
            </w:r>
          </w:p>
        </w:tc>
        <w:tc>
          <w:tcPr>
            <w:tcW w:w="1099" w:type="dxa"/>
            <w:shd w:val="clear" w:color="auto" w:fill="auto"/>
          </w:tcPr>
          <w:p w:rsidR="003D0CB9" w:rsidRPr="00D3728B" w:rsidRDefault="009A2203" w:rsidP="0098045E">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6.</w:t>
            </w:r>
          </w:p>
        </w:tc>
        <w:tc>
          <w:tcPr>
            <w:tcW w:w="8080" w:type="dxa"/>
            <w:shd w:val="clear" w:color="auto" w:fill="auto"/>
          </w:tcPr>
          <w:p w:rsidR="003D0CB9" w:rsidRPr="00D3728B" w:rsidRDefault="003D0CB9" w:rsidP="0098045E">
            <w:pPr>
              <w:pStyle w:val="22"/>
            </w:pPr>
            <w:r w:rsidRPr="00D3728B">
              <w:t>Оценка предложений и  проведение переговоров</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6.1</w:t>
            </w:r>
          </w:p>
        </w:tc>
        <w:tc>
          <w:tcPr>
            <w:tcW w:w="8080" w:type="dxa"/>
            <w:shd w:val="clear" w:color="auto" w:fill="auto"/>
          </w:tcPr>
          <w:p w:rsidR="003D0CB9" w:rsidRPr="00D3728B" w:rsidRDefault="003D0CB9" w:rsidP="0098045E">
            <w:pPr>
              <w:pStyle w:val="22"/>
            </w:pPr>
            <w:r w:rsidRPr="00D3728B">
              <w:t>Общие положения</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 xml:space="preserve">6.2 </w:t>
            </w:r>
          </w:p>
        </w:tc>
        <w:tc>
          <w:tcPr>
            <w:tcW w:w="8080" w:type="dxa"/>
            <w:shd w:val="clear" w:color="auto" w:fill="auto"/>
          </w:tcPr>
          <w:p w:rsidR="003D0CB9" w:rsidRPr="00D3728B" w:rsidRDefault="003D0CB9" w:rsidP="0098045E">
            <w:pPr>
              <w:pStyle w:val="22"/>
            </w:pPr>
            <w:r w:rsidRPr="00D3728B">
              <w:t>Отборочная стадия</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6.3</w:t>
            </w:r>
          </w:p>
        </w:tc>
        <w:tc>
          <w:tcPr>
            <w:tcW w:w="8080" w:type="dxa"/>
            <w:shd w:val="clear" w:color="auto" w:fill="auto"/>
          </w:tcPr>
          <w:p w:rsidR="003D0CB9" w:rsidRPr="00D3728B" w:rsidRDefault="003D0CB9" w:rsidP="0098045E">
            <w:pPr>
              <w:pStyle w:val="22"/>
            </w:pPr>
            <w:r w:rsidRPr="00D3728B">
              <w:t>Оценочная стадия</w:t>
            </w:r>
          </w:p>
        </w:tc>
        <w:tc>
          <w:tcPr>
            <w:tcW w:w="1099" w:type="dxa"/>
            <w:shd w:val="clear" w:color="auto" w:fill="auto"/>
          </w:tcPr>
          <w:p w:rsidR="003D0CB9" w:rsidRPr="00D3728B" w:rsidRDefault="0098045E" w:rsidP="00450455">
            <w:pPr>
              <w:pStyle w:val="22"/>
            </w:pPr>
            <w:r>
              <w:t>1</w:t>
            </w:r>
            <w:r w:rsidR="009A2203">
              <w:t>1</w:t>
            </w:r>
          </w:p>
        </w:tc>
      </w:tr>
      <w:tr w:rsidR="003D0CB9" w:rsidRPr="00D3728B" w:rsidTr="000F1A17">
        <w:tc>
          <w:tcPr>
            <w:tcW w:w="710" w:type="dxa"/>
            <w:shd w:val="clear" w:color="auto" w:fill="auto"/>
          </w:tcPr>
          <w:p w:rsidR="003D0CB9" w:rsidRPr="00D3728B" w:rsidRDefault="003D0CB9" w:rsidP="0098045E">
            <w:pPr>
              <w:pStyle w:val="22"/>
            </w:pPr>
            <w:r w:rsidRPr="00D3728B">
              <w:t>6.4</w:t>
            </w:r>
          </w:p>
        </w:tc>
        <w:tc>
          <w:tcPr>
            <w:tcW w:w="8080" w:type="dxa"/>
            <w:shd w:val="clear" w:color="auto" w:fill="auto"/>
          </w:tcPr>
          <w:p w:rsidR="003D0CB9" w:rsidRPr="00D3728B" w:rsidRDefault="003D0CB9" w:rsidP="0098045E">
            <w:pPr>
              <w:pStyle w:val="22"/>
            </w:pPr>
            <w:r w:rsidRPr="00D3728B">
              <w:t>Проведение переговоров</w:t>
            </w:r>
          </w:p>
        </w:tc>
        <w:tc>
          <w:tcPr>
            <w:tcW w:w="1099" w:type="dxa"/>
            <w:shd w:val="clear" w:color="auto" w:fill="auto"/>
          </w:tcPr>
          <w:p w:rsidR="003D0CB9" w:rsidRPr="00D3728B" w:rsidRDefault="0098045E" w:rsidP="00BE0FD0">
            <w:pPr>
              <w:pStyle w:val="22"/>
            </w:pPr>
            <w:r>
              <w:t>1</w:t>
            </w:r>
            <w:r w:rsidR="00BE0FD0">
              <w:t>3</w:t>
            </w:r>
          </w:p>
        </w:tc>
      </w:tr>
      <w:tr w:rsidR="003D0CB9" w:rsidRPr="00D3728B" w:rsidTr="000F1A17">
        <w:tc>
          <w:tcPr>
            <w:tcW w:w="710" w:type="dxa"/>
            <w:shd w:val="clear" w:color="auto" w:fill="auto"/>
          </w:tcPr>
          <w:p w:rsidR="003D0CB9" w:rsidRPr="00D3728B" w:rsidRDefault="003D0CB9" w:rsidP="0098045E">
            <w:pPr>
              <w:pStyle w:val="22"/>
            </w:pPr>
            <w:r w:rsidRPr="00D3728B">
              <w:t>7.</w:t>
            </w:r>
          </w:p>
        </w:tc>
        <w:tc>
          <w:tcPr>
            <w:tcW w:w="8080" w:type="dxa"/>
            <w:shd w:val="clear" w:color="auto" w:fill="auto"/>
          </w:tcPr>
          <w:p w:rsidR="003D0CB9" w:rsidRPr="00D3728B" w:rsidRDefault="003D0CB9" w:rsidP="0098045E">
            <w:pPr>
              <w:pStyle w:val="22"/>
            </w:pPr>
            <w:r w:rsidRPr="00D3728B">
              <w:t>Определение победителя и подписание договора</w:t>
            </w:r>
          </w:p>
        </w:tc>
        <w:tc>
          <w:tcPr>
            <w:tcW w:w="1099" w:type="dxa"/>
            <w:shd w:val="clear" w:color="auto" w:fill="auto"/>
          </w:tcPr>
          <w:p w:rsidR="003D0CB9" w:rsidRPr="00D3728B" w:rsidRDefault="00D913F8" w:rsidP="00404004">
            <w:pPr>
              <w:pStyle w:val="22"/>
            </w:pPr>
            <w:r>
              <w:t>1</w:t>
            </w:r>
            <w:r w:rsidR="00404004">
              <w:t>4</w:t>
            </w:r>
          </w:p>
        </w:tc>
      </w:tr>
      <w:tr w:rsidR="003D0CB9" w:rsidRPr="00D3728B" w:rsidTr="000F1A17">
        <w:tc>
          <w:tcPr>
            <w:tcW w:w="710" w:type="dxa"/>
            <w:shd w:val="clear" w:color="auto" w:fill="auto"/>
          </w:tcPr>
          <w:p w:rsidR="003D0CB9" w:rsidRPr="00D3728B" w:rsidRDefault="00E55935" w:rsidP="0098045E">
            <w:pPr>
              <w:pStyle w:val="22"/>
            </w:pPr>
            <w:r>
              <w:t>8</w:t>
            </w:r>
            <w:r w:rsidR="003D0CB9" w:rsidRPr="00D3728B">
              <w:t>.</w:t>
            </w:r>
          </w:p>
        </w:tc>
        <w:tc>
          <w:tcPr>
            <w:tcW w:w="8080" w:type="dxa"/>
            <w:shd w:val="clear" w:color="auto" w:fill="auto"/>
          </w:tcPr>
          <w:p w:rsidR="003D0CB9" w:rsidRPr="00D3728B" w:rsidRDefault="003D0CB9" w:rsidP="0098045E">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404004">
            <w:pPr>
              <w:pStyle w:val="22"/>
            </w:pPr>
            <w:r>
              <w:t>1</w:t>
            </w:r>
            <w:r w:rsidR="00404004">
              <w:t>5</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.1</w:t>
            </w:r>
          </w:p>
        </w:tc>
        <w:tc>
          <w:tcPr>
            <w:tcW w:w="8080" w:type="dxa"/>
            <w:shd w:val="clear" w:color="auto" w:fill="auto"/>
          </w:tcPr>
          <w:p w:rsidR="00045305" w:rsidRPr="00D3728B" w:rsidRDefault="00045305" w:rsidP="0098045E">
            <w:pPr>
              <w:pStyle w:val="22"/>
            </w:pPr>
            <w:r w:rsidRPr="00D3728B">
              <w:t>Письмо о подаче оферты (Форма №1)</w:t>
            </w:r>
          </w:p>
        </w:tc>
        <w:tc>
          <w:tcPr>
            <w:tcW w:w="1099" w:type="dxa"/>
            <w:shd w:val="clear" w:color="auto" w:fill="auto"/>
          </w:tcPr>
          <w:p w:rsidR="00045305" w:rsidRPr="00D3728B" w:rsidRDefault="00D913F8" w:rsidP="00404004">
            <w:pPr>
              <w:pStyle w:val="22"/>
            </w:pPr>
            <w:r>
              <w:t>1</w:t>
            </w:r>
            <w:r w:rsidR="00404004">
              <w:t>5</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.2</w:t>
            </w:r>
          </w:p>
        </w:tc>
        <w:tc>
          <w:tcPr>
            <w:tcW w:w="8080" w:type="dxa"/>
            <w:shd w:val="clear" w:color="auto" w:fill="auto"/>
          </w:tcPr>
          <w:p w:rsidR="00045305" w:rsidRPr="00D3728B" w:rsidRDefault="00045305" w:rsidP="0098045E">
            <w:pPr>
              <w:pStyle w:val="22"/>
            </w:pPr>
            <w:r w:rsidRPr="00D3728B">
              <w:t>Коммерческое предложение (Форма №2)</w:t>
            </w:r>
          </w:p>
        </w:tc>
        <w:tc>
          <w:tcPr>
            <w:tcW w:w="1099" w:type="dxa"/>
            <w:shd w:val="clear" w:color="auto" w:fill="auto"/>
          </w:tcPr>
          <w:p w:rsidR="00045305" w:rsidRPr="00D3728B" w:rsidRDefault="00D913F8" w:rsidP="00404004">
            <w:pPr>
              <w:pStyle w:val="22"/>
            </w:pPr>
            <w:r>
              <w:t>1</w:t>
            </w:r>
            <w:r w:rsidR="00404004">
              <w:t>6</w:t>
            </w:r>
          </w:p>
        </w:tc>
      </w:tr>
      <w:tr w:rsidR="00CE1BB3" w:rsidRPr="00D3728B" w:rsidTr="000F1A17">
        <w:tc>
          <w:tcPr>
            <w:tcW w:w="710" w:type="dxa"/>
            <w:shd w:val="clear" w:color="auto" w:fill="auto"/>
          </w:tcPr>
          <w:p w:rsidR="00CE1BB3" w:rsidRDefault="00CE1BB3" w:rsidP="0098045E">
            <w:pPr>
              <w:pStyle w:val="22"/>
            </w:pPr>
            <w:r>
              <w:t>8.3</w:t>
            </w:r>
          </w:p>
        </w:tc>
        <w:tc>
          <w:tcPr>
            <w:tcW w:w="8080" w:type="dxa"/>
            <w:shd w:val="clear" w:color="auto" w:fill="auto"/>
          </w:tcPr>
          <w:p w:rsidR="00CE1BB3" w:rsidRPr="0098045E" w:rsidRDefault="00CE1BB3" w:rsidP="00CE1BB3">
            <w:pPr>
              <w:pageBreakBefore/>
              <w:spacing w:line="240" w:lineRule="auto"/>
              <w:ind w:firstLine="0"/>
              <w:rPr>
                <w:rFonts w:eastAsia="Calibri"/>
                <w:sz w:val="24"/>
                <w:szCs w:val="24"/>
              </w:rPr>
            </w:pPr>
            <w:r w:rsidRPr="0098045E">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D3728B" w:rsidRDefault="00D913F8" w:rsidP="00450455">
            <w:pPr>
              <w:pStyle w:val="22"/>
            </w:pPr>
            <w:r>
              <w:t>1</w:t>
            </w:r>
            <w:r w:rsidR="009A2203">
              <w:t>7</w:t>
            </w:r>
          </w:p>
        </w:tc>
      </w:tr>
      <w:tr w:rsidR="00CE1BB3" w:rsidRPr="00D3728B" w:rsidTr="000F1A17">
        <w:tc>
          <w:tcPr>
            <w:tcW w:w="710" w:type="dxa"/>
            <w:shd w:val="clear" w:color="auto" w:fill="auto"/>
          </w:tcPr>
          <w:p w:rsidR="00CE1BB3" w:rsidRDefault="00CE1BB3" w:rsidP="0098045E">
            <w:pPr>
              <w:pStyle w:val="22"/>
            </w:pPr>
            <w:r>
              <w:t xml:space="preserve">8.4 </w:t>
            </w:r>
          </w:p>
        </w:tc>
        <w:tc>
          <w:tcPr>
            <w:tcW w:w="8080" w:type="dxa"/>
            <w:shd w:val="clear" w:color="auto" w:fill="auto"/>
          </w:tcPr>
          <w:p w:rsidR="00CE1BB3" w:rsidRPr="00D3728B" w:rsidRDefault="00CE1BB3" w:rsidP="0098045E">
            <w:pPr>
              <w:pStyle w:val="22"/>
            </w:pPr>
            <w:r>
              <w:t>Справка о кадровых ресурсах (Форма №4)</w:t>
            </w:r>
          </w:p>
        </w:tc>
        <w:tc>
          <w:tcPr>
            <w:tcW w:w="1099" w:type="dxa"/>
            <w:shd w:val="clear" w:color="auto" w:fill="auto"/>
          </w:tcPr>
          <w:p w:rsidR="00CE1BB3" w:rsidRPr="00D3728B" w:rsidRDefault="009A2203" w:rsidP="00450455">
            <w:pPr>
              <w:pStyle w:val="22"/>
            </w:pPr>
            <w:r>
              <w:t>18</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w:t>
            </w:r>
            <w:r w:rsidR="00CE1BB3">
              <w:t>5</w:t>
            </w:r>
          </w:p>
        </w:tc>
        <w:tc>
          <w:tcPr>
            <w:tcW w:w="8080" w:type="dxa"/>
            <w:shd w:val="clear" w:color="auto" w:fill="auto"/>
          </w:tcPr>
          <w:p w:rsidR="00045305" w:rsidRPr="00D3728B" w:rsidRDefault="00F27B65" w:rsidP="0098045E">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9A2203" w:rsidP="00450455">
            <w:pPr>
              <w:pStyle w:val="22"/>
            </w:pPr>
            <w:r>
              <w:t>19</w:t>
            </w:r>
          </w:p>
        </w:tc>
      </w:tr>
      <w:tr w:rsidR="00970564" w:rsidRPr="00D3728B" w:rsidTr="000F1A17">
        <w:tc>
          <w:tcPr>
            <w:tcW w:w="710" w:type="dxa"/>
            <w:shd w:val="clear" w:color="auto" w:fill="auto"/>
          </w:tcPr>
          <w:p w:rsidR="00970564" w:rsidRDefault="00970564" w:rsidP="0098045E">
            <w:pPr>
              <w:pStyle w:val="22"/>
            </w:pPr>
          </w:p>
        </w:tc>
        <w:tc>
          <w:tcPr>
            <w:tcW w:w="8080" w:type="dxa"/>
            <w:shd w:val="clear" w:color="auto" w:fill="auto"/>
          </w:tcPr>
          <w:p w:rsidR="00970564" w:rsidRPr="00150B70" w:rsidRDefault="00970564" w:rsidP="0098045E">
            <w:pPr>
              <w:pStyle w:val="22"/>
            </w:pPr>
            <w:r w:rsidRPr="00150B70">
              <w:t>Приложения</w:t>
            </w:r>
            <w:r w:rsidRPr="00150B70">
              <w:rPr>
                <w:lang w:val="en-US"/>
              </w:rPr>
              <w:t>:</w:t>
            </w:r>
          </w:p>
        </w:tc>
        <w:tc>
          <w:tcPr>
            <w:tcW w:w="1099" w:type="dxa"/>
            <w:shd w:val="clear" w:color="auto" w:fill="auto"/>
          </w:tcPr>
          <w:p w:rsidR="00970564" w:rsidRDefault="00970564" w:rsidP="00450455">
            <w:pPr>
              <w:pStyle w:val="22"/>
            </w:pPr>
          </w:p>
        </w:tc>
      </w:tr>
      <w:tr w:rsidR="000F1A17" w:rsidRPr="006043F8" w:rsidTr="000F1A17">
        <w:tc>
          <w:tcPr>
            <w:tcW w:w="710" w:type="dxa"/>
            <w:shd w:val="clear" w:color="auto" w:fill="auto"/>
          </w:tcPr>
          <w:p w:rsidR="000F1A17" w:rsidRPr="006043F8" w:rsidRDefault="000F1A17" w:rsidP="0098045E">
            <w:pPr>
              <w:pStyle w:val="22"/>
            </w:pPr>
          </w:p>
        </w:tc>
        <w:tc>
          <w:tcPr>
            <w:tcW w:w="8080" w:type="dxa"/>
            <w:shd w:val="clear" w:color="auto" w:fill="auto"/>
          </w:tcPr>
          <w:p w:rsidR="000F1A17" w:rsidRPr="006043F8" w:rsidRDefault="000F1A17" w:rsidP="00BE0FD0">
            <w:pPr>
              <w:tabs>
                <w:tab w:val="left" w:pos="709"/>
              </w:tabs>
              <w:spacing w:line="240" w:lineRule="auto"/>
              <w:ind w:firstLine="0"/>
              <w:rPr>
                <w:rFonts w:eastAsia="Calibri"/>
                <w:sz w:val="24"/>
                <w:szCs w:val="24"/>
              </w:rPr>
            </w:pPr>
            <w:r w:rsidRPr="006043F8">
              <w:rPr>
                <w:sz w:val="24"/>
                <w:szCs w:val="24"/>
              </w:rPr>
              <w:t xml:space="preserve">Приложение №1 </w:t>
            </w:r>
            <w:r w:rsidR="00BE0FD0">
              <w:rPr>
                <w:sz w:val="24"/>
                <w:szCs w:val="24"/>
              </w:rPr>
              <w:t>План с расстановкой мебели 6-го этажа</w:t>
            </w:r>
            <w:r w:rsidR="00BE0FD0">
              <w:rPr>
                <w:sz w:val="24"/>
                <w:szCs w:val="20"/>
              </w:rPr>
              <w:t>, выполненный проектной организацией «ТАММВИС»</w:t>
            </w:r>
          </w:p>
        </w:tc>
        <w:tc>
          <w:tcPr>
            <w:tcW w:w="1099" w:type="dxa"/>
            <w:shd w:val="clear" w:color="auto" w:fill="auto"/>
          </w:tcPr>
          <w:p w:rsidR="000F1A17" w:rsidRPr="006043F8" w:rsidRDefault="00404004" w:rsidP="00BE0FD0">
            <w:pPr>
              <w:pStyle w:val="22"/>
            </w:pPr>
            <w:r>
              <w:t>20</w:t>
            </w:r>
          </w:p>
        </w:tc>
      </w:tr>
      <w:tr w:rsidR="006043F8" w:rsidRPr="006043F8" w:rsidTr="000F1A17">
        <w:tc>
          <w:tcPr>
            <w:tcW w:w="710" w:type="dxa"/>
            <w:shd w:val="clear" w:color="auto" w:fill="auto"/>
          </w:tcPr>
          <w:p w:rsidR="006043F8" w:rsidRPr="006043F8" w:rsidRDefault="006043F8" w:rsidP="0098045E">
            <w:pPr>
              <w:pStyle w:val="22"/>
            </w:pPr>
          </w:p>
        </w:tc>
        <w:tc>
          <w:tcPr>
            <w:tcW w:w="8080" w:type="dxa"/>
            <w:shd w:val="clear" w:color="auto" w:fill="auto"/>
          </w:tcPr>
          <w:p w:rsidR="006043F8" w:rsidRPr="006043F8" w:rsidRDefault="00D95427" w:rsidP="00D95427">
            <w:pPr>
              <w:spacing w:line="240" w:lineRule="auto"/>
              <w:ind w:firstLine="0"/>
              <w:rPr>
                <w:sz w:val="24"/>
                <w:szCs w:val="24"/>
              </w:rPr>
            </w:pPr>
            <w:r w:rsidRPr="006043F8">
              <w:rPr>
                <w:sz w:val="24"/>
                <w:szCs w:val="24"/>
              </w:rPr>
              <w:t>Приложение №</w:t>
            </w:r>
            <w:r>
              <w:rPr>
                <w:sz w:val="24"/>
                <w:szCs w:val="24"/>
              </w:rPr>
              <w:t>2</w:t>
            </w:r>
            <w:r w:rsidRPr="006043F8">
              <w:rPr>
                <w:sz w:val="24"/>
                <w:szCs w:val="24"/>
              </w:rPr>
              <w:t xml:space="preserve"> </w:t>
            </w:r>
            <w:r w:rsidR="00BE0FD0">
              <w:rPr>
                <w:sz w:val="24"/>
                <w:szCs w:val="24"/>
              </w:rPr>
              <w:t>Ведомость отделки помещений по 6-му этажу</w:t>
            </w:r>
          </w:p>
        </w:tc>
        <w:tc>
          <w:tcPr>
            <w:tcW w:w="1099" w:type="dxa"/>
            <w:shd w:val="clear" w:color="auto" w:fill="auto"/>
          </w:tcPr>
          <w:p w:rsidR="006043F8" w:rsidRPr="006043F8" w:rsidRDefault="00BE0FD0" w:rsidP="00BE0FD0">
            <w:pPr>
              <w:pStyle w:val="22"/>
            </w:pPr>
            <w:r>
              <w:t>21</w:t>
            </w:r>
            <w:r w:rsidR="00404004">
              <w:t>-</w:t>
            </w:r>
            <w:r>
              <w:t>2</w:t>
            </w:r>
            <w:r w:rsidR="00404004">
              <w:t>4</w:t>
            </w:r>
          </w:p>
        </w:tc>
      </w:tr>
      <w:tr w:rsidR="00D95427" w:rsidRPr="006043F8" w:rsidTr="000F1A17">
        <w:tc>
          <w:tcPr>
            <w:tcW w:w="710" w:type="dxa"/>
            <w:shd w:val="clear" w:color="auto" w:fill="auto"/>
          </w:tcPr>
          <w:p w:rsidR="00D95427" w:rsidRPr="006043F8" w:rsidRDefault="00D95427" w:rsidP="0098045E">
            <w:pPr>
              <w:pStyle w:val="22"/>
            </w:pPr>
          </w:p>
        </w:tc>
        <w:tc>
          <w:tcPr>
            <w:tcW w:w="8080" w:type="dxa"/>
            <w:shd w:val="clear" w:color="auto" w:fill="auto"/>
          </w:tcPr>
          <w:p w:rsidR="00D95427" w:rsidRPr="006043F8" w:rsidRDefault="00D95427" w:rsidP="00D95427">
            <w:pPr>
              <w:spacing w:line="240" w:lineRule="auto"/>
              <w:ind w:firstLine="0"/>
              <w:rPr>
                <w:sz w:val="24"/>
                <w:szCs w:val="24"/>
              </w:rPr>
            </w:pPr>
            <w:r>
              <w:rPr>
                <w:sz w:val="24"/>
                <w:szCs w:val="24"/>
              </w:rPr>
              <w:t xml:space="preserve">Приложение №3 </w:t>
            </w:r>
            <w:r w:rsidR="00BE0FD0">
              <w:rPr>
                <w:sz w:val="24"/>
                <w:szCs w:val="20"/>
              </w:rPr>
              <w:t xml:space="preserve">Ведомость дверных проемов  </w:t>
            </w:r>
          </w:p>
        </w:tc>
        <w:tc>
          <w:tcPr>
            <w:tcW w:w="1099" w:type="dxa"/>
            <w:shd w:val="clear" w:color="auto" w:fill="auto"/>
          </w:tcPr>
          <w:p w:rsidR="00D95427" w:rsidRPr="006043F8" w:rsidRDefault="00BE0FD0" w:rsidP="00BE0FD0">
            <w:pPr>
              <w:pStyle w:val="22"/>
            </w:pPr>
            <w:r>
              <w:t>25</w:t>
            </w:r>
          </w:p>
        </w:tc>
      </w:tr>
      <w:tr w:rsidR="00BE0FD0" w:rsidRPr="006043F8" w:rsidTr="000F1A17">
        <w:tc>
          <w:tcPr>
            <w:tcW w:w="710" w:type="dxa"/>
            <w:shd w:val="clear" w:color="auto" w:fill="auto"/>
          </w:tcPr>
          <w:p w:rsidR="00BE0FD0" w:rsidRPr="006043F8" w:rsidRDefault="00BE0FD0" w:rsidP="0098045E">
            <w:pPr>
              <w:pStyle w:val="22"/>
            </w:pPr>
          </w:p>
        </w:tc>
        <w:tc>
          <w:tcPr>
            <w:tcW w:w="8080" w:type="dxa"/>
            <w:shd w:val="clear" w:color="auto" w:fill="auto"/>
          </w:tcPr>
          <w:p w:rsidR="00BE0FD0" w:rsidRDefault="00BE0FD0" w:rsidP="00BE0FD0">
            <w:pPr>
              <w:spacing w:line="240" w:lineRule="auto"/>
              <w:ind w:firstLine="0"/>
              <w:rPr>
                <w:sz w:val="24"/>
                <w:szCs w:val="24"/>
              </w:rPr>
            </w:pPr>
            <w:r>
              <w:rPr>
                <w:sz w:val="24"/>
                <w:szCs w:val="24"/>
              </w:rPr>
              <w:t xml:space="preserve">Приложение №4 </w:t>
            </w:r>
            <w:r>
              <w:rPr>
                <w:sz w:val="24"/>
                <w:szCs w:val="20"/>
              </w:rPr>
              <w:t>Локальная смета на отделку 6-го этажа</w:t>
            </w:r>
          </w:p>
        </w:tc>
        <w:tc>
          <w:tcPr>
            <w:tcW w:w="1099" w:type="dxa"/>
            <w:shd w:val="clear" w:color="auto" w:fill="auto"/>
          </w:tcPr>
          <w:p w:rsidR="00BE0FD0" w:rsidRDefault="00BE0FD0" w:rsidP="00BE0FD0">
            <w:pPr>
              <w:pStyle w:val="22"/>
            </w:pPr>
            <w:r>
              <w:t>26-70</w:t>
            </w:r>
          </w:p>
        </w:tc>
      </w:tr>
    </w:tbl>
    <w:p w:rsidR="00DD2D7D" w:rsidRPr="00E749D0" w:rsidRDefault="00DD2D7D" w:rsidP="0098045E">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C65F2C"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07389F">
        <w:rPr>
          <w:sz w:val="24"/>
          <w:szCs w:val="24"/>
        </w:rPr>
        <w:t>01000</w:t>
      </w:r>
      <w:r w:rsidR="00145FF9" w:rsidRPr="008A26C5">
        <w:rPr>
          <w:sz w:val="24"/>
          <w:szCs w:val="24"/>
        </w:rPr>
        <w:t xml:space="preserve">, г. Москва, </w:t>
      </w:r>
      <w:r w:rsidR="0007389F">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07389F">
        <w:rPr>
          <w:sz w:val="24"/>
          <w:szCs w:val="24"/>
        </w:rPr>
        <w:t>1</w:t>
      </w:r>
      <w:r w:rsidR="00145FF9" w:rsidRPr="008A26C5">
        <w:rPr>
          <w:sz w:val="24"/>
          <w:szCs w:val="24"/>
        </w:rPr>
        <w:t>3, стр</w:t>
      </w:r>
      <w:r w:rsidR="00024D4B">
        <w:rPr>
          <w:sz w:val="24"/>
          <w:szCs w:val="24"/>
        </w:rPr>
        <w:t>оени</w:t>
      </w:r>
      <w:r w:rsidR="0007389F">
        <w:rPr>
          <w:sz w:val="24"/>
          <w:szCs w:val="24"/>
        </w:rPr>
        <w:t>е</w:t>
      </w:r>
      <w:r w:rsidR="00145FF9" w:rsidRPr="008A26C5">
        <w:rPr>
          <w:sz w:val="24"/>
          <w:szCs w:val="24"/>
        </w:rPr>
        <w:t xml:space="preserve"> </w:t>
      </w:r>
      <w:r w:rsidR="0007389F">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53966">
        <w:rPr>
          <w:sz w:val="24"/>
          <w:szCs w:val="24"/>
        </w:rPr>
        <w:t xml:space="preserve"> </w:t>
      </w:r>
      <w:r w:rsidR="00622916">
        <w:rPr>
          <w:sz w:val="24"/>
          <w:szCs w:val="24"/>
        </w:rPr>
        <w:t xml:space="preserve">Москва, </w:t>
      </w:r>
      <w:r w:rsidR="00792B92" w:rsidRPr="00792B92">
        <w:rPr>
          <w:rFonts w:eastAsia="Calibri"/>
          <w:sz w:val="22"/>
          <w:szCs w:val="24"/>
          <w:lang w:eastAsia="en-US"/>
        </w:rPr>
        <w:t xml:space="preserve">улица </w:t>
      </w:r>
      <w:r w:rsidR="00792B92" w:rsidRPr="00C65F2C">
        <w:rPr>
          <w:rFonts w:eastAsia="Calibri"/>
          <w:sz w:val="24"/>
          <w:szCs w:val="24"/>
          <w:lang w:eastAsia="en-US"/>
        </w:rPr>
        <w:t>Малая Полянка, дом 3</w:t>
      </w:r>
      <w:r w:rsidR="0007389F" w:rsidRPr="00C65F2C">
        <w:rPr>
          <w:rFonts w:eastAsia="Calibri"/>
          <w:sz w:val="24"/>
          <w:szCs w:val="24"/>
          <w:lang w:eastAsia="en-US"/>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4E6E31">
        <w:rPr>
          <w:sz w:val="24"/>
        </w:rPr>
        <w:t>строительства</w:t>
      </w:r>
      <w:r w:rsidR="00792B92">
        <w:rPr>
          <w:sz w:val="24"/>
        </w:rPr>
        <w:t xml:space="preserve">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4E6E31" w:rsidRDefault="004E6E31" w:rsidP="00843B25">
      <w:pPr>
        <w:pStyle w:val="aff4"/>
        <w:ind w:firstLine="0"/>
        <w:rPr>
          <w:rFonts w:eastAsia="Calibri"/>
          <w:color w:val="000000"/>
          <w:sz w:val="24"/>
          <w:szCs w:val="24"/>
          <w:lang w:eastAsia="en-US"/>
        </w:rPr>
      </w:pPr>
      <w:r>
        <w:rPr>
          <w:rFonts w:eastAsia="Calibri"/>
          <w:color w:val="000000"/>
          <w:sz w:val="24"/>
          <w:szCs w:val="24"/>
          <w:lang w:eastAsia="en-US"/>
        </w:rPr>
        <w:t>- руководитель проекта Голоухов Андрей Николаевич</w:t>
      </w:r>
      <w:r w:rsidRPr="00F8182B">
        <w:rPr>
          <w:rFonts w:eastAsia="Calibri"/>
          <w:bCs/>
          <w:color w:val="000000"/>
          <w:sz w:val="24"/>
          <w:szCs w:val="24"/>
          <w:lang w:eastAsia="en-US"/>
        </w:rPr>
        <w:t xml:space="preserve">, </w:t>
      </w:r>
      <w:r w:rsidRPr="00F8182B">
        <w:rPr>
          <w:rFonts w:eastAsia="Calibri"/>
          <w:iCs/>
          <w:color w:val="000000"/>
          <w:sz w:val="24"/>
          <w:szCs w:val="24"/>
          <w:lang w:eastAsia="en-US"/>
        </w:rPr>
        <w:t xml:space="preserve">тел.: </w:t>
      </w:r>
      <w:r>
        <w:rPr>
          <w:rFonts w:eastAsia="Calibri"/>
          <w:iCs/>
          <w:color w:val="000000"/>
          <w:sz w:val="24"/>
          <w:szCs w:val="24"/>
          <w:lang w:eastAsia="en-US"/>
        </w:rPr>
        <w:t>8 916 731 40 19</w:t>
      </w:r>
      <w:r w:rsidRPr="00F8182B">
        <w:rPr>
          <w:rFonts w:eastAsia="Calibri"/>
          <w:iCs/>
          <w:sz w:val="24"/>
          <w:szCs w:val="24"/>
          <w:lang w:eastAsia="en-US"/>
        </w:rPr>
        <w:t xml:space="preserve">; факс: +7 495 739 87 51, </w:t>
      </w:r>
      <w:r w:rsidRPr="00F8182B">
        <w:rPr>
          <w:rFonts w:eastAsia="Calibri"/>
          <w:sz w:val="24"/>
          <w:szCs w:val="24"/>
          <w:lang w:eastAsia="en-US"/>
        </w:rPr>
        <w:t xml:space="preserve"> </w:t>
      </w:r>
      <w:r w:rsidRPr="00F8182B">
        <w:rPr>
          <w:rFonts w:eastAsia="Calibri"/>
          <w:sz w:val="24"/>
          <w:szCs w:val="24"/>
          <w:lang w:val="en-US" w:eastAsia="en-US"/>
        </w:rPr>
        <w:t>e</w:t>
      </w:r>
      <w:r w:rsidRPr="00F8182B">
        <w:rPr>
          <w:rFonts w:eastAsia="Calibri"/>
          <w:sz w:val="24"/>
          <w:szCs w:val="24"/>
          <w:lang w:eastAsia="en-US"/>
        </w:rPr>
        <w:t>-</w:t>
      </w:r>
      <w:r w:rsidRPr="00F8182B">
        <w:rPr>
          <w:rFonts w:eastAsia="Calibri"/>
          <w:sz w:val="24"/>
          <w:szCs w:val="24"/>
          <w:lang w:val="en-US" w:eastAsia="en-US"/>
        </w:rPr>
        <w:t>mail</w:t>
      </w:r>
      <w:r w:rsidRPr="00F8182B">
        <w:rPr>
          <w:rFonts w:eastAsia="Calibri"/>
          <w:sz w:val="24"/>
          <w:szCs w:val="24"/>
          <w:lang w:eastAsia="en-US"/>
        </w:rPr>
        <w:t xml:space="preserve">: </w:t>
      </w:r>
      <w:r>
        <w:rPr>
          <w:rFonts w:eastAsia="Calibri"/>
          <w:sz w:val="24"/>
          <w:szCs w:val="24"/>
          <w:lang w:val="en-US" w:eastAsia="en-US"/>
        </w:rPr>
        <w:t>golouhov</w:t>
      </w:r>
      <w:r w:rsidRPr="00496C56">
        <w:rPr>
          <w:rFonts w:eastAsia="Calibri"/>
          <w:sz w:val="24"/>
          <w:szCs w:val="24"/>
          <w:u w:val="single"/>
          <w:lang w:eastAsia="en-US"/>
        </w:rPr>
        <w:t>@</w:t>
      </w:r>
      <w:r w:rsidRPr="00496C56">
        <w:rPr>
          <w:rFonts w:eastAsia="Calibri"/>
          <w:sz w:val="24"/>
          <w:szCs w:val="24"/>
          <w:u w:val="single"/>
          <w:lang w:val="en-US" w:eastAsia="en-US"/>
        </w:rPr>
        <w:t>uk</w:t>
      </w:r>
      <w:r w:rsidRPr="00496C56">
        <w:rPr>
          <w:rFonts w:eastAsia="Calibri"/>
          <w:sz w:val="24"/>
          <w:szCs w:val="24"/>
          <w:u w:val="single"/>
          <w:lang w:eastAsia="en-US"/>
        </w:rPr>
        <w:t>.</w:t>
      </w:r>
      <w:r w:rsidRPr="00496C56">
        <w:rPr>
          <w:rFonts w:eastAsia="Calibri"/>
          <w:sz w:val="24"/>
          <w:szCs w:val="24"/>
          <w:u w:val="single"/>
          <w:lang w:val="en-US" w:eastAsia="en-US"/>
        </w:rPr>
        <w:t>sistema</w:t>
      </w:r>
      <w:r w:rsidRPr="00496C56">
        <w:rPr>
          <w:rFonts w:eastAsia="Calibri"/>
          <w:sz w:val="24"/>
          <w:szCs w:val="24"/>
          <w:u w:val="single"/>
          <w:lang w:eastAsia="en-US"/>
        </w:rPr>
        <w:t>.</w:t>
      </w:r>
      <w:r w:rsidRPr="00496C56">
        <w:rPr>
          <w:rFonts w:eastAsia="Calibri"/>
          <w:sz w:val="24"/>
          <w:szCs w:val="24"/>
          <w:u w:val="single"/>
          <w:lang w:val="en-US" w:eastAsia="en-US"/>
        </w:rPr>
        <w:t>ru</w:t>
      </w:r>
      <w:r w:rsidRPr="002F44DC">
        <w:rPr>
          <w:rFonts w:eastAsia="Calibri"/>
          <w:sz w:val="24"/>
          <w:szCs w:val="24"/>
          <w:u w:val="single"/>
          <w:lang w:eastAsia="en-US"/>
        </w:rPr>
        <w:t>;</w:t>
      </w:r>
      <w:r w:rsidRPr="00496C56">
        <w:rPr>
          <w:rFonts w:eastAsia="Calibri"/>
          <w:sz w:val="24"/>
          <w:szCs w:val="24"/>
          <w:u w:val="single"/>
          <w:lang w:eastAsia="en-US"/>
        </w:rPr>
        <w:t xml:space="preserve"> </w:t>
      </w:r>
    </w:p>
    <w:p w:rsidR="007C0789" w:rsidRDefault="007C0789" w:rsidP="007C0789">
      <w:pPr>
        <w:pStyle w:val="aff4"/>
        <w:ind w:firstLine="0"/>
        <w:rPr>
          <w:rFonts w:eastAsia="Calibri"/>
          <w:sz w:val="24"/>
          <w:szCs w:val="24"/>
          <w:u w:val="single"/>
          <w:lang w:eastAsia="en-US"/>
        </w:rPr>
      </w:pPr>
      <w:r>
        <w:rPr>
          <w:rFonts w:eastAsia="Calibri"/>
          <w:color w:val="000000"/>
          <w:sz w:val="24"/>
          <w:szCs w:val="24"/>
          <w:lang w:eastAsia="en-US"/>
        </w:rPr>
        <w:t xml:space="preserve">- </w:t>
      </w:r>
      <w:r w:rsidR="008124BD">
        <w:rPr>
          <w:rFonts w:eastAsia="Calibri"/>
          <w:color w:val="000000"/>
          <w:sz w:val="24"/>
          <w:szCs w:val="24"/>
          <w:lang w:eastAsia="en-US"/>
        </w:rPr>
        <w:t xml:space="preserve">главный специалист Управления технического и эксплуатационного контроля </w:t>
      </w:r>
      <w:r>
        <w:rPr>
          <w:rFonts w:eastAsia="Calibri"/>
          <w:color w:val="000000"/>
          <w:sz w:val="24"/>
          <w:szCs w:val="24"/>
          <w:lang w:eastAsia="en-US"/>
        </w:rPr>
        <w:t xml:space="preserve"> </w:t>
      </w:r>
      <w:r w:rsidR="000E0A33">
        <w:rPr>
          <w:rFonts w:eastAsia="Calibri"/>
          <w:color w:val="000000"/>
          <w:sz w:val="24"/>
          <w:szCs w:val="24"/>
          <w:lang w:eastAsia="en-US"/>
        </w:rPr>
        <w:t>Клыков  Николай</w:t>
      </w:r>
      <w:r>
        <w:rPr>
          <w:rFonts w:eastAsia="Calibri"/>
          <w:color w:val="000000"/>
          <w:sz w:val="24"/>
          <w:szCs w:val="24"/>
          <w:lang w:eastAsia="en-US"/>
        </w:rPr>
        <w:t xml:space="preserve"> Николаевич</w:t>
      </w:r>
      <w:r w:rsidRPr="00F8182B">
        <w:rPr>
          <w:rFonts w:eastAsia="Calibri"/>
          <w:bCs/>
          <w:color w:val="000000"/>
          <w:sz w:val="24"/>
          <w:szCs w:val="24"/>
          <w:lang w:eastAsia="en-US"/>
        </w:rPr>
        <w:t xml:space="preserve">, </w:t>
      </w:r>
      <w:r w:rsidRPr="00F8182B">
        <w:rPr>
          <w:rFonts w:eastAsia="Calibri"/>
          <w:iCs/>
          <w:color w:val="000000"/>
          <w:sz w:val="24"/>
          <w:szCs w:val="24"/>
          <w:lang w:eastAsia="en-US"/>
        </w:rPr>
        <w:t xml:space="preserve">тел.: </w:t>
      </w:r>
      <w:r w:rsidR="004D51F8">
        <w:rPr>
          <w:rFonts w:eastAsia="Calibri"/>
          <w:iCs/>
          <w:color w:val="000000"/>
          <w:sz w:val="24"/>
          <w:szCs w:val="24"/>
          <w:lang w:eastAsia="en-US"/>
        </w:rPr>
        <w:t>8</w:t>
      </w:r>
      <w:r w:rsidR="000E0A33">
        <w:rPr>
          <w:rFonts w:eastAsia="Calibri"/>
          <w:iCs/>
          <w:color w:val="000000"/>
          <w:sz w:val="24"/>
          <w:szCs w:val="24"/>
          <w:lang w:eastAsia="en-US"/>
        </w:rPr>
        <w:t> 916 991 29</w:t>
      </w:r>
      <w:r>
        <w:rPr>
          <w:rFonts w:eastAsia="Calibri"/>
          <w:iCs/>
          <w:color w:val="000000"/>
          <w:sz w:val="24"/>
          <w:szCs w:val="24"/>
          <w:lang w:eastAsia="en-US"/>
        </w:rPr>
        <w:t xml:space="preserve"> </w:t>
      </w:r>
      <w:r w:rsidR="000E0A33">
        <w:rPr>
          <w:rFonts w:eastAsia="Calibri"/>
          <w:iCs/>
          <w:color w:val="000000"/>
          <w:sz w:val="24"/>
          <w:szCs w:val="24"/>
          <w:lang w:eastAsia="en-US"/>
        </w:rPr>
        <w:t>83</w:t>
      </w:r>
      <w:r w:rsidRPr="00F8182B">
        <w:rPr>
          <w:rFonts w:eastAsia="Calibri"/>
          <w:iCs/>
          <w:sz w:val="24"/>
          <w:szCs w:val="24"/>
          <w:lang w:eastAsia="en-US"/>
        </w:rPr>
        <w:t xml:space="preserve">; факс: +7 495 739 87 51, </w:t>
      </w:r>
      <w:r w:rsidRPr="00F8182B">
        <w:rPr>
          <w:rFonts w:eastAsia="Calibri"/>
          <w:sz w:val="24"/>
          <w:szCs w:val="24"/>
          <w:lang w:eastAsia="en-US"/>
        </w:rPr>
        <w:t xml:space="preserve"> </w:t>
      </w:r>
      <w:r w:rsidRPr="00F8182B">
        <w:rPr>
          <w:rFonts w:eastAsia="Calibri"/>
          <w:sz w:val="24"/>
          <w:szCs w:val="24"/>
          <w:lang w:val="en-US" w:eastAsia="en-US"/>
        </w:rPr>
        <w:t>e</w:t>
      </w:r>
      <w:r w:rsidRPr="00F8182B">
        <w:rPr>
          <w:rFonts w:eastAsia="Calibri"/>
          <w:sz w:val="24"/>
          <w:szCs w:val="24"/>
          <w:lang w:eastAsia="en-US"/>
        </w:rPr>
        <w:t>-</w:t>
      </w:r>
      <w:r w:rsidRPr="00F8182B">
        <w:rPr>
          <w:rFonts w:eastAsia="Calibri"/>
          <w:sz w:val="24"/>
          <w:szCs w:val="24"/>
          <w:lang w:val="en-US" w:eastAsia="en-US"/>
        </w:rPr>
        <w:t>mail</w:t>
      </w:r>
      <w:r w:rsidRPr="00F8182B">
        <w:rPr>
          <w:rFonts w:eastAsia="Calibri"/>
          <w:sz w:val="24"/>
          <w:szCs w:val="24"/>
          <w:lang w:eastAsia="en-US"/>
        </w:rPr>
        <w:t xml:space="preserve">: </w:t>
      </w:r>
      <w:r w:rsidR="000E0A33">
        <w:rPr>
          <w:rFonts w:eastAsia="Calibri"/>
          <w:sz w:val="24"/>
          <w:szCs w:val="24"/>
          <w:lang w:val="en-US" w:eastAsia="en-US"/>
        </w:rPr>
        <w:t>klykov</w:t>
      </w:r>
      <w:r w:rsidRPr="00496C56">
        <w:rPr>
          <w:rFonts w:eastAsia="Calibri"/>
          <w:sz w:val="24"/>
          <w:szCs w:val="24"/>
          <w:u w:val="single"/>
          <w:lang w:eastAsia="en-US"/>
        </w:rPr>
        <w:t>@</w:t>
      </w:r>
      <w:r w:rsidRPr="00496C56">
        <w:rPr>
          <w:rFonts w:eastAsia="Calibri"/>
          <w:sz w:val="24"/>
          <w:szCs w:val="24"/>
          <w:u w:val="single"/>
          <w:lang w:val="en-US" w:eastAsia="en-US"/>
        </w:rPr>
        <w:t>uk</w:t>
      </w:r>
      <w:r w:rsidRPr="00496C56">
        <w:rPr>
          <w:rFonts w:eastAsia="Calibri"/>
          <w:sz w:val="24"/>
          <w:szCs w:val="24"/>
          <w:u w:val="single"/>
          <w:lang w:eastAsia="en-US"/>
        </w:rPr>
        <w:t>.</w:t>
      </w:r>
      <w:r w:rsidRPr="00496C56">
        <w:rPr>
          <w:rFonts w:eastAsia="Calibri"/>
          <w:sz w:val="24"/>
          <w:szCs w:val="24"/>
          <w:u w:val="single"/>
          <w:lang w:val="en-US" w:eastAsia="en-US"/>
        </w:rPr>
        <w:t>sistema</w:t>
      </w:r>
      <w:r w:rsidRPr="00496C56">
        <w:rPr>
          <w:rFonts w:eastAsia="Calibri"/>
          <w:sz w:val="24"/>
          <w:szCs w:val="24"/>
          <w:u w:val="single"/>
          <w:lang w:eastAsia="en-US"/>
        </w:rPr>
        <w:t>.</w:t>
      </w:r>
      <w:r w:rsidRPr="00496C56">
        <w:rPr>
          <w:rFonts w:eastAsia="Calibri"/>
          <w:sz w:val="24"/>
          <w:szCs w:val="24"/>
          <w:u w:val="single"/>
          <w:lang w:val="en-US" w:eastAsia="en-US"/>
        </w:rPr>
        <w:t>ru</w:t>
      </w:r>
      <w:r w:rsidRPr="002F44DC">
        <w:rPr>
          <w:rFonts w:eastAsia="Calibri"/>
          <w:sz w:val="24"/>
          <w:szCs w:val="24"/>
          <w:u w:val="single"/>
          <w:lang w:eastAsia="en-US"/>
        </w:rPr>
        <w:t>;</w:t>
      </w:r>
      <w:r w:rsidRPr="00496C56">
        <w:rPr>
          <w:rFonts w:eastAsia="Calibri"/>
          <w:sz w:val="24"/>
          <w:szCs w:val="24"/>
          <w:u w:val="single"/>
          <w:lang w:eastAsia="en-US"/>
        </w:rPr>
        <w:t xml:space="preserve"> </w:t>
      </w:r>
    </w:p>
    <w:p w:rsidR="00792B92" w:rsidRDefault="00A15B5D" w:rsidP="00792B92">
      <w:pPr>
        <w:spacing w:line="240" w:lineRule="auto"/>
        <w:ind w:firstLine="0"/>
        <w:rPr>
          <w:rFonts w:eastAsia="Calibri"/>
          <w:color w:val="000000"/>
          <w:sz w:val="24"/>
          <w:szCs w:val="24"/>
          <w:lang w:eastAsia="en-US"/>
        </w:rPr>
      </w:pPr>
      <w:r>
        <w:rPr>
          <w:rFonts w:eastAsia="Calibri"/>
          <w:color w:val="000000"/>
          <w:sz w:val="24"/>
          <w:szCs w:val="24"/>
          <w:lang w:eastAsia="en-US"/>
        </w:rPr>
        <w:t>-</w:t>
      </w:r>
      <w:r w:rsidR="009337B0">
        <w:rPr>
          <w:rFonts w:eastAsia="Calibri"/>
          <w:color w:val="000000"/>
          <w:sz w:val="24"/>
          <w:szCs w:val="24"/>
          <w:lang w:eastAsia="en-US"/>
        </w:rPr>
        <w:t xml:space="preserve"> </w:t>
      </w:r>
      <w:r w:rsidR="00792B92" w:rsidRPr="00792B92">
        <w:rPr>
          <w:rFonts w:eastAsia="Calibri"/>
          <w:color w:val="000000"/>
          <w:sz w:val="24"/>
          <w:szCs w:val="24"/>
          <w:lang w:eastAsia="en-US"/>
        </w:rPr>
        <w:t xml:space="preserve">главный специалист Управления </w:t>
      </w:r>
      <w:r w:rsidR="00BC451A">
        <w:rPr>
          <w:rFonts w:eastAsia="Calibri"/>
          <w:color w:val="000000"/>
          <w:sz w:val="24"/>
          <w:szCs w:val="24"/>
          <w:lang w:eastAsia="en-US"/>
        </w:rPr>
        <w:t>согласований</w:t>
      </w:r>
      <w:r w:rsidR="00792B92" w:rsidRPr="00792B92">
        <w:rPr>
          <w:rFonts w:eastAsia="Calibri"/>
          <w:bCs/>
          <w:color w:val="000000"/>
          <w:sz w:val="24"/>
          <w:szCs w:val="24"/>
          <w:lang w:eastAsia="en-US"/>
        </w:rPr>
        <w:t xml:space="preserve"> Филиппов Дмитрий Юрьевич</w:t>
      </w:r>
      <w:r w:rsidR="00792B92" w:rsidRPr="00792B92">
        <w:rPr>
          <w:rFonts w:eastAsia="Calibri"/>
          <w:color w:val="000000"/>
          <w:sz w:val="24"/>
          <w:szCs w:val="24"/>
          <w:lang w:eastAsia="en-US"/>
        </w:rPr>
        <w:t>, тел.: +7 495 739 87 52</w:t>
      </w:r>
      <w:r w:rsidR="009D3552">
        <w:rPr>
          <w:rFonts w:eastAsia="Calibri"/>
          <w:color w:val="000000"/>
          <w:sz w:val="24"/>
          <w:szCs w:val="24"/>
          <w:lang w:eastAsia="en-US"/>
        </w:rPr>
        <w:t xml:space="preserve"> (2037)</w:t>
      </w:r>
      <w:r w:rsidR="00792B92" w:rsidRPr="00792B92">
        <w:rPr>
          <w:rFonts w:eastAsia="Calibri"/>
          <w:color w:val="000000"/>
          <w:sz w:val="24"/>
          <w:szCs w:val="24"/>
          <w:lang w:eastAsia="en-US"/>
        </w:rPr>
        <w:t xml:space="preserve">, 8 916 354 01 87, </w:t>
      </w:r>
      <w:r w:rsidR="00792B92" w:rsidRPr="00792B92">
        <w:rPr>
          <w:rFonts w:eastAsia="Calibri"/>
          <w:color w:val="000000"/>
          <w:sz w:val="24"/>
          <w:szCs w:val="24"/>
          <w:lang w:val="en-US" w:eastAsia="en-US"/>
        </w:rPr>
        <w:t>e</w:t>
      </w:r>
      <w:r w:rsidR="00792B92" w:rsidRPr="00792B92">
        <w:rPr>
          <w:rFonts w:eastAsia="Calibri"/>
          <w:color w:val="000000"/>
          <w:sz w:val="24"/>
          <w:szCs w:val="24"/>
          <w:lang w:eastAsia="en-US"/>
        </w:rPr>
        <w:t>-</w:t>
      </w:r>
      <w:r w:rsidR="00792B92" w:rsidRPr="00792B92">
        <w:rPr>
          <w:rFonts w:eastAsia="Calibri"/>
          <w:color w:val="000000"/>
          <w:sz w:val="24"/>
          <w:szCs w:val="24"/>
          <w:lang w:val="en-US" w:eastAsia="en-US"/>
        </w:rPr>
        <w:t>mail</w:t>
      </w:r>
      <w:r w:rsidR="00792B92" w:rsidRPr="00792B92">
        <w:rPr>
          <w:rFonts w:eastAsia="Calibri"/>
          <w:color w:val="000000"/>
          <w:sz w:val="24"/>
          <w:szCs w:val="24"/>
          <w:lang w:eastAsia="en-US"/>
        </w:rPr>
        <w:t xml:space="preserve">: </w:t>
      </w:r>
      <w:hyperlink r:id="rId8" w:history="1">
        <w:r w:rsidR="004B3C19" w:rsidRPr="00F13B6B">
          <w:rPr>
            <w:rStyle w:val="a5"/>
            <w:rFonts w:eastAsia="Calibri"/>
            <w:sz w:val="24"/>
            <w:szCs w:val="24"/>
            <w:lang w:val="en-US" w:eastAsia="en-US"/>
          </w:rPr>
          <w:t>filippov</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uk</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sistema</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ru</w:t>
        </w:r>
      </w:hyperlink>
      <w:r w:rsidR="00792B92" w:rsidRPr="00792B92">
        <w:rPr>
          <w:rFonts w:eastAsia="Calibri"/>
          <w:color w:val="000000"/>
          <w:sz w:val="24"/>
          <w:szCs w:val="24"/>
          <w:lang w:eastAsia="en-US"/>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C65F2C"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9A7974" w:rsidRPr="009A7974">
        <w:rPr>
          <w:b/>
          <w:sz w:val="24"/>
          <w:szCs w:val="24"/>
        </w:rPr>
        <w:t>30</w:t>
      </w:r>
      <w:r w:rsidR="00B33CA3" w:rsidRPr="009A7974">
        <w:rPr>
          <w:b/>
          <w:sz w:val="24"/>
          <w:szCs w:val="24"/>
        </w:rPr>
        <w:t xml:space="preserve"> </w:t>
      </w:r>
      <w:r w:rsidR="000E0A33" w:rsidRPr="00B42774">
        <w:rPr>
          <w:b/>
          <w:sz w:val="24"/>
          <w:szCs w:val="24"/>
        </w:rPr>
        <w:t>мая</w:t>
      </w:r>
      <w:r w:rsidR="002D669B" w:rsidRPr="0007389F">
        <w:rPr>
          <w:b/>
          <w:color w:val="FF0000"/>
          <w:sz w:val="24"/>
          <w:szCs w:val="24"/>
        </w:rPr>
        <w:t xml:space="preserve"> </w:t>
      </w:r>
      <w:r w:rsidRPr="00C65F2C">
        <w:rPr>
          <w:b/>
          <w:sz w:val="24"/>
          <w:szCs w:val="24"/>
        </w:rPr>
        <w:t>201</w:t>
      </w:r>
      <w:r w:rsidR="0007389F" w:rsidRPr="00C65F2C">
        <w:rPr>
          <w:b/>
          <w:sz w:val="24"/>
          <w:szCs w:val="24"/>
        </w:rPr>
        <w:t>3</w:t>
      </w:r>
      <w:r w:rsidRPr="00C65F2C">
        <w:rPr>
          <w:b/>
          <w:sz w:val="24"/>
          <w:szCs w:val="24"/>
        </w:rPr>
        <w:t xml:space="preserve"> г.</w:t>
      </w:r>
      <w:r w:rsidRPr="00C65F2C">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xml:space="preserve">, раздел «Закупки»), </w:t>
      </w:r>
      <w:r w:rsidRPr="00634F99">
        <w:rPr>
          <w:sz w:val="24"/>
          <w:szCs w:val="24"/>
        </w:rPr>
        <w:t>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w:t>
      </w:r>
      <w:r w:rsidR="00CE67F7">
        <w:rPr>
          <w:sz w:val="24"/>
          <w:szCs w:val="24"/>
        </w:rPr>
        <w:t>законодательством</w:t>
      </w:r>
      <w:r w:rsidRPr="005C34E2">
        <w:rPr>
          <w:sz w:val="24"/>
          <w:szCs w:val="24"/>
        </w:rPr>
        <w:t xml:space="preserve">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4E6E31" w:rsidRDefault="00792B92" w:rsidP="004E6E31">
      <w:pPr>
        <w:spacing w:line="240" w:lineRule="auto"/>
        <w:ind w:firstLine="0"/>
        <w:rPr>
          <w:sz w:val="24"/>
          <w:szCs w:val="24"/>
        </w:rPr>
      </w:pPr>
      <w:r w:rsidRPr="004E6E31">
        <w:rPr>
          <w:b/>
          <w:sz w:val="24"/>
          <w:szCs w:val="24"/>
        </w:rPr>
        <w:t>2.</w:t>
      </w:r>
      <w:r w:rsidRPr="004E6E31">
        <w:rPr>
          <w:b/>
        </w:rPr>
        <w:t xml:space="preserve"> </w:t>
      </w:r>
      <w:r w:rsidR="00295B32" w:rsidRPr="004E6E31">
        <w:rPr>
          <w:b/>
          <w:sz w:val="24"/>
          <w:szCs w:val="24"/>
        </w:rPr>
        <w:t>Предмет закупки</w:t>
      </w:r>
      <w:r w:rsidR="00295B32" w:rsidRPr="00792B92">
        <w:t xml:space="preserve"> – </w:t>
      </w:r>
      <w:r w:rsidR="005C67E8" w:rsidRPr="00792B92">
        <w:rPr>
          <w:sz w:val="24"/>
          <w:szCs w:val="24"/>
        </w:rPr>
        <w:t xml:space="preserve">выполнение </w:t>
      </w:r>
      <w:r w:rsidR="005C67E8" w:rsidRPr="00C65F2C">
        <w:rPr>
          <w:sz w:val="24"/>
          <w:szCs w:val="24"/>
        </w:rPr>
        <w:t xml:space="preserve"> </w:t>
      </w:r>
      <w:r w:rsidR="004E6E31" w:rsidRPr="004E6E31">
        <w:rPr>
          <w:sz w:val="24"/>
          <w:szCs w:val="26"/>
        </w:rPr>
        <w:t>отделочных работ  помещени</w:t>
      </w:r>
      <w:r w:rsidR="004E6E31">
        <w:rPr>
          <w:sz w:val="24"/>
          <w:szCs w:val="26"/>
        </w:rPr>
        <w:t>й</w:t>
      </w:r>
      <w:r w:rsidR="004E6E31" w:rsidRPr="004E6E31">
        <w:rPr>
          <w:sz w:val="24"/>
          <w:szCs w:val="26"/>
        </w:rPr>
        <w:t xml:space="preserve"> 6-го этажа административного здания, расположенного по адресу: г. Москва, </w:t>
      </w:r>
      <w:r w:rsidR="004E6E31" w:rsidRPr="004E6E31">
        <w:rPr>
          <w:sz w:val="24"/>
          <w:szCs w:val="24"/>
        </w:rPr>
        <w:t>Милютинский переулок, дом 13, строение 1</w:t>
      </w:r>
      <w:r w:rsidR="004E6E31">
        <w:rPr>
          <w:sz w:val="24"/>
          <w:szCs w:val="24"/>
        </w:rPr>
        <w:t>, проводимых в рамках капитального ремонта здания</w:t>
      </w:r>
      <w:r w:rsidR="004E6E31" w:rsidRPr="004E6E31">
        <w:rPr>
          <w:sz w:val="24"/>
          <w:szCs w:val="24"/>
        </w:rPr>
        <w:t>.</w:t>
      </w:r>
    </w:p>
    <w:p w:rsidR="004E6E31" w:rsidRPr="004E6E31" w:rsidRDefault="004E6E31" w:rsidP="004E6E31">
      <w:pPr>
        <w:spacing w:line="240" w:lineRule="auto"/>
        <w:ind w:firstLine="0"/>
        <w:rPr>
          <w:sz w:val="24"/>
          <w:szCs w:val="24"/>
        </w:rPr>
      </w:pPr>
    </w:p>
    <w:p w:rsidR="00792B92" w:rsidRPr="00792B92" w:rsidRDefault="00792B92" w:rsidP="004E6E31">
      <w:pPr>
        <w:pStyle w:val="1"/>
        <w:numPr>
          <w:ilvl w:val="0"/>
          <w:numId w:val="0"/>
        </w:numPr>
        <w:spacing w:before="0" w:after="120"/>
        <w:jc w:val="both"/>
        <w:rPr>
          <w:b w:val="0"/>
          <w:sz w:val="24"/>
          <w:szCs w:val="24"/>
        </w:rPr>
      </w:pPr>
      <w:r w:rsidRPr="00792B92">
        <w:rPr>
          <w:sz w:val="24"/>
          <w:szCs w:val="24"/>
        </w:rPr>
        <w:t>Основные  технико-экономические   показатели здания,  его  назначение.</w:t>
      </w:r>
    </w:p>
    <w:p w:rsidR="00792B92" w:rsidRPr="004B3C19" w:rsidRDefault="00792B92" w:rsidP="00792B92">
      <w:pPr>
        <w:tabs>
          <w:tab w:val="num" w:pos="-567"/>
        </w:tabs>
        <w:spacing w:line="240" w:lineRule="auto"/>
        <w:ind w:firstLine="0"/>
        <w:rPr>
          <w:sz w:val="24"/>
          <w:szCs w:val="24"/>
        </w:rPr>
      </w:pPr>
      <w:r w:rsidRPr="004B3C19">
        <w:rPr>
          <w:sz w:val="24"/>
          <w:szCs w:val="24"/>
        </w:rPr>
        <w:t>Город строительства: Москва.</w:t>
      </w:r>
    </w:p>
    <w:p w:rsidR="00792B92" w:rsidRPr="004B3C19" w:rsidRDefault="00792B92" w:rsidP="00792B92">
      <w:pPr>
        <w:tabs>
          <w:tab w:val="num" w:pos="-567"/>
        </w:tabs>
        <w:spacing w:line="240" w:lineRule="auto"/>
        <w:ind w:firstLine="0"/>
        <w:rPr>
          <w:sz w:val="24"/>
          <w:szCs w:val="24"/>
        </w:rPr>
      </w:pPr>
      <w:r w:rsidRPr="004B3C19">
        <w:rPr>
          <w:sz w:val="24"/>
          <w:szCs w:val="24"/>
        </w:rPr>
        <w:t>Административный округ: ЦАО.</w:t>
      </w:r>
    </w:p>
    <w:p w:rsidR="00792B92" w:rsidRPr="004B3C19" w:rsidRDefault="00792B92" w:rsidP="00792B92">
      <w:pPr>
        <w:tabs>
          <w:tab w:val="num" w:pos="-567"/>
        </w:tabs>
        <w:spacing w:line="240" w:lineRule="auto"/>
        <w:ind w:firstLine="0"/>
        <w:rPr>
          <w:sz w:val="24"/>
          <w:szCs w:val="24"/>
        </w:rPr>
      </w:pPr>
      <w:r w:rsidRPr="004B3C19">
        <w:rPr>
          <w:sz w:val="24"/>
          <w:szCs w:val="24"/>
        </w:rPr>
        <w:t>Муниципальный район: «Красносельский».</w:t>
      </w:r>
    </w:p>
    <w:p w:rsidR="00792B92" w:rsidRPr="004B3C19" w:rsidRDefault="00792B92" w:rsidP="00792B92">
      <w:pPr>
        <w:tabs>
          <w:tab w:val="num" w:pos="-567"/>
        </w:tabs>
        <w:spacing w:line="240" w:lineRule="auto"/>
        <w:ind w:firstLine="0"/>
        <w:rPr>
          <w:sz w:val="24"/>
          <w:szCs w:val="24"/>
        </w:rPr>
      </w:pPr>
      <w:r w:rsidRPr="004B3C19">
        <w:rPr>
          <w:sz w:val="24"/>
          <w:szCs w:val="24"/>
        </w:rPr>
        <w:t>Основное функциональное назначение: нежилое здание.</w:t>
      </w:r>
    </w:p>
    <w:p w:rsidR="00A3069F" w:rsidRDefault="00792B92" w:rsidP="00792B92">
      <w:pPr>
        <w:tabs>
          <w:tab w:val="num" w:pos="-567"/>
        </w:tabs>
        <w:spacing w:line="240" w:lineRule="auto"/>
        <w:ind w:firstLine="0"/>
        <w:rPr>
          <w:sz w:val="24"/>
          <w:szCs w:val="24"/>
        </w:rPr>
      </w:pPr>
      <w:r w:rsidRPr="004B3C19">
        <w:rPr>
          <w:sz w:val="24"/>
          <w:szCs w:val="24"/>
        </w:rPr>
        <w:t>Вид объекта: капитальный.</w:t>
      </w:r>
    </w:p>
    <w:p w:rsidR="00A3069F" w:rsidRDefault="00A3069F" w:rsidP="00792B92">
      <w:pPr>
        <w:tabs>
          <w:tab w:val="num" w:pos="-567"/>
        </w:tabs>
        <w:spacing w:line="240" w:lineRule="auto"/>
        <w:ind w:firstLine="0"/>
        <w:rPr>
          <w:sz w:val="24"/>
        </w:rPr>
      </w:pPr>
      <w:r w:rsidRPr="007F4ED6">
        <w:rPr>
          <w:sz w:val="24"/>
        </w:rPr>
        <w:t xml:space="preserve">Общая площадь помещений </w:t>
      </w:r>
      <w:r>
        <w:rPr>
          <w:sz w:val="24"/>
        </w:rPr>
        <w:t>6</w:t>
      </w:r>
      <w:r w:rsidRPr="007F4ED6">
        <w:rPr>
          <w:sz w:val="24"/>
        </w:rPr>
        <w:t>-го этажа</w:t>
      </w:r>
      <w:r>
        <w:rPr>
          <w:sz w:val="24"/>
        </w:rPr>
        <w:t xml:space="preserve"> </w:t>
      </w:r>
      <w:r w:rsidRPr="007F4ED6">
        <w:rPr>
          <w:sz w:val="24"/>
        </w:rPr>
        <w:t>– 6</w:t>
      </w:r>
      <w:r>
        <w:rPr>
          <w:sz w:val="24"/>
        </w:rPr>
        <w:t>29</w:t>
      </w:r>
      <w:r w:rsidRPr="007F4ED6">
        <w:rPr>
          <w:sz w:val="24"/>
        </w:rPr>
        <w:t>,</w:t>
      </w:r>
      <w:r>
        <w:rPr>
          <w:sz w:val="24"/>
        </w:rPr>
        <w:t>1</w:t>
      </w:r>
      <w:r w:rsidRPr="007F4ED6">
        <w:rPr>
          <w:sz w:val="24"/>
        </w:rPr>
        <w:t>0 м</w:t>
      </w:r>
      <w:r w:rsidRPr="007F4ED6">
        <w:rPr>
          <w:sz w:val="24"/>
          <w:vertAlign w:val="superscript"/>
        </w:rPr>
        <w:t>2</w:t>
      </w:r>
      <w:r>
        <w:rPr>
          <w:sz w:val="24"/>
        </w:rPr>
        <w:t>.</w:t>
      </w:r>
    </w:p>
    <w:p w:rsidR="001F06AD" w:rsidRDefault="001F06AD" w:rsidP="00792B92">
      <w:pPr>
        <w:tabs>
          <w:tab w:val="num" w:pos="-567"/>
        </w:tabs>
        <w:spacing w:line="240" w:lineRule="auto"/>
        <w:ind w:firstLine="0"/>
        <w:rPr>
          <w:sz w:val="24"/>
          <w:szCs w:val="24"/>
        </w:rPr>
      </w:pPr>
      <w:r w:rsidRPr="004B3C19">
        <w:rPr>
          <w:sz w:val="24"/>
          <w:szCs w:val="24"/>
        </w:rPr>
        <w:t xml:space="preserve">Основание для </w:t>
      </w:r>
      <w:r w:rsidR="00C20F40" w:rsidRPr="004B3C19">
        <w:rPr>
          <w:sz w:val="24"/>
          <w:szCs w:val="24"/>
        </w:rPr>
        <w:t xml:space="preserve">выполнения </w:t>
      </w:r>
      <w:r w:rsidRPr="004B3C19">
        <w:rPr>
          <w:sz w:val="24"/>
          <w:szCs w:val="24"/>
        </w:rPr>
        <w:t xml:space="preserve">работ: рабочая </w:t>
      </w:r>
      <w:r w:rsidR="004E6E31">
        <w:rPr>
          <w:sz w:val="24"/>
          <w:szCs w:val="24"/>
        </w:rPr>
        <w:t xml:space="preserve">и сметная </w:t>
      </w:r>
      <w:r w:rsidRPr="004B3C19">
        <w:rPr>
          <w:sz w:val="24"/>
          <w:szCs w:val="24"/>
        </w:rPr>
        <w:t>документация, разработанн</w:t>
      </w:r>
      <w:r w:rsidR="004E6E31">
        <w:rPr>
          <w:sz w:val="24"/>
          <w:szCs w:val="24"/>
        </w:rPr>
        <w:t xml:space="preserve">ые соответственно </w:t>
      </w:r>
      <w:r w:rsidRPr="004B3C19">
        <w:rPr>
          <w:sz w:val="24"/>
          <w:szCs w:val="24"/>
        </w:rPr>
        <w:t xml:space="preserve"> </w:t>
      </w:r>
      <w:r w:rsidR="00CE67F7">
        <w:rPr>
          <w:sz w:val="24"/>
          <w:szCs w:val="24"/>
        </w:rPr>
        <w:t>проектировщик</w:t>
      </w:r>
      <w:r w:rsidR="00EB2610">
        <w:rPr>
          <w:sz w:val="24"/>
          <w:szCs w:val="24"/>
        </w:rPr>
        <w:t xml:space="preserve">ом  </w:t>
      </w:r>
      <w:r w:rsidR="00CE67F7">
        <w:rPr>
          <w:sz w:val="24"/>
          <w:szCs w:val="24"/>
        </w:rPr>
        <w:t xml:space="preserve"> </w:t>
      </w:r>
      <w:r w:rsidRPr="004B3C19">
        <w:rPr>
          <w:sz w:val="24"/>
          <w:szCs w:val="24"/>
        </w:rPr>
        <w:t>ООО «ТАММВИС»</w:t>
      </w:r>
      <w:r w:rsidR="004E6E31">
        <w:rPr>
          <w:sz w:val="24"/>
          <w:szCs w:val="24"/>
        </w:rPr>
        <w:t xml:space="preserve"> и ООО </w:t>
      </w:r>
      <w:r w:rsidR="00B33CA3" w:rsidRPr="00E63A56">
        <w:rPr>
          <w:sz w:val="24"/>
          <w:szCs w:val="20"/>
        </w:rPr>
        <w:t>«</w:t>
      </w:r>
      <w:r w:rsidR="00B33CA3">
        <w:rPr>
          <w:sz w:val="24"/>
          <w:szCs w:val="20"/>
        </w:rPr>
        <w:t>БАРРЕНС</w:t>
      </w:r>
      <w:r w:rsidR="00B33CA3" w:rsidRPr="00E63A56">
        <w:rPr>
          <w:sz w:val="24"/>
          <w:szCs w:val="20"/>
        </w:rPr>
        <w:t>»</w:t>
      </w:r>
      <w:r w:rsidR="00B33CA3">
        <w:rPr>
          <w:sz w:val="24"/>
          <w:szCs w:val="20"/>
        </w:rPr>
        <w:t xml:space="preserve">.  </w:t>
      </w:r>
    </w:p>
    <w:p w:rsidR="00544A44" w:rsidRDefault="00544A44" w:rsidP="00792B92">
      <w:pPr>
        <w:tabs>
          <w:tab w:val="num" w:pos="-567"/>
        </w:tabs>
        <w:spacing w:line="240" w:lineRule="auto"/>
        <w:ind w:firstLine="0"/>
        <w:rPr>
          <w:sz w:val="24"/>
          <w:szCs w:val="24"/>
        </w:rPr>
      </w:pPr>
    </w:p>
    <w:p w:rsidR="000942FB" w:rsidRDefault="000942FB" w:rsidP="000942FB">
      <w:pPr>
        <w:tabs>
          <w:tab w:val="left" w:pos="709"/>
        </w:tabs>
        <w:ind w:firstLine="0"/>
        <w:rPr>
          <w:b/>
          <w:sz w:val="24"/>
          <w:szCs w:val="24"/>
        </w:rPr>
      </w:pPr>
      <w:r>
        <w:rPr>
          <w:b/>
          <w:sz w:val="24"/>
          <w:szCs w:val="24"/>
        </w:rPr>
        <w:lastRenderedPageBreak/>
        <w:t>2.</w:t>
      </w:r>
      <w:r w:rsidR="00295B32" w:rsidRPr="00295B32">
        <w:rPr>
          <w:b/>
          <w:sz w:val="24"/>
          <w:szCs w:val="24"/>
        </w:rPr>
        <w:t xml:space="preserve"> Техническая часть</w:t>
      </w:r>
      <w:r>
        <w:rPr>
          <w:b/>
          <w:sz w:val="24"/>
          <w:szCs w:val="24"/>
        </w:rPr>
        <w:t xml:space="preserve">.  </w:t>
      </w:r>
    </w:p>
    <w:p w:rsidR="00A3069F" w:rsidRDefault="00544A44" w:rsidP="00A3069F">
      <w:pPr>
        <w:tabs>
          <w:tab w:val="left" w:pos="709"/>
        </w:tabs>
        <w:ind w:firstLine="0"/>
        <w:rPr>
          <w:b/>
          <w:sz w:val="24"/>
          <w:szCs w:val="24"/>
        </w:rPr>
      </w:pPr>
      <w:r>
        <w:rPr>
          <w:b/>
          <w:sz w:val="24"/>
          <w:szCs w:val="20"/>
        </w:rPr>
        <w:t>2.1.1.</w:t>
      </w:r>
      <w:r w:rsidR="00282ABF" w:rsidRPr="000F6438">
        <w:rPr>
          <w:b/>
          <w:sz w:val="24"/>
          <w:szCs w:val="20"/>
        </w:rPr>
        <w:t>Объем и с</w:t>
      </w:r>
      <w:r w:rsidR="001F06AD" w:rsidRPr="000F6438">
        <w:rPr>
          <w:b/>
          <w:sz w:val="24"/>
          <w:szCs w:val="20"/>
        </w:rPr>
        <w:t>остав работ</w:t>
      </w:r>
      <w:r w:rsidR="00164600" w:rsidRPr="000F6438">
        <w:rPr>
          <w:b/>
          <w:sz w:val="24"/>
          <w:szCs w:val="20"/>
        </w:rPr>
        <w:t>.</w:t>
      </w:r>
    </w:p>
    <w:p w:rsidR="00A3069F" w:rsidRPr="00B33CA3" w:rsidRDefault="00B33CA3" w:rsidP="00A3069F">
      <w:pPr>
        <w:tabs>
          <w:tab w:val="left" w:pos="317"/>
        </w:tabs>
        <w:spacing w:line="240" w:lineRule="auto"/>
        <w:ind w:left="34" w:firstLine="0"/>
        <w:contextualSpacing/>
        <w:rPr>
          <w:sz w:val="24"/>
          <w:szCs w:val="20"/>
        </w:rPr>
      </w:pPr>
      <w:r w:rsidRPr="00B33CA3">
        <w:rPr>
          <w:sz w:val="24"/>
          <w:szCs w:val="20"/>
        </w:rPr>
        <w:t>Выполнение о</w:t>
      </w:r>
      <w:r w:rsidR="00A3069F" w:rsidRPr="00B33CA3">
        <w:rPr>
          <w:sz w:val="24"/>
          <w:szCs w:val="20"/>
        </w:rPr>
        <w:t>тделочны</w:t>
      </w:r>
      <w:r w:rsidRPr="00B33CA3">
        <w:rPr>
          <w:sz w:val="24"/>
          <w:szCs w:val="20"/>
        </w:rPr>
        <w:t>х</w:t>
      </w:r>
      <w:r w:rsidR="00A3069F" w:rsidRPr="00B33CA3">
        <w:rPr>
          <w:sz w:val="24"/>
          <w:szCs w:val="20"/>
        </w:rPr>
        <w:t xml:space="preserve"> работ:</w:t>
      </w:r>
    </w:p>
    <w:p w:rsidR="00A3069F" w:rsidRPr="00A3069F" w:rsidRDefault="00A3069F" w:rsidP="00A3069F">
      <w:pPr>
        <w:numPr>
          <w:ilvl w:val="0"/>
          <w:numId w:val="47"/>
        </w:numPr>
        <w:spacing w:line="240" w:lineRule="auto"/>
        <w:ind w:left="601" w:hanging="284"/>
        <w:contextualSpacing/>
        <w:jc w:val="left"/>
        <w:rPr>
          <w:sz w:val="24"/>
          <w:szCs w:val="20"/>
        </w:rPr>
      </w:pPr>
      <w:r w:rsidRPr="00A3069F">
        <w:rPr>
          <w:sz w:val="24"/>
          <w:szCs w:val="20"/>
        </w:rPr>
        <w:t xml:space="preserve">внутренних помещений </w:t>
      </w:r>
      <w:r>
        <w:rPr>
          <w:sz w:val="24"/>
          <w:szCs w:val="20"/>
        </w:rPr>
        <w:t xml:space="preserve">6-го этажа </w:t>
      </w:r>
      <w:r w:rsidRPr="00A3069F">
        <w:rPr>
          <w:sz w:val="24"/>
          <w:szCs w:val="20"/>
        </w:rPr>
        <w:t>с установкой заполнений дверных проемов</w:t>
      </w:r>
      <w:r w:rsidR="00B845C1" w:rsidRPr="00B845C1">
        <w:rPr>
          <w:sz w:val="24"/>
          <w:szCs w:val="20"/>
        </w:rPr>
        <w:t>;</w:t>
      </w:r>
      <w:r w:rsidRPr="00A3069F">
        <w:rPr>
          <w:sz w:val="24"/>
          <w:szCs w:val="20"/>
        </w:rPr>
        <w:t xml:space="preserve"> (финские и их аналоги);</w:t>
      </w:r>
    </w:p>
    <w:p w:rsidR="00A3069F" w:rsidRDefault="00A3069F" w:rsidP="00A3069F">
      <w:pPr>
        <w:numPr>
          <w:ilvl w:val="0"/>
          <w:numId w:val="47"/>
        </w:numPr>
        <w:spacing w:line="240" w:lineRule="auto"/>
        <w:ind w:left="601" w:hanging="284"/>
        <w:contextualSpacing/>
        <w:jc w:val="left"/>
        <w:rPr>
          <w:sz w:val="24"/>
          <w:szCs w:val="20"/>
        </w:rPr>
      </w:pPr>
      <w:r w:rsidRPr="00A3069F">
        <w:rPr>
          <w:sz w:val="24"/>
          <w:szCs w:val="20"/>
        </w:rPr>
        <w:t>устройство и отделка санузлов с установкой сантехнических приборов</w:t>
      </w:r>
    </w:p>
    <w:p w:rsidR="001F06AD" w:rsidRDefault="00DD64B4" w:rsidP="0035189A">
      <w:pPr>
        <w:tabs>
          <w:tab w:val="left" w:pos="709"/>
        </w:tabs>
        <w:spacing w:line="240" w:lineRule="auto"/>
        <w:ind w:firstLine="0"/>
        <w:rPr>
          <w:sz w:val="24"/>
          <w:szCs w:val="20"/>
        </w:rPr>
      </w:pPr>
      <w:r>
        <w:rPr>
          <w:sz w:val="24"/>
          <w:szCs w:val="20"/>
        </w:rPr>
        <w:t xml:space="preserve">осуществляется </w:t>
      </w:r>
      <w:r w:rsidR="000E0A33">
        <w:rPr>
          <w:sz w:val="24"/>
          <w:szCs w:val="20"/>
        </w:rPr>
        <w:t xml:space="preserve">в  соответствии  с  </w:t>
      </w:r>
      <w:r w:rsidR="00A3069F">
        <w:rPr>
          <w:sz w:val="24"/>
          <w:szCs w:val="24"/>
        </w:rPr>
        <w:t>Ведомостью отделки помещений по 6-му этажу (Приложение №2)</w:t>
      </w:r>
      <w:r w:rsidR="0035189A">
        <w:rPr>
          <w:sz w:val="24"/>
          <w:szCs w:val="24"/>
        </w:rPr>
        <w:t xml:space="preserve"> и</w:t>
      </w:r>
      <w:r w:rsidR="00A3069F">
        <w:rPr>
          <w:sz w:val="24"/>
          <w:szCs w:val="20"/>
        </w:rPr>
        <w:t xml:space="preserve"> Локальной сметой на отделку 6-го этажа </w:t>
      </w:r>
      <w:r w:rsidR="00F93345">
        <w:rPr>
          <w:sz w:val="24"/>
          <w:szCs w:val="20"/>
        </w:rPr>
        <w:t>(Приложение №</w:t>
      </w:r>
      <w:r w:rsidR="00A3069F">
        <w:rPr>
          <w:sz w:val="24"/>
          <w:szCs w:val="20"/>
        </w:rPr>
        <w:t>4</w:t>
      </w:r>
      <w:r w:rsidR="00F93345">
        <w:rPr>
          <w:sz w:val="24"/>
          <w:szCs w:val="20"/>
        </w:rPr>
        <w:t>)</w:t>
      </w:r>
      <w:r>
        <w:rPr>
          <w:sz w:val="24"/>
          <w:szCs w:val="20"/>
        </w:rPr>
        <w:t xml:space="preserve">, </w:t>
      </w:r>
      <w:r w:rsidR="009F3C8A">
        <w:rPr>
          <w:sz w:val="24"/>
          <w:szCs w:val="24"/>
        </w:rPr>
        <w:t>вып</w:t>
      </w:r>
      <w:r w:rsidR="009F3C8A">
        <w:rPr>
          <w:sz w:val="24"/>
          <w:szCs w:val="20"/>
        </w:rPr>
        <w:t>олненн</w:t>
      </w:r>
      <w:r w:rsidR="0035189A">
        <w:rPr>
          <w:sz w:val="24"/>
          <w:szCs w:val="20"/>
        </w:rPr>
        <w:t>ым</w:t>
      </w:r>
      <w:r w:rsidR="009F3C8A">
        <w:rPr>
          <w:sz w:val="24"/>
          <w:szCs w:val="20"/>
        </w:rPr>
        <w:t xml:space="preserve"> </w:t>
      </w:r>
      <w:r w:rsidR="009F3C8A" w:rsidRPr="00E63A56">
        <w:rPr>
          <w:sz w:val="24"/>
          <w:szCs w:val="20"/>
        </w:rPr>
        <w:t>ООО «</w:t>
      </w:r>
      <w:r w:rsidR="009F3C8A">
        <w:rPr>
          <w:sz w:val="24"/>
          <w:szCs w:val="20"/>
        </w:rPr>
        <w:t>БАРРЕНС</w:t>
      </w:r>
      <w:r w:rsidR="009F3C8A" w:rsidRPr="00E63A56">
        <w:rPr>
          <w:sz w:val="24"/>
          <w:szCs w:val="20"/>
        </w:rPr>
        <w:t>»</w:t>
      </w:r>
      <w:r w:rsidR="009F3C8A">
        <w:rPr>
          <w:sz w:val="24"/>
          <w:szCs w:val="20"/>
        </w:rPr>
        <w:t>,  Ведомостью дверных проемов</w:t>
      </w:r>
      <w:r w:rsidR="0035189A">
        <w:rPr>
          <w:sz w:val="24"/>
          <w:szCs w:val="20"/>
        </w:rPr>
        <w:t xml:space="preserve">  (Приложение №3) и </w:t>
      </w:r>
      <w:r w:rsidR="0035189A">
        <w:rPr>
          <w:sz w:val="24"/>
          <w:szCs w:val="24"/>
        </w:rPr>
        <w:t>Планом с расстановкой мебели 6-го этажа</w:t>
      </w:r>
      <w:r w:rsidR="009F3C8A">
        <w:rPr>
          <w:sz w:val="24"/>
          <w:szCs w:val="20"/>
        </w:rPr>
        <w:t xml:space="preserve">, </w:t>
      </w:r>
      <w:r>
        <w:rPr>
          <w:sz w:val="24"/>
          <w:szCs w:val="20"/>
        </w:rPr>
        <w:t>выполненн</w:t>
      </w:r>
      <w:r w:rsidR="0035189A">
        <w:rPr>
          <w:sz w:val="24"/>
          <w:szCs w:val="20"/>
        </w:rPr>
        <w:t>ым</w:t>
      </w:r>
      <w:r>
        <w:rPr>
          <w:sz w:val="24"/>
          <w:szCs w:val="20"/>
        </w:rPr>
        <w:t xml:space="preserve"> </w:t>
      </w:r>
      <w:r w:rsidR="009F3C8A">
        <w:rPr>
          <w:sz w:val="24"/>
          <w:szCs w:val="20"/>
        </w:rPr>
        <w:t>проектной организацией «ТАММВИС»</w:t>
      </w:r>
      <w:r w:rsidR="00F93345">
        <w:rPr>
          <w:sz w:val="24"/>
          <w:szCs w:val="20"/>
        </w:rPr>
        <w:t xml:space="preserve"> (Приложение №</w:t>
      </w:r>
      <w:r w:rsidR="0035189A">
        <w:rPr>
          <w:sz w:val="24"/>
          <w:szCs w:val="20"/>
        </w:rPr>
        <w:t>1</w:t>
      </w:r>
      <w:r w:rsidR="00F93345">
        <w:rPr>
          <w:sz w:val="24"/>
          <w:szCs w:val="20"/>
        </w:rPr>
        <w:t>)</w:t>
      </w:r>
      <w:r w:rsidR="00EB2610">
        <w:rPr>
          <w:sz w:val="24"/>
          <w:szCs w:val="20"/>
        </w:rPr>
        <w:t>.</w:t>
      </w:r>
    </w:p>
    <w:p w:rsidR="000F6438" w:rsidRDefault="000F6438" w:rsidP="000F6438">
      <w:pPr>
        <w:spacing w:line="240" w:lineRule="auto"/>
        <w:ind w:firstLine="0"/>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w:t>
      </w:r>
      <w:r w:rsidR="00544A44">
        <w:rPr>
          <w:b/>
          <w:sz w:val="24"/>
          <w:szCs w:val="24"/>
        </w:rPr>
        <w:t>2</w:t>
      </w:r>
      <w:r w:rsidRPr="00323482">
        <w:rPr>
          <w:b/>
          <w:sz w:val="24"/>
          <w:szCs w:val="24"/>
        </w:rPr>
        <w:t>. Требования к материалам и выполнению работ</w:t>
      </w:r>
    </w:p>
    <w:p w:rsidR="00DD64B4" w:rsidRPr="00DD64B4" w:rsidRDefault="00DD64B4" w:rsidP="00DD64B4">
      <w:pPr>
        <w:pStyle w:val="-4"/>
        <w:numPr>
          <w:ilvl w:val="0"/>
          <w:numId w:val="42"/>
        </w:numPr>
        <w:spacing w:before="120" w:line="240" w:lineRule="auto"/>
        <w:ind w:left="0" w:firstLine="0"/>
        <w:rPr>
          <w:sz w:val="24"/>
        </w:rPr>
      </w:pPr>
      <w:r w:rsidRPr="00DD64B4">
        <w:rPr>
          <w:sz w:val="24"/>
        </w:rPr>
        <w:t xml:space="preserve"> 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СНиПов и ГОСТов, указанных в рабочей документации.</w:t>
      </w:r>
    </w:p>
    <w:p w:rsidR="0035189A" w:rsidRPr="007F4ED6" w:rsidRDefault="0035189A" w:rsidP="0035189A">
      <w:pPr>
        <w:numPr>
          <w:ilvl w:val="0"/>
          <w:numId w:val="42"/>
        </w:numPr>
        <w:spacing w:line="240" w:lineRule="auto"/>
        <w:ind w:left="0" w:firstLine="0"/>
        <w:contextualSpacing/>
        <w:rPr>
          <w:sz w:val="24"/>
        </w:rPr>
      </w:pPr>
      <w:r w:rsidRPr="007F4ED6">
        <w:rPr>
          <w:sz w:val="24"/>
        </w:rPr>
        <w:t>Все материалы, конструкции, изделия  должны быть сертифицированы на территории Российской Федерации и соответствовать действующим нормам, в том числе по пожаробезопасности.</w:t>
      </w:r>
    </w:p>
    <w:p w:rsidR="00DD64B4" w:rsidRPr="00DD64B4" w:rsidRDefault="00DD64B4" w:rsidP="00DD64B4">
      <w:pPr>
        <w:pStyle w:val="-4"/>
        <w:numPr>
          <w:ilvl w:val="0"/>
          <w:numId w:val="42"/>
        </w:numPr>
        <w:spacing w:line="240" w:lineRule="auto"/>
        <w:ind w:left="0" w:firstLine="0"/>
        <w:rPr>
          <w:sz w:val="24"/>
        </w:rPr>
      </w:pPr>
      <w:r w:rsidRPr="00DD64B4">
        <w:rPr>
          <w:sz w:val="24"/>
        </w:rPr>
        <w:t>Все материалы, изделия и оборудование  должны соответствовать  составу спецификации, указанной в рабочей документации.</w:t>
      </w:r>
    </w:p>
    <w:p w:rsidR="00DD64B4" w:rsidRPr="00DD64B4" w:rsidRDefault="00DD64B4" w:rsidP="00DD64B4">
      <w:pPr>
        <w:pStyle w:val="-4"/>
        <w:numPr>
          <w:ilvl w:val="0"/>
          <w:numId w:val="42"/>
        </w:numPr>
        <w:spacing w:line="240" w:lineRule="auto"/>
        <w:ind w:left="0" w:firstLine="0"/>
        <w:rPr>
          <w:sz w:val="24"/>
        </w:rPr>
      </w:pPr>
      <w:r w:rsidRPr="00DD64B4">
        <w:rPr>
          <w:sz w:val="24"/>
        </w:rPr>
        <w:t>Все материалы и применяемая технология должны быть согласованы с Заказчиком перед началом работ.</w:t>
      </w:r>
    </w:p>
    <w:p w:rsidR="0035189A" w:rsidRDefault="0035189A" w:rsidP="0035189A">
      <w:pPr>
        <w:pStyle w:val="3"/>
        <w:numPr>
          <w:ilvl w:val="0"/>
          <w:numId w:val="42"/>
        </w:numPr>
        <w:spacing w:after="0" w:line="240" w:lineRule="auto"/>
        <w:ind w:left="0" w:firstLine="0"/>
        <w:rPr>
          <w:sz w:val="24"/>
        </w:rPr>
      </w:pPr>
      <w:r>
        <w:rPr>
          <w:sz w:val="24"/>
        </w:rPr>
        <w:t xml:space="preserve">Отделочные работы помещений 6-го этажа </w:t>
      </w:r>
      <w:r w:rsidRPr="0064178C">
        <w:rPr>
          <w:sz w:val="24"/>
        </w:rPr>
        <w:t xml:space="preserve">офисного здания  осуществляется в условиях </w:t>
      </w:r>
      <w:r>
        <w:rPr>
          <w:sz w:val="24"/>
        </w:rPr>
        <w:t>ф</w:t>
      </w:r>
      <w:r w:rsidRPr="0064178C">
        <w:rPr>
          <w:sz w:val="24"/>
        </w:rPr>
        <w:t>ункционирования здания.</w:t>
      </w:r>
    </w:p>
    <w:p w:rsidR="000F4590" w:rsidRPr="00B33CA3" w:rsidRDefault="0035189A" w:rsidP="0035189A">
      <w:pPr>
        <w:pStyle w:val="-4"/>
        <w:numPr>
          <w:ilvl w:val="0"/>
          <w:numId w:val="49"/>
        </w:numPr>
        <w:spacing w:line="240" w:lineRule="auto"/>
        <w:ind w:left="0" w:firstLine="0"/>
        <w:rPr>
          <w:sz w:val="24"/>
        </w:rPr>
      </w:pPr>
      <w:r w:rsidRPr="00B33CA3">
        <w:rPr>
          <w:sz w:val="24"/>
        </w:rPr>
        <w:t xml:space="preserve">Сантехническое оборудование следует учесть производства типа  </w:t>
      </w:r>
      <w:r w:rsidRPr="00B33CA3">
        <w:rPr>
          <w:sz w:val="24"/>
          <w:lang w:val="en-US"/>
        </w:rPr>
        <w:t>IDO</w:t>
      </w:r>
      <w:r w:rsidRPr="00B33CA3">
        <w:rPr>
          <w:sz w:val="24"/>
        </w:rPr>
        <w:t xml:space="preserve">, </w:t>
      </w:r>
      <w:r w:rsidRPr="00B33CA3">
        <w:rPr>
          <w:sz w:val="24"/>
          <w:lang w:val="en-US"/>
        </w:rPr>
        <w:t>IFO</w:t>
      </w:r>
      <w:r w:rsidRPr="00B33CA3">
        <w:rPr>
          <w:sz w:val="24"/>
        </w:rPr>
        <w:t>, модели сантехники и смесителей  перед монтажом согласовать с Заказчиком.</w:t>
      </w:r>
    </w:p>
    <w:p w:rsidR="0035189A" w:rsidRPr="0035189A" w:rsidRDefault="0035189A" w:rsidP="0035189A">
      <w:pPr>
        <w:pStyle w:val="-4"/>
        <w:numPr>
          <w:ilvl w:val="0"/>
          <w:numId w:val="49"/>
        </w:numPr>
        <w:spacing w:line="240" w:lineRule="auto"/>
        <w:ind w:left="0" w:firstLine="0"/>
        <w:rPr>
          <w:color w:val="FF0000"/>
          <w:sz w:val="24"/>
        </w:rPr>
      </w:pPr>
      <w:r w:rsidRPr="00B33CA3">
        <w:rPr>
          <w:bCs/>
          <w:sz w:val="24"/>
        </w:rPr>
        <w:t>После окончания  строительно-монтажных работ представить исполнительную</w:t>
      </w:r>
      <w:r w:rsidRPr="00EB7DC7">
        <w:rPr>
          <w:bCs/>
          <w:sz w:val="24"/>
        </w:rPr>
        <w:t xml:space="preserve"> документацию, оформленную в установленном порядке.</w:t>
      </w:r>
    </w:p>
    <w:p w:rsidR="0035189A" w:rsidRPr="00DD64B4" w:rsidRDefault="0035189A" w:rsidP="00DD64B4">
      <w:pPr>
        <w:pStyle w:val="-4"/>
        <w:numPr>
          <w:ilvl w:val="0"/>
          <w:numId w:val="0"/>
        </w:numPr>
        <w:spacing w:line="240" w:lineRule="auto"/>
        <w:rPr>
          <w:color w:val="FF0000"/>
          <w:sz w:val="24"/>
        </w:rPr>
      </w:pPr>
    </w:p>
    <w:p w:rsidR="000F4590" w:rsidRDefault="000F4590" w:rsidP="000F4590">
      <w:pPr>
        <w:tabs>
          <w:tab w:val="left" w:pos="708"/>
        </w:tabs>
        <w:spacing w:line="240" w:lineRule="auto"/>
        <w:ind w:firstLine="0"/>
        <w:rPr>
          <w:b/>
          <w:sz w:val="24"/>
          <w:szCs w:val="24"/>
        </w:rPr>
      </w:pPr>
      <w:r w:rsidRPr="00323482">
        <w:rPr>
          <w:b/>
          <w:sz w:val="24"/>
          <w:szCs w:val="24"/>
        </w:rPr>
        <w:t>2.1.</w:t>
      </w:r>
      <w:r w:rsidR="00DD64B4">
        <w:rPr>
          <w:b/>
          <w:sz w:val="24"/>
          <w:szCs w:val="24"/>
        </w:rPr>
        <w:t>3</w:t>
      </w:r>
      <w:r w:rsidRPr="00323482">
        <w:rPr>
          <w:b/>
          <w:sz w:val="24"/>
          <w:szCs w:val="24"/>
        </w:rPr>
        <w:t xml:space="preserve">. </w:t>
      </w:r>
      <w:r>
        <w:rPr>
          <w:b/>
          <w:sz w:val="24"/>
          <w:szCs w:val="24"/>
        </w:rPr>
        <w:t>Дополнительные т</w:t>
      </w:r>
      <w:r w:rsidRPr="00323482">
        <w:rPr>
          <w:b/>
          <w:sz w:val="24"/>
          <w:szCs w:val="24"/>
        </w:rPr>
        <w:t xml:space="preserve">ребования к </w:t>
      </w:r>
      <w:r>
        <w:rPr>
          <w:b/>
          <w:sz w:val="24"/>
          <w:szCs w:val="24"/>
        </w:rPr>
        <w:t>в</w:t>
      </w:r>
      <w:r w:rsidRPr="00323482">
        <w:rPr>
          <w:b/>
          <w:sz w:val="24"/>
          <w:szCs w:val="24"/>
        </w:rPr>
        <w:t>ыполнению работ</w:t>
      </w:r>
    </w:p>
    <w:p w:rsidR="00D23105" w:rsidRPr="007F4ED6" w:rsidRDefault="0068370F" w:rsidP="00D23105">
      <w:pPr>
        <w:numPr>
          <w:ilvl w:val="0"/>
          <w:numId w:val="43"/>
        </w:numPr>
        <w:tabs>
          <w:tab w:val="left" w:pos="1160"/>
        </w:tabs>
        <w:spacing w:before="120" w:line="240" w:lineRule="auto"/>
        <w:ind w:left="0" w:firstLine="0"/>
        <w:rPr>
          <w:sz w:val="24"/>
        </w:rPr>
      </w:pPr>
      <w:r>
        <w:rPr>
          <w:sz w:val="24"/>
        </w:rPr>
        <w:t>О</w:t>
      </w:r>
      <w:r w:rsidR="00D23105" w:rsidRPr="007F4ED6">
        <w:rPr>
          <w:sz w:val="24"/>
        </w:rPr>
        <w:t>тделочные работы</w:t>
      </w:r>
      <w:r>
        <w:rPr>
          <w:sz w:val="24"/>
        </w:rPr>
        <w:t xml:space="preserve"> проводятся </w:t>
      </w:r>
      <w:r w:rsidRPr="007F4ED6">
        <w:rPr>
          <w:sz w:val="24"/>
        </w:rPr>
        <w:t>в две смены.</w:t>
      </w:r>
    </w:p>
    <w:p w:rsidR="008D74B9" w:rsidRPr="00C65F2C" w:rsidRDefault="008D74B9" w:rsidP="00DD64B4">
      <w:pPr>
        <w:numPr>
          <w:ilvl w:val="0"/>
          <w:numId w:val="43"/>
        </w:numPr>
        <w:tabs>
          <w:tab w:val="left" w:pos="1160"/>
        </w:tabs>
        <w:spacing w:line="240" w:lineRule="auto"/>
        <w:ind w:left="0" w:firstLine="0"/>
        <w:rPr>
          <w:sz w:val="24"/>
          <w:szCs w:val="20"/>
        </w:rPr>
      </w:pPr>
      <w:r w:rsidRPr="00652C22">
        <w:rPr>
          <w:sz w:val="24"/>
          <w:szCs w:val="20"/>
        </w:rPr>
        <w:t xml:space="preserve"> </w:t>
      </w:r>
      <w:r w:rsidR="000F4590" w:rsidRPr="00652C22">
        <w:rPr>
          <w:sz w:val="24"/>
          <w:szCs w:val="20"/>
        </w:rPr>
        <w:t xml:space="preserve">До начала работ </w:t>
      </w:r>
      <w:r w:rsidR="00E40C42" w:rsidRPr="00652C22">
        <w:rPr>
          <w:sz w:val="24"/>
          <w:szCs w:val="20"/>
        </w:rPr>
        <w:t xml:space="preserve">Подрядчик должен </w:t>
      </w:r>
      <w:r w:rsidR="000F4590" w:rsidRPr="00652C22">
        <w:rPr>
          <w:sz w:val="24"/>
          <w:szCs w:val="20"/>
        </w:rPr>
        <w:t>согласовать с Заказчиком графики производства работ</w:t>
      </w:r>
      <w:r w:rsidRPr="00C65F2C">
        <w:rPr>
          <w:sz w:val="24"/>
          <w:szCs w:val="20"/>
        </w:rPr>
        <w:t>.</w:t>
      </w:r>
    </w:p>
    <w:p w:rsidR="00D23105" w:rsidRDefault="00D23105" w:rsidP="00D23105">
      <w:pPr>
        <w:numPr>
          <w:ilvl w:val="0"/>
          <w:numId w:val="43"/>
        </w:numPr>
        <w:tabs>
          <w:tab w:val="left" w:pos="1160"/>
        </w:tabs>
        <w:spacing w:line="240" w:lineRule="auto"/>
        <w:ind w:left="0" w:firstLine="0"/>
        <w:rPr>
          <w:sz w:val="24"/>
        </w:rPr>
      </w:pPr>
      <w:r w:rsidRPr="007F4ED6">
        <w:rPr>
          <w:sz w:val="24"/>
        </w:rPr>
        <w:t xml:space="preserve">Ввиду пропускного режима на объекте, перед началом работ на пост охраны административного здания по адресу: </w:t>
      </w:r>
      <w:r w:rsidRPr="007F4ED6">
        <w:rPr>
          <w:sz w:val="24"/>
          <w:szCs w:val="24"/>
        </w:rPr>
        <w:t>Милютинский пер., д. 13,  стр.1</w:t>
      </w:r>
      <w:r w:rsidR="00FF01D9">
        <w:rPr>
          <w:sz w:val="24"/>
          <w:szCs w:val="24"/>
        </w:rPr>
        <w:t>,</w:t>
      </w:r>
      <w:r w:rsidRPr="007F4ED6">
        <w:rPr>
          <w:sz w:val="24"/>
        </w:rPr>
        <w:t xml:space="preserve"> </w:t>
      </w:r>
      <w:r>
        <w:rPr>
          <w:sz w:val="24"/>
        </w:rPr>
        <w:t xml:space="preserve">Подрядчик </w:t>
      </w:r>
      <w:r w:rsidRPr="007F4ED6">
        <w:rPr>
          <w:sz w:val="24"/>
        </w:rPr>
        <w:t>предостав</w:t>
      </w:r>
      <w:r>
        <w:rPr>
          <w:sz w:val="24"/>
        </w:rPr>
        <w:t>ляет</w:t>
      </w:r>
      <w:r w:rsidRPr="007F4ED6">
        <w:rPr>
          <w:sz w:val="24"/>
        </w:rPr>
        <w:t xml:space="preserve"> список лиц, </w:t>
      </w:r>
      <w:r w:rsidR="0068370F">
        <w:rPr>
          <w:sz w:val="24"/>
        </w:rPr>
        <w:t>осуществляющих отделочные работы</w:t>
      </w:r>
      <w:r w:rsidRPr="00D23105">
        <w:rPr>
          <w:color w:val="FF0000"/>
          <w:sz w:val="24"/>
        </w:rPr>
        <w:t>,</w:t>
      </w:r>
      <w:r w:rsidRPr="007F4ED6">
        <w:rPr>
          <w:sz w:val="24"/>
        </w:rPr>
        <w:t xml:space="preserve"> заверенный подписью руководителя организации Подрядчика и согласованный с Заказчиком.</w:t>
      </w:r>
    </w:p>
    <w:p w:rsidR="00E40C42" w:rsidRDefault="00E40C42" w:rsidP="00DD64B4">
      <w:pPr>
        <w:pStyle w:val="-4"/>
        <w:numPr>
          <w:ilvl w:val="0"/>
          <w:numId w:val="43"/>
        </w:numPr>
        <w:spacing w:line="240" w:lineRule="auto"/>
        <w:ind w:left="0" w:firstLine="0"/>
        <w:rPr>
          <w:sz w:val="24"/>
        </w:rPr>
      </w:pPr>
      <w:r>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8D74B9" w:rsidRPr="008D74B9" w:rsidRDefault="00E40C42" w:rsidP="00DD64B4">
      <w:pPr>
        <w:numPr>
          <w:ilvl w:val="0"/>
          <w:numId w:val="43"/>
        </w:numPr>
        <w:tabs>
          <w:tab w:val="left" w:pos="1160"/>
        </w:tabs>
        <w:spacing w:line="240" w:lineRule="auto"/>
        <w:ind w:left="0" w:firstLine="0"/>
        <w:rPr>
          <w:sz w:val="24"/>
          <w:szCs w:val="20"/>
        </w:rPr>
      </w:pPr>
      <w:r>
        <w:rPr>
          <w:sz w:val="24"/>
          <w:szCs w:val="20"/>
        </w:rPr>
        <w:t>Подрядчик определяет м</w:t>
      </w:r>
      <w:r w:rsidR="008D74B9" w:rsidRPr="008D74B9">
        <w:rPr>
          <w:sz w:val="24"/>
          <w:szCs w:val="20"/>
        </w:rPr>
        <w:t>еста хранения газовых баллонов для сварочных работ  совместно со службой эксплуатации здания</w:t>
      </w:r>
      <w:r w:rsidR="00831111">
        <w:rPr>
          <w:sz w:val="24"/>
          <w:szCs w:val="20"/>
        </w:rPr>
        <w:t xml:space="preserve"> по согласованию с Заказчиком</w:t>
      </w:r>
      <w:r w:rsidR="008D74B9" w:rsidRPr="008D74B9">
        <w:rPr>
          <w:sz w:val="24"/>
          <w:szCs w:val="20"/>
        </w:rPr>
        <w:t xml:space="preserve">. </w:t>
      </w:r>
    </w:p>
    <w:p w:rsidR="008D74B9" w:rsidRPr="008D74B9" w:rsidRDefault="00CE67F7" w:rsidP="00DD64B4">
      <w:pPr>
        <w:numPr>
          <w:ilvl w:val="0"/>
          <w:numId w:val="43"/>
        </w:numPr>
        <w:tabs>
          <w:tab w:val="left" w:pos="1160"/>
        </w:tabs>
        <w:spacing w:line="240" w:lineRule="auto"/>
        <w:ind w:left="0" w:firstLine="0"/>
        <w:rPr>
          <w:sz w:val="24"/>
          <w:szCs w:val="20"/>
        </w:rPr>
      </w:pPr>
      <w:r>
        <w:rPr>
          <w:sz w:val="24"/>
          <w:szCs w:val="20"/>
        </w:rPr>
        <w:t>Подрядчик должен с</w:t>
      </w:r>
      <w:r w:rsidR="00831111">
        <w:rPr>
          <w:sz w:val="24"/>
          <w:szCs w:val="20"/>
        </w:rPr>
        <w:t>облюд</w:t>
      </w:r>
      <w:r>
        <w:rPr>
          <w:sz w:val="24"/>
          <w:szCs w:val="20"/>
        </w:rPr>
        <w:t>ать</w:t>
      </w:r>
      <w:r w:rsidR="00831111">
        <w:rPr>
          <w:sz w:val="24"/>
          <w:szCs w:val="20"/>
        </w:rPr>
        <w:t xml:space="preserve">  мер</w:t>
      </w:r>
      <w:r>
        <w:rPr>
          <w:sz w:val="24"/>
          <w:szCs w:val="20"/>
        </w:rPr>
        <w:t>ы</w:t>
      </w:r>
      <w:r w:rsidR="00831111">
        <w:rPr>
          <w:sz w:val="24"/>
          <w:szCs w:val="20"/>
        </w:rPr>
        <w:t xml:space="preserve"> противопожарной безопасности при </w:t>
      </w:r>
      <w:r w:rsidR="000E0A33">
        <w:rPr>
          <w:sz w:val="24"/>
          <w:szCs w:val="20"/>
        </w:rPr>
        <w:t>проведении  работ</w:t>
      </w:r>
      <w:r w:rsidR="00DD64B4">
        <w:rPr>
          <w:sz w:val="24"/>
          <w:szCs w:val="20"/>
        </w:rPr>
        <w:t>,</w:t>
      </w:r>
      <w:r w:rsidR="000E0A33">
        <w:rPr>
          <w:sz w:val="24"/>
          <w:szCs w:val="20"/>
        </w:rPr>
        <w:t xml:space="preserve">  </w:t>
      </w:r>
      <w:r w:rsidR="00831111">
        <w:rPr>
          <w:sz w:val="24"/>
          <w:szCs w:val="20"/>
        </w:rPr>
        <w:t>хранении и использовании легковоспламеняющихся и горючих материалов</w:t>
      </w:r>
      <w:r w:rsidR="008D74B9" w:rsidRPr="008D74B9">
        <w:rPr>
          <w:sz w:val="24"/>
          <w:szCs w:val="20"/>
        </w:rPr>
        <w:t>.</w:t>
      </w:r>
    </w:p>
    <w:p w:rsidR="00332657" w:rsidRPr="00D23105" w:rsidRDefault="00776CBD" w:rsidP="008E1F7A">
      <w:pPr>
        <w:pStyle w:val="-4"/>
        <w:numPr>
          <w:ilvl w:val="0"/>
          <w:numId w:val="0"/>
        </w:numPr>
        <w:spacing w:before="120" w:line="240" w:lineRule="auto"/>
        <w:rPr>
          <w:color w:val="FF0000"/>
          <w:sz w:val="24"/>
        </w:rPr>
      </w:pPr>
      <w:r>
        <w:rPr>
          <w:b/>
          <w:sz w:val="24"/>
        </w:rPr>
        <w:t>2</w:t>
      </w:r>
      <w:r w:rsidRPr="008A26C5">
        <w:rPr>
          <w:b/>
          <w:sz w:val="24"/>
        </w:rPr>
        <w:t>.</w:t>
      </w:r>
      <w:r>
        <w:rPr>
          <w:b/>
          <w:sz w:val="24"/>
        </w:rPr>
        <w:t>1.</w:t>
      </w:r>
      <w:r w:rsidR="00373704">
        <w:rPr>
          <w:b/>
          <w:sz w:val="24"/>
        </w:rPr>
        <w:t>4</w:t>
      </w:r>
      <w:r w:rsidR="00E641B2">
        <w:rPr>
          <w:b/>
          <w:sz w:val="24"/>
        </w:rPr>
        <w:t>.</w:t>
      </w:r>
      <w:r w:rsidRPr="008A26C5">
        <w:rPr>
          <w:b/>
          <w:sz w:val="24"/>
        </w:rPr>
        <w:t xml:space="preserve"> Сроки </w:t>
      </w:r>
      <w:r w:rsidR="005B6445">
        <w:rPr>
          <w:b/>
          <w:sz w:val="24"/>
        </w:rPr>
        <w:t>выполнения работ</w:t>
      </w:r>
      <w:r w:rsidRPr="008A26C5">
        <w:rPr>
          <w:sz w:val="24"/>
        </w:rPr>
        <w:t xml:space="preserve"> </w:t>
      </w:r>
      <w:r w:rsidR="00332657">
        <w:rPr>
          <w:sz w:val="24"/>
        </w:rPr>
        <w:t xml:space="preserve">– </w:t>
      </w:r>
      <w:r w:rsidR="00D23105">
        <w:rPr>
          <w:sz w:val="24"/>
        </w:rPr>
        <w:t>45 календарных дней</w:t>
      </w:r>
      <w:r w:rsidR="00332657" w:rsidRPr="00D2388A">
        <w:rPr>
          <w:sz w:val="24"/>
        </w:rPr>
        <w:t xml:space="preserve"> с даты заключения</w:t>
      </w:r>
      <w:r w:rsidR="00332657">
        <w:rPr>
          <w:sz w:val="24"/>
        </w:rPr>
        <w:t xml:space="preserve"> договора</w:t>
      </w:r>
      <w:r w:rsidR="00443C15">
        <w:rPr>
          <w:sz w:val="24"/>
        </w:rPr>
        <w:t>.</w:t>
      </w:r>
      <w:r w:rsidR="00B514EA">
        <w:rPr>
          <w:sz w:val="24"/>
        </w:rPr>
        <w:t xml:space="preserve"> </w:t>
      </w:r>
    </w:p>
    <w:p w:rsidR="00295B32" w:rsidRDefault="00295B32" w:rsidP="000F403D">
      <w:pPr>
        <w:pStyle w:val="20"/>
        <w:numPr>
          <w:ilvl w:val="0"/>
          <w:numId w:val="0"/>
        </w:numPr>
        <w:tabs>
          <w:tab w:val="clear" w:pos="1701"/>
        </w:tabs>
        <w:spacing w:before="120" w:after="120"/>
        <w:jc w:val="both"/>
        <w:rPr>
          <w:rFonts w:ascii="Times New Roman" w:hAnsi="Times New Roman"/>
          <w:sz w:val="24"/>
          <w:szCs w:val="24"/>
        </w:rPr>
      </w:pPr>
      <w:bookmarkStart w:id="17" w:name="_Toc298319693"/>
      <w:r>
        <w:rPr>
          <w:rFonts w:ascii="Times New Roman" w:hAnsi="Times New Roman"/>
          <w:sz w:val="24"/>
          <w:szCs w:val="24"/>
        </w:rPr>
        <w:lastRenderedPageBreak/>
        <w:t>2.2.Коммерческая часть</w:t>
      </w:r>
      <w:bookmarkEnd w:id="17"/>
    </w:p>
    <w:p w:rsidR="00373704" w:rsidRDefault="00373704" w:rsidP="00373704">
      <w:pPr>
        <w:pStyle w:val="af1"/>
        <w:spacing w:line="240" w:lineRule="auto"/>
        <w:ind w:left="0" w:firstLine="0"/>
        <w:rPr>
          <w:sz w:val="24"/>
          <w:szCs w:val="24"/>
        </w:rPr>
      </w:pPr>
      <w:bookmarkStart w:id="18" w:name="_Toc298319694"/>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w:t>
      </w:r>
    </w:p>
    <w:p w:rsidR="00373704" w:rsidRPr="00606775" w:rsidRDefault="00373704" w:rsidP="00373704">
      <w:pPr>
        <w:spacing w:line="240" w:lineRule="auto"/>
        <w:ind w:firstLine="0"/>
        <w:contextualSpacing/>
        <w:rPr>
          <w:snapToGrid w:val="0"/>
          <w:sz w:val="22"/>
          <w:szCs w:val="24"/>
        </w:rPr>
      </w:pPr>
      <w:r w:rsidRPr="00606775">
        <w:rPr>
          <w:snapToGrid w:val="0"/>
          <w:sz w:val="22"/>
          <w:szCs w:val="24"/>
        </w:rPr>
        <w:t xml:space="preserve">Начальная (максимальная) цена услуг составляет </w:t>
      </w:r>
      <w:r w:rsidR="00032ADA" w:rsidRPr="00032ADA">
        <w:rPr>
          <w:b/>
          <w:snapToGrid w:val="0"/>
          <w:sz w:val="22"/>
          <w:szCs w:val="24"/>
        </w:rPr>
        <w:t>3 709 840</w:t>
      </w:r>
      <w:r w:rsidRPr="00606775">
        <w:rPr>
          <w:b/>
          <w:snapToGrid w:val="0"/>
          <w:sz w:val="22"/>
          <w:szCs w:val="24"/>
        </w:rPr>
        <w:t xml:space="preserve"> руб. </w:t>
      </w:r>
      <w:r w:rsidRPr="00606775">
        <w:rPr>
          <w:snapToGrid w:val="0"/>
          <w:sz w:val="22"/>
          <w:szCs w:val="24"/>
        </w:rPr>
        <w:t>(включая НДС 18%).</w:t>
      </w:r>
    </w:p>
    <w:p w:rsidR="00373704" w:rsidRDefault="00373704" w:rsidP="00373704">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76CBD" w:rsidRDefault="00776CBD" w:rsidP="000F403D">
      <w:pPr>
        <w:pStyle w:val="-4"/>
        <w:numPr>
          <w:ilvl w:val="0"/>
          <w:numId w:val="0"/>
        </w:numPr>
        <w:spacing w:before="120" w:after="120" w:line="240" w:lineRule="auto"/>
        <w:rPr>
          <w:b/>
          <w:sz w:val="24"/>
        </w:rPr>
      </w:pPr>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r w:rsidR="00BF2A86">
        <w:rPr>
          <w:b/>
          <w:sz w:val="24"/>
        </w:rPr>
        <w:t>и штрафные санкции</w:t>
      </w:r>
    </w:p>
    <w:p w:rsidR="00BF2A86" w:rsidRDefault="00BF2A86" w:rsidP="000763BF">
      <w:pPr>
        <w:tabs>
          <w:tab w:val="left" w:pos="720"/>
          <w:tab w:val="num" w:pos="3402"/>
        </w:tabs>
        <w:spacing w:line="240" w:lineRule="auto"/>
        <w:ind w:firstLine="0"/>
        <w:rPr>
          <w:b/>
          <w:sz w:val="24"/>
        </w:rPr>
      </w:pPr>
      <w:r w:rsidRPr="00BF2A86">
        <w:rPr>
          <w:b/>
          <w:sz w:val="24"/>
          <w:szCs w:val="24"/>
        </w:rPr>
        <w:t>2.2.1.1.</w:t>
      </w:r>
      <w:r>
        <w:rPr>
          <w:sz w:val="24"/>
          <w:szCs w:val="24"/>
        </w:rPr>
        <w:t xml:space="preserve"> </w:t>
      </w:r>
      <w:r w:rsidRPr="00766B42">
        <w:rPr>
          <w:b/>
          <w:sz w:val="24"/>
        </w:rPr>
        <w:t xml:space="preserve">Оплата </w:t>
      </w:r>
      <w:r>
        <w:rPr>
          <w:b/>
          <w:sz w:val="24"/>
        </w:rPr>
        <w:t>выполненных работ</w:t>
      </w:r>
    </w:p>
    <w:p w:rsidR="00373704" w:rsidRPr="00373704" w:rsidRDefault="00373704" w:rsidP="00555621">
      <w:pPr>
        <w:tabs>
          <w:tab w:val="num" w:pos="142"/>
          <w:tab w:val="left" w:pos="720"/>
          <w:tab w:val="num" w:pos="1134"/>
          <w:tab w:val="num" w:pos="1287"/>
        </w:tabs>
        <w:spacing w:before="120" w:line="240" w:lineRule="auto"/>
        <w:ind w:firstLine="0"/>
        <w:rPr>
          <w:sz w:val="24"/>
          <w:szCs w:val="24"/>
        </w:rPr>
      </w:pPr>
      <w:r w:rsidRPr="00373704">
        <w:rPr>
          <w:sz w:val="24"/>
          <w:szCs w:val="24"/>
        </w:rPr>
        <w:t>Оплата выпол</w:t>
      </w:r>
      <w:r w:rsidR="000E0743">
        <w:rPr>
          <w:sz w:val="24"/>
          <w:szCs w:val="24"/>
        </w:rPr>
        <w:t xml:space="preserve">няемых работ (оказанных услуг) </w:t>
      </w:r>
      <w:r w:rsidRPr="00373704">
        <w:rPr>
          <w:sz w:val="24"/>
          <w:szCs w:val="24"/>
        </w:rPr>
        <w:t xml:space="preserve"> производится Заказчиком в следующем порядке:</w:t>
      </w:r>
    </w:p>
    <w:p w:rsidR="000E0743" w:rsidRPr="00C576AA" w:rsidRDefault="00373704" w:rsidP="00555621">
      <w:pPr>
        <w:numPr>
          <w:ilvl w:val="0"/>
          <w:numId w:val="46"/>
        </w:numPr>
        <w:tabs>
          <w:tab w:val="left" w:pos="720"/>
        </w:tabs>
        <w:spacing w:line="240" w:lineRule="auto"/>
        <w:ind w:left="0" w:firstLine="0"/>
        <w:rPr>
          <w:sz w:val="24"/>
          <w:szCs w:val="24"/>
        </w:rPr>
      </w:pPr>
      <w:r w:rsidRPr="00373704">
        <w:rPr>
          <w:sz w:val="24"/>
          <w:szCs w:val="24"/>
        </w:rPr>
        <w:t xml:space="preserve">В течение 5 банковских дней на основании выставленного Подрядчиком счета Заказчик перечисляет на расчетный счет Подрядчика аванс в размере 30% (с учетом НДС) от </w:t>
      </w:r>
      <w:r w:rsidR="000E0743" w:rsidRPr="00C576AA">
        <w:rPr>
          <w:sz w:val="24"/>
          <w:szCs w:val="24"/>
        </w:rPr>
        <w:t xml:space="preserve">стоимости  объема выполняемых работ (оказываемых услуг). </w:t>
      </w:r>
    </w:p>
    <w:p w:rsidR="0068370F" w:rsidRPr="007F4ED6" w:rsidRDefault="0068370F" w:rsidP="0068370F">
      <w:pPr>
        <w:numPr>
          <w:ilvl w:val="0"/>
          <w:numId w:val="46"/>
        </w:numPr>
        <w:spacing w:line="240" w:lineRule="auto"/>
        <w:ind w:left="0" w:firstLine="0"/>
        <w:rPr>
          <w:sz w:val="24"/>
          <w:szCs w:val="24"/>
        </w:rPr>
      </w:pPr>
      <w:r w:rsidRPr="007F4ED6">
        <w:rPr>
          <w:sz w:val="24"/>
          <w:szCs w:val="24"/>
        </w:rPr>
        <w:t xml:space="preserve">Оплата выполненных Подрядчиком </w:t>
      </w:r>
      <w:r w:rsidR="00FF01D9">
        <w:rPr>
          <w:sz w:val="24"/>
          <w:szCs w:val="24"/>
        </w:rPr>
        <w:t>ремонтно-</w:t>
      </w:r>
      <w:r w:rsidRPr="007F4ED6">
        <w:rPr>
          <w:sz w:val="24"/>
          <w:szCs w:val="24"/>
        </w:rPr>
        <w:t>строительных 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 КС-2) в течение 30 календарных дней, следующих за датой получения Заказчиком оригинала счета, оформленного на основании первичной учетной документации (</w:t>
      </w:r>
      <w:r w:rsidRPr="007F4ED6">
        <w:rPr>
          <w:rFonts w:eastAsia="Arial Unicode MS"/>
          <w:sz w:val="24"/>
          <w:szCs w:val="24"/>
        </w:rPr>
        <w:t>общий (специальный) журнал работ</w:t>
      </w:r>
      <w:r w:rsidR="00FF01D9">
        <w:rPr>
          <w:rFonts w:eastAsia="Arial Unicode MS"/>
          <w:sz w:val="24"/>
          <w:szCs w:val="24"/>
        </w:rPr>
        <w:t>,</w:t>
      </w:r>
      <w:r w:rsidRPr="007F4ED6">
        <w:rPr>
          <w:rFonts w:eastAsia="Arial Unicode MS"/>
          <w:sz w:val="24"/>
          <w:szCs w:val="24"/>
        </w:rPr>
        <w:t xml:space="preserve"> журнал учета выполненных работ (</w:t>
      </w:r>
      <w:r w:rsidRPr="007F4ED6">
        <w:rPr>
          <w:rFonts w:eastAsia="Arial Unicode MS"/>
          <w:color w:val="000000"/>
          <w:sz w:val="24"/>
          <w:szCs w:val="24"/>
        </w:rPr>
        <w:t>форма № КС-6а))</w:t>
      </w:r>
      <w:r w:rsidRPr="007F4ED6">
        <w:rPr>
          <w:sz w:val="24"/>
          <w:szCs w:val="24"/>
        </w:rPr>
        <w:t xml:space="preserve">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373704" w:rsidRPr="00373704" w:rsidRDefault="00373704" w:rsidP="00555621">
      <w:pPr>
        <w:numPr>
          <w:ilvl w:val="0"/>
          <w:numId w:val="46"/>
        </w:numPr>
        <w:tabs>
          <w:tab w:val="left" w:pos="720"/>
        </w:tabs>
        <w:spacing w:line="240" w:lineRule="auto"/>
        <w:ind w:left="0" w:firstLine="0"/>
        <w:rPr>
          <w:sz w:val="24"/>
          <w:szCs w:val="24"/>
        </w:rPr>
      </w:pPr>
      <w:r w:rsidRPr="00373704">
        <w:rPr>
          <w:sz w:val="24"/>
          <w:szCs w:val="24"/>
        </w:rPr>
        <w:t>Окончательная оплата по настоящему Договору производится в течение 10 банковских дней с момента подписания а</w:t>
      </w:r>
      <w:r w:rsidRPr="00373704">
        <w:rPr>
          <w:bCs/>
          <w:sz w:val="24"/>
          <w:szCs w:val="24"/>
        </w:rPr>
        <w:t xml:space="preserve">кта  сдачи-приемки выполненных работ </w:t>
      </w:r>
      <w:r w:rsidRPr="00373704">
        <w:rPr>
          <w:sz w:val="24"/>
          <w:szCs w:val="24"/>
        </w:rPr>
        <w:t>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Договору в течение трех календарных дней с даты его получения или представить мотивированный отказ от его подписания.</w:t>
      </w:r>
    </w:p>
    <w:p w:rsidR="00373704" w:rsidRPr="00373704" w:rsidRDefault="00373704" w:rsidP="00555621">
      <w:pPr>
        <w:numPr>
          <w:ilvl w:val="0"/>
          <w:numId w:val="46"/>
        </w:numPr>
        <w:tabs>
          <w:tab w:val="left" w:pos="720"/>
          <w:tab w:val="num" w:pos="2410"/>
        </w:tabs>
        <w:spacing w:line="240" w:lineRule="auto"/>
        <w:ind w:left="0" w:firstLine="0"/>
        <w:rPr>
          <w:sz w:val="24"/>
          <w:szCs w:val="24"/>
        </w:rPr>
      </w:pPr>
      <w:r w:rsidRPr="00373704">
        <w:rPr>
          <w:sz w:val="24"/>
          <w:szCs w:val="24"/>
        </w:rPr>
        <w:t>Датой исполнения обязательств по оплате по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BF2A86" w:rsidRDefault="00BF2A86" w:rsidP="00BF2A86">
      <w:pPr>
        <w:pStyle w:val="-4"/>
        <w:numPr>
          <w:ilvl w:val="0"/>
          <w:numId w:val="0"/>
        </w:numPr>
        <w:spacing w:before="120" w:after="120" w:line="240" w:lineRule="auto"/>
        <w:rPr>
          <w:b/>
          <w:sz w:val="24"/>
        </w:rPr>
      </w:pPr>
      <w:r w:rsidRPr="00BC5B37">
        <w:rPr>
          <w:b/>
          <w:iCs/>
          <w:color w:val="000000" w:themeColor="text1"/>
          <w:sz w:val="24"/>
        </w:rPr>
        <w:t>2.2.1.2.</w:t>
      </w:r>
      <w:r w:rsidRPr="00BF2A86">
        <w:rPr>
          <w:iCs/>
          <w:color w:val="FF0000"/>
          <w:sz w:val="24"/>
        </w:rPr>
        <w:t xml:space="preserve"> </w:t>
      </w:r>
      <w:r w:rsidRPr="00544A44">
        <w:rPr>
          <w:b/>
          <w:iCs/>
          <w:color w:val="000000" w:themeColor="text1"/>
          <w:sz w:val="24"/>
        </w:rPr>
        <w:t>Ш</w:t>
      </w:r>
      <w:r>
        <w:rPr>
          <w:b/>
          <w:sz w:val="24"/>
        </w:rPr>
        <w:t>трафные санкции</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При нарушении условий  Договора Стороны несут ответственность в соответствии с законодательством Российской Федерации и Договором.</w:t>
      </w:r>
    </w:p>
    <w:p w:rsidR="005208DA" w:rsidRPr="00DF06D2" w:rsidRDefault="005208DA" w:rsidP="005208DA">
      <w:pPr>
        <w:numPr>
          <w:ilvl w:val="0"/>
          <w:numId w:val="40"/>
        </w:numPr>
        <w:tabs>
          <w:tab w:val="left" w:pos="0"/>
          <w:tab w:val="left" w:pos="720"/>
          <w:tab w:val="left" w:pos="1440"/>
          <w:tab w:val="left" w:pos="2160"/>
          <w:tab w:val="left" w:pos="2880"/>
          <w:tab w:val="left" w:pos="3600"/>
          <w:tab w:val="left" w:pos="4320"/>
        </w:tabs>
        <w:autoSpaceDE w:val="0"/>
        <w:autoSpaceDN w:val="0"/>
        <w:adjustRightInd w:val="0"/>
        <w:spacing w:line="240" w:lineRule="auto"/>
        <w:ind w:left="0" w:firstLine="0"/>
        <w:rPr>
          <w:bCs/>
          <w:sz w:val="24"/>
          <w:szCs w:val="24"/>
        </w:rPr>
      </w:pPr>
      <w:r w:rsidRPr="00DF06D2">
        <w:rPr>
          <w:bCs/>
          <w:sz w:val="24"/>
          <w:szCs w:val="24"/>
        </w:rPr>
        <w:t xml:space="preserve">За неисполнение или ненадлежащее исполнение Подрядчиком своих обязательств по срокам выполнения </w:t>
      </w:r>
      <w:r w:rsidR="00DF06D2" w:rsidRPr="00DF06D2">
        <w:rPr>
          <w:bCs/>
          <w:sz w:val="24"/>
          <w:szCs w:val="24"/>
        </w:rPr>
        <w:t xml:space="preserve">работ </w:t>
      </w:r>
      <w:r w:rsidRPr="00DF06D2">
        <w:rPr>
          <w:bCs/>
          <w:sz w:val="24"/>
          <w:szCs w:val="24"/>
        </w:rPr>
        <w:t>в соответствии с графиком выполнения  работ в текущем месяце</w:t>
      </w:r>
      <w:r w:rsidR="00DF06D2" w:rsidRPr="00DF06D2">
        <w:rPr>
          <w:bCs/>
          <w:sz w:val="24"/>
          <w:szCs w:val="24"/>
        </w:rPr>
        <w:t>,</w:t>
      </w:r>
      <w:r w:rsidRPr="00DF06D2">
        <w:rPr>
          <w:bCs/>
          <w:sz w:val="24"/>
          <w:szCs w:val="24"/>
        </w:rPr>
        <w:t xml:space="preserve"> Подрядчик уплачивает Заказчику неустойку в размере  0,1 процента от </w:t>
      </w:r>
      <w:r w:rsidRPr="00DF06D2">
        <w:rPr>
          <w:sz w:val="24"/>
          <w:szCs w:val="24"/>
        </w:rPr>
        <w:t xml:space="preserve">месячной стоимости </w:t>
      </w:r>
      <w:r w:rsidR="00DF06D2" w:rsidRPr="00DF06D2">
        <w:rPr>
          <w:sz w:val="24"/>
          <w:szCs w:val="24"/>
        </w:rPr>
        <w:t xml:space="preserve">ремонтно-строительных </w:t>
      </w:r>
      <w:r w:rsidRPr="00DF06D2">
        <w:rPr>
          <w:sz w:val="24"/>
          <w:szCs w:val="24"/>
        </w:rPr>
        <w:t xml:space="preserve">работ, по которым допущено нарушение </w:t>
      </w:r>
      <w:r w:rsidRPr="00DF06D2">
        <w:rPr>
          <w:bCs/>
          <w:sz w:val="24"/>
          <w:szCs w:val="24"/>
        </w:rPr>
        <w:t>за каждый день просрочки.</w:t>
      </w:r>
    </w:p>
    <w:p w:rsidR="005208DA" w:rsidRPr="00B54939" w:rsidRDefault="005208DA" w:rsidP="005208DA">
      <w:pPr>
        <w:tabs>
          <w:tab w:val="left" w:pos="1260"/>
          <w:tab w:val="left" w:pos="1620"/>
        </w:tabs>
        <w:autoSpaceDE w:val="0"/>
        <w:autoSpaceDN w:val="0"/>
        <w:adjustRightInd w:val="0"/>
        <w:spacing w:line="240" w:lineRule="auto"/>
        <w:ind w:firstLine="0"/>
        <w:rPr>
          <w:sz w:val="24"/>
          <w:szCs w:val="24"/>
        </w:rPr>
      </w:pPr>
      <w:r w:rsidRPr="00DF06D2">
        <w:rPr>
          <w:sz w:val="24"/>
          <w:szCs w:val="24"/>
        </w:rPr>
        <w:t xml:space="preserve">Если Подрядчик допустит нарушение графика выполнения работ в части выполнения </w:t>
      </w:r>
      <w:r w:rsidR="00DF06D2" w:rsidRPr="00DF06D2">
        <w:rPr>
          <w:sz w:val="24"/>
          <w:szCs w:val="24"/>
        </w:rPr>
        <w:t>ремонтно-</w:t>
      </w:r>
      <w:r w:rsidRPr="00DF06D2">
        <w:rPr>
          <w:sz w:val="24"/>
          <w:szCs w:val="24"/>
        </w:rPr>
        <w:t>строительн</w:t>
      </w:r>
      <w:r w:rsidR="00DF06D2" w:rsidRPr="00DF06D2">
        <w:rPr>
          <w:sz w:val="24"/>
          <w:szCs w:val="24"/>
        </w:rPr>
        <w:t>ых</w:t>
      </w:r>
      <w:r w:rsidRPr="00DF06D2">
        <w:rPr>
          <w:sz w:val="24"/>
          <w:szCs w:val="24"/>
        </w:rPr>
        <w:t xml:space="preserve"> работ в последующем (-их) месяце (-ах), неустойка в размере, указанном в абзаце первом настоящего пункта, должна быть уплачена по каждому месяцу</w:t>
      </w:r>
      <w:r w:rsidRPr="00B54939">
        <w:rPr>
          <w:sz w:val="24"/>
          <w:szCs w:val="24"/>
        </w:rPr>
        <w:t xml:space="preserve"> отдельно.</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 xml:space="preserve">За нарушение срока завершения </w:t>
      </w:r>
      <w:r w:rsidR="00DF06D2">
        <w:rPr>
          <w:iCs/>
          <w:sz w:val="24"/>
          <w:szCs w:val="24"/>
        </w:rPr>
        <w:t>ремонтно-</w:t>
      </w:r>
      <w:r w:rsidRPr="005208DA">
        <w:rPr>
          <w:iCs/>
          <w:sz w:val="24"/>
          <w:szCs w:val="24"/>
        </w:rPr>
        <w:t xml:space="preserve">строительных работ </w:t>
      </w:r>
      <w:r w:rsidR="005208DA" w:rsidRPr="005208DA">
        <w:rPr>
          <w:iCs/>
          <w:sz w:val="24"/>
          <w:szCs w:val="24"/>
        </w:rPr>
        <w:t xml:space="preserve">по объекту  </w:t>
      </w:r>
      <w:r w:rsidRPr="005208DA">
        <w:rPr>
          <w:iCs/>
          <w:sz w:val="24"/>
          <w:szCs w:val="24"/>
        </w:rPr>
        <w:t xml:space="preserve">в целом – </w:t>
      </w:r>
      <w:r w:rsidR="003E2EB0">
        <w:rPr>
          <w:iCs/>
          <w:sz w:val="24"/>
          <w:szCs w:val="24"/>
        </w:rPr>
        <w:t xml:space="preserve"> </w:t>
      </w:r>
      <w:r w:rsidR="003E2EB0" w:rsidRPr="00B54939">
        <w:rPr>
          <w:bCs/>
          <w:sz w:val="24"/>
          <w:szCs w:val="24"/>
        </w:rPr>
        <w:t>Подрядчик уплачивает Заказчику</w:t>
      </w:r>
      <w:r w:rsidR="003E2EB0" w:rsidRPr="005208DA">
        <w:rPr>
          <w:iCs/>
          <w:sz w:val="24"/>
          <w:szCs w:val="24"/>
        </w:rPr>
        <w:t xml:space="preserve"> </w:t>
      </w:r>
      <w:r w:rsidRPr="005208DA">
        <w:rPr>
          <w:iCs/>
          <w:sz w:val="24"/>
          <w:szCs w:val="24"/>
        </w:rPr>
        <w:t xml:space="preserve">неустойку в размере 0,1 процента от договорной цены за каждый день просрочки. При этом общая сумма неустойки не может превышать </w:t>
      </w:r>
      <w:r w:rsidR="006043F8" w:rsidRPr="005208DA">
        <w:rPr>
          <w:iCs/>
          <w:sz w:val="24"/>
          <w:szCs w:val="24"/>
        </w:rPr>
        <w:t>5</w:t>
      </w:r>
      <w:r w:rsidRPr="005208DA">
        <w:rPr>
          <w:iCs/>
          <w:sz w:val="24"/>
          <w:szCs w:val="24"/>
        </w:rPr>
        <w:t xml:space="preserve"> процентов от договорной цены.</w:t>
      </w:r>
    </w:p>
    <w:p w:rsidR="00BF2A86" w:rsidRPr="005208DA" w:rsidRDefault="00BF2A86" w:rsidP="00BF2A86">
      <w:pPr>
        <w:numPr>
          <w:ilvl w:val="0"/>
          <w:numId w:val="41"/>
        </w:numPr>
        <w:tabs>
          <w:tab w:val="left" w:pos="720"/>
        </w:tabs>
        <w:spacing w:line="240" w:lineRule="auto"/>
        <w:ind w:left="0" w:firstLine="0"/>
        <w:rPr>
          <w:iCs/>
          <w:sz w:val="24"/>
          <w:szCs w:val="24"/>
        </w:rPr>
      </w:pPr>
      <w:r w:rsidRPr="005208DA">
        <w:rPr>
          <w:iCs/>
          <w:sz w:val="24"/>
          <w:szCs w:val="24"/>
        </w:rPr>
        <w:t xml:space="preserve">За непредставление или нарушение срока представления  первичных учетных документов, предусмотренных </w:t>
      </w:r>
      <w:r w:rsidR="005208DA" w:rsidRPr="005208DA">
        <w:rPr>
          <w:iCs/>
          <w:sz w:val="24"/>
          <w:szCs w:val="24"/>
        </w:rPr>
        <w:t>Д</w:t>
      </w:r>
      <w:r w:rsidRPr="005208DA">
        <w:rPr>
          <w:iCs/>
          <w:sz w:val="24"/>
          <w:szCs w:val="24"/>
        </w:rPr>
        <w:t xml:space="preserve">оговором, Подрядчик уплачивает Заказчику неустойку в размере 0,1 процента от </w:t>
      </w:r>
      <w:r w:rsidR="005208DA" w:rsidRPr="005208DA">
        <w:rPr>
          <w:sz w:val="24"/>
          <w:szCs w:val="24"/>
        </w:rPr>
        <w:t>общей месячной стоимости работ</w:t>
      </w:r>
      <w:r w:rsidRPr="005208DA">
        <w:rPr>
          <w:iCs/>
          <w:sz w:val="24"/>
          <w:szCs w:val="24"/>
        </w:rPr>
        <w:t>, за каждый день просрочки.</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lastRenderedPageBreak/>
        <w:t xml:space="preserve">За нарушение сроков устранения замечаний Заказчика,  предусмотренных Договором, Подрядчик уплачивает Заказчику неустойку в размере 0,1 процента от </w:t>
      </w:r>
      <w:r w:rsidR="007631BD" w:rsidRPr="007631BD">
        <w:rPr>
          <w:sz w:val="24"/>
          <w:szCs w:val="24"/>
        </w:rPr>
        <w:t xml:space="preserve">месячной стоимости работ, по которым допущено нарушение, </w:t>
      </w:r>
      <w:r w:rsidRPr="007631BD">
        <w:rPr>
          <w:iCs/>
          <w:sz w:val="24"/>
          <w:szCs w:val="24"/>
        </w:rPr>
        <w:t xml:space="preserve"> за каждый день просрочки</w:t>
      </w:r>
      <w:r w:rsidR="007631BD" w:rsidRPr="007631BD">
        <w:rPr>
          <w:iCs/>
          <w:sz w:val="24"/>
          <w:szCs w:val="24"/>
        </w:rPr>
        <w:t xml:space="preserve"> </w:t>
      </w:r>
      <w:r w:rsidR="007631BD" w:rsidRPr="007631BD">
        <w:rPr>
          <w:bCs/>
          <w:sz w:val="24"/>
          <w:szCs w:val="24"/>
        </w:rPr>
        <w:t>до даты принятия Заказчиком работ</w:t>
      </w:r>
      <w:r w:rsidRPr="007631BD">
        <w:rPr>
          <w:iCs/>
          <w:sz w:val="24"/>
          <w:szCs w:val="24"/>
        </w:rPr>
        <w:t>.</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Подрядчик несет материальную ответственность при доказанности факта причинения ущерба работниками Подрядчика  за уничтожение или повреждение имущества Заказчика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Подрядчик возмещает ущерб Заказчику в течение 15 (пятнадцати) банковских дней с даты</w:t>
      </w:r>
      <w:r w:rsidR="007631BD" w:rsidRPr="007631BD">
        <w:rPr>
          <w:iCs/>
          <w:sz w:val="24"/>
          <w:szCs w:val="24"/>
        </w:rPr>
        <w:t xml:space="preserve"> </w:t>
      </w:r>
      <w:r w:rsidRPr="007631BD">
        <w:rPr>
          <w:iCs/>
          <w:sz w:val="24"/>
          <w:szCs w:val="24"/>
        </w:rPr>
        <w:t xml:space="preserve"> получения претензии.    </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В случае отказа Подрядчика от исполнения обязательств по Договору в сроки и за стоимость</w:t>
      </w:r>
      <w:r w:rsidR="007631BD" w:rsidRPr="007631BD">
        <w:rPr>
          <w:iCs/>
          <w:sz w:val="24"/>
          <w:szCs w:val="24"/>
        </w:rPr>
        <w:t>,</w:t>
      </w:r>
      <w:r w:rsidRPr="007631BD">
        <w:rPr>
          <w:iCs/>
          <w:sz w:val="24"/>
          <w:szCs w:val="24"/>
        </w:rPr>
        <w:t xml:space="preserve"> установленные в Договоре, Подрядчик возвращает Заказчику  оплаченный аванс в течении 10 (Десяти)  рабочих дней с момента требования Заказчика,  и оплачивает пени за пользование денежными средствами Заказчика, в размере 0,1 (Ноль целых одна десятая) % за каждый день  пользования денежными средствами с учетом НДС.</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Уплата штрафных санкций (неустойки) не освобождает Подрядчика от  возмещения Заказчику в полном объеме причиненных убытков сверх штрафных санкций  (неустойки).</w:t>
      </w:r>
    </w:p>
    <w:p w:rsidR="00B1129B" w:rsidRPr="00B1129B" w:rsidRDefault="00C06934" w:rsidP="000763BF">
      <w:pPr>
        <w:spacing w:before="120" w:after="120" w:line="240" w:lineRule="auto"/>
        <w:ind w:firstLine="0"/>
        <w:jc w:val="left"/>
        <w:rPr>
          <w:b/>
          <w:sz w:val="24"/>
          <w:szCs w:val="24"/>
          <w:lang w:eastAsia="ar-SA"/>
        </w:rPr>
      </w:pPr>
      <w:r w:rsidRPr="00C06934">
        <w:rPr>
          <w:sz w:val="20"/>
          <w:szCs w:val="20"/>
        </w:rPr>
        <w:t xml:space="preserve"> </w:t>
      </w:r>
      <w:r w:rsidR="00B1129B" w:rsidRPr="00B1129B">
        <w:rPr>
          <w:b/>
          <w:sz w:val="24"/>
          <w:szCs w:val="24"/>
          <w:lang w:eastAsia="ar-SA"/>
        </w:rPr>
        <w:t>2.2.</w:t>
      </w:r>
      <w:r w:rsidR="00B1129B">
        <w:rPr>
          <w:b/>
          <w:sz w:val="24"/>
          <w:szCs w:val="24"/>
          <w:lang w:eastAsia="ar-SA"/>
        </w:rPr>
        <w:t>2</w:t>
      </w:r>
      <w:r w:rsidR="00B1129B" w:rsidRPr="00B1129B">
        <w:rPr>
          <w:b/>
          <w:sz w:val="24"/>
          <w:szCs w:val="24"/>
          <w:lang w:eastAsia="ar-SA"/>
        </w:rPr>
        <w:t xml:space="preserve"> Гарантии</w:t>
      </w:r>
    </w:p>
    <w:p w:rsidR="00B1129B" w:rsidRPr="00443C15"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DF06D2">
        <w:rPr>
          <w:sz w:val="24"/>
          <w:szCs w:val="24"/>
          <w:lang w:eastAsia="ar-SA"/>
        </w:rPr>
        <w:t>24</w:t>
      </w:r>
      <w:r w:rsidR="00443C15">
        <w:rPr>
          <w:sz w:val="24"/>
          <w:szCs w:val="24"/>
          <w:lang w:eastAsia="ar-SA"/>
        </w:rPr>
        <w:t xml:space="preserve"> </w:t>
      </w:r>
      <w:r w:rsidRPr="00B1129B">
        <w:rPr>
          <w:sz w:val="24"/>
          <w:szCs w:val="24"/>
          <w:lang w:eastAsia="ar-SA"/>
        </w:rPr>
        <w:t>(</w:t>
      </w:r>
      <w:r w:rsidR="00443C15" w:rsidRPr="00B1129B">
        <w:rPr>
          <w:sz w:val="24"/>
          <w:szCs w:val="24"/>
          <w:lang w:eastAsia="ar-SA"/>
        </w:rPr>
        <w:t>двадцати четырех</w:t>
      </w:r>
      <w:r w:rsidRPr="00443C15">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35260F" w:rsidRPr="00A82344" w:rsidRDefault="0035260F" w:rsidP="00B1129B">
      <w:pPr>
        <w:suppressAutoHyphens/>
        <w:spacing w:line="240" w:lineRule="auto"/>
        <w:ind w:firstLine="0"/>
        <w:rPr>
          <w:sz w:val="24"/>
          <w:szCs w:val="24"/>
          <w:lang w:eastAsia="ar-SA"/>
        </w:rPr>
      </w:pPr>
      <w:r w:rsidRPr="00A82344">
        <w:rPr>
          <w:sz w:val="24"/>
          <w:szCs w:val="24"/>
          <w:lang w:eastAsia="ar-SA"/>
        </w:rPr>
        <w:t>- общий журнал работ по форме КС-6А;</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5E2852" w:rsidRDefault="00B1129B" w:rsidP="00B1129B">
      <w:pPr>
        <w:widowControl w:val="0"/>
        <w:autoSpaceDE w:val="0"/>
        <w:autoSpaceDN w:val="0"/>
        <w:adjustRightInd w:val="0"/>
        <w:spacing w:line="240" w:lineRule="auto"/>
        <w:ind w:firstLine="0"/>
        <w:rPr>
          <w:snapToGrid w:val="0"/>
          <w:sz w:val="24"/>
          <w:szCs w:val="24"/>
        </w:rPr>
      </w:pPr>
      <w:r w:rsidRPr="005E2852">
        <w:rPr>
          <w:snapToGrid w:val="0"/>
          <w:sz w:val="24"/>
          <w:szCs w:val="24"/>
        </w:rPr>
        <w:t xml:space="preserve"> - акты скрытых работ (в двух экземплярах), подписанные Уполномоченными лицами</w:t>
      </w:r>
      <w:r w:rsidRPr="005E2852">
        <w:rPr>
          <w:snapToGrid w:val="0"/>
          <w:sz w:val="22"/>
          <w:szCs w:val="22"/>
        </w:rPr>
        <w:t xml:space="preserve"> </w:t>
      </w:r>
      <w:r w:rsidRPr="005E2852">
        <w:rPr>
          <w:snapToGrid w:val="0"/>
          <w:sz w:val="24"/>
          <w:szCs w:val="24"/>
        </w:rPr>
        <w:t>Сторон;</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B61DE0" w:rsidRDefault="00B61DE0"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8"/>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19" w:name="_Toc298319695"/>
      <w:bookmarkStart w:id="20" w:name="_Ref93088240"/>
      <w:bookmarkStart w:id="21"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19"/>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0"/>
      <w:bookmarkEnd w:id="21"/>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 xml:space="preserve">Участвовать в данной процедуре может </w:t>
      </w:r>
      <w:r w:rsidR="0001765D">
        <w:rPr>
          <w:sz w:val="24"/>
          <w:szCs w:val="24"/>
        </w:rPr>
        <w:t xml:space="preserve">любое </w:t>
      </w:r>
      <w:r w:rsidRPr="00BA08E8">
        <w:rPr>
          <w:sz w:val="24"/>
          <w:szCs w:val="24"/>
        </w:rPr>
        <w:t>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5E2852" w:rsidRDefault="007159A9" w:rsidP="00BF69F5">
      <w:pPr>
        <w:pStyle w:val="af1"/>
        <w:numPr>
          <w:ilvl w:val="0"/>
          <w:numId w:val="4"/>
        </w:numPr>
        <w:spacing w:line="240" w:lineRule="auto"/>
        <w:ind w:left="357" w:right="-1" w:hanging="357"/>
        <w:contextualSpacing w:val="0"/>
        <w:rPr>
          <w:sz w:val="24"/>
          <w:szCs w:val="24"/>
        </w:rPr>
      </w:pPr>
      <w:r w:rsidRPr="005E2852">
        <w:rPr>
          <w:sz w:val="24"/>
          <w:szCs w:val="24"/>
        </w:rPr>
        <w:t>б</w:t>
      </w:r>
      <w:r w:rsidR="00C11DF6" w:rsidRPr="005E2852">
        <w:rPr>
          <w:sz w:val="24"/>
          <w:szCs w:val="24"/>
        </w:rPr>
        <w:t>ыть зарегистрирова</w:t>
      </w:r>
      <w:r w:rsidRPr="005E2852">
        <w:rPr>
          <w:sz w:val="24"/>
          <w:szCs w:val="24"/>
        </w:rPr>
        <w:t>нным</w:t>
      </w:r>
      <w:r w:rsidR="00C11DF6" w:rsidRPr="005E2852">
        <w:rPr>
          <w:sz w:val="24"/>
          <w:szCs w:val="24"/>
        </w:rPr>
        <w:t xml:space="preserve"> в установленном порядке и 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57021" w:rsidRPr="00631675" w:rsidRDefault="00157021" w:rsidP="00BF69F5">
      <w:pPr>
        <w:numPr>
          <w:ilvl w:val="0"/>
          <w:numId w:val="4"/>
        </w:numPr>
        <w:spacing w:line="240" w:lineRule="auto"/>
        <w:ind w:left="357" w:right="-1" w:hanging="357"/>
        <w:rPr>
          <w:sz w:val="24"/>
          <w:szCs w:val="24"/>
        </w:rPr>
      </w:pPr>
      <w:r w:rsidRPr="00631675">
        <w:rPr>
          <w:sz w:val="24"/>
          <w:szCs w:val="24"/>
        </w:rPr>
        <w:t>организация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Default="00CE67F7" w:rsidP="00BF69F5">
      <w:pPr>
        <w:pStyle w:val="af1"/>
        <w:numPr>
          <w:ilvl w:val="0"/>
          <w:numId w:val="4"/>
        </w:numPr>
        <w:spacing w:line="240" w:lineRule="auto"/>
        <w:ind w:left="357" w:right="-1" w:hanging="357"/>
        <w:contextualSpacing w:val="0"/>
        <w:rPr>
          <w:sz w:val="24"/>
          <w:szCs w:val="24"/>
        </w:rPr>
      </w:pPr>
      <w:r>
        <w:rPr>
          <w:sz w:val="24"/>
          <w:szCs w:val="24"/>
        </w:rPr>
        <w:t>организация должна име</w:t>
      </w:r>
      <w:r w:rsidR="007F4DA4">
        <w:rPr>
          <w:sz w:val="24"/>
          <w:szCs w:val="24"/>
        </w:rPr>
        <w:t>ть письменные рекомендации</w:t>
      </w:r>
      <w:r w:rsidR="007F4DA4" w:rsidRPr="00FD7C00">
        <w:rPr>
          <w:sz w:val="24"/>
          <w:szCs w:val="24"/>
        </w:rPr>
        <w:t>/</w:t>
      </w:r>
      <w:r w:rsidR="007F4DA4">
        <w:rPr>
          <w:sz w:val="24"/>
          <w:szCs w:val="24"/>
        </w:rPr>
        <w:t>отзывы от Заказчиков</w:t>
      </w:r>
      <w:r w:rsidR="007F4DA4" w:rsidRPr="00FD7C00">
        <w:rPr>
          <w:sz w:val="24"/>
          <w:szCs w:val="24"/>
        </w:rPr>
        <w:t>;</w:t>
      </w:r>
    </w:p>
    <w:p w:rsidR="0061089B" w:rsidRDefault="00CE67F7" w:rsidP="00BF69F5">
      <w:pPr>
        <w:pStyle w:val="af1"/>
        <w:numPr>
          <w:ilvl w:val="0"/>
          <w:numId w:val="4"/>
        </w:numPr>
        <w:spacing w:line="240" w:lineRule="auto"/>
        <w:ind w:left="357" w:right="-1" w:hanging="357"/>
        <w:contextualSpacing w:val="0"/>
        <w:rPr>
          <w:sz w:val="24"/>
          <w:szCs w:val="24"/>
        </w:rPr>
      </w:pPr>
      <w:r>
        <w:rPr>
          <w:sz w:val="24"/>
          <w:szCs w:val="24"/>
        </w:rPr>
        <w:lastRenderedPageBreak/>
        <w:t xml:space="preserve">организация должна </w:t>
      </w:r>
      <w:r w:rsidR="00FD7C00">
        <w:rPr>
          <w:sz w:val="24"/>
          <w:szCs w:val="24"/>
        </w:rPr>
        <w:t xml:space="preserve">иметь опыт работы на Российском рынке, соответствующий предмету закупочной процедуры не </w:t>
      </w:r>
      <w:r w:rsidR="00FD7C00" w:rsidRPr="00AD1B79">
        <w:rPr>
          <w:sz w:val="24"/>
          <w:szCs w:val="24"/>
        </w:rPr>
        <w:t xml:space="preserve">менее  </w:t>
      </w:r>
      <w:r w:rsidR="00015BE5">
        <w:rPr>
          <w:sz w:val="24"/>
          <w:szCs w:val="24"/>
        </w:rPr>
        <w:t>3-х</w:t>
      </w:r>
      <w:r w:rsidR="007F4DA4">
        <w:rPr>
          <w:color w:val="FF0000"/>
          <w:sz w:val="24"/>
          <w:szCs w:val="24"/>
        </w:rPr>
        <w:t xml:space="preserve"> </w:t>
      </w:r>
      <w:r w:rsidR="00FD7C00">
        <w:rPr>
          <w:sz w:val="24"/>
          <w:szCs w:val="24"/>
        </w:rPr>
        <w:t xml:space="preserve"> лет</w:t>
      </w:r>
      <w:r w:rsidR="007E72FB">
        <w:rPr>
          <w:sz w:val="24"/>
          <w:szCs w:val="24"/>
        </w:rPr>
        <w:t>.</w:t>
      </w:r>
    </w:p>
    <w:p w:rsidR="00CE67F7" w:rsidRDefault="00CE67F7" w:rsidP="00CE67F7">
      <w:pPr>
        <w:pStyle w:val="af1"/>
        <w:spacing w:line="240" w:lineRule="auto"/>
        <w:ind w:left="0" w:right="-1" w:firstLine="0"/>
        <w:contextualSpacing w:val="0"/>
        <w:rPr>
          <w:sz w:val="24"/>
          <w:szCs w:val="24"/>
        </w:rPr>
      </w:pPr>
    </w:p>
    <w:p w:rsidR="0061089B" w:rsidRDefault="0061089B" w:rsidP="00F93345">
      <w:pPr>
        <w:spacing w:line="240" w:lineRule="auto"/>
        <w:ind w:firstLine="0"/>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2"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3" w:name="_Ref99952848"/>
      <w:r w:rsidRPr="00337EF0">
        <w:rPr>
          <w:sz w:val="24"/>
          <w:szCs w:val="24"/>
        </w:rPr>
        <w:t>а)</w:t>
      </w:r>
      <w:r w:rsidR="00431D4D">
        <w:rPr>
          <w:sz w:val="24"/>
          <w:szCs w:val="24"/>
        </w:rPr>
        <w:t>*</w:t>
      </w:r>
      <w:r w:rsidRPr="00337EF0">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 xml:space="preserve">б)  выписка из ЕГРЮЛ (оригинал или </w:t>
      </w:r>
      <w:r w:rsidR="007E72FB">
        <w:rPr>
          <w:sz w:val="24"/>
          <w:szCs w:val="24"/>
        </w:rPr>
        <w:t>надлежаще</w:t>
      </w:r>
      <w:r w:rsidRPr="00337EF0">
        <w:rPr>
          <w:sz w:val="24"/>
          <w:szCs w:val="24"/>
        </w:rPr>
        <w:t xml:space="preserve"> заверенная копия, выданная не позднее 3</w:t>
      </w:r>
      <w:r w:rsidR="007E72FB">
        <w:rPr>
          <w:sz w:val="24"/>
          <w:szCs w:val="24"/>
        </w:rPr>
        <w:t>-х месяцев</w:t>
      </w:r>
      <w:r w:rsidRPr="00337EF0">
        <w:rPr>
          <w:sz w:val="24"/>
          <w:szCs w:val="24"/>
        </w:rPr>
        <w:t xml:space="preserve"> до представления документов);</w:t>
      </w:r>
    </w:p>
    <w:p w:rsidR="00235F00" w:rsidRDefault="00235F00" w:rsidP="00AD1B79">
      <w:pPr>
        <w:spacing w:line="240" w:lineRule="auto"/>
        <w:ind w:firstLine="0"/>
        <w:rPr>
          <w:sz w:val="24"/>
          <w:szCs w:val="24"/>
        </w:rPr>
      </w:pPr>
      <w:r w:rsidRPr="00337EF0">
        <w:rPr>
          <w:sz w:val="24"/>
          <w:szCs w:val="24"/>
        </w:rPr>
        <w:t xml:space="preserve">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w:t>
      </w:r>
      <w:r w:rsidR="00EB2610">
        <w:rPr>
          <w:sz w:val="24"/>
          <w:szCs w:val="24"/>
        </w:rPr>
        <w:t>надлежаще</w:t>
      </w:r>
      <w:r w:rsidRPr="00337EF0">
        <w:rPr>
          <w:sz w:val="24"/>
          <w:szCs w:val="24"/>
        </w:rPr>
        <w:t xml:space="preserve">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A82344" w:rsidRDefault="004C5913" w:rsidP="004C5913">
      <w:pPr>
        <w:tabs>
          <w:tab w:val="left" w:pos="0"/>
          <w:tab w:val="left" w:pos="9356"/>
          <w:tab w:val="left" w:pos="9498"/>
          <w:tab w:val="right" w:leader="dot" w:pos="10195"/>
        </w:tabs>
        <w:spacing w:line="240" w:lineRule="auto"/>
        <w:ind w:firstLine="0"/>
        <w:rPr>
          <w:sz w:val="24"/>
          <w:szCs w:val="24"/>
        </w:rPr>
      </w:pPr>
      <w:r>
        <w:rPr>
          <w:sz w:val="24"/>
          <w:szCs w:val="24"/>
        </w:rPr>
        <w:t>ж</w:t>
      </w:r>
      <w:r w:rsidRPr="004C5913">
        <w:rPr>
          <w:sz w:val="24"/>
          <w:szCs w:val="24"/>
        </w:rPr>
        <w:t>) информацию о выполненных в 20</w:t>
      </w:r>
      <w:r w:rsidR="000F403D">
        <w:rPr>
          <w:sz w:val="24"/>
          <w:szCs w:val="24"/>
        </w:rPr>
        <w:t>10</w:t>
      </w:r>
      <w:r w:rsidR="000942FB">
        <w:rPr>
          <w:sz w:val="24"/>
          <w:szCs w:val="24"/>
        </w:rPr>
        <w:t>-201</w:t>
      </w:r>
      <w:r w:rsidR="000E654A">
        <w:rPr>
          <w:sz w:val="24"/>
          <w:szCs w:val="24"/>
        </w:rPr>
        <w:t>2</w:t>
      </w:r>
      <w:r w:rsidRPr="004C5913">
        <w:rPr>
          <w:sz w:val="24"/>
          <w:szCs w:val="24"/>
        </w:rPr>
        <w:t xml:space="preserve">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72FB">
        <w:rPr>
          <w:sz w:val="24"/>
          <w:szCs w:val="24"/>
        </w:rPr>
        <w:t xml:space="preserve">Участник должен </w:t>
      </w:r>
      <w:r w:rsidR="00A82344" w:rsidRPr="00615521">
        <w:rPr>
          <w:sz w:val="24"/>
          <w:szCs w:val="24"/>
        </w:rPr>
        <w:t>предъявить организатору запроса предложений для ознакомления копии актов сдачи-приемки работ за 20</w:t>
      </w:r>
      <w:r w:rsidR="000F403D" w:rsidRPr="00615521">
        <w:rPr>
          <w:sz w:val="24"/>
          <w:szCs w:val="24"/>
        </w:rPr>
        <w:t>10</w:t>
      </w:r>
      <w:r w:rsidR="00A82344" w:rsidRPr="00615521">
        <w:rPr>
          <w:sz w:val="24"/>
          <w:szCs w:val="24"/>
        </w:rPr>
        <w:t>-2012 годы по аналогичным предмету тендера проектам.</w:t>
      </w:r>
    </w:p>
    <w:p w:rsidR="007631BD" w:rsidRDefault="007631BD" w:rsidP="004C5913">
      <w:pPr>
        <w:tabs>
          <w:tab w:val="left" w:pos="0"/>
          <w:tab w:val="left" w:pos="9356"/>
          <w:tab w:val="left" w:pos="9498"/>
          <w:tab w:val="right" w:leader="dot" w:pos="10195"/>
        </w:tabs>
        <w:spacing w:line="240" w:lineRule="auto"/>
        <w:ind w:firstLine="0"/>
        <w:rPr>
          <w:sz w:val="24"/>
          <w:szCs w:val="24"/>
        </w:rPr>
      </w:pPr>
    </w:p>
    <w:p w:rsidR="007631BD" w:rsidRPr="00D95427" w:rsidRDefault="007631BD" w:rsidP="007631BD">
      <w:pPr>
        <w:spacing w:line="240" w:lineRule="auto"/>
        <w:ind w:firstLine="0"/>
        <w:rPr>
          <w:b/>
          <w:sz w:val="24"/>
          <w:szCs w:val="24"/>
        </w:rPr>
      </w:pPr>
      <w:r w:rsidRPr="00D95427">
        <w:rPr>
          <w:b/>
          <w:sz w:val="24"/>
          <w:szCs w:val="24"/>
        </w:rPr>
        <w:t>_________________________________________________</w:t>
      </w:r>
    </w:p>
    <w:p w:rsidR="007631BD" w:rsidRPr="00FF01D9" w:rsidRDefault="007631BD" w:rsidP="007631BD">
      <w:pPr>
        <w:spacing w:line="240" w:lineRule="auto"/>
        <w:ind w:firstLine="0"/>
        <w:rPr>
          <w:b/>
          <w:sz w:val="24"/>
          <w:szCs w:val="24"/>
        </w:rPr>
      </w:pPr>
      <w:r w:rsidRPr="00FF01D9">
        <w:rPr>
          <w:b/>
          <w:sz w:val="24"/>
          <w:szCs w:val="24"/>
        </w:rPr>
        <w:t>*Организации, принимавшие участие в закупочных процедурах, проводимых ЗАО «Лидер-Инвест» в 2012-2013гг., учредительные документы могут не представлять в случае отсутствия в них изменений.</w:t>
      </w:r>
    </w:p>
    <w:p w:rsidR="00FF01D9" w:rsidRPr="00FF01D9" w:rsidRDefault="00FF01D9" w:rsidP="00FF01D9">
      <w:pPr>
        <w:spacing w:line="240" w:lineRule="auto"/>
        <w:ind w:firstLine="0"/>
        <w:rPr>
          <w:b/>
          <w:sz w:val="24"/>
          <w:szCs w:val="24"/>
        </w:rPr>
      </w:pPr>
      <w:r w:rsidRPr="00FF01D9">
        <w:rPr>
          <w:b/>
          <w:sz w:val="24"/>
          <w:szCs w:val="24"/>
        </w:rPr>
        <w:t xml:space="preserve">Организации, принимавшие участие в закупочных процедурах на проведение подрядных работ в административном здании по адресу: Милютинский переулок, дом 13, строение 1, проводимых ЗАО «Лидер-Инвест» в марте 2013гг., представляют только коммерческое предложение </w:t>
      </w:r>
      <w:r>
        <w:rPr>
          <w:b/>
          <w:sz w:val="24"/>
          <w:szCs w:val="24"/>
        </w:rPr>
        <w:t>(Формы №№1-5)</w:t>
      </w:r>
      <w:r w:rsidRPr="00FF01D9">
        <w:rPr>
          <w:b/>
          <w:sz w:val="24"/>
          <w:szCs w:val="24"/>
        </w:rPr>
        <w:t>.</w:t>
      </w:r>
    </w:p>
    <w:p w:rsidR="007631BD" w:rsidRPr="00FF01D9" w:rsidRDefault="007631BD" w:rsidP="004C5913">
      <w:pPr>
        <w:tabs>
          <w:tab w:val="left" w:pos="0"/>
          <w:tab w:val="left" w:pos="9356"/>
          <w:tab w:val="left" w:pos="9498"/>
          <w:tab w:val="right" w:leader="dot" w:pos="10195"/>
        </w:tabs>
        <w:spacing w:line="240" w:lineRule="auto"/>
        <w:ind w:firstLine="0"/>
        <w:rPr>
          <w:sz w:val="24"/>
          <w:szCs w:val="24"/>
        </w:rPr>
      </w:pPr>
    </w:p>
    <w:p w:rsidR="007631BD" w:rsidRDefault="007631BD" w:rsidP="004C5913">
      <w:pPr>
        <w:tabs>
          <w:tab w:val="left" w:pos="0"/>
          <w:tab w:val="left" w:pos="9356"/>
          <w:tab w:val="left" w:pos="9498"/>
          <w:tab w:val="right" w:leader="dot" w:pos="10195"/>
        </w:tabs>
        <w:spacing w:line="240" w:lineRule="auto"/>
        <w:ind w:firstLine="0"/>
        <w:rPr>
          <w:sz w:val="24"/>
          <w:szCs w:val="24"/>
        </w:rPr>
      </w:pPr>
    </w:p>
    <w:p w:rsidR="007631BD" w:rsidRPr="00615521" w:rsidRDefault="007631BD" w:rsidP="004C5913">
      <w:pPr>
        <w:tabs>
          <w:tab w:val="left" w:pos="0"/>
          <w:tab w:val="left" w:pos="9356"/>
          <w:tab w:val="left" w:pos="9498"/>
          <w:tab w:val="right" w:leader="dot" w:pos="10195"/>
        </w:tabs>
        <w:spacing w:line="240" w:lineRule="auto"/>
        <w:ind w:firstLine="0"/>
        <w:rPr>
          <w:sz w:val="24"/>
          <w:szCs w:val="24"/>
        </w:rPr>
      </w:pP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7E72FB" w:rsidRDefault="004C5913" w:rsidP="00AD1B79">
      <w:pPr>
        <w:keepNext/>
        <w:keepLines/>
        <w:tabs>
          <w:tab w:val="left" w:pos="9360"/>
        </w:tabs>
        <w:spacing w:line="240" w:lineRule="auto"/>
        <w:ind w:firstLine="0"/>
        <w:rPr>
          <w:sz w:val="24"/>
          <w:szCs w:val="24"/>
        </w:rPr>
      </w:pPr>
      <w:r w:rsidRPr="007E72FB">
        <w:rPr>
          <w:sz w:val="24"/>
          <w:szCs w:val="24"/>
        </w:rPr>
        <w:t>з</w:t>
      </w:r>
      <w:r w:rsidR="00235F00" w:rsidRPr="007E72FB">
        <w:rPr>
          <w:sz w:val="24"/>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C1A09" w:rsidRDefault="000E654A" w:rsidP="006C1A09">
      <w:pPr>
        <w:spacing w:line="240" w:lineRule="auto"/>
        <w:ind w:firstLine="0"/>
        <w:rPr>
          <w:sz w:val="24"/>
          <w:szCs w:val="24"/>
        </w:rPr>
      </w:pPr>
      <w:r>
        <w:rPr>
          <w:sz w:val="24"/>
          <w:szCs w:val="24"/>
        </w:rPr>
        <w:t>к</w:t>
      </w:r>
      <w:r w:rsidR="006C1A09"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C1A09" w:rsidRPr="00084314" w:rsidRDefault="006C1A09" w:rsidP="00431D4D">
      <w:pPr>
        <w:spacing w:line="240" w:lineRule="auto"/>
        <w:ind w:firstLine="0"/>
        <w:rPr>
          <w:sz w:val="24"/>
          <w:szCs w:val="24"/>
        </w:rPr>
      </w:pPr>
      <w:r w:rsidRPr="00084314">
        <w:rPr>
          <w:sz w:val="24"/>
          <w:szCs w:val="24"/>
        </w:rPr>
        <w:t xml:space="preserve">3.2.2. Все указанные документы прилагаются Участником к Предложению. Документы </w:t>
      </w:r>
    </w:p>
    <w:p w:rsidR="00235F00" w:rsidRPr="00084314" w:rsidRDefault="00235F00" w:rsidP="00AD1B79">
      <w:pPr>
        <w:spacing w:line="240" w:lineRule="auto"/>
        <w:ind w:firstLine="0"/>
        <w:rPr>
          <w:sz w:val="24"/>
          <w:szCs w:val="24"/>
        </w:rPr>
      </w:pPr>
      <w:r w:rsidRPr="00084314">
        <w:rPr>
          <w:sz w:val="24"/>
          <w:szCs w:val="24"/>
        </w:rPr>
        <w:t>должны быть заверены уполномоченным лицом и скреплены печатью.</w:t>
      </w:r>
    </w:p>
    <w:p w:rsidR="00235F00" w:rsidRPr="00EB2610" w:rsidRDefault="00235F00" w:rsidP="00AD1B79">
      <w:pPr>
        <w:tabs>
          <w:tab w:val="left" w:pos="0"/>
          <w:tab w:val="left" w:pos="900"/>
          <w:tab w:val="right" w:leader="dot" w:pos="10195"/>
        </w:tabs>
        <w:spacing w:line="240" w:lineRule="auto"/>
        <w:ind w:firstLine="0"/>
        <w:rPr>
          <w:b/>
          <w:color w:val="000000"/>
          <w:sz w:val="24"/>
          <w:szCs w:val="24"/>
        </w:rPr>
      </w:pPr>
      <w:r w:rsidRPr="00EB2610">
        <w:rPr>
          <w:b/>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4903FD" w:rsidP="006C1A09">
      <w:pPr>
        <w:pStyle w:val="111"/>
        <w:keepLines w:val="0"/>
        <w:pageBreakBefore w:val="0"/>
        <w:tabs>
          <w:tab w:val="clear" w:pos="0"/>
        </w:tabs>
        <w:spacing w:before="120" w:after="0"/>
        <w:jc w:val="both"/>
        <w:outlineLvl w:val="1"/>
        <w:rPr>
          <w:rFonts w:ascii="Times New Roman" w:hAnsi="Times New Roman"/>
          <w:sz w:val="24"/>
          <w:szCs w:val="24"/>
        </w:rPr>
      </w:pPr>
      <w:bookmarkStart w:id="24" w:name="_Ref55280436"/>
      <w:bookmarkStart w:id="25" w:name="_Toc55285345"/>
      <w:bookmarkStart w:id="26" w:name="_Toc55305382"/>
      <w:bookmarkStart w:id="27" w:name="_Toc57314644"/>
      <w:bookmarkStart w:id="28" w:name="_Toc69728967"/>
      <w:bookmarkStart w:id="29" w:name="_Toc189545077"/>
      <w:bookmarkStart w:id="30" w:name="_Toc298319697"/>
      <w:bookmarkEnd w:id="22"/>
      <w:bookmarkEnd w:id="23"/>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4"/>
      <w:bookmarkEnd w:id="25"/>
      <w:bookmarkEnd w:id="26"/>
      <w:bookmarkEnd w:id="27"/>
      <w:bookmarkEnd w:id="28"/>
      <w:r w:rsidR="0061089B" w:rsidRPr="00BA08E8">
        <w:rPr>
          <w:rFonts w:ascii="Times New Roman" w:hAnsi="Times New Roman"/>
          <w:sz w:val="24"/>
          <w:szCs w:val="24"/>
        </w:rPr>
        <w:t>Предложений</w:t>
      </w:r>
      <w:bookmarkEnd w:id="29"/>
      <w:bookmarkEnd w:id="30"/>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1" w:name="_Ref56229154"/>
      <w:bookmarkStart w:id="32" w:name="_Toc57314645"/>
      <w:bookmarkStart w:id="33" w:name="_Toc98253987"/>
      <w:bookmarkStart w:id="34" w:name="_Toc140817627"/>
      <w:bookmarkStart w:id="35"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1"/>
      <w:bookmarkEnd w:id="32"/>
      <w:r w:rsidR="0061089B" w:rsidRPr="00BA08E8">
        <w:rPr>
          <w:rFonts w:ascii="Times New Roman" w:hAnsi="Times New Roman"/>
          <w:sz w:val="24"/>
          <w:szCs w:val="24"/>
        </w:rPr>
        <w:t>Предложению</w:t>
      </w:r>
      <w:bookmarkEnd w:id="33"/>
      <w:bookmarkEnd w:id="34"/>
      <w:bookmarkEnd w:id="35"/>
    </w:p>
    <w:p w:rsidR="0061089B" w:rsidRPr="00BA08E8" w:rsidRDefault="0061089B" w:rsidP="0061089B">
      <w:pPr>
        <w:tabs>
          <w:tab w:val="num" w:pos="0"/>
        </w:tabs>
        <w:spacing w:line="240" w:lineRule="auto"/>
        <w:ind w:firstLine="0"/>
        <w:rPr>
          <w:sz w:val="24"/>
          <w:szCs w:val="24"/>
        </w:rPr>
      </w:pPr>
      <w:bookmarkStart w:id="36" w:name="_Ref56235235"/>
      <w:r w:rsidRPr="00BA08E8">
        <w:rPr>
          <w:sz w:val="24"/>
          <w:szCs w:val="24"/>
        </w:rPr>
        <w:t>4.1.1. Участник должен подготовить Предложение, включающее:</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bookmarkStart w:id="37" w:name="_Ref56240821"/>
      <w:bookmarkEnd w:id="36"/>
      <w:r w:rsidRPr="007E72FB">
        <w:rPr>
          <w:snapToGrid w:val="0"/>
          <w:sz w:val="24"/>
          <w:szCs w:val="24"/>
        </w:rPr>
        <w:t>Письмо о подаче оферты по форме</w:t>
      </w:r>
      <w:r w:rsidR="00C20F40" w:rsidRPr="007E72FB">
        <w:rPr>
          <w:snapToGrid w:val="0"/>
          <w:sz w:val="24"/>
          <w:szCs w:val="24"/>
        </w:rPr>
        <w:t xml:space="preserve"> и</w:t>
      </w:r>
      <w:r w:rsidRPr="007E72FB">
        <w:rPr>
          <w:snapToGrid w:val="0"/>
          <w:sz w:val="24"/>
          <w:szCs w:val="24"/>
        </w:rPr>
        <w:t xml:space="preserve"> в соответствии с инструкциями, приведенными в настоящей Документации (Форма № 1, п.8.1);</w:t>
      </w:r>
    </w:p>
    <w:p w:rsidR="00A55892" w:rsidRPr="007E72FB" w:rsidRDefault="00A55892" w:rsidP="00BF69F5">
      <w:pPr>
        <w:numPr>
          <w:ilvl w:val="3"/>
          <w:numId w:val="5"/>
        </w:numPr>
        <w:tabs>
          <w:tab w:val="num" w:pos="0"/>
          <w:tab w:val="num" w:pos="900"/>
        </w:tabs>
        <w:spacing w:line="240" w:lineRule="auto"/>
        <w:ind w:left="0" w:firstLine="0"/>
        <w:rPr>
          <w:sz w:val="24"/>
          <w:szCs w:val="24"/>
        </w:rPr>
      </w:pPr>
      <w:r w:rsidRPr="007E72FB">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7E72FB">
        <w:rPr>
          <w:snapToGrid w:val="0"/>
          <w:sz w:val="24"/>
          <w:szCs w:val="24"/>
        </w:rPr>
        <w:t>3</w:t>
      </w:r>
      <w:r w:rsidRPr="007E72FB">
        <w:rPr>
          <w:snapToGrid w:val="0"/>
          <w:sz w:val="24"/>
          <w:szCs w:val="24"/>
        </w:rPr>
        <w:t>, п.8.</w:t>
      </w:r>
      <w:r w:rsidR="00A55892" w:rsidRPr="007E72FB">
        <w:rPr>
          <w:snapToGrid w:val="0"/>
          <w:sz w:val="24"/>
          <w:szCs w:val="24"/>
        </w:rPr>
        <w:t>3</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7E72FB">
        <w:rPr>
          <w:snapToGrid w:val="0"/>
          <w:sz w:val="24"/>
          <w:szCs w:val="24"/>
        </w:rPr>
        <w:t>4</w:t>
      </w:r>
      <w:r w:rsidRPr="007E72FB">
        <w:rPr>
          <w:snapToGrid w:val="0"/>
          <w:sz w:val="24"/>
          <w:szCs w:val="24"/>
        </w:rPr>
        <w:t>, п.8.</w:t>
      </w:r>
      <w:r w:rsidR="00A55892" w:rsidRPr="007E72FB">
        <w:rPr>
          <w:snapToGrid w:val="0"/>
          <w:sz w:val="24"/>
          <w:szCs w:val="24"/>
        </w:rPr>
        <w:t>4</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7E72FB">
        <w:rPr>
          <w:snapToGrid w:val="0"/>
          <w:sz w:val="24"/>
          <w:szCs w:val="24"/>
        </w:rPr>
        <w:t>5</w:t>
      </w:r>
      <w:r w:rsidRPr="007E72FB">
        <w:rPr>
          <w:snapToGrid w:val="0"/>
          <w:sz w:val="24"/>
          <w:szCs w:val="24"/>
        </w:rPr>
        <w:t>, п.8.</w:t>
      </w:r>
      <w:r w:rsidR="00A55892" w:rsidRPr="007E72FB">
        <w:rPr>
          <w:snapToGrid w:val="0"/>
          <w:sz w:val="24"/>
          <w:szCs w:val="24"/>
        </w:rPr>
        <w:t>5</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7"/>
    </w:p>
    <w:p w:rsidR="0061089B" w:rsidRPr="00BA08E8" w:rsidRDefault="0061089B" w:rsidP="0061089B">
      <w:pPr>
        <w:tabs>
          <w:tab w:val="num" w:pos="0"/>
        </w:tabs>
        <w:spacing w:line="240" w:lineRule="auto"/>
        <w:ind w:firstLine="0"/>
        <w:rPr>
          <w:sz w:val="24"/>
          <w:szCs w:val="24"/>
        </w:rPr>
      </w:pPr>
      <w:bookmarkStart w:id="38" w:name="_Ref55279015"/>
      <w:bookmarkStart w:id="3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w:t>
      </w:r>
      <w:r w:rsidR="00CE67F7">
        <w:rPr>
          <w:sz w:val="24"/>
          <w:szCs w:val="24"/>
        </w:rPr>
        <w:t xml:space="preserve">или надлежаще заверенная копия </w:t>
      </w:r>
      <w:r w:rsidRPr="00BA08E8">
        <w:rPr>
          <w:sz w:val="24"/>
          <w:szCs w:val="24"/>
        </w:rPr>
        <w:t>доверенности прикладывается к Предложению.</w:t>
      </w:r>
      <w:bookmarkEnd w:id="38"/>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39"/>
    </w:p>
    <w:p w:rsidR="0061089B" w:rsidRPr="00BA08E8" w:rsidRDefault="0061089B" w:rsidP="0061089B">
      <w:pPr>
        <w:tabs>
          <w:tab w:val="num" w:pos="0"/>
        </w:tabs>
        <w:spacing w:line="240" w:lineRule="auto"/>
        <w:ind w:firstLine="0"/>
        <w:rPr>
          <w:sz w:val="24"/>
          <w:szCs w:val="24"/>
        </w:rPr>
      </w:pPr>
      <w:r w:rsidRPr="00BA08E8">
        <w:rPr>
          <w:sz w:val="24"/>
          <w:szCs w:val="24"/>
        </w:rPr>
        <w:lastRenderedPageBreak/>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Default="004903FD" w:rsidP="000763BF">
      <w:pPr>
        <w:pStyle w:val="23"/>
        <w:numPr>
          <w:ilvl w:val="0"/>
          <w:numId w:val="0"/>
        </w:numPr>
        <w:tabs>
          <w:tab w:val="clear" w:pos="1701"/>
        </w:tabs>
        <w:spacing w:before="120"/>
        <w:rPr>
          <w:rFonts w:ascii="Times New Roman" w:hAnsi="Times New Roman"/>
          <w:sz w:val="24"/>
          <w:szCs w:val="24"/>
        </w:rPr>
      </w:pPr>
      <w:bookmarkStart w:id="40" w:name="_Toc57314647"/>
      <w:bookmarkStart w:id="41" w:name="_Toc98253989"/>
      <w:bookmarkStart w:id="42" w:name="_Toc140817628"/>
      <w:bookmarkStart w:id="43" w:name="_Toc298319699"/>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0"/>
      <w:r w:rsidR="0061089B" w:rsidRPr="00BA08E8">
        <w:rPr>
          <w:rFonts w:ascii="Times New Roman" w:hAnsi="Times New Roman"/>
          <w:sz w:val="24"/>
          <w:szCs w:val="24"/>
        </w:rPr>
        <w:t>Предложения</w:t>
      </w:r>
      <w:bookmarkEnd w:id="41"/>
      <w:bookmarkEnd w:id="42"/>
      <w:bookmarkEnd w:id="43"/>
    </w:p>
    <w:p w:rsidR="0061089B" w:rsidRPr="00BA08E8" w:rsidRDefault="0061089B" w:rsidP="0061089B">
      <w:pPr>
        <w:tabs>
          <w:tab w:val="num" w:pos="0"/>
        </w:tabs>
        <w:spacing w:line="240" w:lineRule="auto"/>
        <w:ind w:firstLine="0"/>
        <w:rPr>
          <w:sz w:val="24"/>
          <w:szCs w:val="24"/>
        </w:rPr>
      </w:pPr>
      <w:bookmarkStart w:id="4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5" w:name="_Hlt40850038"/>
      <w:bookmarkEnd w:id="45"/>
    </w:p>
    <w:p w:rsidR="0061089B" w:rsidRDefault="0047394E" w:rsidP="000763BF">
      <w:pPr>
        <w:pStyle w:val="23"/>
        <w:numPr>
          <w:ilvl w:val="0"/>
          <w:numId w:val="0"/>
        </w:numPr>
        <w:tabs>
          <w:tab w:val="clear" w:pos="1701"/>
        </w:tabs>
        <w:spacing w:before="120"/>
        <w:rPr>
          <w:rFonts w:ascii="Times New Roman" w:hAnsi="Times New Roman"/>
          <w:sz w:val="24"/>
          <w:szCs w:val="24"/>
        </w:rPr>
      </w:pPr>
      <w:bookmarkStart w:id="46" w:name="_Toc57314653"/>
      <w:bookmarkStart w:id="47" w:name="_Toc98253991"/>
      <w:bookmarkStart w:id="48" w:name="_Toc140817629"/>
      <w:bookmarkStart w:id="49" w:name="_Toc298319700"/>
      <w:bookmarkEnd w:id="44"/>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6"/>
      <w:r w:rsidR="0061089B" w:rsidRPr="00BA08E8">
        <w:rPr>
          <w:rFonts w:ascii="Times New Roman" w:hAnsi="Times New Roman"/>
          <w:sz w:val="24"/>
          <w:szCs w:val="24"/>
        </w:rPr>
        <w:t>закупочной Документации</w:t>
      </w:r>
      <w:bookmarkEnd w:id="47"/>
      <w:bookmarkEnd w:id="48"/>
      <w:bookmarkEnd w:id="49"/>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47394E" w:rsidP="006C1A09">
      <w:pPr>
        <w:pStyle w:val="23"/>
        <w:numPr>
          <w:ilvl w:val="0"/>
          <w:numId w:val="0"/>
        </w:numPr>
        <w:tabs>
          <w:tab w:val="clear" w:pos="1701"/>
        </w:tabs>
        <w:spacing w:before="120" w:after="0"/>
        <w:rPr>
          <w:rFonts w:ascii="Times New Roman" w:hAnsi="Times New Roman"/>
          <w:sz w:val="24"/>
          <w:szCs w:val="24"/>
        </w:rPr>
      </w:pPr>
      <w:bookmarkStart w:id="50" w:name="_Ref86823116"/>
      <w:bookmarkStart w:id="51" w:name="_Toc90385058"/>
      <w:bookmarkStart w:id="52" w:name="_Toc98253992"/>
      <w:bookmarkStart w:id="53" w:name="_Toc140817630"/>
      <w:bookmarkStart w:id="54"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0"/>
      <w:bookmarkEnd w:id="51"/>
      <w:r w:rsidR="0061089B" w:rsidRPr="00BA08E8">
        <w:rPr>
          <w:rFonts w:ascii="Times New Roman" w:hAnsi="Times New Roman"/>
          <w:sz w:val="24"/>
          <w:szCs w:val="24"/>
        </w:rPr>
        <w:t>Предложений</w:t>
      </w:r>
      <w:bookmarkEnd w:id="52"/>
      <w:bookmarkEnd w:id="53"/>
      <w:bookmarkEnd w:id="54"/>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C1A09">
      <w:pPr>
        <w:pStyle w:val="111"/>
        <w:keepLines w:val="0"/>
        <w:pageBreakBefore w:val="0"/>
        <w:tabs>
          <w:tab w:val="clear" w:pos="0"/>
        </w:tabs>
        <w:spacing w:before="12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776CBD"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lastRenderedPageBreak/>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0763BF">
      <w:pPr>
        <w:pStyle w:val="ab"/>
        <w:tabs>
          <w:tab w:val="clear" w:pos="1134"/>
        </w:tabs>
        <w:spacing w:line="240" w:lineRule="auto"/>
        <w:ind w:left="0" w:firstLine="0"/>
        <w:rPr>
          <w:sz w:val="24"/>
          <w:szCs w:val="24"/>
        </w:rPr>
      </w:pPr>
      <w:r>
        <w:rPr>
          <w:sz w:val="24"/>
          <w:szCs w:val="24"/>
        </w:rPr>
        <w:t>- внутренни</w:t>
      </w:r>
      <w:r w:rsidR="000763BF">
        <w:rPr>
          <w:sz w:val="24"/>
          <w:szCs w:val="24"/>
        </w:rPr>
        <w:t>й</w:t>
      </w:r>
      <w:r>
        <w:rPr>
          <w:sz w:val="24"/>
          <w:szCs w:val="24"/>
        </w:rPr>
        <w:t xml:space="preserve"> к</w:t>
      </w:r>
      <w:r w:rsidRPr="009639F8">
        <w:rPr>
          <w:sz w:val="24"/>
          <w:szCs w:val="24"/>
        </w:rPr>
        <w:t>онверт с</w:t>
      </w:r>
      <w:r>
        <w:rPr>
          <w:sz w:val="24"/>
          <w:szCs w:val="24"/>
        </w:rPr>
        <w:t xml:space="preserve"> копией </w:t>
      </w:r>
      <w:r w:rsidRPr="009639F8">
        <w:rPr>
          <w:sz w:val="24"/>
          <w:szCs w:val="24"/>
        </w:rPr>
        <w:t>коммерческого Предложения долж</w:t>
      </w:r>
      <w:r w:rsidR="000763BF">
        <w:rPr>
          <w:sz w:val="24"/>
          <w:szCs w:val="24"/>
        </w:rPr>
        <w:t>ен</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5" w:name="_Ref55280453"/>
      <w:bookmarkStart w:id="56" w:name="_Toc55285353"/>
      <w:bookmarkStart w:id="57" w:name="_Toc55305385"/>
      <w:bookmarkStart w:id="58" w:name="_Toc57314656"/>
      <w:bookmarkStart w:id="59" w:name="_Toc69728970"/>
      <w:bookmarkStart w:id="60" w:name="_Toc189545080"/>
      <w:bookmarkStart w:id="61"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5"/>
      <w:bookmarkEnd w:id="56"/>
      <w:bookmarkEnd w:id="57"/>
      <w:bookmarkEnd w:id="58"/>
      <w:bookmarkEnd w:id="59"/>
      <w:r w:rsidR="004903FD" w:rsidRPr="00BA08E8">
        <w:rPr>
          <w:rFonts w:ascii="Times New Roman" w:hAnsi="Times New Roman"/>
          <w:sz w:val="24"/>
          <w:szCs w:val="24"/>
        </w:rPr>
        <w:t>Предложений и проведение переговоров</w:t>
      </w:r>
      <w:bookmarkStart w:id="62" w:name="_Toc98254000"/>
      <w:bookmarkEnd w:id="60"/>
      <w:bookmarkEnd w:id="61"/>
    </w:p>
    <w:p w:rsidR="004903FD" w:rsidRDefault="0047394E" w:rsidP="0047394E">
      <w:pPr>
        <w:pStyle w:val="2"/>
        <w:numPr>
          <w:ilvl w:val="0"/>
          <w:numId w:val="0"/>
        </w:numPr>
        <w:spacing w:before="0" w:after="0"/>
        <w:rPr>
          <w:sz w:val="24"/>
          <w:szCs w:val="24"/>
        </w:rPr>
      </w:pPr>
      <w:bookmarkStart w:id="63" w:name="_Toc298319704"/>
      <w:r>
        <w:rPr>
          <w:sz w:val="24"/>
          <w:szCs w:val="24"/>
        </w:rPr>
        <w:t>6.1</w:t>
      </w:r>
      <w:r w:rsidR="004C3D3E">
        <w:rPr>
          <w:sz w:val="24"/>
          <w:szCs w:val="24"/>
        </w:rPr>
        <w:t xml:space="preserve"> </w:t>
      </w:r>
      <w:r w:rsidR="004903FD" w:rsidRPr="0047394E">
        <w:rPr>
          <w:sz w:val="24"/>
          <w:szCs w:val="24"/>
        </w:rPr>
        <w:t>Общие положения</w:t>
      </w:r>
      <w:bookmarkEnd w:id="62"/>
      <w:bookmarkEnd w:id="63"/>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903FD" w:rsidRDefault="0047394E" w:rsidP="000763BF">
      <w:pPr>
        <w:pStyle w:val="23"/>
        <w:numPr>
          <w:ilvl w:val="0"/>
          <w:numId w:val="0"/>
        </w:numPr>
        <w:tabs>
          <w:tab w:val="clear" w:pos="1701"/>
        </w:tabs>
        <w:spacing w:before="120" w:after="0"/>
        <w:rPr>
          <w:rFonts w:ascii="Times New Roman" w:hAnsi="Times New Roman"/>
          <w:sz w:val="24"/>
          <w:szCs w:val="24"/>
        </w:rPr>
      </w:pPr>
      <w:bookmarkStart w:id="64" w:name="_Ref93089454"/>
      <w:bookmarkStart w:id="65" w:name="_Toc98254001"/>
      <w:bookmarkStart w:id="66" w:name="_Toc298319705"/>
      <w:bookmarkStart w:id="67"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4"/>
      <w:bookmarkEnd w:id="65"/>
      <w:bookmarkEnd w:id="66"/>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8"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0" w:name="_Ref93089457"/>
      <w:bookmarkStart w:id="71" w:name="_Toc98254004"/>
      <w:bookmarkStart w:id="72" w:name="_Toc298319706"/>
      <w:bookmarkStart w:id="73"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0"/>
      <w:bookmarkEnd w:id="71"/>
      <w:bookmarkEnd w:id="72"/>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0E654A" w:rsidRDefault="000E654A" w:rsidP="005579B4">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0E654A" w:rsidRPr="00B80D97" w:rsidTr="00A15B5D">
        <w:trPr>
          <w:trHeight w:hRule="exact" w:val="484"/>
        </w:trPr>
        <w:tc>
          <w:tcPr>
            <w:tcW w:w="709" w:type="dxa"/>
            <w:vMerge w:val="restart"/>
          </w:tcPr>
          <w:p w:rsidR="000E654A" w:rsidRPr="00B80D97" w:rsidRDefault="000E654A" w:rsidP="00A15B5D">
            <w:pPr>
              <w:keepNext/>
              <w:keepLines/>
              <w:widowControl w:val="0"/>
              <w:ind w:firstLine="0"/>
              <w:rPr>
                <w:sz w:val="20"/>
                <w:szCs w:val="20"/>
              </w:rPr>
            </w:pPr>
            <w:r w:rsidRPr="00B80D97">
              <w:rPr>
                <w:sz w:val="20"/>
                <w:szCs w:val="20"/>
              </w:rPr>
              <w:t>№ п/п</w:t>
            </w:r>
          </w:p>
        </w:tc>
        <w:tc>
          <w:tcPr>
            <w:tcW w:w="1824" w:type="dxa"/>
          </w:tcPr>
          <w:p w:rsidR="000E654A" w:rsidRPr="00B80D97" w:rsidRDefault="000E654A" w:rsidP="00A15B5D">
            <w:pPr>
              <w:keepNext/>
              <w:keepLines/>
              <w:widowControl w:val="0"/>
              <w:snapToGrid w:val="0"/>
              <w:ind w:hanging="58"/>
              <w:rPr>
                <w:sz w:val="20"/>
                <w:szCs w:val="20"/>
              </w:rPr>
            </w:pPr>
            <w:r w:rsidRPr="00B80D97">
              <w:rPr>
                <w:sz w:val="20"/>
                <w:szCs w:val="20"/>
              </w:rPr>
              <w:t>Значимость, %</w:t>
            </w:r>
          </w:p>
        </w:tc>
        <w:tc>
          <w:tcPr>
            <w:tcW w:w="1985" w:type="dxa"/>
          </w:tcPr>
          <w:p w:rsidR="000E654A" w:rsidRPr="00B80D97" w:rsidRDefault="000E654A" w:rsidP="00A15B5D">
            <w:pPr>
              <w:keepNext/>
              <w:keepLines/>
              <w:widowControl w:val="0"/>
              <w:snapToGrid w:val="0"/>
              <w:ind w:hanging="40"/>
              <w:rPr>
                <w:sz w:val="20"/>
                <w:szCs w:val="20"/>
              </w:rPr>
            </w:pPr>
            <w:r w:rsidRPr="00B80D97">
              <w:rPr>
                <w:sz w:val="20"/>
                <w:szCs w:val="20"/>
              </w:rPr>
              <w:t>Значение в баллах</w:t>
            </w:r>
          </w:p>
        </w:tc>
        <w:tc>
          <w:tcPr>
            <w:tcW w:w="4980" w:type="dxa"/>
          </w:tcPr>
          <w:p w:rsidR="000E654A" w:rsidRPr="00B80D97" w:rsidRDefault="000E654A" w:rsidP="00A15B5D">
            <w:pPr>
              <w:pStyle w:val="FR5"/>
              <w:keepNext/>
              <w:keepLines/>
              <w:overflowPunct/>
              <w:autoSpaceDE/>
              <w:snapToGrid w:val="0"/>
              <w:spacing w:line="240" w:lineRule="auto"/>
              <w:jc w:val="both"/>
              <w:textAlignment w:val="auto"/>
              <w:rPr>
                <w:b w:val="0"/>
              </w:rPr>
            </w:pPr>
            <w:r w:rsidRPr="00B80D97">
              <w:rPr>
                <w:b w:val="0"/>
              </w:rPr>
              <w:t>Наименование</w:t>
            </w:r>
          </w:p>
        </w:tc>
      </w:tr>
      <w:tr w:rsidR="000E654A" w:rsidRPr="002348F7"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0E654A" w:rsidRPr="002348F7" w:rsidRDefault="000E654A" w:rsidP="00A15B5D"/>
        </w:tc>
        <w:tc>
          <w:tcPr>
            <w:tcW w:w="1824" w:type="dxa"/>
            <w:tcBorders>
              <w:top w:val="single" w:sz="4" w:space="0" w:color="auto"/>
              <w:left w:val="single" w:sz="4" w:space="0" w:color="auto"/>
              <w:bottom w:val="single" w:sz="4" w:space="0" w:color="auto"/>
              <w:right w:val="single" w:sz="4" w:space="0" w:color="auto"/>
            </w:tcBorders>
          </w:tcPr>
          <w:p w:rsidR="000E654A" w:rsidRDefault="000E654A" w:rsidP="00A15B5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keepNext/>
              <w:keepLines/>
              <w:widowControl w:val="0"/>
              <w:snapToGrid w:val="0"/>
              <w:rPr>
                <w:b/>
                <w:bCs/>
                <w:sz w:val="20"/>
                <w:szCs w:val="20"/>
              </w:rPr>
            </w:pP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sidRPr="00FA30D0">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Цена предложения участника.</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Срок предоставления гарантии качества работ</w:t>
            </w:r>
            <w:r w:rsidRPr="00900ABE">
              <w:rPr>
                <w:sz w:val="20"/>
                <w:szCs w:val="20"/>
              </w:rPr>
              <w:t>/</w:t>
            </w:r>
            <w:r>
              <w:rPr>
                <w:sz w:val="20"/>
                <w:szCs w:val="20"/>
              </w:rPr>
              <w:t xml:space="preserve"> услуг</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hanging="40"/>
              <w:jc w:val="center"/>
              <w:rPr>
                <w:sz w:val="20"/>
                <w:szCs w:val="20"/>
              </w:rPr>
            </w:pPr>
            <w:r>
              <w:rPr>
                <w:sz w:val="20"/>
                <w:szCs w:val="20"/>
              </w:rPr>
              <w:t>3</w:t>
            </w:r>
            <w:r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3</w:t>
            </w:r>
            <w:r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 xml:space="preserve">Квалификация участника </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3</w:t>
            </w: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0E654A">
            <w:pPr>
              <w:pStyle w:val="--"/>
              <w:keepNext/>
              <w:keepLines/>
              <w:widowControl w:val="0"/>
              <w:snapToGrid w:val="0"/>
              <w:spacing w:before="0" w:after="0"/>
              <w:jc w:val="both"/>
              <w:rPr>
                <w:sz w:val="20"/>
                <w:highlight w:val="yellow"/>
                <w:lang w:val="en-US"/>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lang w:val="en-US"/>
              </w:rPr>
            </w:pPr>
            <w:r>
              <w:rPr>
                <w:sz w:val="20"/>
                <w:szCs w:val="20"/>
              </w:rPr>
              <w:t>3</w:t>
            </w:r>
            <w:r w:rsidRPr="00FA30D0">
              <w:rPr>
                <w:sz w:val="20"/>
                <w:szCs w:val="20"/>
              </w:rPr>
              <w:t>.2</w:t>
            </w:r>
            <w:r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0E654A">
            <w:pPr>
              <w:pStyle w:val="--"/>
              <w:keepNext/>
              <w:keepLines/>
              <w:widowControl w:val="0"/>
              <w:snapToGrid w:val="0"/>
              <w:spacing w:before="0" w:after="0"/>
              <w:jc w:val="both"/>
              <w:rPr>
                <w:sz w:val="20"/>
                <w:highlight w:val="yellow"/>
              </w:rPr>
            </w:pPr>
            <w:r>
              <w:rPr>
                <w:sz w:val="20"/>
              </w:rPr>
              <w:t>2</w:t>
            </w:r>
            <w:r w:rsidRPr="00FA30D0">
              <w:rPr>
                <w:sz w:val="20"/>
              </w:rPr>
              <w:t>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Pr>
                <w:sz w:val="20"/>
              </w:rPr>
              <w:t>3 года</w:t>
            </w:r>
            <w:r w:rsidRPr="00FA30D0">
              <w:rPr>
                <w:sz w:val="20"/>
              </w:rPr>
              <w:t xml:space="preserve"> на дату подачи предложений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3</w:t>
            </w:r>
            <w:r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0E654A" w:rsidRPr="0035260F" w:rsidRDefault="000E654A" w:rsidP="000E654A">
      <w:pPr>
        <w:spacing w:before="120" w:line="240" w:lineRule="auto"/>
        <w:ind w:firstLine="0"/>
        <w:rPr>
          <w:sz w:val="24"/>
          <w:szCs w:val="24"/>
        </w:rPr>
      </w:pPr>
      <w:r w:rsidRPr="0035260F">
        <w:rPr>
          <w:sz w:val="24"/>
          <w:szCs w:val="24"/>
        </w:rPr>
        <w:t>А) Рейтинг, присуждаемый заявке по критерию "</w:t>
      </w:r>
      <w:r w:rsidRPr="0035260F">
        <w:rPr>
          <w:b/>
          <w:sz w:val="24"/>
          <w:szCs w:val="24"/>
        </w:rPr>
        <w:t>цена</w:t>
      </w:r>
      <w:r w:rsidRPr="0035260F">
        <w:rPr>
          <w:sz w:val="24"/>
          <w:szCs w:val="24"/>
        </w:rPr>
        <w:t>", определяется по формуле:</w:t>
      </w:r>
    </w:p>
    <w:p w:rsidR="000E654A" w:rsidRPr="0035260F" w:rsidRDefault="00D47BCE" w:rsidP="000E654A">
      <w:pPr>
        <w:ind w:firstLine="426"/>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Amax-Ai</m:t>
              </m:r>
            </m:num>
            <m:den>
              <m:r>
                <m:rPr>
                  <m:sty m:val="p"/>
                </m:rPr>
                <w:rPr>
                  <w:rFonts w:ascii="Cambria Math" w:hAnsi="Cambria Math"/>
                  <w:sz w:val="24"/>
                  <w:szCs w:val="24"/>
                </w:rPr>
                <m:t>Amax</m:t>
              </m:r>
            </m:den>
          </m:f>
          <m:r>
            <m:rPr>
              <m:sty m:val="p"/>
            </m:rPr>
            <w:rPr>
              <w:rFonts w:ascii="Cambria Math" w:hAnsi="Cambria Math"/>
              <w:sz w:val="24"/>
              <w:szCs w:val="24"/>
            </w:rPr>
            <m:t>*100</m:t>
          </m:r>
        </m:oMath>
      </m:oMathPara>
    </w:p>
    <w:p w:rsidR="000E654A" w:rsidRPr="0035260F" w:rsidRDefault="000E654A" w:rsidP="000E654A">
      <w:pPr>
        <w:ind w:firstLine="426"/>
        <w:rPr>
          <w:sz w:val="24"/>
          <w:szCs w:val="24"/>
        </w:rPr>
      </w:pPr>
      <w:r w:rsidRPr="0035260F">
        <w:rPr>
          <w:sz w:val="24"/>
          <w:szCs w:val="24"/>
        </w:rPr>
        <w:t>где:</w:t>
      </w:r>
    </w:p>
    <w:p w:rsidR="000E654A" w:rsidRPr="0035260F" w:rsidRDefault="00D47BCE" w:rsidP="000E654A">
      <w:pPr>
        <w:ind w:firstLine="426"/>
        <w:rPr>
          <w:sz w:val="24"/>
          <w:szCs w:val="24"/>
        </w:rPr>
      </w:pPr>
      <w:r>
        <w:rPr>
          <w:noProof/>
          <w:position w:val="-8"/>
          <w:sz w:val="24"/>
          <w:szCs w:val="24"/>
        </w:rPr>
        <w:drawing>
          <wp:inline distT="0" distB="0" distL="0" distR="0">
            <wp:extent cx="297815" cy="26606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97815" cy="266065"/>
                    </a:xfrm>
                    <a:prstGeom prst="rect">
                      <a:avLst/>
                    </a:prstGeom>
                    <a:solidFill>
                      <a:srgbClr val="FFFFFF"/>
                    </a:solidFill>
                    <a:ln w="9525">
                      <a:noFill/>
                      <a:miter lim="800000"/>
                      <a:headEnd/>
                      <a:tailEnd/>
                    </a:ln>
                  </pic:spPr>
                </pic:pic>
              </a:graphicData>
            </a:graphic>
          </wp:inline>
        </w:drawing>
      </w:r>
      <w:r w:rsidR="000E654A" w:rsidRPr="0035260F">
        <w:rPr>
          <w:sz w:val="24"/>
          <w:szCs w:val="24"/>
        </w:rPr>
        <w:t xml:space="preserve"> - рейтинг, присуждаемый </w:t>
      </w:r>
      <w:r w:rsidR="000E654A" w:rsidRPr="0035260F">
        <w:rPr>
          <w:sz w:val="24"/>
          <w:szCs w:val="24"/>
          <w:lang w:val="en-US"/>
        </w:rPr>
        <w:t>i</w:t>
      </w:r>
      <w:r w:rsidR="000E654A" w:rsidRPr="0035260F">
        <w:rPr>
          <w:sz w:val="24"/>
          <w:szCs w:val="24"/>
        </w:rPr>
        <w:t>-ому предложению по указанному критерию;</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max</w:t>
      </w:r>
      <w:r w:rsidRPr="0035260F">
        <w:rPr>
          <w:sz w:val="24"/>
          <w:szCs w:val="24"/>
        </w:rPr>
        <w:t> – предельная (максимальная) цена предложения;</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i</w:t>
      </w:r>
      <w:r w:rsidRPr="0035260F">
        <w:rPr>
          <w:sz w:val="24"/>
          <w:szCs w:val="24"/>
        </w:rPr>
        <w:t xml:space="preserve"> - предложение </w:t>
      </w:r>
      <w:r w:rsidRPr="0035260F">
        <w:rPr>
          <w:sz w:val="24"/>
          <w:szCs w:val="24"/>
          <w:lang w:val="en-US"/>
        </w:rPr>
        <w:t>i</w:t>
      </w:r>
      <w:r w:rsidRPr="0035260F">
        <w:rPr>
          <w:sz w:val="24"/>
          <w:szCs w:val="24"/>
        </w:rPr>
        <w:t>-го участника по цене.</w:t>
      </w:r>
    </w:p>
    <w:p w:rsidR="000E654A" w:rsidRDefault="000E654A" w:rsidP="000E654A">
      <w:pPr>
        <w:spacing w:line="240" w:lineRule="auto"/>
        <w:ind w:firstLine="0"/>
        <w:rPr>
          <w:sz w:val="24"/>
          <w:szCs w:val="24"/>
        </w:rPr>
      </w:pPr>
      <w:r w:rsidRPr="0035260F">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7C6E5A" w:rsidRPr="000E654A" w:rsidRDefault="007C6E5A" w:rsidP="007C6E5A">
      <w:pPr>
        <w:spacing w:line="240" w:lineRule="auto"/>
        <w:ind w:firstLine="0"/>
        <w:rPr>
          <w:sz w:val="24"/>
          <w:szCs w:val="24"/>
        </w:rPr>
      </w:pPr>
      <w:r w:rsidRPr="000E654A">
        <w:rPr>
          <w:sz w:val="24"/>
          <w:szCs w:val="24"/>
        </w:rPr>
        <w:t xml:space="preserve">Б)  Рейтинг, присуждаемый заявке по критерию </w:t>
      </w:r>
      <w:r w:rsidR="00D42D38" w:rsidRPr="000E654A">
        <w:rPr>
          <w:b/>
          <w:sz w:val="24"/>
          <w:szCs w:val="24"/>
        </w:rPr>
        <w:t>«с</w:t>
      </w:r>
      <w:r w:rsidRPr="000E654A">
        <w:rPr>
          <w:b/>
          <w:sz w:val="24"/>
          <w:szCs w:val="24"/>
        </w:rPr>
        <w:t>рок предоставления гарантии качества</w:t>
      </w:r>
      <w:r w:rsidRPr="000E654A">
        <w:rPr>
          <w:sz w:val="24"/>
          <w:szCs w:val="24"/>
        </w:rPr>
        <w:t xml:space="preserve"> </w:t>
      </w:r>
      <w:r w:rsidRPr="000E654A">
        <w:rPr>
          <w:b/>
          <w:sz w:val="24"/>
          <w:szCs w:val="24"/>
        </w:rPr>
        <w:t>работ</w:t>
      </w:r>
      <w:r w:rsidR="008745EE" w:rsidRPr="000E654A">
        <w:rPr>
          <w:b/>
          <w:sz w:val="24"/>
          <w:szCs w:val="24"/>
        </w:rPr>
        <w:t>/услуг»</w:t>
      </w:r>
      <w:r w:rsidRPr="000E654A">
        <w:rPr>
          <w:sz w:val="24"/>
          <w:szCs w:val="24"/>
        </w:rPr>
        <w:t>, определяется по формуле:</w:t>
      </w:r>
    </w:p>
    <w:p w:rsidR="007C6E5A" w:rsidRPr="00F979B0" w:rsidRDefault="008745EE" w:rsidP="008745EE">
      <w:pPr>
        <w:spacing w:line="240" w:lineRule="auto"/>
        <w:ind w:firstLine="0"/>
        <w:rPr>
          <w:color w:val="C00000"/>
          <w:sz w:val="24"/>
          <w:szCs w:val="24"/>
        </w:rPr>
      </w:pPr>
      <w:r w:rsidRPr="00F979B0">
        <w:rPr>
          <w:color w:val="C00000"/>
          <w:position w:val="-10"/>
          <w:sz w:val="24"/>
          <w:szCs w:val="24"/>
          <w:vertAlign w:val="subscript"/>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2" o:title=""/>
          </v:shape>
          <o:OLEObject Type="Embed" ProgID="Equation.3" ShapeID="_x0000_i1025" DrawAspect="Content" ObjectID="_1430557279" r:id="rId13"/>
        </w:object>
      </w:r>
      <w:r w:rsidRPr="00F979B0">
        <w:rPr>
          <w:i/>
          <w:color w:val="C00000"/>
          <w:position w:val="-10"/>
          <w:sz w:val="24"/>
          <w:szCs w:val="24"/>
          <w:vertAlign w:val="subscript"/>
        </w:rPr>
        <w:object w:dxaOrig="180" w:dyaOrig="340">
          <v:shape id="_x0000_i1026" type="#_x0000_t75" style="width:9pt;height:16.5pt" o:ole="">
            <v:imagedata r:id="rId12" o:title=""/>
          </v:shape>
          <o:OLEObject Type="Embed" ProgID="Equation.3" ShapeID="_x0000_i1026" DrawAspect="Content" ObjectID="_1430557280" r:id="rId14"/>
        </w:object>
      </w:r>
      <w:r w:rsidR="00984311" w:rsidRPr="00F979B0">
        <w:rPr>
          <w:i/>
          <w:color w:val="C00000"/>
          <w:position w:val="-24"/>
        </w:rPr>
        <w:object w:dxaOrig="2500" w:dyaOrig="620">
          <v:shape id="_x0000_i1027" type="#_x0000_t75" style="width:125.25pt;height:30.75pt" o:ole="">
            <v:imagedata r:id="rId15" o:title=""/>
          </v:shape>
          <o:OLEObject Type="Embed" ProgID="Equation.3" ShapeID="_x0000_i1027" DrawAspect="Content" ObjectID="_1430557281" r:id="rId16"/>
        </w:object>
      </w:r>
    </w:p>
    <w:p w:rsidR="007C6E5A" w:rsidRPr="000E654A" w:rsidRDefault="007C6E5A" w:rsidP="007C6E5A">
      <w:pPr>
        <w:ind w:firstLine="426"/>
        <w:rPr>
          <w:sz w:val="24"/>
          <w:szCs w:val="24"/>
        </w:rPr>
      </w:pPr>
      <w:r w:rsidRPr="000E654A">
        <w:rPr>
          <w:sz w:val="24"/>
          <w:szCs w:val="24"/>
        </w:rPr>
        <w:t>где:</w:t>
      </w:r>
    </w:p>
    <w:p w:rsidR="007C6E5A" w:rsidRPr="0035260F" w:rsidRDefault="00984311" w:rsidP="007C6E5A">
      <w:pPr>
        <w:ind w:firstLine="426"/>
        <w:rPr>
          <w:sz w:val="24"/>
          <w:szCs w:val="24"/>
        </w:rPr>
      </w:pPr>
      <w:r>
        <w:rPr>
          <w:noProof/>
          <w:position w:val="-8"/>
          <w:sz w:val="24"/>
          <w:szCs w:val="24"/>
          <w:lang w:val="en-US"/>
        </w:rPr>
        <w:t>Rg</w:t>
      </w:r>
      <w:r>
        <w:rPr>
          <w:noProof/>
          <w:position w:val="-8"/>
          <w:sz w:val="24"/>
          <w:szCs w:val="24"/>
          <w:vertAlign w:val="subscript"/>
          <w:lang w:val="en-US"/>
        </w:rPr>
        <w:t>i</w:t>
      </w:r>
      <w:r w:rsidR="007C6E5A" w:rsidRPr="0035260F">
        <w:rPr>
          <w:sz w:val="24"/>
          <w:szCs w:val="24"/>
        </w:rPr>
        <w:t xml:space="preserve"> - рейтинг, присуждаемый </w:t>
      </w:r>
      <w:r w:rsidR="007C6E5A" w:rsidRPr="0035260F">
        <w:rPr>
          <w:sz w:val="24"/>
          <w:szCs w:val="24"/>
          <w:lang w:val="en-US"/>
        </w:rPr>
        <w:t>i</w:t>
      </w:r>
      <w:r w:rsidR="007C6E5A" w:rsidRPr="0035260F">
        <w:rPr>
          <w:sz w:val="24"/>
          <w:szCs w:val="24"/>
        </w:rPr>
        <w:t>-ому предложению по указанному критерию;</w:t>
      </w:r>
    </w:p>
    <w:p w:rsidR="007C6E5A" w:rsidRPr="00984311" w:rsidRDefault="00984311" w:rsidP="007C6E5A">
      <w:pPr>
        <w:ind w:firstLine="426"/>
        <w:rPr>
          <w:sz w:val="24"/>
          <w:szCs w:val="24"/>
        </w:rPr>
      </w:pPr>
      <w:r>
        <w:rPr>
          <w:sz w:val="24"/>
          <w:szCs w:val="24"/>
          <w:lang w:val="en-US"/>
        </w:rPr>
        <w:t>Gmin</w:t>
      </w:r>
      <w:r w:rsidR="007C6E5A" w:rsidRPr="0035260F">
        <w:rPr>
          <w:sz w:val="24"/>
          <w:szCs w:val="24"/>
        </w:rPr>
        <w:t> – </w:t>
      </w:r>
      <w:r>
        <w:rPr>
          <w:sz w:val="24"/>
          <w:szCs w:val="24"/>
        </w:rPr>
        <w:t>минимальный срок предоставления гарантии качества работ</w:t>
      </w:r>
      <w:r w:rsidRPr="00984311">
        <w:rPr>
          <w:sz w:val="24"/>
          <w:szCs w:val="24"/>
        </w:rPr>
        <w:t>/</w:t>
      </w:r>
      <w:r>
        <w:rPr>
          <w:sz w:val="24"/>
          <w:szCs w:val="24"/>
        </w:rPr>
        <w:t>услуг</w:t>
      </w:r>
      <w:r w:rsidR="00D404C6">
        <w:rPr>
          <w:sz w:val="24"/>
          <w:szCs w:val="24"/>
        </w:rPr>
        <w:t>, установленный в Закупочной документации</w:t>
      </w:r>
      <w:r w:rsidR="000E654A">
        <w:rPr>
          <w:sz w:val="24"/>
          <w:szCs w:val="24"/>
        </w:rPr>
        <w:t xml:space="preserve"> </w:t>
      </w:r>
      <w:r w:rsidRPr="00984311">
        <w:rPr>
          <w:sz w:val="24"/>
          <w:szCs w:val="24"/>
        </w:rPr>
        <w:t>;</w:t>
      </w:r>
    </w:p>
    <w:p w:rsidR="007C6E5A" w:rsidRDefault="00984311" w:rsidP="007C6E5A">
      <w:pPr>
        <w:ind w:firstLine="426"/>
        <w:rPr>
          <w:sz w:val="24"/>
          <w:szCs w:val="24"/>
        </w:rPr>
      </w:pPr>
      <w:r>
        <w:rPr>
          <w:sz w:val="24"/>
          <w:szCs w:val="24"/>
          <w:lang w:val="en-US"/>
        </w:rPr>
        <w:t>Gi</w:t>
      </w:r>
      <w:r w:rsidR="007C6E5A" w:rsidRPr="0035260F">
        <w:rPr>
          <w:sz w:val="24"/>
          <w:szCs w:val="24"/>
        </w:rPr>
        <w:t xml:space="preserve"> - предложение </w:t>
      </w:r>
      <w:r w:rsidR="007C6E5A" w:rsidRPr="0035260F">
        <w:rPr>
          <w:sz w:val="24"/>
          <w:szCs w:val="24"/>
          <w:lang w:val="en-US"/>
        </w:rPr>
        <w:t>i</w:t>
      </w:r>
      <w:r w:rsidR="007C6E5A" w:rsidRPr="0035260F">
        <w:rPr>
          <w:sz w:val="24"/>
          <w:szCs w:val="24"/>
        </w:rPr>
        <w:t xml:space="preserve">-го участника по </w:t>
      </w:r>
      <w:r>
        <w:rPr>
          <w:sz w:val="24"/>
          <w:szCs w:val="24"/>
        </w:rPr>
        <w:t>сроку гарантии качества работ</w:t>
      </w:r>
      <w:r w:rsidRPr="00984311">
        <w:rPr>
          <w:sz w:val="24"/>
          <w:szCs w:val="24"/>
        </w:rPr>
        <w:t>/</w:t>
      </w:r>
      <w:r>
        <w:rPr>
          <w:sz w:val="24"/>
          <w:szCs w:val="24"/>
        </w:rPr>
        <w:t>услуг</w:t>
      </w:r>
      <w:r w:rsidR="007C6E5A" w:rsidRPr="0035260F">
        <w:rPr>
          <w:sz w:val="24"/>
          <w:szCs w:val="24"/>
        </w:rPr>
        <w:t>.</w:t>
      </w:r>
    </w:p>
    <w:p w:rsidR="000E654A" w:rsidRPr="00B1129B" w:rsidRDefault="009B3861" w:rsidP="000E654A">
      <w:pPr>
        <w:suppressAutoHyphens/>
        <w:spacing w:line="240" w:lineRule="auto"/>
        <w:ind w:firstLine="0"/>
        <w:rPr>
          <w:sz w:val="24"/>
          <w:szCs w:val="24"/>
          <w:lang w:eastAsia="ar-SA"/>
        </w:rPr>
      </w:pPr>
      <w:r>
        <w:rPr>
          <w:sz w:val="24"/>
          <w:szCs w:val="24"/>
        </w:rPr>
        <w:lastRenderedPageBreak/>
        <w:t>Минимальный срок предоставления гарантии качества работ</w:t>
      </w:r>
      <w:r w:rsidRPr="009B3861">
        <w:rPr>
          <w:sz w:val="24"/>
          <w:szCs w:val="24"/>
        </w:rPr>
        <w:t>/</w:t>
      </w:r>
      <w:r>
        <w:rPr>
          <w:sz w:val="24"/>
          <w:szCs w:val="24"/>
        </w:rPr>
        <w:t>услуг устанавлива</w:t>
      </w:r>
      <w:r w:rsidR="008D6301">
        <w:rPr>
          <w:sz w:val="24"/>
          <w:szCs w:val="24"/>
        </w:rPr>
        <w:t>е</w:t>
      </w:r>
      <w:r>
        <w:rPr>
          <w:sz w:val="24"/>
          <w:szCs w:val="24"/>
        </w:rPr>
        <w:t>тся в месяцах  и составляет 24 месяца</w:t>
      </w:r>
      <w:r w:rsidR="000E654A">
        <w:rPr>
          <w:sz w:val="24"/>
          <w:szCs w:val="24"/>
        </w:rPr>
        <w:t xml:space="preserve"> </w:t>
      </w:r>
      <w:r w:rsidR="00F93345">
        <w:rPr>
          <w:sz w:val="24"/>
          <w:szCs w:val="24"/>
        </w:rPr>
        <w:t xml:space="preserve">с </w:t>
      </w:r>
      <w:r w:rsidR="000E654A" w:rsidRPr="00B1129B">
        <w:rPr>
          <w:sz w:val="24"/>
          <w:szCs w:val="24"/>
          <w:lang w:eastAsia="ar-SA"/>
        </w:rPr>
        <w:t>даты подписания Сторонами Акта сдачи-приемки выполненных работ по Договору.</w:t>
      </w:r>
    </w:p>
    <w:p w:rsidR="00BB3FF4" w:rsidRDefault="009B3861" w:rsidP="00BB3FF4">
      <w:pPr>
        <w:spacing w:line="240" w:lineRule="auto"/>
        <w:ind w:firstLine="425"/>
        <w:rPr>
          <w:sz w:val="24"/>
          <w:szCs w:val="24"/>
        </w:rPr>
      </w:pPr>
      <w:r>
        <w:rPr>
          <w:sz w:val="24"/>
          <w:szCs w:val="24"/>
        </w:rPr>
        <w:t>Для получения итогового рейтинга по предложению рейтинг, присуждаемый этому предложению по критерию «срок предоставления гарантии качества работ</w:t>
      </w:r>
      <w:r w:rsidRPr="009B3861">
        <w:rPr>
          <w:sz w:val="24"/>
          <w:szCs w:val="24"/>
        </w:rPr>
        <w:t>/</w:t>
      </w:r>
      <w:r>
        <w:rPr>
          <w:sz w:val="24"/>
          <w:szCs w:val="24"/>
        </w:rPr>
        <w:t>услуг»</w:t>
      </w:r>
      <w:r w:rsidR="00BB3FF4">
        <w:rPr>
          <w:sz w:val="24"/>
          <w:szCs w:val="24"/>
        </w:rPr>
        <w:t>, умножается на соответствующую указанному критерию значимость.</w:t>
      </w:r>
    </w:p>
    <w:p w:rsidR="009B3861" w:rsidRDefault="00BB3FF4" w:rsidP="00BB3FF4">
      <w:pPr>
        <w:spacing w:line="240" w:lineRule="auto"/>
        <w:ind w:firstLine="425"/>
        <w:rPr>
          <w:sz w:val="24"/>
          <w:szCs w:val="24"/>
        </w:rPr>
      </w:pPr>
      <w:r>
        <w:rPr>
          <w:sz w:val="24"/>
          <w:szCs w:val="24"/>
        </w:rPr>
        <w:t>При оценке предложения по критерию «срок предоставления гарантии качества работ</w:t>
      </w:r>
      <w:r w:rsidRPr="00BB3FF4">
        <w:rPr>
          <w:sz w:val="24"/>
          <w:szCs w:val="24"/>
        </w:rPr>
        <w:t>/</w:t>
      </w:r>
      <w:r>
        <w:rPr>
          <w:sz w:val="24"/>
          <w:szCs w:val="24"/>
        </w:rPr>
        <w:t>услуг» лучшим признается предложение с наибольшим сроком предоставления гарантии качества работ</w:t>
      </w:r>
      <w:r w:rsidRPr="00BB3FF4">
        <w:rPr>
          <w:sz w:val="24"/>
          <w:szCs w:val="24"/>
        </w:rPr>
        <w:t>/</w:t>
      </w:r>
      <w:r>
        <w:rPr>
          <w:sz w:val="24"/>
          <w:szCs w:val="24"/>
        </w:rPr>
        <w:t>услуг.</w:t>
      </w:r>
      <w:r w:rsidR="009B3861">
        <w:rPr>
          <w:sz w:val="24"/>
          <w:szCs w:val="24"/>
        </w:rPr>
        <w:t xml:space="preserve"> </w:t>
      </w:r>
    </w:p>
    <w:p w:rsidR="00BB3FF4" w:rsidRPr="00BB3FF4" w:rsidRDefault="00BB3FF4" w:rsidP="00BB3FF4">
      <w:pPr>
        <w:spacing w:line="240" w:lineRule="auto"/>
        <w:ind w:firstLine="425"/>
        <w:rPr>
          <w:sz w:val="24"/>
          <w:szCs w:val="24"/>
        </w:rPr>
      </w:pPr>
      <w:r>
        <w:rPr>
          <w:sz w:val="24"/>
          <w:szCs w:val="24"/>
        </w:rPr>
        <w:t>В целях оценки и сопоставления предложений со сроком предоставления гарантии качества работ</w:t>
      </w:r>
      <w:r w:rsidRPr="00BB3FF4">
        <w:rPr>
          <w:sz w:val="24"/>
          <w:szCs w:val="24"/>
        </w:rPr>
        <w:t>/</w:t>
      </w:r>
      <w:r>
        <w:rPr>
          <w:sz w:val="24"/>
          <w:szCs w:val="24"/>
        </w:rPr>
        <w:t>услуг, превышающим более чем на половину минимальный срок предоставления гарантии качества работ</w:t>
      </w:r>
      <w:r w:rsidRPr="00BB3FF4">
        <w:rPr>
          <w:sz w:val="24"/>
          <w:szCs w:val="24"/>
        </w:rPr>
        <w:t>/</w:t>
      </w:r>
      <w:r>
        <w:rPr>
          <w:sz w:val="24"/>
          <w:szCs w:val="24"/>
        </w:rPr>
        <w:t>услуг, установленный в Закупочной документации, таким предложением присваивается рейтинг по данному критерию, равный 50.</w:t>
      </w:r>
    </w:p>
    <w:p w:rsidR="005579B4" w:rsidRPr="00555CB3" w:rsidRDefault="007C6E5A" w:rsidP="005579B4">
      <w:pPr>
        <w:spacing w:line="240" w:lineRule="auto"/>
        <w:ind w:firstLine="0"/>
        <w:rPr>
          <w:sz w:val="24"/>
          <w:szCs w:val="24"/>
        </w:rPr>
      </w:pPr>
      <w:r>
        <w:rPr>
          <w:sz w:val="24"/>
          <w:szCs w:val="24"/>
        </w:rPr>
        <w:t>В</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26515F" w:rsidRPr="0026515F" w:rsidRDefault="0026515F" w:rsidP="0026515F">
      <w:pPr>
        <w:pStyle w:val="af1"/>
        <w:numPr>
          <w:ilvl w:val="0"/>
          <w:numId w:val="35"/>
        </w:numPr>
        <w:tabs>
          <w:tab w:val="left" w:pos="284"/>
        </w:tabs>
        <w:spacing w:line="240" w:lineRule="auto"/>
        <w:ind w:left="0" w:firstLine="0"/>
        <w:rPr>
          <w:sz w:val="24"/>
          <w:szCs w:val="24"/>
        </w:rPr>
      </w:pPr>
      <w:r w:rsidRPr="0026515F">
        <w:rPr>
          <w:sz w:val="24"/>
          <w:szCs w:val="24"/>
        </w:rPr>
        <w:t>Успешный опыт выполнения аналогичных по характеру и объему  проектов за последние 3 года</w:t>
      </w:r>
      <w:r w:rsidRPr="0026515F">
        <w:rPr>
          <w:color w:val="FF0000"/>
          <w:sz w:val="24"/>
          <w:szCs w:val="24"/>
        </w:rPr>
        <w:t xml:space="preserve"> </w:t>
      </w:r>
      <w:r w:rsidRPr="0026515F">
        <w:rPr>
          <w:sz w:val="24"/>
          <w:szCs w:val="24"/>
        </w:rPr>
        <w:t xml:space="preserve">к моменту вскрытия   конвертов с предложениями  на участие в  запросе предложений, максимальный балл - </w:t>
      </w:r>
      <w:r w:rsidRPr="0026515F">
        <w:rPr>
          <w:b/>
          <w:sz w:val="24"/>
          <w:szCs w:val="24"/>
        </w:rPr>
        <w:t>50</w:t>
      </w:r>
      <w:r w:rsidRPr="0026515F">
        <w:rPr>
          <w:sz w:val="24"/>
          <w:szCs w:val="24"/>
        </w:rPr>
        <w:t>, где:</w:t>
      </w:r>
    </w:p>
    <w:p w:rsidR="00490383" w:rsidRPr="000E3C04" w:rsidRDefault="00490383" w:rsidP="00490383">
      <w:pPr>
        <w:tabs>
          <w:tab w:val="left" w:pos="284"/>
        </w:tabs>
        <w:spacing w:line="240" w:lineRule="auto"/>
        <w:ind w:firstLine="0"/>
        <w:rPr>
          <w:sz w:val="24"/>
          <w:szCs w:val="24"/>
        </w:rPr>
      </w:pPr>
      <w:r w:rsidRPr="00490383">
        <w:rPr>
          <w:b/>
          <w:sz w:val="24"/>
          <w:szCs w:val="24"/>
        </w:rPr>
        <w:t>0</w:t>
      </w:r>
      <w:r w:rsidRPr="006D515B">
        <w:rPr>
          <w:sz w:val="24"/>
          <w:szCs w:val="24"/>
        </w:rPr>
        <w:t xml:space="preserve"> баллов -  аналогичные работы не выполнялись</w:t>
      </w:r>
      <w:r w:rsidR="000E3C04" w:rsidRPr="000E3C04">
        <w:rPr>
          <w:sz w:val="24"/>
          <w:szCs w:val="24"/>
        </w:rPr>
        <w:t>;</w:t>
      </w:r>
    </w:p>
    <w:p w:rsidR="00490383" w:rsidRPr="006D515B" w:rsidRDefault="00490383" w:rsidP="00490383">
      <w:pPr>
        <w:spacing w:line="240" w:lineRule="auto"/>
        <w:ind w:firstLine="0"/>
        <w:rPr>
          <w:sz w:val="24"/>
          <w:szCs w:val="24"/>
        </w:rPr>
      </w:pPr>
      <w:r w:rsidRPr="006D515B">
        <w:rPr>
          <w:sz w:val="24"/>
          <w:szCs w:val="24"/>
        </w:rPr>
        <w:t xml:space="preserve">При наличии выполненных Участником проектов, аналогичных предмету закупки, - по </w:t>
      </w:r>
      <w:r w:rsidR="007631BD" w:rsidRPr="007631BD">
        <w:rPr>
          <w:b/>
          <w:sz w:val="24"/>
          <w:szCs w:val="24"/>
        </w:rPr>
        <w:t>5</w:t>
      </w:r>
      <w:r w:rsidRPr="007631BD">
        <w:rPr>
          <w:b/>
          <w:sz w:val="24"/>
          <w:szCs w:val="24"/>
        </w:rPr>
        <w:t xml:space="preserve"> </w:t>
      </w:r>
      <w:r w:rsidRPr="006D515B">
        <w:rPr>
          <w:sz w:val="24"/>
          <w:szCs w:val="24"/>
        </w:rPr>
        <w:t>баллов – за каждый проект;</w:t>
      </w:r>
    </w:p>
    <w:p w:rsidR="0026515F" w:rsidRPr="0026515F" w:rsidRDefault="0026515F" w:rsidP="0026515F">
      <w:pPr>
        <w:ind w:firstLine="0"/>
        <w:rPr>
          <w:sz w:val="24"/>
          <w:szCs w:val="24"/>
        </w:rPr>
      </w:pPr>
      <w:r w:rsidRPr="0026515F">
        <w:rPr>
          <w:b/>
          <w:sz w:val="24"/>
          <w:szCs w:val="24"/>
        </w:rPr>
        <w:t>50 баллов</w:t>
      </w:r>
      <w:r w:rsidRPr="0026515F">
        <w:rPr>
          <w:sz w:val="24"/>
          <w:szCs w:val="24"/>
        </w:rPr>
        <w:t xml:space="preserve"> – Участником выполнено </w:t>
      </w:r>
      <w:r w:rsidR="007631BD">
        <w:rPr>
          <w:sz w:val="24"/>
          <w:szCs w:val="24"/>
        </w:rPr>
        <w:t>10</w:t>
      </w:r>
      <w:r w:rsidR="00F979B0">
        <w:rPr>
          <w:sz w:val="24"/>
          <w:szCs w:val="24"/>
        </w:rPr>
        <w:t xml:space="preserve"> </w:t>
      </w:r>
      <w:r w:rsidRPr="0026515F">
        <w:rPr>
          <w:sz w:val="24"/>
          <w:szCs w:val="24"/>
        </w:rPr>
        <w:t>и более  проектов, аналогичных предмету закупки.</w:t>
      </w:r>
    </w:p>
    <w:p w:rsidR="00667E36" w:rsidRPr="000E654A"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 xml:space="preserve">одтверждается копиями актов сдачи-приемки работ по договорам подряда на </w:t>
      </w:r>
      <w:r w:rsidR="000E3C04">
        <w:rPr>
          <w:sz w:val="24"/>
          <w:szCs w:val="24"/>
        </w:rPr>
        <w:t>отделочные работы</w:t>
      </w:r>
      <w:r w:rsidR="00667E36" w:rsidRPr="00667E36">
        <w:rPr>
          <w:sz w:val="24"/>
          <w:szCs w:val="24"/>
        </w:rPr>
        <w:t xml:space="preserve"> за 20</w:t>
      </w:r>
      <w:r w:rsidR="00F979B0">
        <w:rPr>
          <w:sz w:val="24"/>
          <w:szCs w:val="24"/>
        </w:rPr>
        <w:t>10</w:t>
      </w:r>
      <w:r w:rsidR="00667E36" w:rsidRPr="00667E36">
        <w:rPr>
          <w:sz w:val="24"/>
          <w:szCs w:val="24"/>
        </w:rPr>
        <w:t>-201</w:t>
      </w:r>
      <w:r w:rsidR="00AB7B1F">
        <w:rPr>
          <w:sz w:val="24"/>
          <w:szCs w:val="24"/>
        </w:rPr>
        <w:t>3</w:t>
      </w:r>
      <w:r w:rsidR="00667E36" w:rsidRPr="00667E36">
        <w:rPr>
          <w:sz w:val="24"/>
          <w:szCs w:val="24"/>
        </w:rPr>
        <w:t>гг. (</w:t>
      </w:r>
      <w:r w:rsidR="00667E36" w:rsidRPr="000E654A">
        <w:rPr>
          <w:sz w:val="24"/>
          <w:szCs w:val="24"/>
        </w:rPr>
        <w:t>п.3.2.1,ж).</w:t>
      </w:r>
    </w:p>
    <w:p w:rsidR="00F979B0" w:rsidRPr="000E654A" w:rsidRDefault="00F979B0" w:rsidP="00667E36">
      <w:pPr>
        <w:tabs>
          <w:tab w:val="left" w:pos="1652"/>
        </w:tabs>
        <w:spacing w:line="240" w:lineRule="auto"/>
        <w:ind w:firstLine="0"/>
        <w:rPr>
          <w:b/>
          <w:sz w:val="24"/>
          <w:szCs w:val="24"/>
        </w:rPr>
      </w:pPr>
      <w:r w:rsidRPr="000E654A">
        <w:rPr>
          <w:b/>
          <w:sz w:val="24"/>
          <w:szCs w:val="24"/>
        </w:rPr>
        <w:t xml:space="preserve">За аналогичный проект принимается </w:t>
      </w:r>
      <w:r w:rsidR="00B42774">
        <w:rPr>
          <w:b/>
          <w:sz w:val="24"/>
          <w:szCs w:val="24"/>
        </w:rPr>
        <w:t>выполнение отделочных работ</w:t>
      </w:r>
      <w:r w:rsidRPr="000E654A">
        <w:rPr>
          <w:b/>
          <w:sz w:val="24"/>
          <w:szCs w:val="24"/>
        </w:rPr>
        <w:t xml:space="preserve"> </w:t>
      </w:r>
      <w:r w:rsidR="008A7E97" w:rsidRPr="000E654A">
        <w:rPr>
          <w:b/>
          <w:sz w:val="24"/>
          <w:szCs w:val="24"/>
        </w:rPr>
        <w:t xml:space="preserve">в </w:t>
      </w:r>
      <w:r w:rsidR="00B42774">
        <w:rPr>
          <w:b/>
          <w:sz w:val="24"/>
          <w:szCs w:val="24"/>
        </w:rPr>
        <w:t>офисных зданиях</w:t>
      </w:r>
      <w:r w:rsidR="008A7E97" w:rsidRPr="000E654A">
        <w:rPr>
          <w:b/>
          <w:sz w:val="24"/>
          <w:szCs w:val="24"/>
        </w:rPr>
        <w:t>.</w:t>
      </w:r>
    </w:p>
    <w:p w:rsidR="0026515F" w:rsidRPr="0026515F" w:rsidRDefault="0026515F" w:rsidP="0026515F">
      <w:pPr>
        <w:pStyle w:val="af1"/>
        <w:numPr>
          <w:ilvl w:val="0"/>
          <w:numId w:val="36"/>
        </w:numPr>
        <w:spacing w:line="240" w:lineRule="auto"/>
        <w:ind w:left="0" w:firstLine="0"/>
        <w:rPr>
          <w:sz w:val="24"/>
          <w:szCs w:val="24"/>
        </w:rPr>
      </w:pPr>
      <w:r w:rsidRPr="0026515F">
        <w:rPr>
          <w:sz w:val="24"/>
          <w:szCs w:val="24"/>
        </w:rPr>
        <w:t xml:space="preserve">Количество положительных отзывов (рекомендаций) по выполнению аналогичных по характеру и объему  проектов за последние 3 года на дату подачи предложения на участие в открытом запросе предложений, максимальный балл – </w:t>
      </w:r>
      <w:r w:rsidRPr="0026515F">
        <w:rPr>
          <w:b/>
          <w:sz w:val="24"/>
          <w:szCs w:val="24"/>
        </w:rPr>
        <w:t>20</w:t>
      </w:r>
      <w:r w:rsidRPr="0026515F">
        <w:rPr>
          <w:sz w:val="24"/>
          <w:szCs w:val="24"/>
        </w:rPr>
        <w:t>, где:</w:t>
      </w:r>
    </w:p>
    <w:p w:rsidR="0026515F" w:rsidRPr="0026515F" w:rsidRDefault="0026515F" w:rsidP="000763BF">
      <w:pPr>
        <w:spacing w:line="240" w:lineRule="auto"/>
        <w:ind w:firstLine="0"/>
        <w:rPr>
          <w:sz w:val="24"/>
          <w:szCs w:val="24"/>
        </w:rPr>
      </w:pPr>
      <w:r w:rsidRPr="0026515F">
        <w:rPr>
          <w:b/>
          <w:sz w:val="24"/>
          <w:szCs w:val="24"/>
        </w:rPr>
        <w:t>0 баллов</w:t>
      </w:r>
      <w:r w:rsidRPr="0026515F">
        <w:rPr>
          <w:sz w:val="24"/>
          <w:szCs w:val="24"/>
        </w:rPr>
        <w:t xml:space="preserve"> – положительные отзывы/рекомендации не представлены;</w:t>
      </w:r>
    </w:p>
    <w:p w:rsidR="0026515F" w:rsidRPr="0026515F" w:rsidRDefault="0026515F" w:rsidP="000763BF">
      <w:pPr>
        <w:spacing w:line="240" w:lineRule="auto"/>
        <w:ind w:firstLine="0"/>
        <w:rPr>
          <w:sz w:val="24"/>
          <w:szCs w:val="24"/>
        </w:rPr>
      </w:pPr>
      <w:r w:rsidRPr="0026515F">
        <w:rPr>
          <w:b/>
          <w:sz w:val="24"/>
          <w:szCs w:val="24"/>
        </w:rPr>
        <w:t xml:space="preserve">по </w:t>
      </w:r>
      <w:r w:rsidR="007631BD">
        <w:rPr>
          <w:b/>
          <w:sz w:val="24"/>
          <w:szCs w:val="24"/>
        </w:rPr>
        <w:t>2</w:t>
      </w:r>
      <w:r w:rsidRPr="0026515F">
        <w:rPr>
          <w:b/>
          <w:sz w:val="24"/>
          <w:szCs w:val="24"/>
        </w:rPr>
        <w:t xml:space="preserve"> балл</w:t>
      </w:r>
      <w:r>
        <w:rPr>
          <w:b/>
          <w:sz w:val="24"/>
          <w:szCs w:val="24"/>
        </w:rPr>
        <w:t>а</w:t>
      </w:r>
      <w:r w:rsidRPr="0026515F">
        <w:rPr>
          <w:sz w:val="24"/>
          <w:szCs w:val="24"/>
        </w:rPr>
        <w:t xml:space="preserve"> – за каждый отзыв/рекомендацию;</w:t>
      </w:r>
    </w:p>
    <w:p w:rsidR="0026515F" w:rsidRPr="0026515F" w:rsidRDefault="0026515F" w:rsidP="000763BF">
      <w:pPr>
        <w:spacing w:line="240" w:lineRule="auto"/>
        <w:ind w:firstLine="0"/>
        <w:rPr>
          <w:sz w:val="24"/>
          <w:szCs w:val="24"/>
        </w:rPr>
      </w:pPr>
      <w:r>
        <w:rPr>
          <w:b/>
          <w:sz w:val="24"/>
          <w:szCs w:val="24"/>
        </w:rPr>
        <w:t>2</w:t>
      </w:r>
      <w:r w:rsidRPr="0026515F">
        <w:rPr>
          <w:b/>
          <w:sz w:val="24"/>
          <w:szCs w:val="24"/>
        </w:rPr>
        <w:t>0 баллов</w:t>
      </w:r>
      <w:r w:rsidRPr="0026515F">
        <w:rPr>
          <w:sz w:val="24"/>
          <w:szCs w:val="24"/>
        </w:rPr>
        <w:t xml:space="preserve"> – Участником представлено </w:t>
      </w:r>
      <w:r w:rsidR="007631BD">
        <w:rPr>
          <w:sz w:val="24"/>
          <w:szCs w:val="24"/>
        </w:rPr>
        <w:t xml:space="preserve">10 </w:t>
      </w:r>
      <w:r w:rsidRPr="0026515F">
        <w:rPr>
          <w:sz w:val="24"/>
          <w:szCs w:val="24"/>
        </w:rPr>
        <w:t>и более положительных отзывов/рекомендаций по работам, аналогичным предмету закупки, выполненных за последние 3 года.</w:t>
      </w:r>
    </w:p>
    <w:p w:rsidR="00D42D38" w:rsidRDefault="005579B4" w:rsidP="00D42D38">
      <w:pPr>
        <w:numPr>
          <w:ilvl w:val="0"/>
          <w:numId w:val="15"/>
        </w:numPr>
        <w:spacing w:line="240" w:lineRule="auto"/>
        <w:ind w:left="0" w:firstLine="0"/>
        <w:rPr>
          <w:sz w:val="24"/>
          <w:szCs w:val="24"/>
        </w:rPr>
      </w:pPr>
      <w:r w:rsidRPr="000763BF">
        <w:rPr>
          <w:sz w:val="24"/>
          <w:szCs w:val="24"/>
        </w:rPr>
        <w:t xml:space="preserve">Наличие дипломов, подтверждающих квалификацию сотрудников (работников) Участника Открытого запроса предложений, - </w:t>
      </w:r>
      <w:r w:rsidRPr="000763BF">
        <w:rPr>
          <w:b/>
          <w:sz w:val="24"/>
          <w:szCs w:val="24"/>
        </w:rPr>
        <w:t>30 баллов</w:t>
      </w:r>
      <w:r w:rsidRPr="000763BF">
        <w:rPr>
          <w:sz w:val="24"/>
          <w:szCs w:val="24"/>
        </w:rPr>
        <w:t>, где:</w:t>
      </w:r>
    </w:p>
    <w:p w:rsidR="00BC5B37" w:rsidRPr="000763BF" w:rsidRDefault="00BC5B37" w:rsidP="00BC5B37">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gridCol w:w="2375"/>
      </w:tblGrid>
      <w:tr w:rsidR="005579B4" w:rsidRPr="005E0568" w:rsidTr="000F403D">
        <w:trPr>
          <w:trHeight w:val="526"/>
        </w:trPr>
        <w:tc>
          <w:tcPr>
            <w:tcW w:w="4361" w:type="dxa"/>
            <w:vMerge w:val="restart"/>
            <w:shd w:val="clear" w:color="auto" w:fill="auto"/>
          </w:tcPr>
          <w:p w:rsidR="005579B4" w:rsidRPr="005E0568" w:rsidRDefault="005579B4" w:rsidP="005E2852">
            <w:pPr>
              <w:spacing w:line="240" w:lineRule="auto"/>
              <w:ind w:firstLine="0"/>
              <w:rPr>
                <w:rFonts w:eastAsia="Calibri"/>
                <w:sz w:val="24"/>
                <w:szCs w:val="24"/>
              </w:rPr>
            </w:pPr>
            <w:r w:rsidRPr="005E0568">
              <w:rPr>
                <w:rFonts w:eastAsia="Calibri"/>
                <w:sz w:val="24"/>
                <w:szCs w:val="24"/>
              </w:rPr>
              <w:t xml:space="preserve">Диплом о высшем </w:t>
            </w:r>
            <w:r w:rsidR="005E2852">
              <w:rPr>
                <w:rFonts w:eastAsia="Calibri"/>
                <w:sz w:val="24"/>
                <w:szCs w:val="24"/>
              </w:rPr>
              <w:t xml:space="preserve">или среднем техническом </w:t>
            </w:r>
            <w:r w:rsidR="005E2852" w:rsidRPr="005E0568">
              <w:rPr>
                <w:rFonts w:eastAsia="Calibri"/>
                <w:sz w:val="24"/>
                <w:szCs w:val="24"/>
              </w:rPr>
              <w:t>образовании</w:t>
            </w:r>
            <w:r w:rsidR="005E2852">
              <w:rPr>
                <w:rFonts w:eastAsia="Calibri"/>
                <w:sz w:val="24"/>
                <w:szCs w:val="24"/>
              </w:rPr>
              <w:t xml:space="preserve"> </w:t>
            </w:r>
            <w:r w:rsidRPr="005E0568">
              <w:rPr>
                <w:rFonts w:eastAsia="Calibri"/>
                <w:sz w:val="24"/>
                <w:szCs w:val="24"/>
              </w:rPr>
              <w:t>с присвоением квалификации «Инженер-строитель»</w:t>
            </w:r>
            <w:r w:rsidR="00922FF0">
              <w:rPr>
                <w:rFonts w:eastAsia="Calibri"/>
                <w:sz w:val="24"/>
                <w:szCs w:val="24"/>
              </w:rPr>
              <w:t xml:space="preserve">, </w:t>
            </w:r>
            <w:r w:rsidR="008A7E97">
              <w:rPr>
                <w:rFonts w:eastAsia="Calibri"/>
                <w:sz w:val="24"/>
                <w:szCs w:val="24"/>
              </w:rPr>
              <w:t>«</w:t>
            </w:r>
            <w:r w:rsidR="005E2852">
              <w:rPr>
                <w:rFonts w:eastAsia="Calibri"/>
                <w:sz w:val="24"/>
                <w:szCs w:val="24"/>
              </w:rPr>
              <w:t>Техник-строитель</w:t>
            </w:r>
            <w:r w:rsidR="00922FF0">
              <w:rPr>
                <w:rFonts w:eastAsia="Calibri"/>
                <w:sz w:val="24"/>
                <w:szCs w:val="24"/>
              </w:rPr>
              <w:t>»</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283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237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F403D">
        <w:trPr>
          <w:trHeight w:val="450"/>
        </w:trPr>
        <w:tc>
          <w:tcPr>
            <w:tcW w:w="4361"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5579B4" w:rsidP="008A7E97">
            <w:pPr>
              <w:spacing w:line="240" w:lineRule="auto"/>
              <w:ind w:firstLine="0"/>
              <w:rPr>
                <w:rFonts w:eastAsia="Calibri"/>
                <w:sz w:val="24"/>
                <w:szCs w:val="24"/>
              </w:rPr>
            </w:pPr>
            <w:r w:rsidRPr="005E0568">
              <w:rPr>
                <w:rFonts w:eastAsia="Calibri"/>
                <w:sz w:val="24"/>
                <w:szCs w:val="24"/>
              </w:rPr>
              <w:t>1 шт.</w:t>
            </w:r>
          </w:p>
        </w:tc>
        <w:tc>
          <w:tcPr>
            <w:tcW w:w="237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F403D">
        <w:trPr>
          <w:trHeight w:val="388"/>
        </w:trPr>
        <w:tc>
          <w:tcPr>
            <w:tcW w:w="4361"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8A7E97" w:rsidP="008A7E97">
            <w:pPr>
              <w:spacing w:line="240" w:lineRule="auto"/>
              <w:ind w:firstLine="0"/>
              <w:rPr>
                <w:rFonts w:eastAsia="Calibri"/>
                <w:sz w:val="24"/>
                <w:szCs w:val="24"/>
              </w:rPr>
            </w:pPr>
            <w:r>
              <w:rPr>
                <w:rFonts w:eastAsia="Calibri"/>
                <w:sz w:val="24"/>
                <w:szCs w:val="24"/>
              </w:rPr>
              <w:t>2</w:t>
            </w:r>
            <w:r w:rsidR="005579B4" w:rsidRPr="005E0568">
              <w:rPr>
                <w:rFonts w:eastAsia="Calibri"/>
                <w:sz w:val="24"/>
                <w:szCs w:val="24"/>
              </w:rPr>
              <w:t xml:space="preserve"> шт. и более</w:t>
            </w:r>
          </w:p>
        </w:tc>
        <w:tc>
          <w:tcPr>
            <w:tcW w:w="2375"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0F403D">
        <w:trPr>
          <w:trHeight w:val="476"/>
        </w:trPr>
        <w:tc>
          <w:tcPr>
            <w:tcW w:w="4361" w:type="dxa"/>
            <w:vMerge w:val="restart"/>
            <w:shd w:val="clear" w:color="auto" w:fill="auto"/>
          </w:tcPr>
          <w:p w:rsidR="001F215D" w:rsidRPr="001B3CFD" w:rsidRDefault="001F215D" w:rsidP="00965481">
            <w:pPr>
              <w:spacing w:line="240" w:lineRule="auto"/>
              <w:ind w:firstLine="0"/>
              <w:rPr>
                <w:rFonts w:eastAsia="Calibri"/>
                <w:sz w:val="24"/>
                <w:szCs w:val="24"/>
              </w:rPr>
            </w:pPr>
            <w:r w:rsidRPr="001B3CFD">
              <w:rPr>
                <w:rFonts w:eastAsia="Calibri"/>
                <w:sz w:val="24"/>
                <w:szCs w:val="24"/>
              </w:rPr>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w:t>
            </w:r>
            <w:r w:rsidR="005E2852">
              <w:rPr>
                <w:rFonts w:eastAsia="Calibri"/>
                <w:sz w:val="24"/>
                <w:szCs w:val="24"/>
              </w:rPr>
              <w:t>штукатур, маляр, плотник</w:t>
            </w:r>
            <w:r w:rsidR="00C65F2C">
              <w:rPr>
                <w:rFonts w:eastAsia="Calibri"/>
                <w:sz w:val="24"/>
                <w:szCs w:val="24"/>
              </w:rPr>
              <w:t xml:space="preserve">, </w:t>
            </w:r>
            <w:r w:rsidR="001B3CFD" w:rsidRPr="001B3CFD">
              <w:rPr>
                <w:rFonts w:eastAsia="Calibri"/>
                <w:sz w:val="24"/>
                <w:szCs w:val="24"/>
              </w:rPr>
              <w:t>сантехник</w:t>
            </w:r>
            <w:r w:rsidR="001B3CFD">
              <w:rPr>
                <w:rFonts w:eastAsia="Calibri"/>
                <w:sz w:val="24"/>
                <w:szCs w:val="24"/>
              </w:rPr>
              <w:t>,</w:t>
            </w:r>
            <w:r w:rsidR="001B3CFD" w:rsidRPr="001B3CFD">
              <w:rPr>
                <w:rFonts w:eastAsia="Calibri"/>
                <w:sz w:val="24"/>
                <w:szCs w:val="24"/>
              </w:rPr>
              <w:t xml:space="preserve"> </w:t>
            </w:r>
            <w:r w:rsidR="005E2852">
              <w:rPr>
                <w:rFonts w:eastAsia="Calibri"/>
                <w:sz w:val="24"/>
                <w:szCs w:val="24"/>
              </w:rPr>
              <w:t xml:space="preserve">плиточник, </w:t>
            </w:r>
            <w:r w:rsidRPr="001B3CFD">
              <w:rPr>
                <w:rFonts w:eastAsia="Calibri"/>
                <w:sz w:val="24"/>
                <w:szCs w:val="24"/>
              </w:rPr>
              <w:t>максимум 15 баллов</w:t>
            </w:r>
          </w:p>
        </w:tc>
        <w:tc>
          <w:tcPr>
            <w:tcW w:w="2835" w:type="dxa"/>
            <w:shd w:val="clear" w:color="auto" w:fill="auto"/>
          </w:tcPr>
          <w:p w:rsidR="001F215D" w:rsidRPr="001B3CFD" w:rsidRDefault="005E2852" w:rsidP="000C39DC">
            <w:pPr>
              <w:spacing w:line="240" w:lineRule="auto"/>
              <w:ind w:firstLine="0"/>
              <w:rPr>
                <w:rFonts w:eastAsia="Calibri"/>
                <w:sz w:val="24"/>
                <w:szCs w:val="24"/>
              </w:rPr>
            </w:pPr>
            <w:r>
              <w:rPr>
                <w:rFonts w:eastAsia="Calibri"/>
                <w:sz w:val="24"/>
                <w:szCs w:val="24"/>
              </w:rPr>
              <w:t>0-5</w:t>
            </w:r>
          </w:p>
        </w:tc>
        <w:tc>
          <w:tcPr>
            <w:tcW w:w="2375"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0F403D">
        <w:trPr>
          <w:trHeight w:val="300"/>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5E2852" w:rsidP="005E2852">
            <w:pPr>
              <w:spacing w:line="240" w:lineRule="auto"/>
              <w:ind w:firstLine="0"/>
              <w:jc w:val="left"/>
              <w:rPr>
                <w:rFonts w:eastAsia="Calibri"/>
                <w:sz w:val="24"/>
                <w:szCs w:val="24"/>
              </w:rPr>
            </w:pPr>
            <w:r>
              <w:rPr>
                <w:rFonts w:eastAsia="Calibri"/>
                <w:sz w:val="24"/>
                <w:szCs w:val="24"/>
              </w:rPr>
              <w:t>6-11</w:t>
            </w:r>
            <w:r w:rsidR="00630337" w:rsidRPr="008A7E97">
              <w:rPr>
                <w:rFonts w:eastAsia="Calibri"/>
                <w:sz w:val="24"/>
                <w:szCs w:val="24"/>
              </w:rPr>
              <w:t xml:space="preserve"> шт.</w:t>
            </w:r>
          </w:p>
        </w:tc>
        <w:tc>
          <w:tcPr>
            <w:tcW w:w="2375" w:type="dxa"/>
            <w:shd w:val="clear" w:color="auto" w:fill="auto"/>
          </w:tcPr>
          <w:p w:rsidR="00630337" w:rsidRPr="008A7E97" w:rsidRDefault="00630337" w:rsidP="00630337">
            <w:pPr>
              <w:spacing w:line="240" w:lineRule="auto"/>
              <w:ind w:firstLine="0"/>
              <w:rPr>
                <w:rFonts w:eastAsia="Calibri"/>
                <w:sz w:val="24"/>
                <w:szCs w:val="24"/>
              </w:rPr>
            </w:pPr>
            <w:r w:rsidRPr="008A7E97">
              <w:rPr>
                <w:rFonts w:eastAsia="Calibri"/>
                <w:sz w:val="24"/>
                <w:szCs w:val="24"/>
              </w:rPr>
              <w:t>5 баллов</w:t>
            </w:r>
          </w:p>
        </w:tc>
      </w:tr>
      <w:tr w:rsidR="00630337" w:rsidRPr="005E0568" w:rsidTr="000F403D">
        <w:trPr>
          <w:trHeight w:val="521"/>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5E2852" w:rsidP="005E2852">
            <w:pPr>
              <w:spacing w:line="240" w:lineRule="auto"/>
              <w:ind w:firstLine="0"/>
              <w:rPr>
                <w:rFonts w:eastAsia="Calibri"/>
                <w:sz w:val="24"/>
                <w:szCs w:val="24"/>
              </w:rPr>
            </w:pPr>
            <w:r>
              <w:rPr>
                <w:rFonts w:eastAsia="Calibri"/>
                <w:sz w:val="24"/>
                <w:szCs w:val="24"/>
              </w:rPr>
              <w:t>12-17</w:t>
            </w:r>
            <w:r w:rsidR="00630337" w:rsidRPr="008A7E97">
              <w:rPr>
                <w:rFonts w:eastAsia="Calibri"/>
                <w:sz w:val="24"/>
                <w:szCs w:val="24"/>
              </w:rPr>
              <w:t xml:space="preserve"> шт.</w:t>
            </w:r>
          </w:p>
        </w:tc>
        <w:tc>
          <w:tcPr>
            <w:tcW w:w="2375" w:type="dxa"/>
            <w:shd w:val="clear" w:color="auto" w:fill="auto"/>
          </w:tcPr>
          <w:p w:rsidR="00630337" w:rsidRPr="008A7E97" w:rsidRDefault="00630337" w:rsidP="000C39DC">
            <w:pPr>
              <w:spacing w:line="240" w:lineRule="auto"/>
              <w:ind w:firstLine="0"/>
              <w:rPr>
                <w:rFonts w:eastAsia="Calibri"/>
                <w:sz w:val="24"/>
                <w:szCs w:val="24"/>
              </w:rPr>
            </w:pPr>
            <w:r w:rsidRPr="008A7E97">
              <w:rPr>
                <w:rFonts w:eastAsia="Calibri"/>
                <w:sz w:val="24"/>
                <w:szCs w:val="24"/>
              </w:rPr>
              <w:t>10 баллов</w:t>
            </w:r>
          </w:p>
        </w:tc>
      </w:tr>
      <w:tr w:rsidR="00630337" w:rsidRPr="005E0568" w:rsidTr="000F403D">
        <w:trPr>
          <w:trHeight w:val="463"/>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630337" w:rsidP="005E2852">
            <w:pPr>
              <w:spacing w:line="240" w:lineRule="auto"/>
              <w:ind w:firstLine="0"/>
              <w:rPr>
                <w:rFonts w:eastAsia="Calibri"/>
                <w:sz w:val="24"/>
                <w:szCs w:val="24"/>
              </w:rPr>
            </w:pPr>
            <w:r w:rsidRPr="008A7E97">
              <w:rPr>
                <w:rFonts w:eastAsia="Calibri"/>
                <w:sz w:val="24"/>
                <w:szCs w:val="24"/>
              </w:rPr>
              <w:t>1</w:t>
            </w:r>
            <w:r w:rsidR="005E2852">
              <w:rPr>
                <w:rFonts w:eastAsia="Calibri"/>
                <w:sz w:val="24"/>
                <w:szCs w:val="24"/>
              </w:rPr>
              <w:t>8</w:t>
            </w:r>
            <w:r w:rsidRPr="008A7E97">
              <w:rPr>
                <w:rFonts w:eastAsia="Calibri"/>
                <w:sz w:val="24"/>
                <w:szCs w:val="24"/>
              </w:rPr>
              <w:t xml:space="preserve"> шт. и более</w:t>
            </w:r>
          </w:p>
        </w:tc>
        <w:tc>
          <w:tcPr>
            <w:tcW w:w="2375" w:type="dxa"/>
            <w:shd w:val="clear" w:color="auto" w:fill="auto"/>
          </w:tcPr>
          <w:p w:rsidR="00630337" w:rsidRPr="008A7E97" w:rsidRDefault="00630337" w:rsidP="000C39DC">
            <w:pPr>
              <w:spacing w:line="240" w:lineRule="auto"/>
              <w:ind w:firstLine="0"/>
              <w:rPr>
                <w:rFonts w:eastAsia="Calibri"/>
                <w:sz w:val="24"/>
                <w:szCs w:val="24"/>
              </w:rPr>
            </w:pPr>
            <w:r w:rsidRPr="008A7E97">
              <w:rPr>
                <w:rFonts w:eastAsia="Calibri"/>
                <w:sz w:val="24"/>
                <w:szCs w:val="24"/>
              </w:rPr>
              <w:t>15 баллов</w:t>
            </w:r>
          </w:p>
        </w:tc>
      </w:tr>
    </w:tbl>
    <w:p w:rsidR="004903FD" w:rsidRDefault="0047394E" w:rsidP="00BC5B37">
      <w:pPr>
        <w:pStyle w:val="23"/>
        <w:numPr>
          <w:ilvl w:val="0"/>
          <w:numId w:val="0"/>
        </w:numPr>
        <w:tabs>
          <w:tab w:val="clear" w:pos="1701"/>
        </w:tabs>
        <w:spacing w:after="240"/>
        <w:rPr>
          <w:rFonts w:ascii="Times New Roman" w:hAnsi="Times New Roman"/>
          <w:sz w:val="24"/>
          <w:szCs w:val="24"/>
        </w:rPr>
      </w:pPr>
      <w:bookmarkStart w:id="74" w:name="_Ref93697814"/>
      <w:bookmarkStart w:id="75" w:name="_Toc98254003"/>
      <w:bookmarkStart w:id="76" w:name="_Toc298319707"/>
      <w:bookmarkEnd w:id="73"/>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4"/>
      <w:bookmarkEnd w:id="75"/>
      <w:bookmarkEnd w:id="76"/>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lastRenderedPageBreak/>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BC5B37">
      <w:pPr>
        <w:pStyle w:val="1"/>
        <w:keepLines w:val="0"/>
        <w:numPr>
          <w:ilvl w:val="0"/>
          <w:numId w:val="0"/>
        </w:numPr>
        <w:spacing w:before="120" w:after="120"/>
        <w:jc w:val="both"/>
        <w:rPr>
          <w:rFonts w:ascii="Times New Roman" w:hAnsi="Times New Roman"/>
          <w:sz w:val="24"/>
          <w:szCs w:val="24"/>
        </w:rPr>
      </w:pPr>
      <w:r w:rsidRPr="000F403D">
        <w:rPr>
          <w:rFonts w:ascii="Times New Roman" w:hAnsi="Times New Roman" w:cs="Times New Roman"/>
          <w:sz w:val="24"/>
          <w:szCs w:val="24"/>
        </w:rPr>
        <w:t xml:space="preserve">7. </w:t>
      </w:r>
      <w:r w:rsidRPr="00220279">
        <w:rPr>
          <w:rFonts w:ascii="Times New Roman" w:hAnsi="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9A7974" w:rsidRPr="009A7974">
        <w:rPr>
          <w:b/>
          <w:sz w:val="24"/>
        </w:rPr>
        <w:t xml:space="preserve">07 </w:t>
      </w:r>
      <w:r w:rsidR="009A7974">
        <w:rPr>
          <w:b/>
          <w:sz w:val="24"/>
        </w:rPr>
        <w:t>июня</w:t>
      </w:r>
      <w:bookmarkStart w:id="77" w:name="_GoBack"/>
      <w:bookmarkEnd w:id="77"/>
      <w:r w:rsidR="00C65F2C">
        <w:rPr>
          <w:b/>
          <w:sz w:val="24"/>
        </w:rPr>
        <w:t xml:space="preserve"> 2</w:t>
      </w:r>
      <w:r w:rsidRPr="00900ABE">
        <w:rPr>
          <w:b/>
          <w:sz w:val="24"/>
        </w:rPr>
        <w:t>01</w:t>
      </w:r>
      <w:r w:rsidR="000942FB">
        <w:rPr>
          <w:b/>
          <w:sz w:val="24"/>
        </w:rPr>
        <w:t>3</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Pr="00D54687"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r w:rsidR="00D54687">
        <w:rPr>
          <w:color w:val="0000FF"/>
          <w:sz w:val="24"/>
          <w:szCs w:val="24"/>
          <w:u w:val="single"/>
        </w:rPr>
        <w:t>.</w:t>
      </w: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8" w:name="_Toc189545084"/>
      <w:bookmarkStart w:id="79" w:name="_Toc298319708"/>
      <w:r w:rsidRPr="006F20FE">
        <w:rPr>
          <w:b/>
          <w:bCs/>
          <w:snapToGrid w:val="0"/>
          <w:kern w:val="28"/>
          <w:sz w:val="24"/>
          <w:szCs w:val="24"/>
        </w:rPr>
        <w:lastRenderedPageBreak/>
        <w:t>8.Образцы основных форм документов, включаемых в Предложение</w:t>
      </w:r>
      <w:bookmarkEnd w:id="78"/>
      <w:bookmarkEnd w:id="79"/>
    </w:p>
    <w:p w:rsidR="006F20FE" w:rsidRPr="006F20FE" w:rsidRDefault="006F20FE" w:rsidP="006F20FE">
      <w:pPr>
        <w:keepNext/>
        <w:suppressAutoHyphens/>
        <w:spacing w:line="240" w:lineRule="auto"/>
        <w:ind w:firstLine="0"/>
        <w:outlineLvl w:val="1"/>
        <w:rPr>
          <w:b/>
          <w:bCs/>
          <w:snapToGrid w:val="0"/>
          <w:sz w:val="24"/>
          <w:szCs w:val="24"/>
        </w:rPr>
      </w:pPr>
      <w:bookmarkStart w:id="80" w:name="_Toc189545085"/>
      <w:bookmarkStart w:id="81" w:name="_Toc298319709"/>
      <w:r w:rsidRPr="006F20FE">
        <w:rPr>
          <w:b/>
          <w:bCs/>
          <w:snapToGrid w:val="0"/>
          <w:sz w:val="24"/>
          <w:szCs w:val="24"/>
        </w:rPr>
        <w:t>8.1 Письмо о подаче оферты (Форма №1)</w:t>
      </w:r>
      <w:bookmarkEnd w:id="80"/>
      <w:bookmarkEnd w:id="81"/>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w:t>
      </w:r>
      <w:r w:rsidR="000B0CC0">
        <w:rPr>
          <w:snapToGrid w:val="0"/>
          <w:sz w:val="24"/>
          <w:szCs w:val="24"/>
        </w:rPr>
        <w:t>3</w:t>
      </w:r>
      <w:r w:rsidRPr="006F20FE">
        <w:rPr>
          <w:snapToGrid w:val="0"/>
          <w:sz w:val="24"/>
          <w:szCs w:val="24"/>
        </w:rPr>
        <w:t>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0E654A">
        <w:rPr>
          <w:snapToGrid w:val="0"/>
          <w:sz w:val="24"/>
          <w:szCs w:val="24"/>
        </w:rPr>
        <w:t>опубликованное</w:t>
      </w:r>
      <w:r w:rsidR="00015BE5">
        <w:rPr>
          <w:snapToGrid w:val="0"/>
          <w:sz w:val="24"/>
          <w:szCs w:val="24"/>
        </w:rPr>
        <w:t xml:space="preserve"> </w:t>
      </w:r>
      <w:r w:rsidR="000B0CC0">
        <w:rPr>
          <w:snapToGrid w:val="0"/>
          <w:sz w:val="24"/>
          <w:szCs w:val="24"/>
        </w:rPr>
        <w:t xml:space="preserve">на сайте Общества </w:t>
      </w:r>
      <w:r w:rsidR="00015BE5">
        <w:rPr>
          <w:snapToGrid w:val="0"/>
          <w:sz w:val="24"/>
          <w:szCs w:val="24"/>
        </w:rPr>
        <w:t>«_____»_____________201</w:t>
      </w:r>
      <w:r w:rsidR="000F403D">
        <w:rPr>
          <w:snapToGrid w:val="0"/>
          <w:sz w:val="24"/>
          <w:szCs w:val="24"/>
        </w:rPr>
        <w:t>3</w:t>
      </w:r>
      <w:r w:rsidR="00015BE5">
        <w:rPr>
          <w:snapToGrid w:val="0"/>
          <w:sz w:val="24"/>
          <w:szCs w:val="24"/>
        </w:rPr>
        <w:t>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w:t>
      </w:r>
      <w:r w:rsidR="007E1C87">
        <w:rPr>
          <w:snapToGrid w:val="0"/>
          <w:sz w:val="24"/>
          <w:szCs w:val="24"/>
        </w:rPr>
        <w:t>3</w:t>
      </w:r>
      <w:r w:rsidRPr="006F20FE">
        <w:rPr>
          <w:snapToGrid w:val="0"/>
          <w:sz w:val="24"/>
          <w:szCs w:val="24"/>
        </w:rPr>
        <w:t>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2" w:name="_Toc249424225"/>
      <w:bookmarkStart w:id="83" w:name="_Toc239829850"/>
      <w:bookmarkStart w:id="84" w:name="_Toc215024643"/>
    </w:p>
    <w:p w:rsidR="00B42774" w:rsidRDefault="00B42774" w:rsidP="00BC5A47">
      <w:pPr>
        <w:snapToGrid w:val="0"/>
        <w:spacing w:line="360" w:lineRule="auto"/>
        <w:ind w:firstLine="0"/>
        <w:rPr>
          <w:b/>
          <w:snapToGrid w:val="0"/>
          <w:sz w:val="24"/>
          <w:szCs w:val="24"/>
        </w:rPr>
      </w:pP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F95332" w:rsidRPr="005C3D4E">
        <w:rPr>
          <w:sz w:val="24"/>
          <w:szCs w:val="24"/>
        </w:rPr>
        <w:fldChar w:fldCharType="begin"/>
      </w:r>
      <w:r w:rsidRPr="005C3D4E">
        <w:rPr>
          <w:sz w:val="24"/>
          <w:szCs w:val="24"/>
        </w:rPr>
        <w:instrText xml:space="preserve"> SEQ Приложение \* ARABIC </w:instrText>
      </w:r>
      <w:r w:rsidR="00F95332" w:rsidRPr="005C3D4E">
        <w:rPr>
          <w:sz w:val="24"/>
          <w:szCs w:val="24"/>
        </w:rPr>
        <w:fldChar w:fldCharType="separate"/>
      </w:r>
      <w:r w:rsidR="00AB7B1F">
        <w:rPr>
          <w:noProof/>
          <w:sz w:val="24"/>
          <w:szCs w:val="24"/>
        </w:rPr>
        <w:t>1</w:t>
      </w:r>
      <w:r w:rsidR="00F95332"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w:t>
      </w:r>
      <w:r w:rsidR="00F231CA">
        <w:rPr>
          <w:sz w:val="24"/>
          <w:szCs w:val="24"/>
        </w:rPr>
        <w:t>3</w:t>
      </w:r>
      <w:r w:rsidRPr="005C3D4E">
        <w:rPr>
          <w:sz w:val="24"/>
          <w:szCs w:val="24"/>
        </w:rPr>
        <w:t xml:space="preserve">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03682" w:rsidRPr="00111164" w:rsidRDefault="00503682" w:rsidP="00F93345">
      <w:pPr>
        <w:spacing w:line="240" w:lineRule="auto"/>
        <w:ind w:firstLine="0"/>
        <w:rPr>
          <w:b/>
          <w:snapToGrid w:val="0"/>
          <w:sz w:val="24"/>
          <w:szCs w:val="24"/>
        </w:rPr>
      </w:pPr>
      <w:r w:rsidRPr="00111164">
        <w:rPr>
          <w:b/>
          <w:snapToGrid w:val="0"/>
          <w:sz w:val="24"/>
          <w:szCs w:val="24"/>
        </w:rPr>
        <w:t>СТОИМОСТЬ РАБОТ</w:t>
      </w:r>
      <w:r w:rsidR="00CB0224">
        <w:rPr>
          <w:b/>
          <w:snapToGrid w:val="0"/>
          <w:sz w:val="24"/>
          <w:szCs w:val="24"/>
        </w:rPr>
        <w:t>*</w:t>
      </w:r>
      <w:r w:rsidRPr="00111164">
        <w:rPr>
          <w:b/>
          <w:snapToGrid w:val="0"/>
          <w:sz w:val="24"/>
          <w:szCs w:val="24"/>
        </w:rPr>
        <w:t xml:space="preserve"> (в ценах на дату подачи предложения)</w:t>
      </w:r>
    </w:p>
    <w:p w:rsidR="00503682" w:rsidRDefault="00503682" w:rsidP="0049329A">
      <w:pPr>
        <w:spacing w:line="240" w:lineRule="auto"/>
        <w:ind w:firstLine="0"/>
        <w:rPr>
          <w:snapToGrid w:val="0"/>
          <w:sz w:val="24"/>
          <w:szCs w:val="24"/>
        </w:rPr>
      </w:pPr>
    </w:p>
    <w:p w:rsidR="00B42774" w:rsidRPr="004E6E31" w:rsidRDefault="00B42774" w:rsidP="00B42774">
      <w:pPr>
        <w:spacing w:line="240" w:lineRule="auto"/>
        <w:ind w:firstLine="0"/>
        <w:jc w:val="center"/>
        <w:rPr>
          <w:b/>
          <w:sz w:val="24"/>
          <w:szCs w:val="24"/>
        </w:rPr>
      </w:pPr>
      <w:r>
        <w:rPr>
          <w:b/>
          <w:sz w:val="24"/>
          <w:szCs w:val="26"/>
        </w:rPr>
        <w:t>В</w:t>
      </w:r>
      <w:r w:rsidRPr="004E6E31">
        <w:rPr>
          <w:b/>
          <w:sz w:val="24"/>
          <w:szCs w:val="26"/>
        </w:rPr>
        <w:t>ыполнение отделочных работ  помещений 6-го этажа административного здания, расположенного по адресу:</w:t>
      </w:r>
      <w:r>
        <w:rPr>
          <w:b/>
          <w:sz w:val="24"/>
          <w:szCs w:val="26"/>
        </w:rPr>
        <w:t xml:space="preserve"> </w:t>
      </w:r>
      <w:r w:rsidRPr="004E6E31">
        <w:rPr>
          <w:b/>
          <w:sz w:val="24"/>
          <w:szCs w:val="26"/>
        </w:rPr>
        <w:t xml:space="preserve">г. Москва, </w:t>
      </w:r>
      <w:r w:rsidRPr="004E6E31">
        <w:rPr>
          <w:b/>
          <w:sz w:val="24"/>
          <w:szCs w:val="24"/>
        </w:rPr>
        <w:t xml:space="preserve">Милютинский переулок, дом 13, </w:t>
      </w:r>
      <w:r>
        <w:rPr>
          <w:b/>
          <w:sz w:val="24"/>
          <w:szCs w:val="24"/>
        </w:rPr>
        <w:t>с</w:t>
      </w:r>
      <w:r w:rsidRPr="004E6E31">
        <w:rPr>
          <w:b/>
          <w:sz w:val="24"/>
          <w:szCs w:val="24"/>
        </w:rPr>
        <w:t>троение 1.</w:t>
      </w:r>
    </w:p>
    <w:p w:rsidR="00503682" w:rsidRDefault="00503682" w:rsidP="00503682">
      <w:pPr>
        <w:spacing w:line="240" w:lineRule="auto"/>
        <w:ind w:firstLine="0"/>
        <w:rPr>
          <w:b/>
          <w:snapToGrid w:val="0"/>
          <w:sz w:val="24"/>
          <w:szCs w:val="24"/>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851"/>
        <w:gridCol w:w="1134"/>
        <w:gridCol w:w="1134"/>
        <w:gridCol w:w="1275"/>
        <w:gridCol w:w="1275"/>
      </w:tblGrid>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sidRPr="008D7CDA">
              <w:rPr>
                <w:rFonts w:eastAsia="Calibri"/>
                <w:b/>
                <w:sz w:val="24"/>
                <w:szCs w:val="24"/>
              </w:rPr>
              <w:t xml:space="preserve">Наименование </w:t>
            </w:r>
            <w:r>
              <w:rPr>
                <w:rFonts w:eastAsia="Calibri"/>
                <w:b/>
                <w:sz w:val="24"/>
                <w:szCs w:val="24"/>
              </w:rPr>
              <w:t xml:space="preserve">  работ</w:t>
            </w:r>
          </w:p>
        </w:tc>
        <w:tc>
          <w:tcPr>
            <w:tcW w:w="850"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Ед. изм.</w:t>
            </w:r>
          </w:p>
        </w:tc>
        <w:tc>
          <w:tcPr>
            <w:tcW w:w="851"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Кол-во</w:t>
            </w:r>
          </w:p>
        </w:tc>
        <w:tc>
          <w:tcPr>
            <w:tcW w:w="1134"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Цена за ед. изм., руб. без НДС</w:t>
            </w: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sidRPr="008D7CDA">
              <w:rPr>
                <w:rFonts w:eastAsia="Calibri"/>
                <w:b/>
                <w:sz w:val="24"/>
                <w:szCs w:val="24"/>
              </w:rPr>
              <w:t xml:space="preserve">Стоимость </w:t>
            </w:r>
            <w:r>
              <w:rPr>
                <w:rFonts w:eastAsia="Calibri"/>
                <w:b/>
                <w:sz w:val="24"/>
                <w:szCs w:val="24"/>
              </w:rPr>
              <w:t>без</w:t>
            </w:r>
            <w:r w:rsidRPr="008D7CDA">
              <w:rPr>
                <w:rFonts w:eastAsia="Calibri"/>
                <w:b/>
                <w:sz w:val="24"/>
                <w:szCs w:val="24"/>
              </w:rPr>
              <w:t xml:space="preserve"> НДС, (руб.)</w:t>
            </w: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Сроки выполнения работ</w:t>
            </w:r>
          </w:p>
        </w:tc>
        <w:tc>
          <w:tcPr>
            <w:tcW w:w="1275" w:type="dxa"/>
          </w:tcPr>
          <w:p w:rsidR="00F231CA" w:rsidRPr="00F231CA" w:rsidRDefault="00F231CA" w:rsidP="0049329A">
            <w:pPr>
              <w:spacing w:line="240" w:lineRule="auto"/>
              <w:ind w:firstLine="0"/>
              <w:jc w:val="left"/>
              <w:rPr>
                <w:b/>
                <w:snapToGrid w:val="0"/>
                <w:sz w:val="22"/>
                <w:szCs w:val="22"/>
              </w:rPr>
            </w:pPr>
            <w:r w:rsidRPr="00F231CA">
              <w:rPr>
                <w:b/>
                <w:snapToGrid w:val="0"/>
                <w:sz w:val="22"/>
                <w:szCs w:val="22"/>
              </w:rPr>
              <w:t>Срок предоставления гарантии качества работ/услуг, мес.</w:t>
            </w: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Итого, руб. без НДС</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Default="00F231CA" w:rsidP="0049329A">
            <w:pPr>
              <w:tabs>
                <w:tab w:val="num" w:pos="0"/>
              </w:tabs>
              <w:spacing w:line="240" w:lineRule="auto"/>
              <w:ind w:firstLine="0"/>
              <w:rPr>
                <w:rFonts w:eastAsia="Calibri"/>
                <w:b/>
                <w:sz w:val="24"/>
                <w:szCs w:val="24"/>
              </w:rPr>
            </w:pPr>
            <w:r>
              <w:rPr>
                <w:rFonts w:eastAsia="Calibri"/>
                <w:b/>
                <w:sz w:val="24"/>
                <w:szCs w:val="24"/>
              </w:rPr>
              <w:t>НДС, руб.</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Default="00F231CA" w:rsidP="0049329A">
            <w:pPr>
              <w:tabs>
                <w:tab w:val="num" w:pos="0"/>
              </w:tabs>
              <w:spacing w:line="240" w:lineRule="auto"/>
              <w:ind w:firstLine="0"/>
              <w:rPr>
                <w:rFonts w:eastAsia="Calibri"/>
                <w:b/>
                <w:sz w:val="24"/>
                <w:szCs w:val="24"/>
              </w:rPr>
            </w:pPr>
            <w:r>
              <w:rPr>
                <w:rFonts w:eastAsia="Calibri"/>
                <w:b/>
                <w:sz w:val="24"/>
                <w:szCs w:val="24"/>
              </w:rPr>
              <w:t>Всего, руб. с НДС</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bl>
    <w:p w:rsidR="00503682" w:rsidRDefault="00503682" w:rsidP="005C3D4E">
      <w:pPr>
        <w:spacing w:line="240" w:lineRule="auto"/>
        <w:ind w:firstLine="0"/>
        <w:rPr>
          <w:snapToGrid w:val="0"/>
          <w:sz w:val="24"/>
          <w:szCs w:val="24"/>
        </w:rPr>
      </w:pPr>
    </w:p>
    <w:p w:rsidR="00503682" w:rsidRDefault="00503682" w:rsidP="00503682">
      <w:pPr>
        <w:tabs>
          <w:tab w:val="num" w:pos="0"/>
        </w:tabs>
        <w:spacing w:line="240" w:lineRule="auto"/>
        <w:ind w:firstLine="0"/>
        <w:rPr>
          <w:sz w:val="24"/>
          <w:szCs w:val="24"/>
        </w:rPr>
      </w:pPr>
    </w:p>
    <w:p w:rsidR="00503682" w:rsidRPr="005C3D4E" w:rsidRDefault="00503682" w:rsidP="005C3D4E">
      <w:pPr>
        <w:spacing w:line="240" w:lineRule="auto"/>
        <w:ind w:firstLine="0"/>
        <w:rPr>
          <w:snapToGrid w:val="0"/>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0E654A" w:rsidP="005C3D4E">
      <w:pPr>
        <w:snapToGrid w:val="0"/>
        <w:spacing w:line="360" w:lineRule="auto"/>
        <w:ind w:firstLine="0"/>
        <w:rPr>
          <w:b/>
          <w:snapToGrid w:val="0"/>
          <w:sz w:val="24"/>
          <w:szCs w:val="24"/>
        </w:rPr>
      </w:pPr>
      <w:r>
        <w:rPr>
          <w:b/>
          <w:snapToGrid w:val="0"/>
          <w:sz w:val="24"/>
          <w:szCs w:val="24"/>
        </w:rPr>
        <w:t xml:space="preserve">8.2.1 </w:t>
      </w:r>
      <w:r w:rsidR="005C3D4E" w:rsidRPr="005C3D4E">
        <w:rPr>
          <w:b/>
          <w:snapToGrid w:val="0"/>
          <w:sz w:val="24"/>
          <w:szCs w:val="24"/>
        </w:rPr>
        <w:t>Инструкции по заполнению</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Default="005C3D4E" w:rsidP="005C3D4E">
      <w:pPr>
        <w:tabs>
          <w:tab w:val="num" w:pos="0"/>
        </w:tabs>
        <w:spacing w:line="240" w:lineRule="auto"/>
        <w:ind w:firstLine="0"/>
        <w:rPr>
          <w:snapToGrid w:val="0"/>
          <w:sz w:val="24"/>
          <w:szCs w:val="24"/>
        </w:rPr>
      </w:pPr>
      <w:r w:rsidRPr="005C3D4E">
        <w:rPr>
          <w:snapToGrid w:val="0"/>
          <w:sz w:val="24"/>
          <w:szCs w:val="24"/>
        </w:rPr>
        <w:t xml:space="preserve">8.2.1.3. В коммерческом предложении описываются все позиции </w:t>
      </w:r>
      <w:r w:rsidR="00B42774">
        <w:rPr>
          <w:snapToGrid w:val="0"/>
          <w:sz w:val="24"/>
          <w:szCs w:val="24"/>
        </w:rPr>
        <w:t>Приложения №4.</w:t>
      </w:r>
      <w:r w:rsidRPr="005C3D4E">
        <w:rPr>
          <w:snapToGrid w:val="0"/>
          <w:sz w:val="24"/>
          <w:szCs w:val="24"/>
        </w:rPr>
        <w:t xml:space="preserve"> </w:t>
      </w:r>
    </w:p>
    <w:p w:rsidR="000B0CC0" w:rsidRDefault="000B0CC0" w:rsidP="005C3D4E">
      <w:pPr>
        <w:tabs>
          <w:tab w:val="num" w:pos="0"/>
        </w:tabs>
        <w:spacing w:line="240" w:lineRule="auto"/>
        <w:ind w:firstLine="0"/>
        <w:rPr>
          <w:snapToGrid w:val="0"/>
          <w:sz w:val="24"/>
          <w:szCs w:val="24"/>
        </w:rPr>
      </w:pPr>
    </w:p>
    <w:p w:rsidR="000B0CC0" w:rsidRDefault="000B0CC0" w:rsidP="005C3D4E">
      <w:pPr>
        <w:tabs>
          <w:tab w:val="num" w:pos="0"/>
        </w:tabs>
        <w:spacing w:line="240" w:lineRule="auto"/>
        <w:ind w:firstLine="0"/>
        <w:rPr>
          <w:snapToGrid w:val="0"/>
          <w:sz w:val="24"/>
          <w:szCs w:val="24"/>
        </w:rPr>
      </w:pPr>
    </w:p>
    <w:p w:rsidR="000B0CC0" w:rsidRPr="005C3D4E" w:rsidRDefault="000B0CC0" w:rsidP="005C3D4E">
      <w:pPr>
        <w:tabs>
          <w:tab w:val="num" w:pos="0"/>
        </w:tabs>
        <w:spacing w:line="240" w:lineRule="auto"/>
        <w:ind w:firstLine="0"/>
        <w:rPr>
          <w:snapToGrid w:val="0"/>
          <w:sz w:val="24"/>
          <w:szCs w:val="24"/>
        </w:rPr>
      </w:pPr>
    </w:p>
    <w:p w:rsidR="000B0CC0" w:rsidRPr="00F94BD2" w:rsidRDefault="000B0CC0" w:rsidP="000B0CC0">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0B0CC0" w:rsidRPr="00F94BD2" w:rsidRDefault="000B0CC0" w:rsidP="000B0CC0">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.Справка о перечне и годовых объемах выполнения аналогичных проектов (</w:t>
      </w:r>
      <w:r w:rsidR="00FF01D9">
        <w:rPr>
          <w:b/>
          <w:snapToGrid w:val="0"/>
          <w:sz w:val="22"/>
          <w:szCs w:val="24"/>
        </w:rPr>
        <w:t>Ф</w:t>
      </w:r>
      <w:r w:rsidRPr="006B7602">
        <w:rPr>
          <w:b/>
          <w:snapToGrid w:val="0"/>
          <w:sz w:val="22"/>
          <w:szCs w:val="24"/>
        </w:rPr>
        <w:t xml:space="preserve">орма </w:t>
      </w:r>
      <w:r w:rsidR="003F0B81">
        <w:rPr>
          <w:b/>
          <w:snapToGrid w:val="0"/>
          <w:sz w:val="22"/>
          <w:szCs w:val="24"/>
        </w:rPr>
        <w:t>3</w:t>
      </w:r>
      <w:r w:rsidRPr="006B7602">
        <w:rPr>
          <w:b/>
          <w:snapToGrid w:val="0"/>
          <w:sz w:val="22"/>
          <w:szCs w:val="24"/>
        </w:rPr>
        <w:t>)</w:t>
      </w:r>
      <w:bookmarkEnd w:id="82"/>
      <w:bookmarkEnd w:id="83"/>
      <w:bookmarkEnd w:id="84"/>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w:t>
      </w:r>
      <w:r w:rsidR="000F403D">
        <w:rPr>
          <w:b/>
          <w:snapToGrid w:val="0"/>
          <w:sz w:val="22"/>
          <w:szCs w:val="24"/>
        </w:rPr>
        <w:t>1</w:t>
      </w:r>
      <w:r w:rsidRPr="006B7602">
        <w:rPr>
          <w:b/>
          <w:snapToGrid w:val="0"/>
          <w:sz w:val="22"/>
          <w:szCs w:val="24"/>
        </w:rPr>
        <w:t>0-2012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0E654A">
      <w:pPr>
        <w:spacing w:after="120" w:line="240" w:lineRule="auto"/>
        <w:ind w:firstLine="0"/>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5" w:name="_Toc249424227"/>
      <w:bookmarkStart w:id="86" w:name="_Toc239829852"/>
      <w:bookmarkStart w:id="87"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5"/>
      <w:bookmarkEnd w:id="86"/>
      <w:bookmarkEnd w:id="87"/>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965481">
            <w:pPr>
              <w:ind w:firstLine="8"/>
              <w:jc w:val="center"/>
              <w:rPr>
                <w:sz w:val="24"/>
                <w:szCs w:val="24"/>
              </w:rPr>
            </w:pPr>
            <w:r w:rsidRPr="00C03BFA">
              <w:rPr>
                <w:sz w:val="24"/>
                <w:szCs w:val="24"/>
              </w:rPr>
              <w:t xml:space="preserve">(специальность по диплому, название </w:t>
            </w:r>
            <w:r w:rsidR="00965481">
              <w:rPr>
                <w:sz w:val="24"/>
                <w:szCs w:val="24"/>
              </w:rPr>
              <w:t>учебного заведения</w:t>
            </w:r>
            <w:r w:rsidRPr="00C03BFA">
              <w:rPr>
                <w:sz w:val="24"/>
                <w:szCs w:val="24"/>
              </w:rPr>
              <w:t xml:space="preserve">,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2C5688" w:rsidRDefault="002C5688" w:rsidP="00EE38DA">
      <w:pPr>
        <w:pStyle w:val="1"/>
        <w:numPr>
          <w:ilvl w:val="0"/>
          <w:numId w:val="0"/>
        </w:numPr>
        <w:jc w:val="left"/>
        <w:rPr>
          <w:sz w:val="24"/>
          <w:szCs w:val="24"/>
        </w:rPr>
      </w:pPr>
    </w:p>
    <w:p w:rsidR="00196DF0" w:rsidRPr="000F403D" w:rsidRDefault="00E55935" w:rsidP="00EE38DA">
      <w:pPr>
        <w:pStyle w:val="1"/>
        <w:numPr>
          <w:ilvl w:val="0"/>
          <w:numId w:val="0"/>
        </w:numPr>
        <w:jc w:val="left"/>
        <w:rPr>
          <w:rFonts w:ascii="Times New Roman" w:hAnsi="Times New Roman" w:cs="Times New Roman"/>
          <w:sz w:val="24"/>
          <w:szCs w:val="24"/>
        </w:rPr>
      </w:pPr>
      <w:r w:rsidRPr="000F403D">
        <w:rPr>
          <w:rFonts w:ascii="Times New Roman" w:hAnsi="Times New Roman" w:cs="Times New Roman"/>
          <w:sz w:val="24"/>
          <w:szCs w:val="24"/>
        </w:rPr>
        <w:t>8</w:t>
      </w:r>
      <w:r w:rsidR="00DB699E" w:rsidRPr="000F403D">
        <w:rPr>
          <w:rFonts w:ascii="Times New Roman" w:hAnsi="Times New Roman" w:cs="Times New Roman"/>
          <w:sz w:val="24"/>
          <w:szCs w:val="24"/>
        </w:rPr>
        <w:t>.</w:t>
      </w:r>
      <w:r w:rsidR="00A55892" w:rsidRPr="000F403D">
        <w:rPr>
          <w:rFonts w:ascii="Times New Roman" w:hAnsi="Times New Roman" w:cs="Times New Roman"/>
          <w:sz w:val="24"/>
          <w:szCs w:val="24"/>
        </w:rPr>
        <w:t>5</w:t>
      </w:r>
      <w:r w:rsidR="00EE38DA" w:rsidRPr="000F403D">
        <w:rPr>
          <w:rFonts w:ascii="Times New Roman" w:hAnsi="Times New Roman" w:cs="Times New Roman"/>
          <w:sz w:val="24"/>
          <w:szCs w:val="24"/>
        </w:rPr>
        <w:t xml:space="preserve">  </w:t>
      </w:r>
      <w:r w:rsidR="00196DF0" w:rsidRPr="000F403D">
        <w:rPr>
          <w:rFonts w:ascii="Times New Roman" w:hAnsi="Times New Roman" w:cs="Times New Roman"/>
          <w:sz w:val="24"/>
          <w:szCs w:val="24"/>
        </w:rPr>
        <w:t>Анкета Участника (Форма №</w:t>
      </w:r>
      <w:r w:rsidR="00A55892" w:rsidRPr="000F403D">
        <w:rPr>
          <w:rFonts w:ascii="Times New Roman" w:hAnsi="Times New Roman" w:cs="Times New Roman"/>
          <w:sz w:val="24"/>
          <w:szCs w:val="24"/>
        </w:rPr>
        <w:t>5</w:t>
      </w:r>
      <w:r w:rsidR="00C03BFA" w:rsidRPr="000F403D">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sectPr w:rsidR="00196DF0" w:rsidRPr="0042452F" w:rsidSect="00963D18">
      <w:footerReference w:type="default" r:id="rId18"/>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B0" w:rsidRDefault="000E61B0" w:rsidP="00955692">
      <w:pPr>
        <w:spacing w:line="240" w:lineRule="auto"/>
      </w:pPr>
      <w:r>
        <w:separator/>
      </w:r>
    </w:p>
  </w:endnote>
  <w:endnote w:type="continuationSeparator" w:id="0">
    <w:p w:rsidR="000E61B0" w:rsidRDefault="000E61B0"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F" w:rsidRDefault="00F95332">
    <w:pPr>
      <w:pStyle w:val="af"/>
      <w:jc w:val="right"/>
    </w:pPr>
    <w:r>
      <w:fldChar w:fldCharType="begin"/>
    </w:r>
    <w:r w:rsidR="00AB7B1F">
      <w:instrText xml:space="preserve"> PAGE   \* MERGEFORMAT </w:instrText>
    </w:r>
    <w:r>
      <w:fldChar w:fldCharType="separate"/>
    </w:r>
    <w:r w:rsidR="00D47BCE">
      <w:rPr>
        <w:noProof/>
      </w:rPr>
      <w:t>2</w:t>
    </w:r>
    <w:r>
      <w:rPr>
        <w:noProof/>
      </w:rPr>
      <w:fldChar w:fldCharType="end"/>
    </w:r>
  </w:p>
  <w:p w:rsidR="00AB7B1F" w:rsidRDefault="00AB7B1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B0" w:rsidRDefault="000E61B0" w:rsidP="00955692">
      <w:pPr>
        <w:spacing w:line="240" w:lineRule="auto"/>
      </w:pPr>
      <w:r>
        <w:separator/>
      </w:r>
    </w:p>
  </w:footnote>
  <w:footnote w:type="continuationSeparator" w:id="0">
    <w:p w:rsidR="000E61B0" w:rsidRDefault="000E61B0" w:rsidP="00955692">
      <w:pPr>
        <w:spacing w:line="240" w:lineRule="auto"/>
      </w:pPr>
      <w:r>
        <w:continuationSeparator/>
      </w:r>
    </w:p>
  </w:footnote>
  <w:footnote w:id="1">
    <w:p w:rsidR="00AB7B1F" w:rsidRDefault="00AB7B1F"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AB7B1F" w:rsidRDefault="00AB7B1F"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AB7B1F" w:rsidRDefault="00AB7B1F"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18A2D8B"/>
    <w:multiLevelType w:val="hybridMultilevel"/>
    <w:tmpl w:val="F19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043BB"/>
    <w:multiLevelType w:val="hybridMultilevel"/>
    <w:tmpl w:val="42201652"/>
    <w:lvl w:ilvl="0" w:tplc="C45472F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28A1"/>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187"/>
        </w:tabs>
        <w:ind w:left="2187" w:hanging="1620"/>
      </w:pPr>
      <w:rPr>
        <w:b w:val="0"/>
        <w:i w:val="0"/>
      </w:rPr>
    </w:lvl>
    <w:lvl w:ilvl="2">
      <w:start w:val="1"/>
      <w:numFmt w:val="decimal"/>
      <w:lvlText w:val="%1.%2.%3."/>
      <w:lvlJc w:val="left"/>
      <w:pPr>
        <w:tabs>
          <w:tab w:val="num" w:pos="2188"/>
        </w:tabs>
        <w:ind w:left="2188"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4066A90"/>
    <w:multiLevelType w:val="hybridMultilevel"/>
    <w:tmpl w:val="C422CEA2"/>
    <w:lvl w:ilvl="0" w:tplc="09F6A7A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1409EA"/>
    <w:multiLevelType w:val="hybridMultilevel"/>
    <w:tmpl w:val="0554D626"/>
    <w:lvl w:ilvl="0" w:tplc="85A47C36">
      <w:start w:val="1"/>
      <w:numFmt w:val="decimal"/>
      <w:lvlText w:val="%1."/>
      <w:lvlJc w:val="left"/>
      <w:pPr>
        <w:ind w:left="720" w:hanging="360"/>
      </w:pPr>
      <w:rPr>
        <w:rFonts w:hint="default"/>
        <w:i w:val="0"/>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22D17"/>
    <w:multiLevelType w:val="hybridMultilevel"/>
    <w:tmpl w:val="248C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B3D7F"/>
    <w:multiLevelType w:val="hybridMultilevel"/>
    <w:tmpl w:val="EAE8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57BB"/>
    <w:multiLevelType w:val="hybridMultilevel"/>
    <w:tmpl w:val="F8046FB4"/>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476D4"/>
    <w:multiLevelType w:val="hybridMultilevel"/>
    <w:tmpl w:val="0E7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7C97654"/>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40"/>
        </w:tabs>
        <w:ind w:left="2340" w:hanging="1620"/>
      </w:pPr>
      <w:rPr>
        <w:b w:val="0"/>
        <w:i w:val="0"/>
      </w:rPr>
    </w:lvl>
    <w:lvl w:ilvl="2">
      <w:start w:val="1"/>
      <w:numFmt w:val="decimal"/>
      <w:lvlText w:val="%1.%2.%3."/>
      <w:lvlJc w:val="left"/>
      <w:pPr>
        <w:tabs>
          <w:tab w:val="num" w:pos="3060"/>
        </w:tabs>
        <w:ind w:left="3060"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AB1066"/>
    <w:multiLevelType w:val="hybridMultilevel"/>
    <w:tmpl w:val="747E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42A75"/>
    <w:multiLevelType w:val="hybridMultilevel"/>
    <w:tmpl w:val="1EC8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95F5F"/>
    <w:multiLevelType w:val="hybridMultilevel"/>
    <w:tmpl w:val="A2483D2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A952A77"/>
    <w:multiLevelType w:val="hybridMultilevel"/>
    <w:tmpl w:val="9EDCE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B3EDF"/>
    <w:multiLevelType w:val="hybridMultilevel"/>
    <w:tmpl w:val="824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06C65"/>
    <w:multiLevelType w:val="hybridMultilevel"/>
    <w:tmpl w:val="375C53C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8174F"/>
    <w:multiLevelType w:val="hybridMultilevel"/>
    <w:tmpl w:val="E8967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9">
    <w:nsid w:val="4DC41070"/>
    <w:multiLevelType w:val="hybridMultilevel"/>
    <w:tmpl w:val="233C0B40"/>
    <w:lvl w:ilvl="0" w:tplc="4A96E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810E8"/>
    <w:multiLevelType w:val="hybridMultilevel"/>
    <w:tmpl w:val="8CAA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C7B43"/>
    <w:multiLevelType w:val="hybridMultilevel"/>
    <w:tmpl w:val="1062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3">
    <w:nsid w:val="5372153B"/>
    <w:multiLevelType w:val="hybridMultilevel"/>
    <w:tmpl w:val="793E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6">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7">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8">
    <w:nsid w:val="60BA7B80"/>
    <w:multiLevelType w:val="hybridMultilevel"/>
    <w:tmpl w:val="69D6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6532C"/>
    <w:multiLevelType w:val="hybridMultilevel"/>
    <w:tmpl w:val="26F4ABA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FA427C3"/>
    <w:multiLevelType w:val="hybridMultilevel"/>
    <w:tmpl w:val="61A4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886A5A"/>
    <w:multiLevelType w:val="hybridMultilevel"/>
    <w:tmpl w:val="D250D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9290D"/>
    <w:multiLevelType w:val="hybridMultilevel"/>
    <w:tmpl w:val="20C0D03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3">
    <w:nsid w:val="72CF453B"/>
    <w:multiLevelType w:val="hybridMultilevel"/>
    <w:tmpl w:val="0654FDC2"/>
    <w:lvl w:ilvl="0" w:tplc="85A47C3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4749E"/>
    <w:multiLevelType w:val="hybridMultilevel"/>
    <w:tmpl w:val="2C70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7">
    <w:nsid w:val="7AF436FE"/>
    <w:multiLevelType w:val="hybridMultilevel"/>
    <w:tmpl w:val="E828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13761"/>
    <w:multiLevelType w:val="hybridMultilevel"/>
    <w:tmpl w:val="6322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7"/>
  </w:num>
  <w:num w:numId="4">
    <w:abstractNumId w:val="28"/>
  </w:num>
  <w:num w:numId="5">
    <w:abstractNumId w:val="32"/>
  </w:num>
  <w:num w:numId="6">
    <w:abstractNumId w:val="35"/>
  </w:num>
  <w:num w:numId="7">
    <w:abstractNumId w:val="15"/>
  </w:num>
  <w:num w:numId="8">
    <w:abstractNumId w:val="46"/>
  </w:num>
  <w:num w:numId="9">
    <w:abstractNumId w:val="6"/>
  </w:num>
  <w:num w:numId="10">
    <w:abstractNumId w:val="18"/>
  </w:num>
  <w:num w:numId="11">
    <w:abstractNumId w:val="17"/>
  </w:num>
  <w:num w:numId="12">
    <w:abstractNumId w:val="36"/>
  </w:num>
  <w:num w:numId="13">
    <w:abstractNumId w:val="2"/>
  </w:num>
  <w:num w:numId="14">
    <w:abstractNumId w:val="34"/>
  </w:num>
  <w:num w:numId="15">
    <w:abstractNumId w:val="13"/>
  </w:num>
  <w:num w:numId="16">
    <w:abstractNumId w:val="45"/>
  </w:num>
  <w:num w:numId="17">
    <w:abstractNumId w:val="29"/>
  </w:num>
  <w:num w:numId="18">
    <w:abstractNumId w:val="39"/>
  </w:num>
  <w:num w:numId="19">
    <w:abstractNumId w:val="31"/>
  </w:num>
  <w:num w:numId="20">
    <w:abstractNumId w:val="43"/>
  </w:num>
  <w:num w:numId="21">
    <w:abstractNumId w:val="7"/>
  </w:num>
  <w:num w:numId="22">
    <w:abstractNumId w:val="22"/>
  </w:num>
  <w:num w:numId="23">
    <w:abstractNumId w:val="23"/>
  </w:num>
  <w:num w:numId="24">
    <w:abstractNumId w:val="26"/>
  </w:num>
  <w:num w:numId="25">
    <w:abstractNumId w:val="8"/>
  </w:num>
  <w:num w:numId="26">
    <w:abstractNumId w:val="42"/>
  </w:num>
  <w:num w:numId="27">
    <w:abstractNumId w:val="14"/>
  </w:num>
  <w:num w:numId="28">
    <w:abstractNumId w:val="24"/>
  </w:num>
  <w:num w:numId="29">
    <w:abstractNumId w:val="1"/>
  </w:num>
  <w:num w:numId="30">
    <w:abstractNumId w:val="21"/>
  </w:num>
  <w:num w:numId="31">
    <w:abstractNumId w:val="30"/>
  </w:num>
  <w:num w:numId="32">
    <w:abstractNumId w:val="19"/>
  </w:num>
  <w:num w:numId="33">
    <w:abstractNumId w:val="33"/>
  </w:num>
  <w:num w:numId="34">
    <w:abstractNumId w:val="10"/>
  </w:num>
  <w:num w:numId="35">
    <w:abstractNumId w:val="38"/>
  </w:num>
  <w:num w:numId="36">
    <w:abstractNumId w:val="9"/>
  </w:num>
  <w:num w:numId="37">
    <w:abstractNumId w:val="12"/>
  </w:num>
  <w:num w:numId="38">
    <w:abstractNumId w:val="20"/>
  </w:num>
  <w:num w:numId="39">
    <w:abstractNumId w:val="3"/>
  </w:num>
  <w:num w:numId="40">
    <w:abstractNumId w:val="25"/>
  </w:num>
  <w:num w:numId="41">
    <w:abstractNumId w:val="11"/>
  </w:num>
  <w:num w:numId="42">
    <w:abstractNumId w:val="48"/>
  </w:num>
  <w:num w:numId="43">
    <w:abstractNumId w:val="47"/>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1"/>
  </w:num>
  <w:num w:numId="48">
    <w:abstractNumId w:val="40"/>
  </w:num>
  <w:num w:numId="49">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31003"/>
    <w:rsid w:val="000040CD"/>
    <w:rsid w:val="0001162F"/>
    <w:rsid w:val="000123E4"/>
    <w:rsid w:val="0001281D"/>
    <w:rsid w:val="00014A16"/>
    <w:rsid w:val="00015BE5"/>
    <w:rsid w:val="00015DA5"/>
    <w:rsid w:val="0001765D"/>
    <w:rsid w:val="00020415"/>
    <w:rsid w:val="00020979"/>
    <w:rsid w:val="000229DF"/>
    <w:rsid w:val="00024D4B"/>
    <w:rsid w:val="00032868"/>
    <w:rsid w:val="00032ADA"/>
    <w:rsid w:val="00045305"/>
    <w:rsid w:val="0005321E"/>
    <w:rsid w:val="000560B7"/>
    <w:rsid w:val="000634AE"/>
    <w:rsid w:val="000645FC"/>
    <w:rsid w:val="00066C04"/>
    <w:rsid w:val="0007389F"/>
    <w:rsid w:val="00075D2C"/>
    <w:rsid w:val="000763BF"/>
    <w:rsid w:val="000818ED"/>
    <w:rsid w:val="000836E9"/>
    <w:rsid w:val="00084314"/>
    <w:rsid w:val="000934E3"/>
    <w:rsid w:val="000942FB"/>
    <w:rsid w:val="000A3CA3"/>
    <w:rsid w:val="000B0CC0"/>
    <w:rsid w:val="000C13D8"/>
    <w:rsid w:val="000C3643"/>
    <w:rsid w:val="000C39DC"/>
    <w:rsid w:val="000C4285"/>
    <w:rsid w:val="000D2438"/>
    <w:rsid w:val="000D4237"/>
    <w:rsid w:val="000D4989"/>
    <w:rsid w:val="000D5272"/>
    <w:rsid w:val="000D62AF"/>
    <w:rsid w:val="000E0743"/>
    <w:rsid w:val="000E0A33"/>
    <w:rsid w:val="000E3C04"/>
    <w:rsid w:val="000E44AF"/>
    <w:rsid w:val="000E57F1"/>
    <w:rsid w:val="000E61B0"/>
    <w:rsid w:val="000E654A"/>
    <w:rsid w:val="000F0EC4"/>
    <w:rsid w:val="000F1A17"/>
    <w:rsid w:val="000F25D6"/>
    <w:rsid w:val="000F2DA9"/>
    <w:rsid w:val="000F403D"/>
    <w:rsid w:val="000F40FA"/>
    <w:rsid w:val="000F4590"/>
    <w:rsid w:val="000F5801"/>
    <w:rsid w:val="000F5B55"/>
    <w:rsid w:val="000F5EBA"/>
    <w:rsid w:val="000F6438"/>
    <w:rsid w:val="000F79AB"/>
    <w:rsid w:val="00110F00"/>
    <w:rsid w:val="00111DC0"/>
    <w:rsid w:val="00112895"/>
    <w:rsid w:val="00122CFE"/>
    <w:rsid w:val="0012767C"/>
    <w:rsid w:val="0013167D"/>
    <w:rsid w:val="00133645"/>
    <w:rsid w:val="0013605A"/>
    <w:rsid w:val="00145FF9"/>
    <w:rsid w:val="00146AE1"/>
    <w:rsid w:val="00150B70"/>
    <w:rsid w:val="00151B65"/>
    <w:rsid w:val="00156E6C"/>
    <w:rsid w:val="00157021"/>
    <w:rsid w:val="001601DE"/>
    <w:rsid w:val="00162D70"/>
    <w:rsid w:val="00164600"/>
    <w:rsid w:val="00174A47"/>
    <w:rsid w:val="001852E2"/>
    <w:rsid w:val="00192F39"/>
    <w:rsid w:val="00193909"/>
    <w:rsid w:val="00195590"/>
    <w:rsid w:val="00196A9B"/>
    <w:rsid w:val="00196DF0"/>
    <w:rsid w:val="001A13BB"/>
    <w:rsid w:val="001A1F36"/>
    <w:rsid w:val="001A2891"/>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126A"/>
    <w:rsid w:val="00212568"/>
    <w:rsid w:val="00214EDF"/>
    <w:rsid w:val="00220279"/>
    <w:rsid w:val="0022442C"/>
    <w:rsid w:val="00230D26"/>
    <w:rsid w:val="0023418A"/>
    <w:rsid w:val="00235F00"/>
    <w:rsid w:val="002408E0"/>
    <w:rsid w:val="00252F99"/>
    <w:rsid w:val="00260AE7"/>
    <w:rsid w:val="0026515F"/>
    <w:rsid w:val="0026588E"/>
    <w:rsid w:val="00266750"/>
    <w:rsid w:val="00266E43"/>
    <w:rsid w:val="0026750A"/>
    <w:rsid w:val="002714E5"/>
    <w:rsid w:val="00275448"/>
    <w:rsid w:val="002760ED"/>
    <w:rsid w:val="00282ABF"/>
    <w:rsid w:val="00290CFD"/>
    <w:rsid w:val="00295B32"/>
    <w:rsid w:val="00297411"/>
    <w:rsid w:val="002A7292"/>
    <w:rsid w:val="002B55C2"/>
    <w:rsid w:val="002B789A"/>
    <w:rsid w:val="002C2140"/>
    <w:rsid w:val="002C4752"/>
    <w:rsid w:val="002C5688"/>
    <w:rsid w:val="002C7C9E"/>
    <w:rsid w:val="002D202A"/>
    <w:rsid w:val="002D34EE"/>
    <w:rsid w:val="002D5F0D"/>
    <w:rsid w:val="002D669B"/>
    <w:rsid w:val="002E31EE"/>
    <w:rsid w:val="002E5BCD"/>
    <w:rsid w:val="002F58CE"/>
    <w:rsid w:val="002F69FC"/>
    <w:rsid w:val="0030457B"/>
    <w:rsid w:val="003066AF"/>
    <w:rsid w:val="00315056"/>
    <w:rsid w:val="003168E4"/>
    <w:rsid w:val="00320739"/>
    <w:rsid w:val="0032251E"/>
    <w:rsid w:val="00323482"/>
    <w:rsid w:val="00324BC1"/>
    <w:rsid w:val="00332657"/>
    <w:rsid w:val="00337EF0"/>
    <w:rsid w:val="0034313C"/>
    <w:rsid w:val="003471BF"/>
    <w:rsid w:val="0035024A"/>
    <w:rsid w:val="003509F4"/>
    <w:rsid w:val="00350FCB"/>
    <w:rsid w:val="0035189A"/>
    <w:rsid w:val="0035260F"/>
    <w:rsid w:val="00352DE3"/>
    <w:rsid w:val="00356FC3"/>
    <w:rsid w:val="00361530"/>
    <w:rsid w:val="00365494"/>
    <w:rsid w:val="00365D1B"/>
    <w:rsid w:val="00367B6F"/>
    <w:rsid w:val="00373704"/>
    <w:rsid w:val="003842E5"/>
    <w:rsid w:val="003951E2"/>
    <w:rsid w:val="003A0FCF"/>
    <w:rsid w:val="003A2176"/>
    <w:rsid w:val="003A2BD6"/>
    <w:rsid w:val="003A30A6"/>
    <w:rsid w:val="003A3669"/>
    <w:rsid w:val="003B2265"/>
    <w:rsid w:val="003C2A8B"/>
    <w:rsid w:val="003C4104"/>
    <w:rsid w:val="003D0CB9"/>
    <w:rsid w:val="003E0776"/>
    <w:rsid w:val="003E0863"/>
    <w:rsid w:val="003E2EB0"/>
    <w:rsid w:val="003E4ED5"/>
    <w:rsid w:val="003E5362"/>
    <w:rsid w:val="003F0698"/>
    <w:rsid w:val="003F0B81"/>
    <w:rsid w:val="003F1DA6"/>
    <w:rsid w:val="003F67D5"/>
    <w:rsid w:val="0040230F"/>
    <w:rsid w:val="00404004"/>
    <w:rsid w:val="0040461E"/>
    <w:rsid w:val="0040556D"/>
    <w:rsid w:val="00410C54"/>
    <w:rsid w:val="004110A8"/>
    <w:rsid w:val="0041239A"/>
    <w:rsid w:val="00415B8A"/>
    <w:rsid w:val="00423517"/>
    <w:rsid w:val="0042452F"/>
    <w:rsid w:val="00431CD1"/>
    <w:rsid w:val="00431D4D"/>
    <w:rsid w:val="004376D1"/>
    <w:rsid w:val="00441DC6"/>
    <w:rsid w:val="00443C15"/>
    <w:rsid w:val="004478C2"/>
    <w:rsid w:val="00447DDE"/>
    <w:rsid w:val="00450455"/>
    <w:rsid w:val="004552E8"/>
    <w:rsid w:val="00455B50"/>
    <w:rsid w:val="004568FC"/>
    <w:rsid w:val="00467443"/>
    <w:rsid w:val="00470583"/>
    <w:rsid w:val="004733B4"/>
    <w:rsid w:val="0047394E"/>
    <w:rsid w:val="004779D7"/>
    <w:rsid w:val="00482983"/>
    <w:rsid w:val="004834DC"/>
    <w:rsid w:val="0048372F"/>
    <w:rsid w:val="00485601"/>
    <w:rsid w:val="00485B48"/>
    <w:rsid w:val="0048785C"/>
    <w:rsid w:val="00490383"/>
    <w:rsid w:val="004903FD"/>
    <w:rsid w:val="0049078C"/>
    <w:rsid w:val="00490E52"/>
    <w:rsid w:val="0049329A"/>
    <w:rsid w:val="00495968"/>
    <w:rsid w:val="00495CED"/>
    <w:rsid w:val="004A0321"/>
    <w:rsid w:val="004A18DD"/>
    <w:rsid w:val="004A3A91"/>
    <w:rsid w:val="004A596C"/>
    <w:rsid w:val="004A6EAB"/>
    <w:rsid w:val="004B2932"/>
    <w:rsid w:val="004B3507"/>
    <w:rsid w:val="004B3C19"/>
    <w:rsid w:val="004C0340"/>
    <w:rsid w:val="004C15CE"/>
    <w:rsid w:val="004C3C3C"/>
    <w:rsid w:val="004C3D3E"/>
    <w:rsid w:val="004C3DD2"/>
    <w:rsid w:val="004C5570"/>
    <w:rsid w:val="004C5913"/>
    <w:rsid w:val="004D1750"/>
    <w:rsid w:val="004D3A8F"/>
    <w:rsid w:val="004D415C"/>
    <w:rsid w:val="004D4C10"/>
    <w:rsid w:val="004D51F8"/>
    <w:rsid w:val="004E00D2"/>
    <w:rsid w:val="004E6E31"/>
    <w:rsid w:val="004F017C"/>
    <w:rsid w:val="004F54F6"/>
    <w:rsid w:val="004F625B"/>
    <w:rsid w:val="004F665D"/>
    <w:rsid w:val="00501B50"/>
    <w:rsid w:val="00503682"/>
    <w:rsid w:val="005040A4"/>
    <w:rsid w:val="00506A65"/>
    <w:rsid w:val="00515FD5"/>
    <w:rsid w:val="005208DA"/>
    <w:rsid w:val="0052223E"/>
    <w:rsid w:val="005311AD"/>
    <w:rsid w:val="0053633F"/>
    <w:rsid w:val="00542838"/>
    <w:rsid w:val="00542C8E"/>
    <w:rsid w:val="0054326E"/>
    <w:rsid w:val="00544A44"/>
    <w:rsid w:val="0054614F"/>
    <w:rsid w:val="00552C09"/>
    <w:rsid w:val="00555621"/>
    <w:rsid w:val="00555CB3"/>
    <w:rsid w:val="005579B4"/>
    <w:rsid w:val="00560994"/>
    <w:rsid w:val="00560FB3"/>
    <w:rsid w:val="00561947"/>
    <w:rsid w:val="005625EC"/>
    <w:rsid w:val="005649DE"/>
    <w:rsid w:val="00564F33"/>
    <w:rsid w:val="0057585F"/>
    <w:rsid w:val="00575E5A"/>
    <w:rsid w:val="00577A46"/>
    <w:rsid w:val="005A31D7"/>
    <w:rsid w:val="005A55FD"/>
    <w:rsid w:val="005B2BA0"/>
    <w:rsid w:val="005B6445"/>
    <w:rsid w:val="005B669C"/>
    <w:rsid w:val="005C3D4E"/>
    <w:rsid w:val="005C67E8"/>
    <w:rsid w:val="005D0D53"/>
    <w:rsid w:val="005E0568"/>
    <w:rsid w:val="005E12CE"/>
    <w:rsid w:val="005E2852"/>
    <w:rsid w:val="005E4262"/>
    <w:rsid w:val="005E5733"/>
    <w:rsid w:val="005E627F"/>
    <w:rsid w:val="005F05F7"/>
    <w:rsid w:val="005F43F7"/>
    <w:rsid w:val="005F6C5E"/>
    <w:rsid w:val="006043F8"/>
    <w:rsid w:val="00606184"/>
    <w:rsid w:val="00606775"/>
    <w:rsid w:val="006104AE"/>
    <w:rsid w:val="0061089B"/>
    <w:rsid w:val="00610D00"/>
    <w:rsid w:val="00615521"/>
    <w:rsid w:val="00621DEC"/>
    <w:rsid w:val="00622916"/>
    <w:rsid w:val="00630337"/>
    <w:rsid w:val="0063450D"/>
    <w:rsid w:val="006454D7"/>
    <w:rsid w:val="00652C22"/>
    <w:rsid w:val="00653966"/>
    <w:rsid w:val="00653CF1"/>
    <w:rsid w:val="00654B27"/>
    <w:rsid w:val="0065552C"/>
    <w:rsid w:val="00661DAD"/>
    <w:rsid w:val="00662D11"/>
    <w:rsid w:val="00664687"/>
    <w:rsid w:val="006659CB"/>
    <w:rsid w:val="00667E36"/>
    <w:rsid w:val="00672BC9"/>
    <w:rsid w:val="00673F1F"/>
    <w:rsid w:val="0068370F"/>
    <w:rsid w:val="00685795"/>
    <w:rsid w:val="00693D9C"/>
    <w:rsid w:val="006A11BE"/>
    <w:rsid w:val="006A1821"/>
    <w:rsid w:val="006A7244"/>
    <w:rsid w:val="006B1D85"/>
    <w:rsid w:val="006B7602"/>
    <w:rsid w:val="006C0BDC"/>
    <w:rsid w:val="006C1A09"/>
    <w:rsid w:val="006C2F3C"/>
    <w:rsid w:val="006C3715"/>
    <w:rsid w:val="006C5685"/>
    <w:rsid w:val="006D5B21"/>
    <w:rsid w:val="006D68B9"/>
    <w:rsid w:val="006E2C14"/>
    <w:rsid w:val="006F1028"/>
    <w:rsid w:val="006F20FE"/>
    <w:rsid w:val="006F63ED"/>
    <w:rsid w:val="007124CC"/>
    <w:rsid w:val="007159A9"/>
    <w:rsid w:val="0072118D"/>
    <w:rsid w:val="00723FD9"/>
    <w:rsid w:val="00724571"/>
    <w:rsid w:val="00730496"/>
    <w:rsid w:val="007330CB"/>
    <w:rsid w:val="00743975"/>
    <w:rsid w:val="0074524E"/>
    <w:rsid w:val="00752D80"/>
    <w:rsid w:val="007631BD"/>
    <w:rsid w:val="00766B42"/>
    <w:rsid w:val="00773049"/>
    <w:rsid w:val="00773E89"/>
    <w:rsid w:val="00776CBD"/>
    <w:rsid w:val="0078195A"/>
    <w:rsid w:val="0078359E"/>
    <w:rsid w:val="00792B92"/>
    <w:rsid w:val="00794AF3"/>
    <w:rsid w:val="007A1529"/>
    <w:rsid w:val="007A22B8"/>
    <w:rsid w:val="007B5516"/>
    <w:rsid w:val="007C0789"/>
    <w:rsid w:val="007C1D6E"/>
    <w:rsid w:val="007C29F6"/>
    <w:rsid w:val="007C6E5A"/>
    <w:rsid w:val="007C730B"/>
    <w:rsid w:val="007D1579"/>
    <w:rsid w:val="007D62C1"/>
    <w:rsid w:val="007E1C87"/>
    <w:rsid w:val="007E72FB"/>
    <w:rsid w:val="007E76EE"/>
    <w:rsid w:val="007F4DA4"/>
    <w:rsid w:val="007F5DC3"/>
    <w:rsid w:val="008062FE"/>
    <w:rsid w:val="008124BD"/>
    <w:rsid w:val="008126F7"/>
    <w:rsid w:val="00817E1F"/>
    <w:rsid w:val="00822100"/>
    <w:rsid w:val="00825238"/>
    <w:rsid w:val="00831111"/>
    <w:rsid w:val="00831459"/>
    <w:rsid w:val="00842A4C"/>
    <w:rsid w:val="00843041"/>
    <w:rsid w:val="008438B2"/>
    <w:rsid w:val="00843B25"/>
    <w:rsid w:val="008515BF"/>
    <w:rsid w:val="00855D3E"/>
    <w:rsid w:val="008612BB"/>
    <w:rsid w:val="0086137A"/>
    <w:rsid w:val="00864371"/>
    <w:rsid w:val="0086585B"/>
    <w:rsid w:val="00866BB1"/>
    <w:rsid w:val="008745EE"/>
    <w:rsid w:val="008777CB"/>
    <w:rsid w:val="008835E6"/>
    <w:rsid w:val="008905CC"/>
    <w:rsid w:val="008A26C5"/>
    <w:rsid w:val="008A3E14"/>
    <w:rsid w:val="008A7E97"/>
    <w:rsid w:val="008B5E5D"/>
    <w:rsid w:val="008B6E56"/>
    <w:rsid w:val="008C2D4A"/>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21BD"/>
    <w:rsid w:val="0091354E"/>
    <w:rsid w:val="0091560F"/>
    <w:rsid w:val="00922FF0"/>
    <w:rsid w:val="0092452F"/>
    <w:rsid w:val="00931003"/>
    <w:rsid w:val="009337B0"/>
    <w:rsid w:val="00934C6E"/>
    <w:rsid w:val="009356F1"/>
    <w:rsid w:val="00941D85"/>
    <w:rsid w:val="00945B01"/>
    <w:rsid w:val="00954F66"/>
    <w:rsid w:val="00955692"/>
    <w:rsid w:val="009612D5"/>
    <w:rsid w:val="0096181F"/>
    <w:rsid w:val="00963D18"/>
    <w:rsid w:val="00965481"/>
    <w:rsid w:val="00966166"/>
    <w:rsid w:val="00966C73"/>
    <w:rsid w:val="00970564"/>
    <w:rsid w:val="00971524"/>
    <w:rsid w:val="009729F7"/>
    <w:rsid w:val="009749F9"/>
    <w:rsid w:val="0098045E"/>
    <w:rsid w:val="00984311"/>
    <w:rsid w:val="00990019"/>
    <w:rsid w:val="00994179"/>
    <w:rsid w:val="009952CD"/>
    <w:rsid w:val="009A03B7"/>
    <w:rsid w:val="009A2203"/>
    <w:rsid w:val="009A7974"/>
    <w:rsid w:val="009B2824"/>
    <w:rsid w:val="009B2AC7"/>
    <w:rsid w:val="009B3861"/>
    <w:rsid w:val="009B5C44"/>
    <w:rsid w:val="009C37F8"/>
    <w:rsid w:val="009C3CDF"/>
    <w:rsid w:val="009C5BDA"/>
    <w:rsid w:val="009D1795"/>
    <w:rsid w:val="009D3552"/>
    <w:rsid w:val="009D43A3"/>
    <w:rsid w:val="009D70DA"/>
    <w:rsid w:val="009D714B"/>
    <w:rsid w:val="009E5CAB"/>
    <w:rsid w:val="009F2E5C"/>
    <w:rsid w:val="009F3C8A"/>
    <w:rsid w:val="00A00C4F"/>
    <w:rsid w:val="00A074D3"/>
    <w:rsid w:val="00A1267F"/>
    <w:rsid w:val="00A12735"/>
    <w:rsid w:val="00A12BD3"/>
    <w:rsid w:val="00A135DA"/>
    <w:rsid w:val="00A1395F"/>
    <w:rsid w:val="00A15B5D"/>
    <w:rsid w:val="00A222FA"/>
    <w:rsid w:val="00A2307A"/>
    <w:rsid w:val="00A24909"/>
    <w:rsid w:val="00A26B6D"/>
    <w:rsid w:val="00A27B34"/>
    <w:rsid w:val="00A3069F"/>
    <w:rsid w:val="00A340D8"/>
    <w:rsid w:val="00A438DD"/>
    <w:rsid w:val="00A55441"/>
    <w:rsid w:val="00A55892"/>
    <w:rsid w:val="00A62200"/>
    <w:rsid w:val="00A771C4"/>
    <w:rsid w:val="00A77770"/>
    <w:rsid w:val="00A82344"/>
    <w:rsid w:val="00A82CD7"/>
    <w:rsid w:val="00A902B2"/>
    <w:rsid w:val="00AA1F88"/>
    <w:rsid w:val="00AA5E93"/>
    <w:rsid w:val="00AB0091"/>
    <w:rsid w:val="00AB2788"/>
    <w:rsid w:val="00AB7B1F"/>
    <w:rsid w:val="00AC3C10"/>
    <w:rsid w:val="00AD1B79"/>
    <w:rsid w:val="00AD31B0"/>
    <w:rsid w:val="00AD364E"/>
    <w:rsid w:val="00AE3E6A"/>
    <w:rsid w:val="00AE6468"/>
    <w:rsid w:val="00B00E86"/>
    <w:rsid w:val="00B07E7E"/>
    <w:rsid w:val="00B1129B"/>
    <w:rsid w:val="00B1365F"/>
    <w:rsid w:val="00B17ABD"/>
    <w:rsid w:val="00B17B89"/>
    <w:rsid w:val="00B234D0"/>
    <w:rsid w:val="00B26C3F"/>
    <w:rsid w:val="00B33CA3"/>
    <w:rsid w:val="00B42774"/>
    <w:rsid w:val="00B445DF"/>
    <w:rsid w:val="00B507F6"/>
    <w:rsid w:val="00B514EA"/>
    <w:rsid w:val="00B56F35"/>
    <w:rsid w:val="00B6046A"/>
    <w:rsid w:val="00B61DE0"/>
    <w:rsid w:val="00B66CE0"/>
    <w:rsid w:val="00B71200"/>
    <w:rsid w:val="00B72E4F"/>
    <w:rsid w:val="00B72F28"/>
    <w:rsid w:val="00B76FE8"/>
    <w:rsid w:val="00B77843"/>
    <w:rsid w:val="00B80D97"/>
    <w:rsid w:val="00B80F43"/>
    <w:rsid w:val="00B818C6"/>
    <w:rsid w:val="00B822A0"/>
    <w:rsid w:val="00B845C1"/>
    <w:rsid w:val="00B91EF8"/>
    <w:rsid w:val="00B93348"/>
    <w:rsid w:val="00BA08E8"/>
    <w:rsid w:val="00BA2EB9"/>
    <w:rsid w:val="00BA484A"/>
    <w:rsid w:val="00BB0457"/>
    <w:rsid w:val="00BB3FF4"/>
    <w:rsid w:val="00BC451A"/>
    <w:rsid w:val="00BC509B"/>
    <w:rsid w:val="00BC5A47"/>
    <w:rsid w:val="00BC5B37"/>
    <w:rsid w:val="00BD00E7"/>
    <w:rsid w:val="00BD1325"/>
    <w:rsid w:val="00BD7522"/>
    <w:rsid w:val="00BE0FD0"/>
    <w:rsid w:val="00BE4BDC"/>
    <w:rsid w:val="00BE4C1A"/>
    <w:rsid w:val="00BE7AF0"/>
    <w:rsid w:val="00BF1850"/>
    <w:rsid w:val="00BF2A86"/>
    <w:rsid w:val="00BF69F5"/>
    <w:rsid w:val="00C03BFA"/>
    <w:rsid w:val="00C06934"/>
    <w:rsid w:val="00C118DE"/>
    <w:rsid w:val="00C11DF6"/>
    <w:rsid w:val="00C13FFC"/>
    <w:rsid w:val="00C20F40"/>
    <w:rsid w:val="00C224CA"/>
    <w:rsid w:val="00C35CF6"/>
    <w:rsid w:val="00C42890"/>
    <w:rsid w:val="00C457A6"/>
    <w:rsid w:val="00C5094C"/>
    <w:rsid w:val="00C576AA"/>
    <w:rsid w:val="00C60A06"/>
    <w:rsid w:val="00C61F37"/>
    <w:rsid w:val="00C65821"/>
    <w:rsid w:val="00C65F2C"/>
    <w:rsid w:val="00C6677F"/>
    <w:rsid w:val="00C66F02"/>
    <w:rsid w:val="00C70959"/>
    <w:rsid w:val="00C744D9"/>
    <w:rsid w:val="00C75861"/>
    <w:rsid w:val="00C87443"/>
    <w:rsid w:val="00C90924"/>
    <w:rsid w:val="00C90EE8"/>
    <w:rsid w:val="00C91419"/>
    <w:rsid w:val="00C92AB0"/>
    <w:rsid w:val="00C92DAE"/>
    <w:rsid w:val="00C96048"/>
    <w:rsid w:val="00CA260F"/>
    <w:rsid w:val="00CA5086"/>
    <w:rsid w:val="00CB0224"/>
    <w:rsid w:val="00CB1304"/>
    <w:rsid w:val="00CB2A54"/>
    <w:rsid w:val="00CC3649"/>
    <w:rsid w:val="00CD3412"/>
    <w:rsid w:val="00CE0F0F"/>
    <w:rsid w:val="00CE1BB3"/>
    <w:rsid w:val="00CE67F7"/>
    <w:rsid w:val="00D04DEC"/>
    <w:rsid w:val="00D22AFB"/>
    <w:rsid w:val="00D23105"/>
    <w:rsid w:val="00D23850"/>
    <w:rsid w:val="00D2388A"/>
    <w:rsid w:val="00D25F37"/>
    <w:rsid w:val="00D35A77"/>
    <w:rsid w:val="00D3728B"/>
    <w:rsid w:val="00D404C6"/>
    <w:rsid w:val="00D40991"/>
    <w:rsid w:val="00D40F38"/>
    <w:rsid w:val="00D42D38"/>
    <w:rsid w:val="00D47BCE"/>
    <w:rsid w:val="00D54687"/>
    <w:rsid w:val="00D63282"/>
    <w:rsid w:val="00D65112"/>
    <w:rsid w:val="00D760A1"/>
    <w:rsid w:val="00D83965"/>
    <w:rsid w:val="00D844E0"/>
    <w:rsid w:val="00D913F8"/>
    <w:rsid w:val="00D931DF"/>
    <w:rsid w:val="00D9353B"/>
    <w:rsid w:val="00D95427"/>
    <w:rsid w:val="00DA30C3"/>
    <w:rsid w:val="00DA327B"/>
    <w:rsid w:val="00DA6912"/>
    <w:rsid w:val="00DB315C"/>
    <w:rsid w:val="00DB4E7F"/>
    <w:rsid w:val="00DB5A6D"/>
    <w:rsid w:val="00DB699E"/>
    <w:rsid w:val="00DC0CAA"/>
    <w:rsid w:val="00DC167D"/>
    <w:rsid w:val="00DC2ECA"/>
    <w:rsid w:val="00DD2D7D"/>
    <w:rsid w:val="00DD64B4"/>
    <w:rsid w:val="00DD66E8"/>
    <w:rsid w:val="00DE59B0"/>
    <w:rsid w:val="00DF06B7"/>
    <w:rsid w:val="00DF06D2"/>
    <w:rsid w:val="00E04563"/>
    <w:rsid w:val="00E277FC"/>
    <w:rsid w:val="00E40C42"/>
    <w:rsid w:val="00E47465"/>
    <w:rsid w:val="00E52A6F"/>
    <w:rsid w:val="00E548A3"/>
    <w:rsid w:val="00E55935"/>
    <w:rsid w:val="00E5665E"/>
    <w:rsid w:val="00E61684"/>
    <w:rsid w:val="00E63A56"/>
    <w:rsid w:val="00E641B2"/>
    <w:rsid w:val="00E749D0"/>
    <w:rsid w:val="00E811B8"/>
    <w:rsid w:val="00E87F46"/>
    <w:rsid w:val="00E90C5C"/>
    <w:rsid w:val="00E931C8"/>
    <w:rsid w:val="00E96229"/>
    <w:rsid w:val="00E9642C"/>
    <w:rsid w:val="00E97C5A"/>
    <w:rsid w:val="00EA0D3A"/>
    <w:rsid w:val="00EA6417"/>
    <w:rsid w:val="00EB1144"/>
    <w:rsid w:val="00EB2610"/>
    <w:rsid w:val="00EB2BF5"/>
    <w:rsid w:val="00EC669F"/>
    <w:rsid w:val="00EC66D9"/>
    <w:rsid w:val="00ED080D"/>
    <w:rsid w:val="00EE2B87"/>
    <w:rsid w:val="00EE38DA"/>
    <w:rsid w:val="00EF66D9"/>
    <w:rsid w:val="00F10CAC"/>
    <w:rsid w:val="00F139FF"/>
    <w:rsid w:val="00F13F3F"/>
    <w:rsid w:val="00F20431"/>
    <w:rsid w:val="00F231CA"/>
    <w:rsid w:val="00F23449"/>
    <w:rsid w:val="00F24A7F"/>
    <w:rsid w:val="00F27B65"/>
    <w:rsid w:val="00F345AF"/>
    <w:rsid w:val="00F43427"/>
    <w:rsid w:val="00F46E17"/>
    <w:rsid w:val="00F5506F"/>
    <w:rsid w:val="00F712CE"/>
    <w:rsid w:val="00F744F9"/>
    <w:rsid w:val="00F755B4"/>
    <w:rsid w:val="00F83AC5"/>
    <w:rsid w:val="00F93345"/>
    <w:rsid w:val="00F93E25"/>
    <w:rsid w:val="00F94BD2"/>
    <w:rsid w:val="00F95332"/>
    <w:rsid w:val="00F979B0"/>
    <w:rsid w:val="00F97F29"/>
    <w:rsid w:val="00FA02C8"/>
    <w:rsid w:val="00FA22D4"/>
    <w:rsid w:val="00FA30D0"/>
    <w:rsid w:val="00FA69A7"/>
    <w:rsid w:val="00FB5FB6"/>
    <w:rsid w:val="00FD7C00"/>
    <w:rsid w:val="00FE0E8D"/>
    <w:rsid w:val="00FE2C32"/>
    <w:rsid w:val="00FE327D"/>
    <w:rsid w:val="00FF01D9"/>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98045E"/>
    <w:pPr>
      <w:spacing w:line="240" w:lineRule="auto"/>
      <w:ind w:firstLine="0"/>
    </w:pPr>
    <w:rPr>
      <w:rFonts w:eastAsia="Calibri"/>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uiPriority w:val="99"/>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filippov@uk.sistema.ru"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CBDF-4466-4750-AAAD-7A20F7BC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6785</Words>
  <Characters>38678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2013-05-17T10:09:00Z</cp:lastPrinted>
  <dcterms:created xsi:type="dcterms:W3CDTF">2013-05-20T08:15:00Z</dcterms:created>
  <dcterms:modified xsi:type="dcterms:W3CDTF">2013-05-20T08:15:00Z</dcterms:modified>
</cp:coreProperties>
</file>