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F8182B" w:rsidRDefault="00DD2D7D" w:rsidP="00931003">
      <w:pPr>
        <w:ind w:firstLine="0"/>
        <w:jc w:val="center"/>
        <w:rPr>
          <w:b/>
          <w:bCs/>
          <w:sz w:val="36"/>
          <w:szCs w:val="36"/>
        </w:rPr>
      </w:pPr>
      <w:r w:rsidRPr="00F8182B">
        <w:rPr>
          <w:b/>
          <w:bCs/>
          <w:sz w:val="36"/>
          <w:szCs w:val="36"/>
        </w:rPr>
        <w:t>З</w:t>
      </w:r>
      <w:r w:rsidR="00AE6468" w:rsidRPr="00F8182B">
        <w:rPr>
          <w:b/>
          <w:bCs/>
          <w:sz w:val="36"/>
          <w:szCs w:val="36"/>
        </w:rPr>
        <w:t>акупочная документация</w:t>
      </w:r>
    </w:p>
    <w:p w:rsidR="00DD2D7D" w:rsidRPr="00F8182B" w:rsidRDefault="00DD2D7D" w:rsidP="00931003">
      <w:pPr>
        <w:ind w:firstLine="0"/>
        <w:jc w:val="center"/>
        <w:rPr>
          <w:b/>
          <w:bCs/>
        </w:rPr>
      </w:pPr>
    </w:p>
    <w:p w:rsidR="00DD2D7D" w:rsidRPr="00F8182B" w:rsidRDefault="003A30A6" w:rsidP="00931003">
      <w:pPr>
        <w:ind w:firstLine="0"/>
        <w:jc w:val="center"/>
        <w:rPr>
          <w:b/>
          <w:bCs/>
        </w:rPr>
      </w:pPr>
      <w:r w:rsidRPr="00F8182B">
        <w:rPr>
          <w:b/>
          <w:bCs/>
        </w:rPr>
        <w:t>по проведению от</w:t>
      </w:r>
      <w:r w:rsidR="00DD2D7D" w:rsidRPr="00F8182B">
        <w:rPr>
          <w:b/>
          <w:bCs/>
        </w:rPr>
        <w:t xml:space="preserve">крытого запроса </w:t>
      </w:r>
      <w:r w:rsidR="001B0106" w:rsidRPr="00F8182B">
        <w:rPr>
          <w:b/>
          <w:bCs/>
        </w:rPr>
        <w:t>предложений</w:t>
      </w:r>
    </w:p>
    <w:p w:rsidR="00471DC6" w:rsidRPr="00471DC6" w:rsidRDefault="00DD2D7D" w:rsidP="00471DC6">
      <w:pPr>
        <w:tabs>
          <w:tab w:val="left" w:pos="8392"/>
          <w:tab w:val="left" w:pos="9356"/>
        </w:tabs>
        <w:snapToGrid w:val="0"/>
        <w:ind w:firstLine="0"/>
        <w:jc w:val="center"/>
        <w:rPr>
          <w:b/>
        </w:rPr>
      </w:pPr>
      <w:r w:rsidRPr="00E367E4">
        <w:rPr>
          <w:b/>
          <w:bCs/>
          <w:color w:val="000000"/>
        </w:rPr>
        <w:t xml:space="preserve">на право заключения </w:t>
      </w:r>
      <w:proofErr w:type="gramStart"/>
      <w:r w:rsidRPr="00E367E4">
        <w:rPr>
          <w:b/>
          <w:bCs/>
          <w:color w:val="000000"/>
        </w:rPr>
        <w:t>договора</w:t>
      </w:r>
      <w:proofErr w:type="gramEnd"/>
      <w:r w:rsidRPr="00E367E4">
        <w:rPr>
          <w:b/>
          <w:bCs/>
          <w:color w:val="000000"/>
        </w:rPr>
        <w:t xml:space="preserve"> </w:t>
      </w:r>
      <w:r w:rsidR="00843B25" w:rsidRPr="00E367E4">
        <w:rPr>
          <w:b/>
          <w:bCs/>
          <w:color w:val="000000"/>
        </w:rPr>
        <w:t xml:space="preserve">на </w:t>
      </w:r>
      <w:r w:rsidR="00A2307A" w:rsidRPr="00E367E4">
        <w:rPr>
          <w:b/>
          <w:bCs/>
          <w:color w:val="000000"/>
        </w:rPr>
        <w:t xml:space="preserve">выполнение </w:t>
      </w:r>
      <w:r w:rsidR="00471DC6">
        <w:rPr>
          <w:b/>
          <w:bCs/>
          <w:color w:val="000000"/>
        </w:rPr>
        <w:t xml:space="preserve">работ </w:t>
      </w:r>
      <w:r w:rsidR="00471DC6" w:rsidRPr="00471DC6">
        <w:rPr>
          <w:b/>
        </w:rPr>
        <w:t xml:space="preserve">комплексного капитального ремонта с реставрацией и приспособлением к современному использованию здания АТС по адресу: г. Москва, </w:t>
      </w:r>
      <w:proofErr w:type="spellStart"/>
      <w:r w:rsidR="00471DC6" w:rsidRPr="00471DC6">
        <w:rPr>
          <w:b/>
        </w:rPr>
        <w:t>Милютинский</w:t>
      </w:r>
      <w:proofErr w:type="spellEnd"/>
      <w:r w:rsidR="00471DC6" w:rsidRPr="00471DC6">
        <w:rPr>
          <w:b/>
        </w:rPr>
        <w:t xml:space="preserve"> переулок, дом 5, строение 1 (Объект культурного наследия регионального значения «Центральная телефонная станция. Уличный корпус, 1907-1908 гг., архитектор О.В. </w:t>
      </w:r>
      <w:proofErr w:type="spellStart"/>
      <w:r w:rsidR="00471DC6" w:rsidRPr="00471DC6">
        <w:rPr>
          <w:b/>
        </w:rPr>
        <w:t>Дессин</w:t>
      </w:r>
      <w:proofErr w:type="spellEnd"/>
      <w:r w:rsidR="00471DC6" w:rsidRPr="00471DC6">
        <w:rPr>
          <w:b/>
        </w:rPr>
        <w:t xml:space="preserve">. </w:t>
      </w:r>
      <w:proofErr w:type="gramStart"/>
      <w:r w:rsidR="00471DC6" w:rsidRPr="00471DC6">
        <w:rPr>
          <w:b/>
        </w:rPr>
        <w:t xml:space="preserve">Дворовый корпус, 1902-1904 гг., архитектор А.Э. </w:t>
      </w:r>
      <w:proofErr w:type="spellStart"/>
      <w:r w:rsidR="00471DC6" w:rsidRPr="00471DC6">
        <w:rPr>
          <w:b/>
        </w:rPr>
        <w:t>Эрихсон</w:t>
      </w:r>
      <w:proofErr w:type="spellEnd"/>
      <w:r w:rsidR="00471DC6" w:rsidRPr="00471DC6">
        <w:rPr>
          <w:b/>
        </w:rPr>
        <w:t xml:space="preserve">») </w:t>
      </w:r>
      <w:proofErr w:type="gramEnd"/>
    </w:p>
    <w:p w:rsidR="00DD2D7D" w:rsidRPr="00F8182B" w:rsidRDefault="00DD2D7D" w:rsidP="00471DC6">
      <w:pPr>
        <w:ind w:firstLine="0"/>
        <w:jc w:val="center"/>
        <w:rPr>
          <w:b/>
          <w:bCs/>
          <w:sz w:val="22"/>
          <w:szCs w:val="22"/>
        </w:rPr>
      </w:pP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sz w:val="22"/>
          <w:szCs w:val="22"/>
        </w:rPr>
      </w:pPr>
    </w:p>
    <w:p w:rsidR="00214EDF" w:rsidRPr="00F8182B" w:rsidRDefault="00214EDF" w:rsidP="00931003">
      <w:pPr>
        <w:ind w:firstLine="540"/>
        <w:jc w:val="center"/>
        <w:rPr>
          <w:sz w:val="22"/>
          <w:szCs w:val="22"/>
        </w:rPr>
      </w:pPr>
    </w:p>
    <w:p w:rsidR="00214EDF" w:rsidRPr="00F8182B" w:rsidRDefault="00214EDF" w:rsidP="00931003">
      <w:pPr>
        <w:ind w:firstLine="540"/>
        <w:jc w:val="center"/>
        <w:rPr>
          <w:sz w:val="22"/>
          <w:szCs w:val="22"/>
        </w:rPr>
      </w:pPr>
    </w:p>
    <w:p w:rsidR="00214EDF" w:rsidRPr="00F8182B" w:rsidRDefault="00214EDF" w:rsidP="00931003">
      <w:pPr>
        <w:ind w:firstLine="540"/>
        <w:jc w:val="center"/>
        <w:rPr>
          <w:sz w:val="22"/>
          <w:szCs w:val="22"/>
        </w:rPr>
      </w:pPr>
    </w:p>
    <w:p w:rsidR="00DD2D7D" w:rsidRPr="00F8182B" w:rsidRDefault="00DD2D7D" w:rsidP="00931003">
      <w:pPr>
        <w:widowControl w:val="0"/>
        <w:ind w:firstLine="540"/>
        <w:jc w:val="center"/>
        <w:rPr>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 xml:space="preserve">Настоящая документация является неотъемлемой частью </w:t>
      </w: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уведомления о проведении закупочной процедуры</w:t>
      </w:r>
    </w:p>
    <w:p w:rsidR="00DD2D7D" w:rsidRPr="00F8182B" w:rsidRDefault="00DD2D7D"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DD2D7D" w:rsidRPr="00F8182B" w:rsidRDefault="00DD2D7D" w:rsidP="00931003">
      <w:pPr>
        <w:ind w:firstLine="0"/>
        <w:jc w:val="center"/>
      </w:pPr>
    </w:p>
    <w:p w:rsidR="00DD2D7D" w:rsidRPr="00F8182B" w:rsidRDefault="00DD2D7D" w:rsidP="00931003">
      <w:pPr>
        <w:ind w:firstLine="0"/>
        <w:jc w:val="center"/>
      </w:pPr>
      <w:r w:rsidRPr="00F8182B">
        <w:t>Москва</w:t>
      </w:r>
    </w:p>
    <w:p w:rsidR="00DD2D7D" w:rsidRPr="00F8182B" w:rsidRDefault="007330CB" w:rsidP="00931003">
      <w:pPr>
        <w:ind w:firstLine="0"/>
        <w:jc w:val="center"/>
      </w:pPr>
      <w:r w:rsidRPr="00F8182B">
        <w:t>2</w:t>
      </w:r>
      <w:r w:rsidR="00DD2D7D" w:rsidRPr="00F8182B">
        <w:t>01</w:t>
      </w:r>
      <w:r w:rsidR="00471DC6">
        <w:t>3</w:t>
      </w:r>
      <w:r w:rsidR="00DD2D7D" w:rsidRPr="00F8182B">
        <w:t>год</w:t>
      </w:r>
    </w:p>
    <w:p w:rsidR="007330CB" w:rsidRPr="00F8182B" w:rsidRDefault="007330CB" w:rsidP="00FB5FB6">
      <w:pPr>
        <w:pageBreakBefore/>
        <w:spacing w:after="120" w:line="240" w:lineRule="auto"/>
        <w:ind w:firstLine="0"/>
        <w:jc w:val="center"/>
        <w:rPr>
          <w:b/>
          <w:sz w:val="22"/>
          <w:szCs w:val="22"/>
        </w:rPr>
      </w:pPr>
      <w:r w:rsidRPr="00F8182B">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080"/>
        <w:gridCol w:w="1099"/>
      </w:tblGrid>
      <w:tr w:rsidR="007330CB" w:rsidRPr="00F8182B" w:rsidTr="000F1A17">
        <w:tc>
          <w:tcPr>
            <w:tcW w:w="710" w:type="dxa"/>
            <w:shd w:val="clear" w:color="auto" w:fill="auto"/>
          </w:tcPr>
          <w:p w:rsidR="007330CB" w:rsidRPr="00F8182B" w:rsidRDefault="007330CB" w:rsidP="00604181">
            <w:pPr>
              <w:pStyle w:val="21"/>
              <w:rPr>
                <w:rFonts w:eastAsia="Calibri"/>
              </w:rPr>
            </w:pPr>
            <w:r w:rsidRPr="00F8182B">
              <w:rPr>
                <w:rFonts w:eastAsia="Calibri"/>
              </w:rPr>
              <w:t>1.</w:t>
            </w:r>
          </w:p>
        </w:tc>
        <w:tc>
          <w:tcPr>
            <w:tcW w:w="8080" w:type="dxa"/>
            <w:shd w:val="clear" w:color="auto" w:fill="auto"/>
          </w:tcPr>
          <w:p w:rsidR="007330CB" w:rsidRPr="00F8182B" w:rsidRDefault="007330CB" w:rsidP="00604181">
            <w:pPr>
              <w:pStyle w:val="21"/>
              <w:rPr>
                <w:rFonts w:eastAsia="Calibri"/>
              </w:rPr>
            </w:pPr>
            <w:r w:rsidRPr="00F8182B">
              <w:rPr>
                <w:rFonts w:eastAsia="Calibri"/>
              </w:rPr>
              <w:t>Общие положения</w:t>
            </w:r>
          </w:p>
        </w:tc>
        <w:tc>
          <w:tcPr>
            <w:tcW w:w="1099" w:type="dxa"/>
            <w:shd w:val="clear" w:color="auto" w:fill="auto"/>
          </w:tcPr>
          <w:p w:rsidR="007330CB" w:rsidRPr="00F8182B" w:rsidRDefault="0062327C" w:rsidP="0062327C">
            <w:pPr>
              <w:pStyle w:val="21"/>
              <w:rPr>
                <w:rFonts w:eastAsia="Calibri"/>
              </w:rPr>
            </w:pPr>
            <w:r>
              <w:rPr>
                <w:rFonts w:eastAsia="Calibri"/>
              </w:rPr>
              <w:t>4</w:t>
            </w:r>
          </w:p>
        </w:tc>
      </w:tr>
      <w:tr w:rsidR="007330CB" w:rsidRPr="00F8182B" w:rsidTr="000F1A17">
        <w:tc>
          <w:tcPr>
            <w:tcW w:w="710" w:type="dxa"/>
            <w:shd w:val="clear" w:color="auto" w:fill="auto"/>
          </w:tcPr>
          <w:p w:rsidR="007330CB" w:rsidRPr="00F8182B" w:rsidRDefault="007330CB" w:rsidP="00604181">
            <w:pPr>
              <w:pStyle w:val="21"/>
              <w:rPr>
                <w:rFonts w:eastAsia="Calibri"/>
              </w:rPr>
            </w:pPr>
            <w:r w:rsidRPr="00F8182B">
              <w:rPr>
                <w:rFonts w:eastAsia="Calibri"/>
              </w:rPr>
              <w:t>2.</w:t>
            </w:r>
          </w:p>
        </w:tc>
        <w:tc>
          <w:tcPr>
            <w:tcW w:w="8080" w:type="dxa"/>
            <w:shd w:val="clear" w:color="auto" w:fill="auto"/>
          </w:tcPr>
          <w:p w:rsidR="007330CB" w:rsidRPr="00F8182B" w:rsidRDefault="007330CB" w:rsidP="00604181">
            <w:pPr>
              <w:pStyle w:val="21"/>
              <w:rPr>
                <w:rFonts w:eastAsia="Calibri"/>
              </w:rPr>
            </w:pPr>
            <w:r w:rsidRPr="00F8182B">
              <w:rPr>
                <w:rFonts w:eastAsia="Calibri"/>
              </w:rPr>
              <w:t>Предмет закупки</w:t>
            </w:r>
          </w:p>
        </w:tc>
        <w:tc>
          <w:tcPr>
            <w:tcW w:w="1099" w:type="dxa"/>
            <w:shd w:val="clear" w:color="auto" w:fill="auto"/>
          </w:tcPr>
          <w:p w:rsidR="007330CB" w:rsidRPr="00F8182B" w:rsidRDefault="00604181" w:rsidP="00604181">
            <w:pPr>
              <w:pStyle w:val="21"/>
              <w:rPr>
                <w:rFonts w:eastAsia="Calibri"/>
              </w:rPr>
            </w:pPr>
            <w:r>
              <w:rPr>
                <w:rFonts w:eastAsia="Calibri"/>
              </w:rPr>
              <w:t>5</w:t>
            </w:r>
          </w:p>
        </w:tc>
      </w:tr>
      <w:tr w:rsidR="007330CB" w:rsidRPr="00F8182B" w:rsidTr="000F1A17">
        <w:tc>
          <w:tcPr>
            <w:tcW w:w="710" w:type="dxa"/>
            <w:shd w:val="clear" w:color="auto" w:fill="auto"/>
          </w:tcPr>
          <w:p w:rsidR="007330CB" w:rsidRPr="00F8182B" w:rsidRDefault="003D0CB9" w:rsidP="00604181">
            <w:pPr>
              <w:pStyle w:val="21"/>
              <w:rPr>
                <w:rFonts w:eastAsia="Calibri"/>
              </w:rPr>
            </w:pPr>
            <w:r w:rsidRPr="00F8182B">
              <w:rPr>
                <w:rFonts w:eastAsia="Calibri"/>
              </w:rPr>
              <w:t>2</w:t>
            </w:r>
            <w:r w:rsidR="007330CB" w:rsidRPr="00F8182B">
              <w:rPr>
                <w:rFonts w:eastAsia="Calibri"/>
              </w:rPr>
              <w:t>.</w:t>
            </w:r>
            <w:r w:rsidRPr="00F8182B">
              <w:rPr>
                <w:rFonts w:eastAsia="Calibri"/>
              </w:rPr>
              <w:t>1</w:t>
            </w:r>
          </w:p>
        </w:tc>
        <w:tc>
          <w:tcPr>
            <w:tcW w:w="8080" w:type="dxa"/>
            <w:shd w:val="clear" w:color="auto" w:fill="auto"/>
          </w:tcPr>
          <w:p w:rsidR="007330CB" w:rsidRPr="00F8182B" w:rsidRDefault="007330CB" w:rsidP="00604181">
            <w:pPr>
              <w:pStyle w:val="21"/>
              <w:rPr>
                <w:rFonts w:eastAsia="Calibri"/>
              </w:rPr>
            </w:pPr>
            <w:r w:rsidRPr="00F8182B">
              <w:rPr>
                <w:rFonts w:eastAsia="Calibri"/>
              </w:rPr>
              <w:t>Техническая часть</w:t>
            </w:r>
            <w:r w:rsidR="00B61DE0" w:rsidRPr="00F8182B">
              <w:rPr>
                <w:rFonts w:eastAsia="Calibri"/>
              </w:rPr>
              <w:t xml:space="preserve"> (Техническое задание)</w:t>
            </w:r>
          </w:p>
        </w:tc>
        <w:tc>
          <w:tcPr>
            <w:tcW w:w="1099" w:type="dxa"/>
            <w:shd w:val="clear" w:color="auto" w:fill="auto"/>
          </w:tcPr>
          <w:p w:rsidR="007330CB" w:rsidRPr="00F8182B" w:rsidRDefault="008D6B10" w:rsidP="008D6B10">
            <w:pPr>
              <w:pStyle w:val="21"/>
              <w:rPr>
                <w:rFonts w:eastAsia="Calibri"/>
              </w:rPr>
            </w:pPr>
            <w:r>
              <w:rPr>
                <w:rFonts w:eastAsia="Calibri"/>
              </w:rPr>
              <w:t>6</w:t>
            </w:r>
          </w:p>
        </w:tc>
      </w:tr>
      <w:tr w:rsidR="007330CB" w:rsidRPr="00F8182B" w:rsidTr="000F1A17">
        <w:tc>
          <w:tcPr>
            <w:tcW w:w="710" w:type="dxa"/>
            <w:shd w:val="clear" w:color="auto" w:fill="auto"/>
          </w:tcPr>
          <w:p w:rsidR="007330CB" w:rsidRPr="00F8182B" w:rsidRDefault="003D0CB9" w:rsidP="00604181">
            <w:pPr>
              <w:pStyle w:val="21"/>
              <w:rPr>
                <w:rFonts w:eastAsia="Calibri"/>
              </w:rPr>
            </w:pPr>
            <w:r w:rsidRPr="00F8182B">
              <w:rPr>
                <w:rFonts w:eastAsia="Calibri"/>
              </w:rPr>
              <w:t>2</w:t>
            </w:r>
            <w:r w:rsidR="007330CB" w:rsidRPr="00F8182B">
              <w:rPr>
                <w:rFonts w:eastAsia="Calibri"/>
              </w:rPr>
              <w:t>.</w:t>
            </w:r>
            <w:r w:rsidRPr="00F8182B">
              <w:rPr>
                <w:rFonts w:eastAsia="Calibri"/>
              </w:rPr>
              <w:t>2</w:t>
            </w:r>
          </w:p>
        </w:tc>
        <w:tc>
          <w:tcPr>
            <w:tcW w:w="8080" w:type="dxa"/>
            <w:shd w:val="clear" w:color="auto" w:fill="auto"/>
          </w:tcPr>
          <w:p w:rsidR="007330CB" w:rsidRPr="00F8182B" w:rsidRDefault="007330CB" w:rsidP="00604181">
            <w:pPr>
              <w:pStyle w:val="21"/>
              <w:rPr>
                <w:rFonts w:eastAsia="Calibri"/>
              </w:rPr>
            </w:pPr>
            <w:r w:rsidRPr="00F8182B">
              <w:rPr>
                <w:rFonts w:eastAsia="Calibri"/>
              </w:rPr>
              <w:t>Коммерческая часть</w:t>
            </w:r>
          </w:p>
        </w:tc>
        <w:tc>
          <w:tcPr>
            <w:tcW w:w="1099" w:type="dxa"/>
            <w:shd w:val="clear" w:color="auto" w:fill="auto"/>
          </w:tcPr>
          <w:p w:rsidR="007330CB" w:rsidRPr="00F8182B" w:rsidRDefault="00604181" w:rsidP="00604181">
            <w:pPr>
              <w:pStyle w:val="21"/>
              <w:rPr>
                <w:rFonts w:eastAsia="Calibri"/>
              </w:rPr>
            </w:pPr>
            <w:r>
              <w:rPr>
                <w:rFonts w:eastAsia="Calibri"/>
              </w:rPr>
              <w:t>9</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3.</w:t>
            </w:r>
          </w:p>
        </w:tc>
        <w:tc>
          <w:tcPr>
            <w:tcW w:w="8080" w:type="dxa"/>
            <w:shd w:val="clear" w:color="auto" w:fill="auto"/>
          </w:tcPr>
          <w:p w:rsidR="003D0CB9" w:rsidRPr="00F8182B" w:rsidRDefault="003D0CB9" w:rsidP="00604181">
            <w:pPr>
              <w:pStyle w:val="21"/>
              <w:rPr>
                <w:rFonts w:eastAsia="Calibri"/>
              </w:rPr>
            </w:pPr>
            <w:r w:rsidRPr="00F8182B">
              <w:rPr>
                <w:rFonts w:eastAsia="Calibri"/>
              </w:rPr>
              <w:t>Требования к участникам и документы, подлежащие предоставлению</w:t>
            </w:r>
          </w:p>
        </w:tc>
        <w:tc>
          <w:tcPr>
            <w:tcW w:w="1099" w:type="dxa"/>
            <w:shd w:val="clear" w:color="auto" w:fill="auto"/>
          </w:tcPr>
          <w:p w:rsidR="003D0CB9" w:rsidRPr="00F8182B" w:rsidRDefault="00604181" w:rsidP="00604181">
            <w:pPr>
              <w:pStyle w:val="21"/>
              <w:rPr>
                <w:rFonts w:eastAsia="Calibri"/>
              </w:rPr>
            </w:pPr>
            <w:r>
              <w:rPr>
                <w:rFonts w:eastAsia="Calibri"/>
              </w:rPr>
              <w:t>11</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3.1</w:t>
            </w:r>
          </w:p>
        </w:tc>
        <w:tc>
          <w:tcPr>
            <w:tcW w:w="8080" w:type="dxa"/>
            <w:shd w:val="clear" w:color="auto" w:fill="auto"/>
          </w:tcPr>
          <w:p w:rsidR="003D0CB9" w:rsidRPr="00F8182B" w:rsidRDefault="003D0CB9" w:rsidP="00604181">
            <w:pPr>
              <w:pStyle w:val="21"/>
              <w:rPr>
                <w:rFonts w:eastAsia="Calibri"/>
              </w:rPr>
            </w:pPr>
            <w:r w:rsidRPr="00F8182B">
              <w:rPr>
                <w:rFonts w:eastAsia="Calibri"/>
              </w:rPr>
              <w:t>Требования к участникам</w:t>
            </w:r>
          </w:p>
        </w:tc>
        <w:tc>
          <w:tcPr>
            <w:tcW w:w="1099" w:type="dxa"/>
            <w:shd w:val="clear" w:color="auto" w:fill="auto"/>
          </w:tcPr>
          <w:p w:rsidR="00290CFD" w:rsidRPr="00F8182B" w:rsidRDefault="00604181" w:rsidP="00604181">
            <w:pPr>
              <w:pStyle w:val="21"/>
              <w:rPr>
                <w:rFonts w:eastAsia="Calibri"/>
              </w:rPr>
            </w:pPr>
            <w:r>
              <w:rPr>
                <w:rFonts w:eastAsia="Calibri"/>
              </w:rPr>
              <w:t>11</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 xml:space="preserve">3.2 </w:t>
            </w:r>
          </w:p>
        </w:tc>
        <w:tc>
          <w:tcPr>
            <w:tcW w:w="8080" w:type="dxa"/>
            <w:shd w:val="clear" w:color="auto" w:fill="auto"/>
          </w:tcPr>
          <w:p w:rsidR="003D0CB9" w:rsidRPr="00F8182B" w:rsidRDefault="003D0CB9" w:rsidP="00604181">
            <w:pPr>
              <w:pStyle w:val="21"/>
              <w:rPr>
                <w:rFonts w:eastAsia="Calibri"/>
              </w:rPr>
            </w:pPr>
            <w:r w:rsidRPr="00F8182B">
              <w:rPr>
                <w:rFonts w:eastAsia="Calibri"/>
              </w:rPr>
              <w:t>Требования к документам</w:t>
            </w:r>
          </w:p>
        </w:tc>
        <w:tc>
          <w:tcPr>
            <w:tcW w:w="1099" w:type="dxa"/>
            <w:shd w:val="clear" w:color="auto" w:fill="auto"/>
          </w:tcPr>
          <w:p w:rsidR="003D0CB9" w:rsidRPr="00F8182B" w:rsidRDefault="00604181" w:rsidP="00604181">
            <w:pPr>
              <w:pStyle w:val="21"/>
              <w:rPr>
                <w:rFonts w:eastAsia="Calibri"/>
              </w:rPr>
            </w:pPr>
            <w:r>
              <w:rPr>
                <w:rFonts w:eastAsia="Calibri"/>
              </w:rPr>
              <w:t>12</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4.</w:t>
            </w:r>
          </w:p>
        </w:tc>
        <w:tc>
          <w:tcPr>
            <w:tcW w:w="8080" w:type="dxa"/>
            <w:shd w:val="clear" w:color="auto" w:fill="auto"/>
          </w:tcPr>
          <w:p w:rsidR="003D0CB9" w:rsidRPr="00F8182B" w:rsidRDefault="003D0CB9" w:rsidP="00604181">
            <w:pPr>
              <w:pStyle w:val="21"/>
              <w:rPr>
                <w:rFonts w:eastAsia="Calibri"/>
              </w:rPr>
            </w:pPr>
            <w:r w:rsidRPr="00F8182B">
              <w:rPr>
                <w:rFonts w:eastAsia="Calibri"/>
              </w:rPr>
              <w:t>Подготовка предложений</w:t>
            </w:r>
          </w:p>
        </w:tc>
        <w:tc>
          <w:tcPr>
            <w:tcW w:w="1099" w:type="dxa"/>
            <w:shd w:val="clear" w:color="auto" w:fill="auto"/>
          </w:tcPr>
          <w:p w:rsidR="003D0CB9" w:rsidRPr="00F8182B" w:rsidRDefault="002A479D" w:rsidP="008D6B10">
            <w:pPr>
              <w:pStyle w:val="21"/>
              <w:rPr>
                <w:rFonts w:eastAsia="Calibri"/>
              </w:rPr>
            </w:pPr>
            <w:r>
              <w:rPr>
                <w:rFonts w:eastAsia="Calibri"/>
              </w:rPr>
              <w:t>1</w:t>
            </w:r>
            <w:r w:rsidR="008D6B10">
              <w:rPr>
                <w:rFonts w:eastAsia="Calibri"/>
              </w:rPr>
              <w:t>3</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4.1</w:t>
            </w:r>
          </w:p>
        </w:tc>
        <w:tc>
          <w:tcPr>
            <w:tcW w:w="8080" w:type="dxa"/>
            <w:shd w:val="clear" w:color="auto" w:fill="auto"/>
          </w:tcPr>
          <w:p w:rsidR="003D0CB9" w:rsidRPr="00F8182B" w:rsidRDefault="003D0CB9" w:rsidP="00604181">
            <w:pPr>
              <w:pStyle w:val="21"/>
              <w:rPr>
                <w:rFonts w:eastAsia="Calibri"/>
              </w:rPr>
            </w:pPr>
            <w:r w:rsidRPr="00F8182B">
              <w:rPr>
                <w:rFonts w:eastAsia="Calibri"/>
              </w:rPr>
              <w:t>Общие требования к предложению</w:t>
            </w:r>
          </w:p>
        </w:tc>
        <w:tc>
          <w:tcPr>
            <w:tcW w:w="1099" w:type="dxa"/>
            <w:shd w:val="clear" w:color="auto" w:fill="auto"/>
          </w:tcPr>
          <w:p w:rsidR="003D0CB9" w:rsidRPr="00F8182B" w:rsidRDefault="002A479D" w:rsidP="008D6B10">
            <w:pPr>
              <w:pStyle w:val="21"/>
              <w:rPr>
                <w:rFonts w:eastAsia="Calibri"/>
              </w:rPr>
            </w:pPr>
            <w:r>
              <w:rPr>
                <w:rFonts w:eastAsia="Calibri"/>
              </w:rPr>
              <w:t>1</w:t>
            </w:r>
            <w:r w:rsidR="008D6B10">
              <w:rPr>
                <w:rFonts w:eastAsia="Calibri"/>
              </w:rPr>
              <w:t>3</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4.2</w:t>
            </w:r>
          </w:p>
        </w:tc>
        <w:tc>
          <w:tcPr>
            <w:tcW w:w="8080" w:type="dxa"/>
            <w:shd w:val="clear" w:color="auto" w:fill="auto"/>
          </w:tcPr>
          <w:p w:rsidR="003D0CB9" w:rsidRPr="00F8182B" w:rsidRDefault="003D0CB9" w:rsidP="00604181">
            <w:pPr>
              <w:pStyle w:val="21"/>
              <w:rPr>
                <w:rFonts w:eastAsia="Calibri"/>
              </w:rPr>
            </w:pPr>
            <w:r w:rsidRPr="00F8182B">
              <w:rPr>
                <w:rFonts w:eastAsia="Calibri"/>
              </w:rPr>
              <w:t xml:space="preserve">Требования к языку предложения </w:t>
            </w:r>
          </w:p>
        </w:tc>
        <w:tc>
          <w:tcPr>
            <w:tcW w:w="1099" w:type="dxa"/>
            <w:shd w:val="clear" w:color="auto" w:fill="auto"/>
          </w:tcPr>
          <w:p w:rsidR="003D0CB9" w:rsidRPr="00F8182B" w:rsidRDefault="002A479D" w:rsidP="00604181">
            <w:pPr>
              <w:pStyle w:val="21"/>
              <w:rPr>
                <w:rFonts w:eastAsia="Calibri"/>
              </w:rPr>
            </w:pPr>
            <w:r>
              <w:rPr>
                <w:rFonts w:eastAsia="Calibri"/>
              </w:rPr>
              <w:t>1</w:t>
            </w:r>
            <w:r w:rsidR="00604181">
              <w:rPr>
                <w:rFonts w:eastAsia="Calibri"/>
              </w:rPr>
              <w:t>4</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4.3</w:t>
            </w:r>
          </w:p>
        </w:tc>
        <w:tc>
          <w:tcPr>
            <w:tcW w:w="8080" w:type="dxa"/>
            <w:shd w:val="clear" w:color="auto" w:fill="auto"/>
          </w:tcPr>
          <w:p w:rsidR="003D0CB9" w:rsidRPr="00F8182B" w:rsidRDefault="003D0CB9" w:rsidP="00604181">
            <w:pPr>
              <w:pStyle w:val="21"/>
              <w:rPr>
                <w:rFonts w:eastAsia="Calibri"/>
              </w:rPr>
            </w:pPr>
            <w:r w:rsidRPr="00F8182B">
              <w:rPr>
                <w:rFonts w:eastAsia="Calibri"/>
              </w:rPr>
              <w:t>Разъяснение закупочной документации</w:t>
            </w:r>
          </w:p>
        </w:tc>
        <w:tc>
          <w:tcPr>
            <w:tcW w:w="1099" w:type="dxa"/>
            <w:shd w:val="clear" w:color="auto" w:fill="auto"/>
          </w:tcPr>
          <w:p w:rsidR="003D0CB9" w:rsidRPr="00F8182B" w:rsidRDefault="002A479D" w:rsidP="008D6B10">
            <w:pPr>
              <w:pStyle w:val="21"/>
              <w:rPr>
                <w:rFonts w:eastAsia="Calibri"/>
              </w:rPr>
            </w:pPr>
            <w:r>
              <w:rPr>
                <w:rFonts w:eastAsia="Calibri"/>
              </w:rPr>
              <w:t>1</w:t>
            </w:r>
            <w:r w:rsidR="008D6B10">
              <w:rPr>
                <w:rFonts w:eastAsia="Calibri"/>
              </w:rPr>
              <w:t>4</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4.4</w:t>
            </w:r>
          </w:p>
        </w:tc>
        <w:tc>
          <w:tcPr>
            <w:tcW w:w="8080" w:type="dxa"/>
            <w:shd w:val="clear" w:color="auto" w:fill="auto"/>
          </w:tcPr>
          <w:p w:rsidR="003D0CB9" w:rsidRPr="00F8182B" w:rsidRDefault="003D0CB9" w:rsidP="00604181">
            <w:pPr>
              <w:pStyle w:val="21"/>
              <w:rPr>
                <w:rFonts w:eastAsia="Calibri"/>
              </w:rPr>
            </w:pPr>
            <w:r w:rsidRPr="00F8182B">
              <w:rPr>
                <w:rFonts w:eastAsia="Calibri"/>
              </w:rPr>
              <w:t>Продление срока окончания приема Предложений</w:t>
            </w:r>
          </w:p>
        </w:tc>
        <w:tc>
          <w:tcPr>
            <w:tcW w:w="1099" w:type="dxa"/>
            <w:shd w:val="clear" w:color="auto" w:fill="auto"/>
          </w:tcPr>
          <w:p w:rsidR="003D0CB9" w:rsidRPr="00F8182B" w:rsidRDefault="00D913F8" w:rsidP="008D6B10">
            <w:pPr>
              <w:pStyle w:val="21"/>
              <w:rPr>
                <w:rFonts w:eastAsia="Calibri"/>
              </w:rPr>
            </w:pPr>
            <w:r w:rsidRPr="00F8182B">
              <w:rPr>
                <w:rFonts w:eastAsia="Calibri"/>
              </w:rPr>
              <w:t>1</w:t>
            </w:r>
            <w:r w:rsidR="008D6B10">
              <w:rPr>
                <w:rFonts w:eastAsia="Calibri"/>
              </w:rPr>
              <w:t>5</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5.</w:t>
            </w:r>
          </w:p>
        </w:tc>
        <w:tc>
          <w:tcPr>
            <w:tcW w:w="8080" w:type="dxa"/>
            <w:shd w:val="clear" w:color="auto" w:fill="auto"/>
          </w:tcPr>
          <w:p w:rsidR="003D0CB9" w:rsidRPr="00F8182B" w:rsidRDefault="003D0CB9" w:rsidP="00604181">
            <w:pPr>
              <w:pStyle w:val="21"/>
              <w:rPr>
                <w:rFonts w:eastAsia="Calibri"/>
              </w:rPr>
            </w:pPr>
            <w:r w:rsidRPr="00F8182B">
              <w:rPr>
                <w:rFonts w:eastAsia="Calibri"/>
              </w:rPr>
              <w:t>Подача предложений и их прием</w:t>
            </w:r>
          </w:p>
        </w:tc>
        <w:tc>
          <w:tcPr>
            <w:tcW w:w="1099" w:type="dxa"/>
            <w:shd w:val="clear" w:color="auto" w:fill="auto"/>
          </w:tcPr>
          <w:p w:rsidR="003D0CB9" w:rsidRPr="00F8182B" w:rsidRDefault="00D913F8" w:rsidP="008D6B10">
            <w:pPr>
              <w:pStyle w:val="21"/>
              <w:rPr>
                <w:rFonts w:eastAsia="Calibri"/>
              </w:rPr>
            </w:pPr>
            <w:r w:rsidRPr="00F8182B">
              <w:rPr>
                <w:rFonts w:eastAsia="Calibri"/>
              </w:rPr>
              <w:t>1</w:t>
            </w:r>
            <w:r w:rsidR="008D6B10">
              <w:rPr>
                <w:rFonts w:eastAsia="Calibri"/>
              </w:rPr>
              <w:t>5</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6.</w:t>
            </w:r>
          </w:p>
        </w:tc>
        <w:tc>
          <w:tcPr>
            <w:tcW w:w="8080" w:type="dxa"/>
            <w:shd w:val="clear" w:color="auto" w:fill="auto"/>
          </w:tcPr>
          <w:p w:rsidR="003D0CB9" w:rsidRPr="00F8182B" w:rsidRDefault="003D0CB9" w:rsidP="00604181">
            <w:pPr>
              <w:pStyle w:val="21"/>
              <w:rPr>
                <w:rFonts w:eastAsia="Calibri"/>
              </w:rPr>
            </w:pPr>
            <w:r w:rsidRPr="00F8182B">
              <w:rPr>
                <w:rFonts w:eastAsia="Calibri"/>
              </w:rPr>
              <w:t>Оценка предложений и  проведение переговоров</w:t>
            </w:r>
          </w:p>
        </w:tc>
        <w:tc>
          <w:tcPr>
            <w:tcW w:w="1099" w:type="dxa"/>
            <w:shd w:val="clear" w:color="auto" w:fill="auto"/>
          </w:tcPr>
          <w:p w:rsidR="003D0CB9" w:rsidRPr="00F8182B" w:rsidRDefault="00D913F8" w:rsidP="008D6B10">
            <w:pPr>
              <w:pStyle w:val="21"/>
              <w:rPr>
                <w:rFonts w:eastAsia="Calibri"/>
              </w:rPr>
            </w:pPr>
            <w:r w:rsidRPr="00F8182B">
              <w:rPr>
                <w:rFonts w:eastAsia="Calibri"/>
              </w:rPr>
              <w:t>1</w:t>
            </w:r>
            <w:r w:rsidR="008D6B10">
              <w:rPr>
                <w:rFonts w:eastAsia="Calibri"/>
              </w:rPr>
              <w:t>5</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6.1</w:t>
            </w:r>
          </w:p>
        </w:tc>
        <w:tc>
          <w:tcPr>
            <w:tcW w:w="8080" w:type="dxa"/>
            <w:shd w:val="clear" w:color="auto" w:fill="auto"/>
          </w:tcPr>
          <w:p w:rsidR="003D0CB9" w:rsidRPr="00F8182B" w:rsidRDefault="003D0CB9" w:rsidP="00604181">
            <w:pPr>
              <w:pStyle w:val="21"/>
              <w:rPr>
                <w:rFonts w:eastAsia="Calibri"/>
              </w:rPr>
            </w:pPr>
            <w:r w:rsidRPr="00F8182B">
              <w:rPr>
                <w:rFonts w:eastAsia="Calibri"/>
              </w:rPr>
              <w:t>Общие положения</w:t>
            </w:r>
          </w:p>
        </w:tc>
        <w:tc>
          <w:tcPr>
            <w:tcW w:w="1099" w:type="dxa"/>
            <w:shd w:val="clear" w:color="auto" w:fill="auto"/>
          </w:tcPr>
          <w:p w:rsidR="003D0CB9" w:rsidRPr="00F8182B" w:rsidRDefault="00D913F8" w:rsidP="008D6B10">
            <w:pPr>
              <w:pStyle w:val="21"/>
              <w:rPr>
                <w:rFonts w:eastAsia="Calibri"/>
              </w:rPr>
            </w:pPr>
            <w:r w:rsidRPr="00F8182B">
              <w:rPr>
                <w:rFonts w:eastAsia="Calibri"/>
              </w:rPr>
              <w:t>1</w:t>
            </w:r>
            <w:r w:rsidR="008D6B10">
              <w:rPr>
                <w:rFonts w:eastAsia="Calibri"/>
              </w:rPr>
              <w:t>5</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 xml:space="preserve">6.2 </w:t>
            </w:r>
          </w:p>
        </w:tc>
        <w:tc>
          <w:tcPr>
            <w:tcW w:w="8080" w:type="dxa"/>
            <w:shd w:val="clear" w:color="auto" w:fill="auto"/>
          </w:tcPr>
          <w:p w:rsidR="003D0CB9" w:rsidRPr="00F8182B" w:rsidRDefault="003D0CB9" w:rsidP="00604181">
            <w:pPr>
              <w:pStyle w:val="21"/>
              <w:rPr>
                <w:rFonts w:eastAsia="Calibri"/>
              </w:rPr>
            </w:pPr>
            <w:r w:rsidRPr="00F8182B">
              <w:rPr>
                <w:rFonts w:eastAsia="Calibri"/>
              </w:rPr>
              <w:t>Отборочная стадия</w:t>
            </w:r>
          </w:p>
        </w:tc>
        <w:tc>
          <w:tcPr>
            <w:tcW w:w="1099" w:type="dxa"/>
            <w:shd w:val="clear" w:color="auto" w:fill="auto"/>
          </w:tcPr>
          <w:p w:rsidR="003D0CB9" w:rsidRPr="00F8182B" w:rsidRDefault="00D913F8" w:rsidP="008D6B10">
            <w:pPr>
              <w:pStyle w:val="21"/>
              <w:rPr>
                <w:rFonts w:eastAsia="Calibri"/>
              </w:rPr>
            </w:pPr>
            <w:r w:rsidRPr="00F8182B">
              <w:rPr>
                <w:rFonts w:eastAsia="Calibri"/>
              </w:rPr>
              <w:t>1</w:t>
            </w:r>
            <w:r w:rsidR="008D6B10">
              <w:rPr>
                <w:rFonts w:eastAsia="Calibri"/>
              </w:rPr>
              <w:t>5</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6.3</w:t>
            </w:r>
          </w:p>
        </w:tc>
        <w:tc>
          <w:tcPr>
            <w:tcW w:w="8080" w:type="dxa"/>
            <w:shd w:val="clear" w:color="auto" w:fill="auto"/>
          </w:tcPr>
          <w:p w:rsidR="003D0CB9" w:rsidRPr="00F8182B" w:rsidRDefault="003D0CB9" w:rsidP="00604181">
            <w:pPr>
              <w:pStyle w:val="21"/>
              <w:rPr>
                <w:rFonts w:eastAsia="Calibri"/>
              </w:rPr>
            </w:pPr>
            <w:r w:rsidRPr="00F8182B">
              <w:rPr>
                <w:rFonts w:eastAsia="Calibri"/>
              </w:rPr>
              <w:t>Оценочная стадия</w:t>
            </w:r>
          </w:p>
        </w:tc>
        <w:tc>
          <w:tcPr>
            <w:tcW w:w="1099" w:type="dxa"/>
            <w:shd w:val="clear" w:color="auto" w:fill="auto"/>
          </w:tcPr>
          <w:p w:rsidR="003D0CB9" w:rsidRPr="00F8182B" w:rsidRDefault="00D913F8" w:rsidP="00604181">
            <w:pPr>
              <w:pStyle w:val="21"/>
              <w:rPr>
                <w:rFonts w:eastAsia="Calibri"/>
              </w:rPr>
            </w:pPr>
            <w:r w:rsidRPr="00F8182B">
              <w:rPr>
                <w:rFonts w:eastAsia="Calibri"/>
              </w:rPr>
              <w:t>1</w:t>
            </w:r>
            <w:r w:rsidR="00604181">
              <w:rPr>
                <w:rFonts w:eastAsia="Calibri"/>
              </w:rPr>
              <w:t>6</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6.4</w:t>
            </w:r>
          </w:p>
        </w:tc>
        <w:tc>
          <w:tcPr>
            <w:tcW w:w="8080" w:type="dxa"/>
            <w:shd w:val="clear" w:color="auto" w:fill="auto"/>
          </w:tcPr>
          <w:p w:rsidR="003D0CB9" w:rsidRPr="00F8182B" w:rsidRDefault="003D0CB9" w:rsidP="00604181">
            <w:pPr>
              <w:pStyle w:val="21"/>
              <w:rPr>
                <w:rFonts w:eastAsia="Calibri"/>
              </w:rPr>
            </w:pPr>
            <w:r w:rsidRPr="00F8182B">
              <w:rPr>
                <w:rFonts w:eastAsia="Calibri"/>
              </w:rPr>
              <w:t>Проведение переговоров</w:t>
            </w:r>
          </w:p>
        </w:tc>
        <w:tc>
          <w:tcPr>
            <w:tcW w:w="1099" w:type="dxa"/>
            <w:shd w:val="clear" w:color="auto" w:fill="auto"/>
          </w:tcPr>
          <w:p w:rsidR="003D0CB9" w:rsidRPr="00F8182B" w:rsidRDefault="00D913F8" w:rsidP="008D6B10">
            <w:pPr>
              <w:pStyle w:val="21"/>
              <w:rPr>
                <w:rFonts w:eastAsia="Calibri"/>
              </w:rPr>
            </w:pPr>
            <w:r w:rsidRPr="00F8182B">
              <w:rPr>
                <w:rFonts w:eastAsia="Calibri"/>
              </w:rPr>
              <w:t>1</w:t>
            </w:r>
            <w:r w:rsidR="008D6B10">
              <w:rPr>
                <w:rFonts w:eastAsia="Calibri"/>
              </w:rPr>
              <w:t>7</w:t>
            </w:r>
          </w:p>
        </w:tc>
      </w:tr>
      <w:tr w:rsidR="003D0CB9" w:rsidRPr="00F8182B" w:rsidTr="000F1A17">
        <w:tc>
          <w:tcPr>
            <w:tcW w:w="710" w:type="dxa"/>
            <w:shd w:val="clear" w:color="auto" w:fill="auto"/>
          </w:tcPr>
          <w:p w:rsidR="003D0CB9" w:rsidRPr="00F8182B" w:rsidRDefault="003D0CB9" w:rsidP="00604181">
            <w:pPr>
              <w:pStyle w:val="21"/>
              <w:rPr>
                <w:rFonts w:eastAsia="Calibri"/>
              </w:rPr>
            </w:pPr>
            <w:r w:rsidRPr="00F8182B">
              <w:rPr>
                <w:rFonts w:eastAsia="Calibri"/>
              </w:rPr>
              <w:t>7.</w:t>
            </w:r>
          </w:p>
        </w:tc>
        <w:tc>
          <w:tcPr>
            <w:tcW w:w="8080" w:type="dxa"/>
            <w:shd w:val="clear" w:color="auto" w:fill="auto"/>
          </w:tcPr>
          <w:p w:rsidR="003D0CB9" w:rsidRPr="00F8182B" w:rsidRDefault="003D0CB9" w:rsidP="00604181">
            <w:pPr>
              <w:pStyle w:val="21"/>
              <w:rPr>
                <w:rFonts w:eastAsia="Calibri"/>
              </w:rPr>
            </w:pPr>
            <w:r w:rsidRPr="00F8182B">
              <w:rPr>
                <w:rFonts w:eastAsia="Calibri"/>
              </w:rPr>
              <w:t xml:space="preserve">Определение победителя </w:t>
            </w:r>
          </w:p>
        </w:tc>
        <w:tc>
          <w:tcPr>
            <w:tcW w:w="1099" w:type="dxa"/>
            <w:shd w:val="clear" w:color="auto" w:fill="auto"/>
          </w:tcPr>
          <w:p w:rsidR="003D0CB9" w:rsidRPr="00F8182B" w:rsidRDefault="00D913F8" w:rsidP="008D6B10">
            <w:pPr>
              <w:pStyle w:val="21"/>
              <w:rPr>
                <w:rFonts w:eastAsia="Calibri"/>
              </w:rPr>
            </w:pPr>
            <w:r w:rsidRPr="00F8182B">
              <w:rPr>
                <w:rFonts w:eastAsia="Calibri"/>
              </w:rPr>
              <w:t>1</w:t>
            </w:r>
            <w:r w:rsidR="008D6B10">
              <w:rPr>
                <w:rFonts w:eastAsia="Calibri"/>
              </w:rPr>
              <w:t>8</w:t>
            </w:r>
          </w:p>
        </w:tc>
      </w:tr>
      <w:tr w:rsidR="003D0CB9" w:rsidRPr="00F8182B" w:rsidTr="000F1A17">
        <w:tc>
          <w:tcPr>
            <w:tcW w:w="710" w:type="dxa"/>
            <w:shd w:val="clear" w:color="auto" w:fill="auto"/>
          </w:tcPr>
          <w:p w:rsidR="003D0CB9" w:rsidRPr="00F8182B" w:rsidRDefault="00E55935" w:rsidP="00604181">
            <w:pPr>
              <w:pStyle w:val="21"/>
              <w:rPr>
                <w:rFonts w:eastAsia="Calibri"/>
              </w:rPr>
            </w:pPr>
            <w:r w:rsidRPr="00F8182B">
              <w:rPr>
                <w:rFonts w:eastAsia="Calibri"/>
              </w:rPr>
              <w:t>8</w:t>
            </w:r>
            <w:r w:rsidR="003D0CB9" w:rsidRPr="00F8182B">
              <w:rPr>
                <w:rFonts w:eastAsia="Calibri"/>
              </w:rPr>
              <w:t>.</w:t>
            </w:r>
          </w:p>
        </w:tc>
        <w:tc>
          <w:tcPr>
            <w:tcW w:w="8080" w:type="dxa"/>
            <w:shd w:val="clear" w:color="auto" w:fill="auto"/>
          </w:tcPr>
          <w:p w:rsidR="003D0CB9" w:rsidRPr="00F8182B" w:rsidRDefault="003D0CB9" w:rsidP="00604181">
            <w:pPr>
              <w:pStyle w:val="21"/>
              <w:rPr>
                <w:rFonts w:eastAsia="Calibri"/>
              </w:rPr>
            </w:pPr>
            <w:r w:rsidRPr="00F8182B">
              <w:rPr>
                <w:rFonts w:eastAsia="Calibri"/>
              </w:rPr>
              <w:t>Образцы основных форм документов, включаемых в Предложение</w:t>
            </w:r>
          </w:p>
        </w:tc>
        <w:tc>
          <w:tcPr>
            <w:tcW w:w="1099" w:type="dxa"/>
            <w:shd w:val="clear" w:color="auto" w:fill="auto"/>
          </w:tcPr>
          <w:p w:rsidR="003D0CB9" w:rsidRPr="00F8182B" w:rsidRDefault="008D6B10" w:rsidP="008D6B10">
            <w:pPr>
              <w:pStyle w:val="21"/>
              <w:rPr>
                <w:rFonts w:eastAsia="Calibri"/>
              </w:rPr>
            </w:pPr>
            <w:r>
              <w:rPr>
                <w:rFonts w:eastAsia="Calibri"/>
              </w:rPr>
              <w:t>19</w:t>
            </w:r>
          </w:p>
        </w:tc>
      </w:tr>
      <w:tr w:rsidR="00045305" w:rsidRPr="00F8182B" w:rsidTr="000F1A17">
        <w:tc>
          <w:tcPr>
            <w:tcW w:w="710" w:type="dxa"/>
            <w:shd w:val="clear" w:color="auto" w:fill="auto"/>
          </w:tcPr>
          <w:p w:rsidR="00045305" w:rsidRPr="00F8182B" w:rsidRDefault="00E55935" w:rsidP="00604181">
            <w:pPr>
              <w:pStyle w:val="21"/>
              <w:rPr>
                <w:rFonts w:eastAsia="Calibri"/>
              </w:rPr>
            </w:pPr>
            <w:r w:rsidRPr="00F8182B">
              <w:rPr>
                <w:rFonts w:eastAsia="Calibri"/>
              </w:rPr>
              <w:t>8</w:t>
            </w:r>
            <w:r w:rsidR="00045305" w:rsidRPr="00F8182B">
              <w:rPr>
                <w:rFonts w:eastAsia="Calibri"/>
              </w:rPr>
              <w:t>.1</w:t>
            </w:r>
          </w:p>
        </w:tc>
        <w:tc>
          <w:tcPr>
            <w:tcW w:w="8080" w:type="dxa"/>
            <w:shd w:val="clear" w:color="auto" w:fill="auto"/>
          </w:tcPr>
          <w:p w:rsidR="00045305" w:rsidRPr="00F8182B" w:rsidRDefault="00045305" w:rsidP="00604181">
            <w:pPr>
              <w:pStyle w:val="21"/>
              <w:rPr>
                <w:rFonts w:eastAsia="Calibri"/>
              </w:rPr>
            </w:pPr>
            <w:r w:rsidRPr="00F8182B">
              <w:rPr>
                <w:rFonts w:eastAsia="Calibri"/>
              </w:rPr>
              <w:t>Письмо о подаче оферты (Форма №1)</w:t>
            </w:r>
          </w:p>
        </w:tc>
        <w:tc>
          <w:tcPr>
            <w:tcW w:w="1099" w:type="dxa"/>
            <w:shd w:val="clear" w:color="auto" w:fill="auto"/>
          </w:tcPr>
          <w:p w:rsidR="00045305" w:rsidRPr="00F8182B" w:rsidRDefault="008D6B10" w:rsidP="008D6B10">
            <w:pPr>
              <w:pStyle w:val="21"/>
              <w:rPr>
                <w:rFonts w:eastAsia="Calibri"/>
              </w:rPr>
            </w:pPr>
            <w:r>
              <w:rPr>
                <w:rFonts w:eastAsia="Calibri"/>
              </w:rPr>
              <w:t>19</w:t>
            </w:r>
          </w:p>
        </w:tc>
      </w:tr>
      <w:tr w:rsidR="00045305" w:rsidRPr="00F8182B" w:rsidTr="000F1A17">
        <w:tc>
          <w:tcPr>
            <w:tcW w:w="710" w:type="dxa"/>
            <w:shd w:val="clear" w:color="auto" w:fill="auto"/>
          </w:tcPr>
          <w:p w:rsidR="00045305" w:rsidRPr="00F8182B" w:rsidRDefault="00E55935" w:rsidP="00604181">
            <w:pPr>
              <w:pStyle w:val="21"/>
              <w:rPr>
                <w:rFonts w:eastAsia="Calibri"/>
              </w:rPr>
            </w:pPr>
            <w:r w:rsidRPr="00F8182B">
              <w:rPr>
                <w:rFonts w:eastAsia="Calibri"/>
              </w:rPr>
              <w:t>8</w:t>
            </w:r>
            <w:r w:rsidR="00045305" w:rsidRPr="00F8182B">
              <w:rPr>
                <w:rFonts w:eastAsia="Calibri"/>
              </w:rPr>
              <w:t>.2</w:t>
            </w:r>
          </w:p>
        </w:tc>
        <w:tc>
          <w:tcPr>
            <w:tcW w:w="8080" w:type="dxa"/>
            <w:shd w:val="clear" w:color="auto" w:fill="auto"/>
          </w:tcPr>
          <w:p w:rsidR="00045305" w:rsidRPr="00F8182B" w:rsidRDefault="00045305" w:rsidP="00604181">
            <w:pPr>
              <w:pStyle w:val="21"/>
              <w:rPr>
                <w:rFonts w:eastAsia="Calibri"/>
              </w:rPr>
            </w:pPr>
            <w:r w:rsidRPr="00F8182B">
              <w:rPr>
                <w:rFonts w:eastAsia="Calibri"/>
              </w:rPr>
              <w:t>Коммерческое предложение (Форма №2)</w:t>
            </w:r>
          </w:p>
        </w:tc>
        <w:tc>
          <w:tcPr>
            <w:tcW w:w="1099" w:type="dxa"/>
            <w:shd w:val="clear" w:color="auto" w:fill="auto"/>
          </w:tcPr>
          <w:p w:rsidR="00045305" w:rsidRPr="00F8182B" w:rsidRDefault="008D6B10" w:rsidP="00604181">
            <w:pPr>
              <w:pStyle w:val="21"/>
              <w:rPr>
                <w:rFonts w:eastAsia="Calibri"/>
              </w:rPr>
            </w:pPr>
            <w:r>
              <w:rPr>
                <w:rFonts w:eastAsia="Calibri"/>
              </w:rPr>
              <w:t>20</w:t>
            </w:r>
          </w:p>
        </w:tc>
      </w:tr>
      <w:tr w:rsidR="00CE1BB3" w:rsidRPr="008D6B10" w:rsidTr="000F1A17">
        <w:tc>
          <w:tcPr>
            <w:tcW w:w="710" w:type="dxa"/>
            <w:shd w:val="clear" w:color="auto" w:fill="auto"/>
          </w:tcPr>
          <w:p w:rsidR="00CE1BB3" w:rsidRPr="008D6B10" w:rsidRDefault="00CE1BB3" w:rsidP="00604181">
            <w:pPr>
              <w:pStyle w:val="21"/>
              <w:rPr>
                <w:rFonts w:eastAsia="Calibri"/>
              </w:rPr>
            </w:pPr>
            <w:r w:rsidRPr="008D6B10">
              <w:rPr>
                <w:rFonts w:eastAsia="Calibri"/>
              </w:rPr>
              <w:t>8.3</w:t>
            </w:r>
          </w:p>
        </w:tc>
        <w:tc>
          <w:tcPr>
            <w:tcW w:w="8080" w:type="dxa"/>
            <w:shd w:val="clear" w:color="auto" w:fill="auto"/>
          </w:tcPr>
          <w:p w:rsidR="00CE1BB3" w:rsidRPr="008D6B10" w:rsidRDefault="00CE1BB3" w:rsidP="00A14649">
            <w:pPr>
              <w:pageBreakBefore/>
              <w:spacing w:line="240" w:lineRule="auto"/>
              <w:ind w:firstLine="0"/>
              <w:rPr>
                <w:rFonts w:eastAsia="Calibri"/>
                <w:sz w:val="20"/>
                <w:szCs w:val="20"/>
              </w:rPr>
            </w:pPr>
            <w:r w:rsidRPr="008D6B10">
              <w:rPr>
                <w:snapToGrid w:val="0"/>
                <w:sz w:val="20"/>
                <w:szCs w:val="20"/>
              </w:rPr>
              <w:t>Справка о перечне и годовых объемах выполнения аналогичных проектов (Форма №3)</w:t>
            </w:r>
          </w:p>
        </w:tc>
        <w:tc>
          <w:tcPr>
            <w:tcW w:w="1099" w:type="dxa"/>
            <w:shd w:val="clear" w:color="auto" w:fill="auto"/>
          </w:tcPr>
          <w:p w:rsidR="00CE1BB3" w:rsidRPr="008D6B10" w:rsidRDefault="00604181" w:rsidP="008D6B10">
            <w:pPr>
              <w:pStyle w:val="21"/>
              <w:rPr>
                <w:rFonts w:eastAsia="Calibri"/>
              </w:rPr>
            </w:pPr>
            <w:r w:rsidRPr="008D6B10">
              <w:rPr>
                <w:rFonts w:eastAsia="Calibri"/>
              </w:rPr>
              <w:t>2</w:t>
            </w:r>
            <w:r w:rsidR="008D6B10" w:rsidRPr="008D6B10">
              <w:rPr>
                <w:rFonts w:eastAsia="Calibri"/>
              </w:rPr>
              <w:t>1</w:t>
            </w:r>
          </w:p>
        </w:tc>
      </w:tr>
      <w:tr w:rsidR="002A479D" w:rsidRPr="00F8182B" w:rsidTr="000F1A17">
        <w:tc>
          <w:tcPr>
            <w:tcW w:w="710" w:type="dxa"/>
            <w:shd w:val="clear" w:color="auto" w:fill="auto"/>
          </w:tcPr>
          <w:p w:rsidR="002A479D" w:rsidRPr="00F8182B" w:rsidRDefault="00950799" w:rsidP="00604181">
            <w:pPr>
              <w:pStyle w:val="21"/>
              <w:rPr>
                <w:rFonts w:eastAsia="Calibri"/>
              </w:rPr>
            </w:pPr>
            <w:r>
              <w:rPr>
                <w:rFonts w:eastAsia="Calibri"/>
              </w:rPr>
              <w:t>8.4</w:t>
            </w:r>
          </w:p>
        </w:tc>
        <w:tc>
          <w:tcPr>
            <w:tcW w:w="8080" w:type="dxa"/>
            <w:shd w:val="clear" w:color="auto" w:fill="auto"/>
          </w:tcPr>
          <w:p w:rsidR="002A479D" w:rsidRPr="00F8182B" w:rsidRDefault="002A479D" w:rsidP="00604181">
            <w:pPr>
              <w:pStyle w:val="21"/>
              <w:rPr>
                <w:rFonts w:eastAsia="Calibri"/>
              </w:rPr>
            </w:pPr>
            <w:r>
              <w:rPr>
                <w:rFonts w:eastAsia="Calibri"/>
              </w:rPr>
              <w:t>Справка о материально-технических ресурсах</w:t>
            </w:r>
            <w:r w:rsidR="00950799">
              <w:rPr>
                <w:rFonts w:eastAsia="Calibri"/>
              </w:rPr>
              <w:t xml:space="preserve"> (Форма №4)</w:t>
            </w:r>
          </w:p>
        </w:tc>
        <w:tc>
          <w:tcPr>
            <w:tcW w:w="1099" w:type="dxa"/>
            <w:shd w:val="clear" w:color="auto" w:fill="auto"/>
          </w:tcPr>
          <w:p w:rsidR="002A479D" w:rsidRDefault="00604181" w:rsidP="008D6B10">
            <w:pPr>
              <w:pStyle w:val="21"/>
              <w:rPr>
                <w:rFonts w:eastAsia="Calibri"/>
              </w:rPr>
            </w:pPr>
            <w:r>
              <w:rPr>
                <w:rFonts w:eastAsia="Calibri"/>
              </w:rPr>
              <w:t>2</w:t>
            </w:r>
            <w:r w:rsidR="008D6B10">
              <w:rPr>
                <w:rFonts w:eastAsia="Calibri"/>
              </w:rPr>
              <w:t>2</w:t>
            </w:r>
          </w:p>
        </w:tc>
      </w:tr>
      <w:tr w:rsidR="00045305" w:rsidRPr="00F8182B" w:rsidTr="000F1A17">
        <w:tc>
          <w:tcPr>
            <w:tcW w:w="710" w:type="dxa"/>
            <w:shd w:val="clear" w:color="auto" w:fill="auto"/>
          </w:tcPr>
          <w:p w:rsidR="00045305" w:rsidRPr="00F8182B" w:rsidRDefault="00E55935" w:rsidP="00950799">
            <w:pPr>
              <w:pStyle w:val="21"/>
              <w:rPr>
                <w:rFonts w:eastAsia="Calibri"/>
              </w:rPr>
            </w:pPr>
            <w:r w:rsidRPr="00F8182B">
              <w:rPr>
                <w:rFonts w:eastAsia="Calibri"/>
              </w:rPr>
              <w:t>8</w:t>
            </w:r>
            <w:r w:rsidR="00045305" w:rsidRPr="00F8182B">
              <w:rPr>
                <w:rFonts w:eastAsia="Calibri"/>
              </w:rPr>
              <w:t>.</w:t>
            </w:r>
            <w:r w:rsidR="00950799">
              <w:rPr>
                <w:rFonts w:eastAsia="Calibri"/>
              </w:rPr>
              <w:t>5</w:t>
            </w:r>
          </w:p>
        </w:tc>
        <w:tc>
          <w:tcPr>
            <w:tcW w:w="8080" w:type="dxa"/>
            <w:shd w:val="clear" w:color="auto" w:fill="auto"/>
          </w:tcPr>
          <w:p w:rsidR="00045305" w:rsidRPr="00F8182B" w:rsidRDefault="00F27B65" w:rsidP="00604181">
            <w:pPr>
              <w:pStyle w:val="21"/>
              <w:rPr>
                <w:rFonts w:eastAsia="Calibri"/>
              </w:rPr>
            </w:pPr>
            <w:r w:rsidRPr="00F8182B">
              <w:rPr>
                <w:rFonts w:eastAsia="Calibri"/>
              </w:rPr>
              <w:t>Анкета Участника (Форма №</w:t>
            </w:r>
            <w:r w:rsidR="00D760A1" w:rsidRPr="00F8182B">
              <w:rPr>
                <w:rFonts w:eastAsia="Calibri"/>
              </w:rPr>
              <w:t>5</w:t>
            </w:r>
            <w:r w:rsidR="00045305" w:rsidRPr="00F8182B">
              <w:rPr>
                <w:rFonts w:eastAsia="Calibri"/>
              </w:rPr>
              <w:t>)</w:t>
            </w:r>
          </w:p>
        </w:tc>
        <w:tc>
          <w:tcPr>
            <w:tcW w:w="1099" w:type="dxa"/>
            <w:shd w:val="clear" w:color="auto" w:fill="auto"/>
          </w:tcPr>
          <w:p w:rsidR="00045305" w:rsidRPr="00F8182B" w:rsidRDefault="00604181" w:rsidP="008D6B10">
            <w:pPr>
              <w:pStyle w:val="21"/>
              <w:rPr>
                <w:rFonts w:eastAsia="Calibri"/>
              </w:rPr>
            </w:pPr>
            <w:r>
              <w:rPr>
                <w:rFonts w:eastAsia="Calibri"/>
              </w:rPr>
              <w:t>2</w:t>
            </w:r>
            <w:r w:rsidR="008D6B10">
              <w:rPr>
                <w:rFonts w:eastAsia="Calibri"/>
              </w:rPr>
              <w:t>3</w:t>
            </w:r>
          </w:p>
        </w:tc>
      </w:tr>
      <w:tr w:rsidR="00970564" w:rsidRPr="00F8182B" w:rsidTr="000F1A17">
        <w:tc>
          <w:tcPr>
            <w:tcW w:w="710" w:type="dxa"/>
            <w:shd w:val="clear" w:color="auto" w:fill="auto"/>
          </w:tcPr>
          <w:p w:rsidR="00970564" w:rsidRPr="00F8182B" w:rsidRDefault="00970564" w:rsidP="00604181">
            <w:pPr>
              <w:pStyle w:val="21"/>
              <w:rPr>
                <w:rFonts w:eastAsia="Calibri"/>
              </w:rPr>
            </w:pPr>
          </w:p>
        </w:tc>
        <w:tc>
          <w:tcPr>
            <w:tcW w:w="8080" w:type="dxa"/>
            <w:shd w:val="clear" w:color="auto" w:fill="auto"/>
          </w:tcPr>
          <w:p w:rsidR="00970564" w:rsidRPr="00F8182B" w:rsidRDefault="00970564" w:rsidP="00604181">
            <w:pPr>
              <w:pStyle w:val="21"/>
              <w:rPr>
                <w:rFonts w:eastAsia="Calibri"/>
              </w:rPr>
            </w:pPr>
            <w:r w:rsidRPr="00F8182B">
              <w:rPr>
                <w:rFonts w:eastAsia="Calibri"/>
              </w:rPr>
              <w:t>Приложения</w:t>
            </w:r>
            <w:r w:rsidRPr="00F8182B">
              <w:rPr>
                <w:rFonts w:eastAsia="Calibri"/>
                <w:lang w:val="en-US"/>
              </w:rPr>
              <w:t>:</w:t>
            </w:r>
          </w:p>
        </w:tc>
        <w:tc>
          <w:tcPr>
            <w:tcW w:w="1099" w:type="dxa"/>
            <w:shd w:val="clear" w:color="auto" w:fill="auto"/>
          </w:tcPr>
          <w:p w:rsidR="00970564" w:rsidRPr="00F8182B" w:rsidRDefault="00970564" w:rsidP="00604181">
            <w:pPr>
              <w:pStyle w:val="21"/>
              <w:rPr>
                <w:rFonts w:eastAsia="Calibri"/>
              </w:rPr>
            </w:pPr>
          </w:p>
        </w:tc>
      </w:tr>
      <w:tr w:rsidR="000F1A17" w:rsidRPr="00F8182B" w:rsidTr="000F1A17">
        <w:tc>
          <w:tcPr>
            <w:tcW w:w="710" w:type="dxa"/>
            <w:shd w:val="clear" w:color="auto" w:fill="auto"/>
          </w:tcPr>
          <w:p w:rsidR="000F1A17" w:rsidRPr="00F8182B" w:rsidRDefault="000F1A17" w:rsidP="00604181">
            <w:pPr>
              <w:pStyle w:val="21"/>
              <w:rPr>
                <w:rFonts w:eastAsia="Calibri"/>
              </w:rPr>
            </w:pPr>
          </w:p>
        </w:tc>
        <w:tc>
          <w:tcPr>
            <w:tcW w:w="8080" w:type="dxa"/>
            <w:shd w:val="clear" w:color="auto" w:fill="auto"/>
          </w:tcPr>
          <w:p w:rsidR="000F1A17" w:rsidRPr="00F8182B" w:rsidRDefault="000F1A17" w:rsidP="00604181">
            <w:pPr>
              <w:pStyle w:val="21"/>
              <w:rPr>
                <w:rFonts w:eastAsia="Calibri"/>
              </w:rPr>
            </w:pPr>
            <w:r w:rsidRPr="00F8182B">
              <w:t>Приложение №1 (</w:t>
            </w:r>
            <w:r w:rsidR="002B2A43">
              <w:t>Проект Договора</w:t>
            </w:r>
            <w:r w:rsidRPr="00F8182B">
              <w:t>)</w:t>
            </w:r>
          </w:p>
        </w:tc>
        <w:tc>
          <w:tcPr>
            <w:tcW w:w="1099" w:type="dxa"/>
            <w:shd w:val="clear" w:color="auto" w:fill="auto"/>
          </w:tcPr>
          <w:p w:rsidR="000F1A17" w:rsidRPr="00F8182B" w:rsidRDefault="00BD2C38" w:rsidP="00950799">
            <w:pPr>
              <w:pStyle w:val="21"/>
              <w:rPr>
                <w:rFonts w:eastAsia="Calibri"/>
              </w:rPr>
            </w:pPr>
            <w:r>
              <w:rPr>
                <w:rFonts w:eastAsia="Calibri"/>
              </w:rPr>
              <w:t>2</w:t>
            </w:r>
            <w:r w:rsidR="00950799">
              <w:rPr>
                <w:rFonts w:eastAsia="Calibri"/>
              </w:rPr>
              <w:t>4</w:t>
            </w:r>
            <w:r w:rsidRPr="00F8182B">
              <w:rPr>
                <w:rFonts w:eastAsia="Calibri"/>
              </w:rPr>
              <w:t>-</w:t>
            </w:r>
            <w:r w:rsidR="00950799">
              <w:rPr>
                <w:rFonts w:eastAsia="Calibri"/>
              </w:rPr>
              <w:t>73</w:t>
            </w:r>
          </w:p>
        </w:tc>
      </w:tr>
      <w:tr w:rsidR="000F1A17" w:rsidRPr="00F8182B" w:rsidTr="000F1A17">
        <w:tc>
          <w:tcPr>
            <w:tcW w:w="710" w:type="dxa"/>
            <w:shd w:val="clear" w:color="auto" w:fill="auto"/>
          </w:tcPr>
          <w:p w:rsidR="000F1A17" w:rsidRPr="00F8182B" w:rsidRDefault="000F1A17" w:rsidP="00604181">
            <w:pPr>
              <w:pStyle w:val="21"/>
              <w:rPr>
                <w:rFonts w:eastAsia="Calibri"/>
              </w:rPr>
            </w:pPr>
          </w:p>
        </w:tc>
        <w:tc>
          <w:tcPr>
            <w:tcW w:w="8080" w:type="dxa"/>
            <w:shd w:val="clear" w:color="auto" w:fill="auto"/>
          </w:tcPr>
          <w:p w:rsidR="000F1A17" w:rsidRPr="002B2A43" w:rsidRDefault="000F1A17" w:rsidP="00A14649">
            <w:pPr>
              <w:spacing w:line="240" w:lineRule="auto"/>
              <w:ind w:firstLine="0"/>
              <w:rPr>
                <w:sz w:val="20"/>
                <w:szCs w:val="20"/>
              </w:rPr>
            </w:pPr>
            <w:proofErr w:type="gramStart"/>
            <w:r w:rsidRPr="002B2A43">
              <w:rPr>
                <w:sz w:val="20"/>
                <w:szCs w:val="20"/>
              </w:rPr>
              <w:t>Приложение №2 (</w:t>
            </w:r>
            <w:r w:rsidR="002B2A43" w:rsidRPr="002B2A43">
              <w:rPr>
                <w:sz w:val="20"/>
                <w:szCs w:val="20"/>
              </w:rPr>
              <w:t>Архитектурно–планировочные решения.</w:t>
            </w:r>
            <w:proofErr w:type="gramEnd"/>
            <w:r w:rsidR="002B2A43" w:rsidRPr="002B2A43">
              <w:rPr>
                <w:sz w:val="20"/>
                <w:szCs w:val="20"/>
              </w:rPr>
              <w:t xml:space="preserve"> Планы, разрезы</w:t>
            </w:r>
            <w:proofErr w:type="gramStart"/>
            <w:r w:rsidR="002B2A43" w:rsidRPr="002B2A43">
              <w:rPr>
                <w:sz w:val="20"/>
                <w:szCs w:val="20"/>
              </w:rPr>
              <w:t>.</w:t>
            </w:r>
            <w:proofErr w:type="gramEnd"/>
            <w:r w:rsidR="002B2A43" w:rsidRPr="002B2A43">
              <w:rPr>
                <w:sz w:val="20"/>
                <w:szCs w:val="20"/>
              </w:rPr>
              <w:t xml:space="preserve"> – </w:t>
            </w:r>
            <w:proofErr w:type="gramStart"/>
            <w:r w:rsidR="002B2A43" w:rsidRPr="002B2A43">
              <w:rPr>
                <w:sz w:val="20"/>
                <w:szCs w:val="20"/>
              </w:rPr>
              <w:t>а</w:t>
            </w:r>
            <w:proofErr w:type="gramEnd"/>
            <w:r w:rsidR="002B2A43" w:rsidRPr="002B2A43">
              <w:rPr>
                <w:sz w:val="20"/>
                <w:szCs w:val="20"/>
              </w:rPr>
              <w:t>льбом</w:t>
            </w:r>
            <w:r w:rsidR="002B2A43">
              <w:rPr>
                <w:sz w:val="20"/>
                <w:szCs w:val="20"/>
              </w:rPr>
              <w:t>)</w:t>
            </w:r>
          </w:p>
        </w:tc>
        <w:tc>
          <w:tcPr>
            <w:tcW w:w="1099" w:type="dxa"/>
            <w:shd w:val="clear" w:color="auto" w:fill="auto"/>
          </w:tcPr>
          <w:p w:rsidR="000F1A17" w:rsidRPr="00F8182B" w:rsidRDefault="000F1A17" w:rsidP="00604181">
            <w:pPr>
              <w:pStyle w:val="21"/>
              <w:rPr>
                <w:rFonts w:eastAsia="Calibri"/>
              </w:rPr>
            </w:pPr>
          </w:p>
        </w:tc>
      </w:tr>
      <w:tr w:rsidR="000F1A17" w:rsidRPr="00F8182B" w:rsidTr="000F1A17">
        <w:tc>
          <w:tcPr>
            <w:tcW w:w="710" w:type="dxa"/>
            <w:shd w:val="clear" w:color="auto" w:fill="auto"/>
          </w:tcPr>
          <w:p w:rsidR="000F1A17" w:rsidRPr="00F8182B" w:rsidRDefault="000F1A17" w:rsidP="00604181">
            <w:pPr>
              <w:pStyle w:val="21"/>
              <w:rPr>
                <w:rFonts w:eastAsia="Calibri"/>
              </w:rPr>
            </w:pPr>
          </w:p>
        </w:tc>
        <w:tc>
          <w:tcPr>
            <w:tcW w:w="8080" w:type="dxa"/>
            <w:shd w:val="clear" w:color="auto" w:fill="auto"/>
          </w:tcPr>
          <w:p w:rsidR="000F1A17" w:rsidRPr="002B2A43" w:rsidRDefault="000F1A17" w:rsidP="00A14649">
            <w:pPr>
              <w:spacing w:line="240" w:lineRule="auto"/>
              <w:ind w:firstLine="0"/>
              <w:rPr>
                <w:sz w:val="20"/>
                <w:szCs w:val="20"/>
              </w:rPr>
            </w:pPr>
            <w:proofErr w:type="gramStart"/>
            <w:r w:rsidRPr="002B2A43">
              <w:rPr>
                <w:sz w:val="20"/>
                <w:szCs w:val="20"/>
              </w:rPr>
              <w:t>Приложение №3 (</w:t>
            </w:r>
            <w:r w:rsidR="002B2A43" w:rsidRPr="002B2A43">
              <w:rPr>
                <w:sz w:val="20"/>
                <w:szCs w:val="20"/>
              </w:rPr>
              <w:t>Дефектная ведомость ремонтно-реставрационных работ.</w:t>
            </w:r>
            <w:proofErr w:type="gramEnd"/>
            <w:r w:rsidR="002B2A43" w:rsidRPr="002B2A43">
              <w:rPr>
                <w:sz w:val="20"/>
                <w:szCs w:val="20"/>
              </w:rPr>
              <w:t xml:space="preserve"> Фасады</w:t>
            </w:r>
            <w:proofErr w:type="gramStart"/>
            <w:r w:rsidR="002B2A43" w:rsidRPr="002B2A43">
              <w:rPr>
                <w:sz w:val="20"/>
                <w:szCs w:val="20"/>
              </w:rPr>
              <w:t>.</w:t>
            </w:r>
            <w:proofErr w:type="gramEnd"/>
            <w:r w:rsidR="002B2A43" w:rsidRPr="002B2A43">
              <w:rPr>
                <w:sz w:val="20"/>
                <w:szCs w:val="20"/>
              </w:rPr>
              <w:t xml:space="preserve"> – </w:t>
            </w:r>
            <w:proofErr w:type="gramStart"/>
            <w:r w:rsidR="002B2A43" w:rsidRPr="002B2A43">
              <w:rPr>
                <w:sz w:val="20"/>
                <w:szCs w:val="20"/>
              </w:rPr>
              <w:t>а</w:t>
            </w:r>
            <w:proofErr w:type="gramEnd"/>
            <w:r w:rsidR="002B2A43" w:rsidRPr="002B2A43">
              <w:rPr>
                <w:sz w:val="20"/>
                <w:szCs w:val="20"/>
              </w:rPr>
              <w:t xml:space="preserve">льбом </w:t>
            </w:r>
            <w:r w:rsidR="002B2A43">
              <w:rPr>
                <w:sz w:val="20"/>
                <w:szCs w:val="20"/>
              </w:rPr>
              <w:t>)</w:t>
            </w:r>
          </w:p>
        </w:tc>
        <w:tc>
          <w:tcPr>
            <w:tcW w:w="1099" w:type="dxa"/>
            <w:shd w:val="clear" w:color="auto" w:fill="auto"/>
          </w:tcPr>
          <w:p w:rsidR="000F1A17" w:rsidRPr="00F8182B" w:rsidRDefault="000F1A17" w:rsidP="00604181">
            <w:pPr>
              <w:pStyle w:val="21"/>
              <w:rPr>
                <w:rFonts w:eastAsia="Calibri"/>
              </w:rPr>
            </w:pPr>
          </w:p>
        </w:tc>
      </w:tr>
      <w:tr w:rsidR="000F1A17" w:rsidRPr="00F8182B" w:rsidTr="000F1A17">
        <w:tc>
          <w:tcPr>
            <w:tcW w:w="710" w:type="dxa"/>
            <w:shd w:val="clear" w:color="auto" w:fill="auto"/>
          </w:tcPr>
          <w:p w:rsidR="000F1A17" w:rsidRPr="00F8182B" w:rsidRDefault="000F1A17" w:rsidP="00604181">
            <w:pPr>
              <w:pStyle w:val="21"/>
              <w:rPr>
                <w:rFonts w:eastAsia="Calibri"/>
              </w:rPr>
            </w:pPr>
          </w:p>
        </w:tc>
        <w:tc>
          <w:tcPr>
            <w:tcW w:w="8080" w:type="dxa"/>
            <w:shd w:val="clear" w:color="auto" w:fill="auto"/>
          </w:tcPr>
          <w:p w:rsidR="000F1A17" w:rsidRPr="002B2A43" w:rsidRDefault="000F1A17" w:rsidP="00A14649">
            <w:pPr>
              <w:spacing w:line="240" w:lineRule="auto"/>
              <w:ind w:firstLine="0"/>
              <w:rPr>
                <w:sz w:val="20"/>
                <w:szCs w:val="20"/>
              </w:rPr>
            </w:pPr>
            <w:proofErr w:type="gramStart"/>
            <w:r w:rsidRPr="002B2A43">
              <w:rPr>
                <w:sz w:val="20"/>
                <w:szCs w:val="20"/>
              </w:rPr>
              <w:t>Приложение №4 (</w:t>
            </w:r>
            <w:r w:rsidR="002B2A43" w:rsidRPr="002B2A43">
              <w:rPr>
                <w:sz w:val="20"/>
                <w:szCs w:val="20"/>
              </w:rPr>
              <w:t>Проект реставрации.</w:t>
            </w:r>
            <w:proofErr w:type="gramEnd"/>
            <w:r w:rsidR="002B2A43" w:rsidRPr="002B2A43">
              <w:rPr>
                <w:sz w:val="20"/>
                <w:szCs w:val="20"/>
              </w:rPr>
              <w:t xml:space="preserve"> Оконные б</w:t>
            </w:r>
            <w:r w:rsidR="002B2A43">
              <w:rPr>
                <w:sz w:val="20"/>
                <w:szCs w:val="20"/>
              </w:rPr>
              <w:t>локи и наружные двери</w:t>
            </w:r>
            <w:proofErr w:type="gramStart"/>
            <w:r w:rsidR="002B2A43">
              <w:rPr>
                <w:sz w:val="20"/>
                <w:szCs w:val="20"/>
              </w:rPr>
              <w:t>.</w:t>
            </w:r>
            <w:proofErr w:type="gramEnd"/>
            <w:r w:rsidR="002B2A43">
              <w:rPr>
                <w:sz w:val="20"/>
                <w:szCs w:val="20"/>
              </w:rPr>
              <w:t xml:space="preserve"> – </w:t>
            </w:r>
            <w:proofErr w:type="gramStart"/>
            <w:r w:rsidR="002B2A43">
              <w:rPr>
                <w:sz w:val="20"/>
                <w:szCs w:val="20"/>
              </w:rPr>
              <w:t>а</w:t>
            </w:r>
            <w:proofErr w:type="gramEnd"/>
            <w:r w:rsidR="002B2A43">
              <w:rPr>
                <w:sz w:val="20"/>
                <w:szCs w:val="20"/>
              </w:rPr>
              <w:t>льбом)</w:t>
            </w:r>
          </w:p>
        </w:tc>
        <w:tc>
          <w:tcPr>
            <w:tcW w:w="1099" w:type="dxa"/>
            <w:shd w:val="clear" w:color="auto" w:fill="auto"/>
          </w:tcPr>
          <w:p w:rsidR="000F1A17" w:rsidRPr="00F8182B" w:rsidRDefault="000F1A17" w:rsidP="00604181">
            <w:pPr>
              <w:pStyle w:val="21"/>
              <w:rPr>
                <w:rFonts w:eastAsia="Calibri"/>
              </w:rPr>
            </w:pPr>
          </w:p>
        </w:tc>
      </w:tr>
      <w:tr w:rsidR="000F1A17" w:rsidRPr="00F8182B" w:rsidTr="000F1A17">
        <w:tc>
          <w:tcPr>
            <w:tcW w:w="710" w:type="dxa"/>
            <w:shd w:val="clear" w:color="auto" w:fill="auto"/>
          </w:tcPr>
          <w:p w:rsidR="000F1A17" w:rsidRPr="00F8182B" w:rsidRDefault="000F1A17" w:rsidP="00604181">
            <w:pPr>
              <w:pStyle w:val="21"/>
              <w:rPr>
                <w:rFonts w:eastAsia="Calibri"/>
              </w:rPr>
            </w:pPr>
          </w:p>
        </w:tc>
        <w:tc>
          <w:tcPr>
            <w:tcW w:w="8080" w:type="dxa"/>
            <w:shd w:val="clear" w:color="auto" w:fill="auto"/>
          </w:tcPr>
          <w:p w:rsidR="000F1A17" w:rsidRPr="002B2A43" w:rsidRDefault="000F1A17" w:rsidP="00A14649">
            <w:pPr>
              <w:spacing w:line="240" w:lineRule="auto"/>
              <w:ind w:firstLine="0"/>
              <w:rPr>
                <w:sz w:val="20"/>
                <w:szCs w:val="20"/>
              </w:rPr>
            </w:pPr>
            <w:r w:rsidRPr="002B2A43">
              <w:rPr>
                <w:sz w:val="20"/>
                <w:szCs w:val="20"/>
              </w:rPr>
              <w:t>Приложение №5 (</w:t>
            </w:r>
            <w:r w:rsidR="002B2A43" w:rsidRPr="002B2A43">
              <w:rPr>
                <w:sz w:val="20"/>
                <w:szCs w:val="20"/>
              </w:rPr>
              <w:t>Ведо</w:t>
            </w:r>
            <w:r w:rsidR="002B2A43">
              <w:rPr>
                <w:sz w:val="20"/>
                <w:szCs w:val="20"/>
              </w:rPr>
              <w:t>мость отделочных работ – альбом)</w:t>
            </w:r>
          </w:p>
        </w:tc>
        <w:tc>
          <w:tcPr>
            <w:tcW w:w="1099" w:type="dxa"/>
            <w:shd w:val="clear" w:color="auto" w:fill="auto"/>
          </w:tcPr>
          <w:p w:rsidR="000F1A17" w:rsidRPr="00F8182B" w:rsidRDefault="000F1A17" w:rsidP="00604181">
            <w:pPr>
              <w:pStyle w:val="21"/>
              <w:rPr>
                <w:rFonts w:eastAsia="Calibri"/>
              </w:rPr>
            </w:pPr>
          </w:p>
        </w:tc>
      </w:tr>
      <w:tr w:rsidR="000F1A17" w:rsidRPr="00F8182B" w:rsidTr="000F1A17">
        <w:tc>
          <w:tcPr>
            <w:tcW w:w="710" w:type="dxa"/>
            <w:shd w:val="clear" w:color="auto" w:fill="auto"/>
          </w:tcPr>
          <w:p w:rsidR="000F1A17" w:rsidRPr="00F8182B" w:rsidRDefault="000F1A17" w:rsidP="00604181">
            <w:pPr>
              <w:pStyle w:val="21"/>
              <w:rPr>
                <w:rFonts w:eastAsia="Calibri"/>
              </w:rPr>
            </w:pPr>
          </w:p>
        </w:tc>
        <w:tc>
          <w:tcPr>
            <w:tcW w:w="8080" w:type="dxa"/>
            <w:shd w:val="clear" w:color="auto" w:fill="auto"/>
          </w:tcPr>
          <w:p w:rsidR="000F1A17" w:rsidRPr="002B2A43" w:rsidRDefault="000F1A17" w:rsidP="00A14649">
            <w:pPr>
              <w:spacing w:line="240" w:lineRule="auto"/>
              <w:ind w:firstLine="0"/>
              <w:rPr>
                <w:sz w:val="20"/>
                <w:szCs w:val="20"/>
              </w:rPr>
            </w:pPr>
            <w:r w:rsidRPr="002B2A43">
              <w:rPr>
                <w:sz w:val="20"/>
                <w:szCs w:val="20"/>
              </w:rPr>
              <w:t>Приложение №6 (</w:t>
            </w:r>
            <w:r w:rsidR="002B2A43">
              <w:rPr>
                <w:sz w:val="20"/>
                <w:szCs w:val="20"/>
              </w:rPr>
              <w:t>Полы – альбом)</w:t>
            </w:r>
          </w:p>
        </w:tc>
        <w:tc>
          <w:tcPr>
            <w:tcW w:w="1099" w:type="dxa"/>
            <w:shd w:val="clear" w:color="auto" w:fill="auto"/>
          </w:tcPr>
          <w:p w:rsidR="000F1A17" w:rsidRPr="00F8182B" w:rsidRDefault="000F1A17" w:rsidP="00604181">
            <w:pPr>
              <w:pStyle w:val="21"/>
              <w:rPr>
                <w:rFonts w:eastAsia="Calibri"/>
              </w:rPr>
            </w:pPr>
          </w:p>
        </w:tc>
      </w:tr>
      <w:tr w:rsidR="000F1A17" w:rsidRPr="00F8182B" w:rsidTr="000F1A17">
        <w:tc>
          <w:tcPr>
            <w:tcW w:w="710" w:type="dxa"/>
            <w:shd w:val="clear" w:color="auto" w:fill="auto"/>
          </w:tcPr>
          <w:p w:rsidR="000F1A17" w:rsidRPr="00F8182B" w:rsidRDefault="000F1A17" w:rsidP="00604181">
            <w:pPr>
              <w:pStyle w:val="21"/>
              <w:rPr>
                <w:rFonts w:eastAsia="Calibri"/>
              </w:rPr>
            </w:pPr>
          </w:p>
        </w:tc>
        <w:tc>
          <w:tcPr>
            <w:tcW w:w="8080" w:type="dxa"/>
            <w:shd w:val="clear" w:color="auto" w:fill="auto"/>
          </w:tcPr>
          <w:p w:rsidR="000F1A17" w:rsidRPr="002B2A43" w:rsidRDefault="000F1A17" w:rsidP="00A14649">
            <w:pPr>
              <w:spacing w:line="240" w:lineRule="auto"/>
              <w:ind w:firstLine="0"/>
              <w:rPr>
                <w:sz w:val="20"/>
                <w:szCs w:val="20"/>
              </w:rPr>
            </w:pPr>
            <w:r w:rsidRPr="002B2A43">
              <w:rPr>
                <w:sz w:val="20"/>
                <w:szCs w:val="20"/>
              </w:rPr>
              <w:t>Приложение №7 (</w:t>
            </w:r>
            <w:r w:rsidR="002B2A43" w:rsidRPr="002B2A43">
              <w:rPr>
                <w:sz w:val="20"/>
                <w:szCs w:val="20"/>
              </w:rPr>
              <w:t>Дверные бло</w:t>
            </w:r>
            <w:r w:rsidR="002B2A43">
              <w:rPr>
                <w:sz w:val="20"/>
                <w:szCs w:val="20"/>
              </w:rPr>
              <w:t>ки (типовые) и витражи</w:t>
            </w:r>
            <w:proofErr w:type="gramStart"/>
            <w:r w:rsidR="002B2A43">
              <w:rPr>
                <w:sz w:val="20"/>
                <w:szCs w:val="20"/>
              </w:rPr>
              <w:t>.</w:t>
            </w:r>
            <w:proofErr w:type="gramEnd"/>
            <w:r w:rsidR="002B2A43">
              <w:rPr>
                <w:sz w:val="20"/>
                <w:szCs w:val="20"/>
              </w:rPr>
              <w:t xml:space="preserve">– </w:t>
            </w:r>
            <w:proofErr w:type="gramStart"/>
            <w:r w:rsidR="002B2A43">
              <w:rPr>
                <w:sz w:val="20"/>
                <w:szCs w:val="20"/>
              </w:rPr>
              <w:t>а</w:t>
            </w:r>
            <w:proofErr w:type="gramEnd"/>
            <w:r w:rsidR="002B2A43">
              <w:rPr>
                <w:sz w:val="20"/>
                <w:szCs w:val="20"/>
              </w:rPr>
              <w:t>льбом</w:t>
            </w:r>
            <w:r w:rsidRPr="002B2A43">
              <w:rPr>
                <w:sz w:val="20"/>
                <w:szCs w:val="20"/>
              </w:rPr>
              <w:t>)</w:t>
            </w:r>
          </w:p>
        </w:tc>
        <w:tc>
          <w:tcPr>
            <w:tcW w:w="1099" w:type="dxa"/>
            <w:shd w:val="clear" w:color="auto" w:fill="auto"/>
          </w:tcPr>
          <w:p w:rsidR="000F1A17" w:rsidRPr="00F8182B" w:rsidRDefault="000F1A17" w:rsidP="00604181">
            <w:pPr>
              <w:pStyle w:val="21"/>
              <w:rPr>
                <w:rFonts w:eastAsia="Calibri"/>
              </w:rPr>
            </w:pPr>
          </w:p>
        </w:tc>
      </w:tr>
      <w:tr w:rsidR="00EE2B87" w:rsidRPr="00F8182B" w:rsidTr="000F1A17">
        <w:tc>
          <w:tcPr>
            <w:tcW w:w="710" w:type="dxa"/>
            <w:shd w:val="clear" w:color="auto" w:fill="auto"/>
          </w:tcPr>
          <w:p w:rsidR="00EE2B87" w:rsidRPr="00F8182B" w:rsidRDefault="00EE2B87" w:rsidP="00604181">
            <w:pPr>
              <w:pStyle w:val="21"/>
              <w:rPr>
                <w:rFonts w:eastAsia="Calibri"/>
              </w:rPr>
            </w:pPr>
          </w:p>
        </w:tc>
        <w:tc>
          <w:tcPr>
            <w:tcW w:w="8080" w:type="dxa"/>
            <w:shd w:val="clear" w:color="auto" w:fill="auto"/>
          </w:tcPr>
          <w:p w:rsidR="00EE2B87" w:rsidRPr="00F8182B" w:rsidRDefault="00EE2B87" w:rsidP="00604181">
            <w:pPr>
              <w:pStyle w:val="21"/>
            </w:pPr>
            <w:r w:rsidRPr="00F8182B">
              <w:t>Приложение №8 (</w:t>
            </w:r>
            <w:r w:rsidR="002B2A43" w:rsidRPr="002B2A43">
              <w:t>Дверные блоки (зоны реставрации) - альбом</w:t>
            </w:r>
            <w:r w:rsidRPr="002B2A43">
              <w:t>)</w:t>
            </w:r>
          </w:p>
        </w:tc>
        <w:tc>
          <w:tcPr>
            <w:tcW w:w="1099" w:type="dxa"/>
            <w:shd w:val="clear" w:color="auto" w:fill="auto"/>
          </w:tcPr>
          <w:p w:rsidR="00EE2B87" w:rsidRPr="00F8182B" w:rsidRDefault="00EE2B87" w:rsidP="00604181">
            <w:pPr>
              <w:pStyle w:val="21"/>
              <w:rPr>
                <w:rFonts w:eastAsia="Calibri"/>
              </w:rPr>
            </w:pPr>
          </w:p>
        </w:tc>
      </w:tr>
      <w:tr w:rsidR="000F1A17" w:rsidRPr="00F8182B" w:rsidTr="002A479D">
        <w:trPr>
          <w:trHeight w:val="364"/>
        </w:trPr>
        <w:tc>
          <w:tcPr>
            <w:tcW w:w="710" w:type="dxa"/>
            <w:shd w:val="clear" w:color="auto" w:fill="auto"/>
          </w:tcPr>
          <w:p w:rsidR="000F1A17" w:rsidRPr="00F8182B" w:rsidRDefault="000F1A17" w:rsidP="00604181">
            <w:pPr>
              <w:pStyle w:val="21"/>
              <w:rPr>
                <w:rFonts w:eastAsia="Calibri"/>
              </w:rPr>
            </w:pPr>
          </w:p>
        </w:tc>
        <w:tc>
          <w:tcPr>
            <w:tcW w:w="8080" w:type="dxa"/>
            <w:shd w:val="clear" w:color="auto" w:fill="auto"/>
          </w:tcPr>
          <w:p w:rsidR="000F1A17" w:rsidRPr="002B2A43" w:rsidRDefault="000F1A17" w:rsidP="00A14649">
            <w:pPr>
              <w:spacing w:line="240" w:lineRule="auto"/>
              <w:ind w:firstLine="0"/>
              <w:rPr>
                <w:sz w:val="20"/>
                <w:szCs w:val="20"/>
              </w:rPr>
            </w:pPr>
            <w:proofErr w:type="gramStart"/>
            <w:r w:rsidRPr="002B2A43">
              <w:rPr>
                <w:sz w:val="20"/>
                <w:szCs w:val="20"/>
              </w:rPr>
              <w:t>Приложение №9(</w:t>
            </w:r>
            <w:r w:rsidR="002B2A43" w:rsidRPr="002B2A43">
              <w:rPr>
                <w:sz w:val="20"/>
                <w:szCs w:val="20"/>
              </w:rPr>
              <w:t>Дефектная ведомость ремонтно-реставрационных работ.</w:t>
            </w:r>
            <w:proofErr w:type="gramEnd"/>
            <w:r w:rsidR="002B2A43" w:rsidRPr="002B2A43">
              <w:rPr>
                <w:sz w:val="20"/>
                <w:szCs w:val="20"/>
              </w:rPr>
              <w:t xml:space="preserve"> Интерьеры</w:t>
            </w:r>
            <w:proofErr w:type="gramStart"/>
            <w:r w:rsidR="002B2A43" w:rsidRPr="002B2A43">
              <w:rPr>
                <w:sz w:val="20"/>
                <w:szCs w:val="20"/>
              </w:rPr>
              <w:t>.</w:t>
            </w:r>
            <w:proofErr w:type="gramEnd"/>
            <w:r w:rsidR="002B2A43" w:rsidRPr="002B2A43">
              <w:rPr>
                <w:sz w:val="20"/>
                <w:szCs w:val="20"/>
              </w:rPr>
              <w:t xml:space="preserve"> – </w:t>
            </w:r>
            <w:proofErr w:type="gramStart"/>
            <w:r w:rsidR="002B2A43" w:rsidRPr="002B2A43">
              <w:rPr>
                <w:sz w:val="20"/>
                <w:szCs w:val="20"/>
              </w:rPr>
              <w:t>а</w:t>
            </w:r>
            <w:proofErr w:type="gramEnd"/>
            <w:r w:rsidR="002B2A43" w:rsidRPr="002B2A43">
              <w:rPr>
                <w:sz w:val="20"/>
                <w:szCs w:val="20"/>
              </w:rPr>
              <w:t>льбом</w:t>
            </w:r>
            <w:r w:rsidRPr="002B2A43">
              <w:rPr>
                <w:sz w:val="20"/>
                <w:szCs w:val="20"/>
              </w:rPr>
              <w:t>)</w:t>
            </w:r>
          </w:p>
        </w:tc>
        <w:tc>
          <w:tcPr>
            <w:tcW w:w="1099" w:type="dxa"/>
            <w:shd w:val="clear" w:color="auto" w:fill="auto"/>
          </w:tcPr>
          <w:p w:rsidR="000F1A17" w:rsidRPr="00F8182B" w:rsidRDefault="000F1A17" w:rsidP="00604181">
            <w:pPr>
              <w:pStyle w:val="21"/>
              <w:rPr>
                <w:rFonts w:eastAsia="Calibri"/>
              </w:rPr>
            </w:pPr>
          </w:p>
        </w:tc>
      </w:tr>
      <w:tr w:rsidR="000F1A17" w:rsidRPr="00F8182B" w:rsidTr="000F1A17">
        <w:tc>
          <w:tcPr>
            <w:tcW w:w="710" w:type="dxa"/>
            <w:shd w:val="clear" w:color="auto" w:fill="auto"/>
          </w:tcPr>
          <w:p w:rsidR="000F1A17" w:rsidRPr="00F8182B" w:rsidRDefault="000F1A17" w:rsidP="00604181">
            <w:pPr>
              <w:pStyle w:val="21"/>
              <w:rPr>
                <w:rFonts w:eastAsia="Calibri"/>
              </w:rPr>
            </w:pPr>
          </w:p>
        </w:tc>
        <w:tc>
          <w:tcPr>
            <w:tcW w:w="8080" w:type="dxa"/>
            <w:shd w:val="clear" w:color="auto" w:fill="auto"/>
          </w:tcPr>
          <w:p w:rsidR="000F1A17" w:rsidRPr="002B2A43" w:rsidRDefault="000F1A17" w:rsidP="00A14649">
            <w:pPr>
              <w:spacing w:line="240" w:lineRule="auto"/>
              <w:ind w:firstLine="0"/>
              <w:rPr>
                <w:sz w:val="20"/>
                <w:szCs w:val="20"/>
              </w:rPr>
            </w:pPr>
            <w:proofErr w:type="gramStart"/>
            <w:r w:rsidRPr="002B2A43">
              <w:rPr>
                <w:sz w:val="20"/>
                <w:szCs w:val="20"/>
              </w:rPr>
              <w:t>Приложение №10 (</w:t>
            </w:r>
            <w:r w:rsidR="002B2A43" w:rsidRPr="002B2A43">
              <w:rPr>
                <w:sz w:val="20"/>
                <w:szCs w:val="20"/>
              </w:rPr>
              <w:t>Рабочая документация по реставрации.</w:t>
            </w:r>
            <w:proofErr w:type="gramEnd"/>
            <w:r w:rsidR="002B2A43" w:rsidRPr="002B2A43">
              <w:rPr>
                <w:sz w:val="20"/>
                <w:szCs w:val="20"/>
              </w:rPr>
              <w:t xml:space="preserve"> Интерьеры. Полы</w:t>
            </w:r>
            <w:proofErr w:type="gramStart"/>
            <w:r w:rsidR="002B2A43" w:rsidRPr="002B2A43">
              <w:rPr>
                <w:sz w:val="20"/>
                <w:szCs w:val="20"/>
              </w:rPr>
              <w:t>.</w:t>
            </w:r>
            <w:proofErr w:type="gramEnd"/>
            <w:r w:rsidR="002B2A43" w:rsidRPr="002B2A43">
              <w:rPr>
                <w:sz w:val="20"/>
                <w:szCs w:val="20"/>
              </w:rPr>
              <w:t xml:space="preserve"> – </w:t>
            </w:r>
            <w:proofErr w:type="gramStart"/>
            <w:r w:rsidR="002B2A43" w:rsidRPr="002B2A43">
              <w:rPr>
                <w:sz w:val="20"/>
                <w:szCs w:val="20"/>
              </w:rPr>
              <w:t>а</w:t>
            </w:r>
            <w:proofErr w:type="gramEnd"/>
            <w:r w:rsidR="002B2A43" w:rsidRPr="002B2A43">
              <w:rPr>
                <w:sz w:val="20"/>
                <w:szCs w:val="20"/>
              </w:rPr>
              <w:t>льбом</w:t>
            </w:r>
            <w:r w:rsidRPr="002B2A43">
              <w:rPr>
                <w:sz w:val="20"/>
                <w:szCs w:val="20"/>
              </w:rPr>
              <w:t>)</w:t>
            </w:r>
          </w:p>
        </w:tc>
        <w:tc>
          <w:tcPr>
            <w:tcW w:w="1099" w:type="dxa"/>
            <w:shd w:val="clear" w:color="auto" w:fill="auto"/>
          </w:tcPr>
          <w:p w:rsidR="000F1A17" w:rsidRPr="00F8182B" w:rsidRDefault="000F1A17" w:rsidP="00604181">
            <w:pPr>
              <w:pStyle w:val="21"/>
              <w:rPr>
                <w:rFonts w:eastAsia="Calibri"/>
              </w:rPr>
            </w:pPr>
          </w:p>
        </w:tc>
      </w:tr>
      <w:tr w:rsidR="002B2A43" w:rsidRPr="00F8182B" w:rsidTr="000F1A17">
        <w:tc>
          <w:tcPr>
            <w:tcW w:w="710" w:type="dxa"/>
            <w:shd w:val="clear" w:color="auto" w:fill="auto"/>
          </w:tcPr>
          <w:p w:rsidR="002B2A43" w:rsidRPr="00F8182B" w:rsidRDefault="002B2A43" w:rsidP="00604181">
            <w:pPr>
              <w:pStyle w:val="21"/>
              <w:rPr>
                <w:rFonts w:eastAsia="Calibri"/>
              </w:rPr>
            </w:pPr>
          </w:p>
        </w:tc>
        <w:tc>
          <w:tcPr>
            <w:tcW w:w="8080" w:type="dxa"/>
            <w:shd w:val="clear" w:color="auto" w:fill="auto"/>
          </w:tcPr>
          <w:p w:rsidR="002B2A43" w:rsidRPr="002B2A43" w:rsidRDefault="002B2A43" w:rsidP="00A14649">
            <w:pPr>
              <w:spacing w:line="240" w:lineRule="auto"/>
              <w:ind w:firstLine="0"/>
              <w:rPr>
                <w:sz w:val="20"/>
                <w:szCs w:val="20"/>
              </w:rPr>
            </w:pPr>
            <w:proofErr w:type="gramStart"/>
            <w:r>
              <w:rPr>
                <w:sz w:val="20"/>
                <w:szCs w:val="20"/>
              </w:rPr>
              <w:t>Приложение №11</w:t>
            </w:r>
            <w:r w:rsidRPr="002B2A43">
              <w:rPr>
                <w:sz w:val="20"/>
                <w:szCs w:val="20"/>
              </w:rPr>
              <w:t xml:space="preserve"> (Цветовое решение.</w:t>
            </w:r>
            <w:proofErr w:type="gramEnd"/>
            <w:r w:rsidRPr="002B2A43">
              <w:rPr>
                <w:sz w:val="20"/>
                <w:szCs w:val="20"/>
              </w:rPr>
              <w:t xml:space="preserve"> Интерьеры</w:t>
            </w:r>
            <w:proofErr w:type="gramStart"/>
            <w:r w:rsidRPr="002B2A43">
              <w:rPr>
                <w:sz w:val="20"/>
                <w:szCs w:val="20"/>
              </w:rPr>
              <w:t>.</w:t>
            </w:r>
            <w:proofErr w:type="gramEnd"/>
            <w:r w:rsidRPr="002B2A43">
              <w:rPr>
                <w:sz w:val="20"/>
                <w:szCs w:val="20"/>
              </w:rPr>
              <w:t xml:space="preserve"> – </w:t>
            </w:r>
            <w:proofErr w:type="gramStart"/>
            <w:r w:rsidRPr="002B2A43">
              <w:rPr>
                <w:sz w:val="20"/>
                <w:szCs w:val="20"/>
              </w:rPr>
              <w:t>а</w:t>
            </w:r>
            <w:proofErr w:type="gramEnd"/>
            <w:r w:rsidRPr="002B2A43">
              <w:rPr>
                <w:sz w:val="20"/>
                <w:szCs w:val="20"/>
              </w:rPr>
              <w:t>льбом)</w:t>
            </w:r>
          </w:p>
        </w:tc>
        <w:tc>
          <w:tcPr>
            <w:tcW w:w="1099" w:type="dxa"/>
            <w:shd w:val="clear" w:color="auto" w:fill="auto"/>
          </w:tcPr>
          <w:p w:rsidR="002B2A43" w:rsidRPr="00F8182B" w:rsidRDefault="002B2A43" w:rsidP="00604181">
            <w:pPr>
              <w:pStyle w:val="21"/>
              <w:rPr>
                <w:rFonts w:eastAsia="Calibri"/>
              </w:rPr>
            </w:pPr>
          </w:p>
        </w:tc>
      </w:tr>
      <w:tr w:rsidR="002B2A43" w:rsidRPr="00F8182B" w:rsidTr="000F1A17">
        <w:tc>
          <w:tcPr>
            <w:tcW w:w="710" w:type="dxa"/>
            <w:shd w:val="clear" w:color="auto" w:fill="auto"/>
          </w:tcPr>
          <w:p w:rsidR="002B2A43" w:rsidRPr="00F8182B" w:rsidRDefault="002B2A43" w:rsidP="00604181">
            <w:pPr>
              <w:pStyle w:val="21"/>
              <w:rPr>
                <w:rFonts w:eastAsia="Calibri"/>
              </w:rPr>
            </w:pPr>
          </w:p>
        </w:tc>
        <w:tc>
          <w:tcPr>
            <w:tcW w:w="8080" w:type="dxa"/>
            <w:shd w:val="clear" w:color="auto" w:fill="auto"/>
          </w:tcPr>
          <w:p w:rsidR="002B2A43" w:rsidRPr="002B2A43" w:rsidRDefault="002B2A43" w:rsidP="00A14649">
            <w:pPr>
              <w:spacing w:line="240" w:lineRule="auto"/>
              <w:ind w:firstLine="0"/>
              <w:rPr>
                <w:sz w:val="20"/>
                <w:szCs w:val="20"/>
              </w:rPr>
            </w:pPr>
            <w:proofErr w:type="gramStart"/>
            <w:r w:rsidRPr="002B2A43">
              <w:rPr>
                <w:sz w:val="20"/>
                <w:szCs w:val="20"/>
              </w:rPr>
              <w:t>Приложение №12 (Реставрация интерьеров.</w:t>
            </w:r>
            <w:proofErr w:type="gramEnd"/>
            <w:r w:rsidRPr="002B2A43">
              <w:rPr>
                <w:sz w:val="20"/>
                <w:szCs w:val="20"/>
              </w:rPr>
              <w:t xml:space="preserve"> </w:t>
            </w:r>
            <w:proofErr w:type="gramStart"/>
            <w:r w:rsidRPr="002B2A43">
              <w:rPr>
                <w:sz w:val="20"/>
                <w:szCs w:val="20"/>
              </w:rPr>
              <w:t>Лестн</w:t>
            </w:r>
            <w:r>
              <w:rPr>
                <w:sz w:val="20"/>
                <w:szCs w:val="20"/>
              </w:rPr>
              <w:t>ицы ЛР-8, ЛР-9, ЛР-10. – альбом</w:t>
            </w:r>
            <w:r w:rsidRPr="002B2A43">
              <w:rPr>
                <w:sz w:val="20"/>
                <w:szCs w:val="20"/>
              </w:rPr>
              <w:t>)</w:t>
            </w:r>
            <w:proofErr w:type="gramEnd"/>
          </w:p>
        </w:tc>
        <w:tc>
          <w:tcPr>
            <w:tcW w:w="1099" w:type="dxa"/>
            <w:shd w:val="clear" w:color="auto" w:fill="auto"/>
          </w:tcPr>
          <w:p w:rsidR="002B2A43" w:rsidRPr="00F8182B" w:rsidRDefault="002B2A43" w:rsidP="00604181">
            <w:pPr>
              <w:pStyle w:val="21"/>
              <w:rPr>
                <w:rFonts w:eastAsia="Calibri"/>
              </w:rPr>
            </w:pPr>
          </w:p>
        </w:tc>
      </w:tr>
      <w:tr w:rsidR="002B2A43" w:rsidRPr="00F8182B" w:rsidTr="000F1A17">
        <w:tc>
          <w:tcPr>
            <w:tcW w:w="710" w:type="dxa"/>
            <w:shd w:val="clear" w:color="auto" w:fill="auto"/>
          </w:tcPr>
          <w:p w:rsidR="002B2A43" w:rsidRPr="00F8182B" w:rsidRDefault="002B2A43" w:rsidP="00604181">
            <w:pPr>
              <w:pStyle w:val="21"/>
              <w:rPr>
                <w:rFonts w:eastAsia="Calibri"/>
              </w:rPr>
            </w:pPr>
          </w:p>
        </w:tc>
        <w:tc>
          <w:tcPr>
            <w:tcW w:w="8080" w:type="dxa"/>
            <w:shd w:val="clear" w:color="auto" w:fill="auto"/>
          </w:tcPr>
          <w:p w:rsidR="002B2A43" w:rsidRPr="002B2A43" w:rsidRDefault="002B2A43" w:rsidP="00A14649">
            <w:pPr>
              <w:spacing w:line="240" w:lineRule="auto"/>
              <w:ind w:firstLine="0"/>
              <w:rPr>
                <w:sz w:val="20"/>
                <w:szCs w:val="20"/>
              </w:rPr>
            </w:pPr>
            <w:r w:rsidRPr="002B2A43">
              <w:rPr>
                <w:sz w:val="20"/>
                <w:szCs w:val="20"/>
              </w:rPr>
              <w:t>Приложение №13 (Размещение и спецификация осветительных приборов</w:t>
            </w:r>
            <w:proofErr w:type="gramStart"/>
            <w:r w:rsidRPr="002B2A43">
              <w:rPr>
                <w:sz w:val="20"/>
                <w:szCs w:val="20"/>
              </w:rPr>
              <w:t>.</w:t>
            </w:r>
            <w:proofErr w:type="gramEnd"/>
            <w:r w:rsidRPr="002B2A43">
              <w:rPr>
                <w:sz w:val="20"/>
                <w:szCs w:val="20"/>
              </w:rPr>
              <w:t xml:space="preserve"> – </w:t>
            </w:r>
            <w:proofErr w:type="gramStart"/>
            <w:r w:rsidRPr="002B2A43">
              <w:rPr>
                <w:sz w:val="20"/>
                <w:szCs w:val="20"/>
              </w:rPr>
              <w:t>а</w:t>
            </w:r>
            <w:proofErr w:type="gramEnd"/>
            <w:r w:rsidRPr="002B2A43">
              <w:rPr>
                <w:sz w:val="20"/>
                <w:szCs w:val="20"/>
              </w:rPr>
              <w:t>льбом)</w:t>
            </w:r>
          </w:p>
        </w:tc>
        <w:tc>
          <w:tcPr>
            <w:tcW w:w="1099" w:type="dxa"/>
            <w:shd w:val="clear" w:color="auto" w:fill="auto"/>
          </w:tcPr>
          <w:p w:rsidR="002B2A43" w:rsidRPr="00F8182B" w:rsidRDefault="002B2A43" w:rsidP="00604181">
            <w:pPr>
              <w:pStyle w:val="21"/>
              <w:rPr>
                <w:rFonts w:eastAsia="Calibri"/>
              </w:rPr>
            </w:pPr>
          </w:p>
        </w:tc>
      </w:tr>
      <w:tr w:rsidR="002B2A43" w:rsidRPr="00F8182B" w:rsidTr="00A14649">
        <w:trPr>
          <w:trHeight w:val="422"/>
        </w:trPr>
        <w:tc>
          <w:tcPr>
            <w:tcW w:w="710" w:type="dxa"/>
            <w:shd w:val="clear" w:color="auto" w:fill="auto"/>
          </w:tcPr>
          <w:p w:rsidR="002B2A43" w:rsidRPr="00F8182B" w:rsidRDefault="002B2A43" w:rsidP="00604181">
            <w:pPr>
              <w:pStyle w:val="21"/>
              <w:rPr>
                <w:rFonts w:eastAsia="Calibri"/>
              </w:rPr>
            </w:pPr>
          </w:p>
        </w:tc>
        <w:tc>
          <w:tcPr>
            <w:tcW w:w="8080" w:type="dxa"/>
            <w:shd w:val="clear" w:color="auto" w:fill="auto"/>
          </w:tcPr>
          <w:p w:rsidR="002B2A43" w:rsidRPr="00A14649" w:rsidRDefault="002B2A43" w:rsidP="00A14649">
            <w:pPr>
              <w:spacing w:line="240" w:lineRule="auto"/>
              <w:ind w:firstLine="0"/>
              <w:rPr>
                <w:sz w:val="20"/>
                <w:szCs w:val="20"/>
              </w:rPr>
            </w:pPr>
            <w:r w:rsidRPr="00A14649">
              <w:rPr>
                <w:sz w:val="20"/>
                <w:szCs w:val="20"/>
              </w:rPr>
              <w:t>Приложение №1</w:t>
            </w:r>
            <w:r w:rsidR="00A14649">
              <w:rPr>
                <w:sz w:val="20"/>
                <w:szCs w:val="20"/>
              </w:rPr>
              <w:t>4</w:t>
            </w:r>
            <w:r w:rsidRPr="00A14649">
              <w:rPr>
                <w:sz w:val="20"/>
                <w:szCs w:val="20"/>
              </w:rPr>
              <w:t xml:space="preserve"> (</w:t>
            </w:r>
            <w:r w:rsidR="00A14649">
              <w:rPr>
                <w:sz w:val="20"/>
                <w:szCs w:val="20"/>
              </w:rPr>
              <w:t>Потолки</w:t>
            </w:r>
            <w:proofErr w:type="gramStart"/>
            <w:r w:rsidR="00A14649">
              <w:rPr>
                <w:sz w:val="20"/>
                <w:szCs w:val="20"/>
              </w:rPr>
              <w:t>.</w:t>
            </w:r>
            <w:proofErr w:type="gramEnd"/>
            <w:r w:rsidR="00A14649">
              <w:rPr>
                <w:sz w:val="20"/>
                <w:szCs w:val="20"/>
              </w:rPr>
              <w:t xml:space="preserve"> – </w:t>
            </w:r>
            <w:proofErr w:type="gramStart"/>
            <w:r w:rsidR="00A14649">
              <w:rPr>
                <w:sz w:val="20"/>
                <w:szCs w:val="20"/>
              </w:rPr>
              <w:t>а</w:t>
            </w:r>
            <w:proofErr w:type="gramEnd"/>
            <w:r w:rsidR="00A14649">
              <w:rPr>
                <w:sz w:val="20"/>
                <w:szCs w:val="20"/>
              </w:rPr>
              <w:t>льбом)</w:t>
            </w:r>
          </w:p>
        </w:tc>
        <w:tc>
          <w:tcPr>
            <w:tcW w:w="1099" w:type="dxa"/>
            <w:shd w:val="clear" w:color="auto" w:fill="auto"/>
          </w:tcPr>
          <w:p w:rsidR="002B2A43" w:rsidRPr="00F8182B" w:rsidRDefault="002B2A43" w:rsidP="00604181">
            <w:pPr>
              <w:pStyle w:val="21"/>
              <w:rPr>
                <w:rFonts w:eastAsia="Calibri"/>
              </w:rPr>
            </w:pPr>
          </w:p>
        </w:tc>
      </w:tr>
      <w:tr w:rsidR="002B2A43" w:rsidRPr="00A14649" w:rsidTr="000F1A17">
        <w:tc>
          <w:tcPr>
            <w:tcW w:w="710" w:type="dxa"/>
            <w:shd w:val="clear" w:color="auto" w:fill="auto"/>
          </w:tcPr>
          <w:p w:rsidR="002B2A43" w:rsidRPr="00A14649" w:rsidRDefault="002B2A43" w:rsidP="00604181">
            <w:pPr>
              <w:pStyle w:val="21"/>
              <w:rPr>
                <w:rFonts w:eastAsia="Calibri"/>
              </w:rPr>
            </w:pPr>
          </w:p>
        </w:tc>
        <w:tc>
          <w:tcPr>
            <w:tcW w:w="8080" w:type="dxa"/>
            <w:shd w:val="clear" w:color="auto" w:fill="auto"/>
          </w:tcPr>
          <w:p w:rsidR="002B2A43" w:rsidRPr="00A14649" w:rsidRDefault="002B2A43" w:rsidP="00A14649">
            <w:pPr>
              <w:spacing w:line="240" w:lineRule="auto"/>
              <w:ind w:firstLine="0"/>
              <w:rPr>
                <w:sz w:val="20"/>
                <w:szCs w:val="20"/>
              </w:rPr>
            </w:pPr>
            <w:r w:rsidRPr="00A14649">
              <w:rPr>
                <w:sz w:val="20"/>
                <w:szCs w:val="20"/>
              </w:rPr>
              <w:t>Приложение №1</w:t>
            </w:r>
            <w:r w:rsidR="00A14649" w:rsidRPr="00A14649">
              <w:rPr>
                <w:sz w:val="20"/>
                <w:szCs w:val="20"/>
              </w:rPr>
              <w:t>5</w:t>
            </w:r>
            <w:r w:rsidRPr="00A14649">
              <w:rPr>
                <w:sz w:val="20"/>
                <w:szCs w:val="20"/>
              </w:rPr>
              <w:t xml:space="preserve"> (</w:t>
            </w:r>
            <w:r w:rsidR="00A14649" w:rsidRPr="00A14649">
              <w:rPr>
                <w:sz w:val="20"/>
                <w:szCs w:val="20"/>
              </w:rPr>
              <w:t>Узлы, детали</w:t>
            </w:r>
            <w:proofErr w:type="gramStart"/>
            <w:r w:rsidR="00A14649" w:rsidRPr="00A14649">
              <w:rPr>
                <w:sz w:val="20"/>
                <w:szCs w:val="20"/>
              </w:rPr>
              <w:t>.</w:t>
            </w:r>
            <w:proofErr w:type="gramEnd"/>
            <w:r w:rsidR="00A14649" w:rsidRPr="00A14649">
              <w:rPr>
                <w:sz w:val="20"/>
                <w:szCs w:val="20"/>
              </w:rPr>
              <w:t xml:space="preserve"> – </w:t>
            </w:r>
            <w:proofErr w:type="gramStart"/>
            <w:r w:rsidR="00A14649" w:rsidRPr="00A14649">
              <w:rPr>
                <w:sz w:val="20"/>
                <w:szCs w:val="20"/>
              </w:rPr>
              <w:t>а</w:t>
            </w:r>
            <w:proofErr w:type="gramEnd"/>
            <w:r w:rsidR="00A14649" w:rsidRPr="00A14649">
              <w:rPr>
                <w:sz w:val="20"/>
                <w:szCs w:val="20"/>
              </w:rPr>
              <w:t>льбом)</w:t>
            </w:r>
          </w:p>
        </w:tc>
        <w:tc>
          <w:tcPr>
            <w:tcW w:w="1099" w:type="dxa"/>
            <w:shd w:val="clear" w:color="auto" w:fill="auto"/>
          </w:tcPr>
          <w:p w:rsidR="002B2A43" w:rsidRPr="00A14649" w:rsidRDefault="002B2A43" w:rsidP="00604181">
            <w:pPr>
              <w:pStyle w:val="21"/>
              <w:rPr>
                <w:rFonts w:eastAsia="Calibri"/>
              </w:rPr>
            </w:pPr>
          </w:p>
        </w:tc>
      </w:tr>
      <w:tr w:rsidR="002B2A43" w:rsidRPr="00A14649" w:rsidTr="000F1A17">
        <w:tc>
          <w:tcPr>
            <w:tcW w:w="710" w:type="dxa"/>
            <w:shd w:val="clear" w:color="auto" w:fill="auto"/>
          </w:tcPr>
          <w:p w:rsidR="002B2A43" w:rsidRPr="00A14649" w:rsidRDefault="002B2A43" w:rsidP="00604181">
            <w:pPr>
              <w:pStyle w:val="21"/>
              <w:rPr>
                <w:rFonts w:eastAsia="Calibri"/>
              </w:rPr>
            </w:pPr>
          </w:p>
        </w:tc>
        <w:tc>
          <w:tcPr>
            <w:tcW w:w="8080" w:type="dxa"/>
            <w:shd w:val="clear" w:color="auto" w:fill="auto"/>
          </w:tcPr>
          <w:p w:rsidR="002B2A43" w:rsidRPr="00A14649" w:rsidRDefault="002B2A43" w:rsidP="00A14649">
            <w:pPr>
              <w:spacing w:line="240" w:lineRule="auto"/>
              <w:ind w:firstLine="0"/>
              <w:rPr>
                <w:sz w:val="20"/>
                <w:szCs w:val="20"/>
              </w:rPr>
            </w:pPr>
            <w:r w:rsidRPr="00A14649">
              <w:rPr>
                <w:sz w:val="20"/>
                <w:szCs w:val="20"/>
              </w:rPr>
              <w:t>Приложение №1</w:t>
            </w:r>
            <w:r w:rsidR="00A14649" w:rsidRPr="00A14649">
              <w:rPr>
                <w:sz w:val="20"/>
                <w:szCs w:val="20"/>
              </w:rPr>
              <w:t>6</w:t>
            </w:r>
            <w:r w:rsidRPr="00A14649">
              <w:rPr>
                <w:sz w:val="20"/>
                <w:szCs w:val="20"/>
              </w:rPr>
              <w:t xml:space="preserve"> (</w:t>
            </w:r>
            <w:r w:rsidR="00A14649" w:rsidRPr="00A14649">
              <w:rPr>
                <w:sz w:val="20"/>
                <w:szCs w:val="20"/>
              </w:rPr>
              <w:t>Оконные блоки и наружные двери</w:t>
            </w:r>
            <w:proofErr w:type="gramStart"/>
            <w:r w:rsidR="00A14649" w:rsidRPr="00A14649">
              <w:rPr>
                <w:sz w:val="20"/>
                <w:szCs w:val="20"/>
              </w:rPr>
              <w:t>.</w:t>
            </w:r>
            <w:proofErr w:type="gramEnd"/>
            <w:r w:rsidR="00A14649" w:rsidRPr="00A14649">
              <w:rPr>
                <w:sz w:val="20"/>
                <w:szCs w:val="20"/>
              </w:rPr>
              <w:t xml:space="preserve"> – </w:t>
            </w:r>
            <w:proofErr w:type="gramStart"/>
            <w:r w:rsidR="00A14649" w:rsidRPr="00A14649">
              <w:rPr>
                <w:sz w:val="20"/>
                <w:szCs w:val="20"/>
              </w:rPr>
              <w:t>а</w:t>
            </w:r>
            <w:proofErr w:type="gramEnd"/>
            <w:r w:rsidR="00A14649" w:rsidRPr="00A14649">
              <w:rPr>
                <w:sz w:val="20"/>
                <w:szCs w:val="20"/>
              </w:rPr>
              <w:t>льбом)</w:t>
            </w:r>
          </w:p>
        </w:tc>
        <w:tc>
          <w:tcPr>
            <w:tcW w:w="1099" w:type="dxa"/>
            <w:shd w:val="clear" w:color="auto" w:fill="auto"/>
          </w:tcPr>
          <w:p w:rsidR="002B2A43" w:rsidRPr="00A14649" w:rsidRDefault="002B2A43" w:rsidP="00604181">
            <w:pPr>
              <w:pStyle w:val="21"/>
              <w:rPr>
                <w:rFonts w:eastAsia="Calibri"/>
              </w:rPr>
            </w:pPr>
          </w:p>
        </w:tc>
      </w:tr>
      <w:tr w:rsidR="002B2A43" w:rsidRPr="00A14649" w:rsidTr="002B2A43">
        <w:trPr>
          <w:trHeight w:val="399"/>
        </w:trPr>
        <w:tc>
          <w:tcPr>
            <w:tcW w:w="710" w:type="dxa"/>
            <w:shd w:val="clear" w:color="auto" w:fill="auto"/>
          </w:tcPr>
          <w:p w:rsidR="002B2A43" w:rsidRPr="00A14649" w:rsidRDefault="002B2A43" w:rsidP="00604181">
            <w:pPr>
              <w:pStyle w:val="21"/>
              <w:rPr>
                <w:rFonts w:eastAsia="Calibri"/>
              </w:rPr>
            </w:pPr>
          </w:p>
        </w:tc>
        <w:tc>
          <w:tcPr>
            <w:tcW w:w="8080" w:type="dxa"/>
            <w:shd w:val="clear" w:color="auto" w:fill="auto"/>
          </w:tcPr>
          <w:p w:rsidR="002B2A43" w:rsidRPr="00A14649" w:rsidRDefault="002B2A43" w:rsidP="00A14649">
            <w:pPr>
              <w:spacing w:line="240" w:lineRule="auto"/>
              <w:ind w:firstLine="0"/>
              <w:rPr>
                <w:sz w:val="20"/>
                <w:szCs w:val="20"/>
              </w:rPr>
            </w:pPr>
            <w:r w:rsidRPr="00A14649">
              <w:rPr>
                <w:sz w:val="20"/>
                <w:szCs w:val="20"/>
              </w:rPr>
              <w:t>Приложение №1</w:t>
            </w:r>
            <w:r w:rsidR="00A14649" w:rsidRPr="00A14649">
              <w:rPr>
                <w:sz w:val="20"/>
                <w:szCs w:val="20"/>
              </w:rPr>
              <w:t>7</w:t>
            </w:r>
            <w:r w:rsidRPr="00A14649">
              <w:rPr>
                <w:sz w:val="20"/>
                <w:szCs w:val="20"/>
              </w:rPr>
              <w:t xml:space="preserve"> (</w:t>
            </w:r>
            <w:r w:rsidR="00A14649" w:rsidRPr="00A14649">
              <w:rPr>
                <w:sz w:val="20"/>
                <w:szCs w:val="20"/>
              </w:rPr>
              <w:t>Планы, разрезы, фасады</w:t>
            </w:r>
            <w:proofErr w:type="gramStart"/>
            <w:r w:rsidR="00A14649" w:rsidRPr="00A14649">
              <w:rPr>
                <w:sz w:val="20"/>
                <w:szCs w:val="20"/>
              </w:rPr>
              <w:t>.</w:t>
            </w:r>
            <w:proofErr w:type="gramEnd"/>
            <w:r w:rsidR="00A14649" w:rsidRPr="00A14649">
              <w:rPr>
                <w:sz w:val="20"/>
                <w:szCs w:val="20"/>
              </w:rPr>
              <w:t xml:space="preserve"> – </w:t>
            </w:r>
            <w:proofErr w:type="gramStart"/>
            <w:r w:rsidR="00A14649" w:rsidRPr="00A14649">
              <w:rPr>
                <w:sz w:val="20"/>
                <w:szCs w:val="20"/>
              </w:rPr>
              <w:t>а</w:t>
            </w:r>
            <w:proofErr w:type="gramEnd"/>
            <w:r w:rsidR="00A14649" w:rsidRPr="00A14649">
              <w:rPr>
                <w:sz w:val="20"/>
                <w:szCs w:val="20"/>
              </w:rPr>
              <w:t>льбом</w:t>
            </w:r>
            <w:r w:rsidR="00A14649">
              <w:rPr>
                <w:sz w:val="20"/>
                <w:szCs w:val="20"/>
              </w:rPr>
              <w:t>)</w:t>
            </w:r>
          </w:p>
        </w:tc>
        <w:tc>
          <w:tcPr>
            <w:tcW w:w="1099" w:type="dxa"/>
            <w:shd w:val="clear" w:color="auto" w:fill="auto"/>
          </w:tcPr>
          <w:p w:rsidR="002B2A43" w:rsidRPr="00A14649" w:rsidRDefault="002B2A43" w:rsidP="00604181">
            <w:pPr>
              <w:pStyle w:val="21"/>
              <w:rPr>
                <w:rFonts w:eastAsia="Calibri"/>
              </w:rPr>
            </w:pPr>
          </w:p>
        </w:tc>
      </w:tr>
      <w:tr w:rsidR="002B2A43" w:rsidRPr="00A14649" w:rsidTr="000F1A17">
        <w:tc>
          <w:tcPr>
            <w:tcW w:w="710" w:type="dxa"/>
            <w:shd w:val="clear" w:color="auto" w:fill="auto"/>
          </w:tcPr>
          <w:p w:rsidR="002B2A43" w:rsidRPr="00A14649" w:rsidRDefault="002B2A43" w:rsidP="00604181">
            <w:pPr>
              <w:pStyle w:val="21"/>
              <w:rPr>
                <w:rFonts w:eastAsia="Calibri"/>
              </w:rPr>
            </w:pPr>
          </w:p>
        </w:tc>
        <w:tc>
          <w:tcPr>
            <w:tcW w:w="8080" w:type="dxa"/>
            <w:shd w:val="clear" w:color="auto" w:fill="auto"/>
          </w:tcPr>
          <w:p w:rsidR="002B2A43" w:rsidRPr="00A14649" w:rsidRDefault="002B2A43" w:rsidP="00A14649">
            <w:pPr>
              <w:spacing w:line="240" w:lineRule="auto"/>
              <w:ind w:firstLine="0"/>
              <w:rPr>
                <w:sz w:val="20"/>
                <w:szCs w:val="20"/>
              </w:rPr>
            </w:pPr>
            <w:r w:rsidRPr="00A14649">
              <w:rPr>
                <w:sz w:val="20"/>
                <w:szCs w:val="20"/>
              </w:rPr>
              <w:t>Приложение №1</w:t>
            </w:r>
            <w:r w:rsidR="00A14649" w:rsidRPr="00A14649">
              <w:rPr>
                <w:sz w:val="20"/>
                <w:szCs w:val="20"/>
              </w:rPr>
              <w:t>8</w:t>
            </w:r>
            <w:r w:rsidRPr="00A14649">
              <w:rPr>
                <w:sz w:val="20"/>
                <w:szCs w:val="20"/>
              </w:rPr>
              <w:t xml:space="preserve"> (</w:t>
            </w:r>
            <w:r w:rsidR="00A14649" w:rsidRPr="00A14649">
              <w:rPr>
                <w:sz w:val="20"/>
                <w:szCs w:val="20"/>
              </w:rPr>
              <w:t>Ведомость отделочных работ</w:t>
            </w:r>
            <w:proofErr w:type="gramStart"/>
            <w:r w:rsidR="00A14649" w:rsidRPr="00A14649">
              <w:rPr>
                <w:sz w:val="20"/>
                <w:szCs w:val="20"/>
              </w:rPr>
              <w:t>.</w:t>
            </w:r>
            <w:proofErr w:type="gramEnd"/>
            <w:r w:rsidR="00A14649" w:rsidRPr="00A14649">
              <w:rPr>
                <w:sz w:val="20"/>
                <w:szCs w:val="20"/>
              </w:rPr>
              <w:t xml:space="preserve"> – </w:t>
            </w:r>
            <w:proofErr w:type="gramStart"/>
            <w:r w:rsidR="00A14649" w:rsidRPr="00A14649">
              <w:rPr>
                <w:sz w:val="20"/>
                <w:szCs w:val="20"/>
              </w:rPr>
              <w:t>а</w:t>
            </w:r>
            <w:proofErr w:type="gramEnd"/>
            <w:r w:rsidR="00A14649" w:rsidRPr="00A14649">
              <w:rPr>
                <w:sz w:val="20"/>
                <w:szCs w:val="20"/>
              </w:rPr>
              <w:t>льбом</w:t>
            </w:r>
            <w:r w:rsidR="00A14649">
              <w:rPr>
                <w:sz w:val="20"/>
                <w:szCs w:val="20"/>
              </w:rPr>
              <w:t>)</w:t>
            </w:r>
          </w:p>
        </w:tc>
        <w:tc>
          <w:tcPr>
            <w:tcW w:w="1099" w:type="dxa"/>
            <w:shd w:val="clear" w:color="auto" w:fill="auto"/>
          </w:tcPr>
          <w:p w:rsidR="002B2A43" w:rsidRPr="00A14649" w:rsidRDefault="002B2A43" w:rsidP="00604181">
            <w:pPr>
              <w:pStyle w:val="21"/>
              <w:rPr>
                <w:rFonts w:eastAsia="Calibri"/>
              </w:rPr>
            </w:pPr>
          </w:p>
        </w:tc>
      </w:tr>
      <w:tr w:rsidR="002B2A43" w:rsidRPr="00A14649" w:rsidTr="000F1A17">
        <w:tc>
          <w:tcPr>
            <w:tcW w:w="710" w:type="dxa"/>
            <w:shd w:val="clear" w:color="auto" w:fill="auto"/>
          </w:tcPr>
          <w:p w:rsidR="002B2A43" w:rsidRPr="00A14649" w:rsidRDefault="002B2A43" w:rsidP="00604181">
            <w:pPr>
              <w:pStyle w:val="21"/>
              <w:rPr>
                <w:rFonts w:eastAsia="Calibri"/>
              </w:rPr>
            </w:pPr>
          </w:p>
        </w:tc>
        <w:tc>
          <w:tcPr>
            <w:tcW w:w="8080" w:type="dxa"/>
            <w:shd w:val="clear" w:color="auto" w:fill="auto"/>
          </w:tcPr>
          <w:p w:rsidR="002B2A43" w:rsidRPr="00A14649" w:rsidRDefault="002B2A43" w:rsidP="00A14649">
            <w:pPr>
              <w:spacing w:line="240" w:lineRule="auto"/>
              <w:ind w:firstLine="0"/>
              <w:rPr>
                <w:sz w:val="20"/>
                <w:szCs w:val="20"/>
              </w:rPr>
            </w:pPr>
            <w:r w:rsidRPr="00A14649">
              <w:rPr>
                <w:sz w:val="20"/>
                <w:szCs w:val="20"/>
              </w:rPr>
              <w:t>Приложение №1</w:t>
            </w:r>
            <w:r w:rsidR="00A14649">
              <w:rPr>
                <w:sz w:val="20"/>
                <w:szCs w:val="20"/>
              </w:rPr>
              <w:t>9</w:t>
            </w:r>
            <w:r w:rsidRPr="00A14649">
              <w:rPr>
                <w:sz w:val="20"/>
                <w:szCs w:val="20"/>
              </w:rPr>
              <w:t xml:space="preserve"> (</w:t>
            </w:r>
            <w:r w:rsidR="00A14649" w:rsidRPr="00A14649">
              <w:rPr>
                <w:sz w:val="20"/>
                <w:szCs w:val="20"/>
              </w:rPr>
              <w:t>Полы – альбом)</w:t>
            </w:r>
          </w:p>
        </w:tc>
        <w:tc>
          <w:tcPr>
            <w:tcW w:w="1099" w:type="dxa"/>
            <w:shd w:val="clear" w:color="auto" w:fill="auto"/>
          </w:tcPr>
          <w:p w:rsidR="002B2A43" w:rsidRPr="00A14649" w:rsidRDefault="002B2A43" w:rsidP="00604181">
            <w:pPr>
              <w:pStyle w:val="21"/>
              <w:rPr>
                <w:rFonts w:eastAsia="Calibri"/>
              </w:rPr>
            </w:pPr>
          </w:p>
        </w:tc>
      </w:tr>
      <w:tr w:rsidR="002B2A43" w:rsidRPr="00A14649" w:rsidTr="000F1A17">
        <w:tc>
          <w:tcPr>
            <w:tcW w:w="710" w:type="dxa"/>
            <w:shd w:val="clear" w:color="auto" w:fill="auto"/>
          </w:tcPr>
          <w:p w:rsidR="002B2A43" w:rsidRPr="00A14649" w:rsidRDefault="002B2A43" w:rsidP="00604181">
            <w:pPr>
              <w:pStyle w:val="21"/>
              <w:rPr>
                <w:rFonts w:eastAsia="Calibri"/>
              </w:rPr>
            </w:pPr>
          </w:p>
        </w:tc>
        <w:tc>
          <w:tcPr>
            <w:tcW w:w="8080" w:type="dxa"/>
            <w:shd w:val="clear" w:color="auto" w:fill="auto"/>
          </w:tcPr>
          <w:p w:rsidR="002B2A43" w:rsidRPr="00A14649" w:rsidRDefault="002B2A43" w:rsidP="00A14649">
            <w:pPr>
              <w:spacing w:line="240" w:lineRule="auto"/>
              <w:ind w:firstLine="0"/>
              <w:rPr>
                <w:sz w:val="20"/>
                <w:szCs w:val="20"/>
              </w:rPr>
            </w:pPr>
            <w:r w:rsidRPr="00A14649">
              <w:rPr>
                <w:sz w:val="20"/>
                <w:szCs w:val="20"/>
              </w:rPr>
              <w:t>Приложение №</w:t>
            </w:r>
            <w:r w:rsidR="00A14649" w:rsidRPr="00A14649">
              <w:rPr>
                <w:sz w:val="20"/>
                <w:szCs w:val="20"/>
              </w:rPr>
              <w:t>2</w:t>
            </w:r>
            <w:r w:rsidRPr="00A14649">
              <w:rPr>
                <w:sz w:val="20"/>
                <w:szCs w:val="20"/>
              </w:rPr>
              <w:t>0 (</w:t>
            </w:r>
            <w:r w:rsidR="00A14649" w:rsidRPr="00A14649">
              <w:rPr>
                <w:sz w:val="20"/>
                <w:szCs w:val="20"/>
              </w:rPr>
              <w:t>Дверные блоки (типовые) и витражи</w:t>
            </w:r>
            <w:proofErr w:type="gramStart"/>
            <w:r w:rsidR="00A14649" w:rsidRPr="00A14649">
              <w:rPr>
                <w:sz w:val="20"/>
                <w:szCs w:val="20"/>
              </w:rPr>
              <w:t>.</w:t>
            </w:r>
            <w:proofErr w:type="gramEnd"/>
            <w:r w:rsidR="00A14649" w:rsidRPr="00A14649">
              <w:rPr>
                <w:sz w:val="20"/>
                <w:szCs w:val="20"/>
              </w:rPr>
              <w:t xml:space="preserve"> – </w:t>
            </w:r>
            <w:proofErr w:type="gramStart"/>
            <w:r w:rsidR="00A14649" w:rsidRPr="00A14649">
              <w:rPr>
                <w:sz w:val="20"/>
                <w:szCs w:val="20"/>
              </w:rPr>
              <w:t>а</w:t>
            </w:r>
            <w:proofErr w:type="gramEnd"/>
            <w:r w:rsidR="00A14649" w:rsidRPr="00A14649">
              <w:rPr>
                <w:sz w:val="20"/>
                <w:szCs w:val="20"/>
              </w:rPr>
              <w:t>льбом</w:t>
            </w:r>
            <w:r w:rsidR="00A14649">
              <w:rPr>
                <w:sz w:val="20"/>
                <w:szCs w:val="20"/>
              </w:rPr>
              <w:t>)</w:t>
            </w:r>
          </w:p>
        </w:tc>
        <w:tc>
          <w:tcPr>
            <w:tcW w:w="1099" w:type="dxa"/>
            <w:shd w:val="clear" w:color="auto" w:fill="auto"/>
          </w:tcPr>
          <w:p w:rsidR="002B2A43" w:rsidRPr="00A14649" w:rsidRDefault="002B2A43"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r w:rsidRPr="00A14649">
              <w:rPr>
                <w:sz w:val="20"/>
                <w:szCs w:val="20"/>
              </w:rPr>
              <w:t>Приложение №21 (Архитектурные решения по реставрационным интерьерам</w:t>
            </w:r>
            <w:proofErr w:type="gramStart"/>
            <w:r w:rsidRPr="00A14649">
              <w:rPr>
                <w:sz w:val="20"/>
                <w:szCs w:val="20"/>
              </w:rPr>
              <w:t>.</w:t>
            </w:r>
            <w:proofErr w:type="gramEnd"/>
            <w:r w:rsidRPr="00A14649">
              <w:rPr>
                <w:sz w:val="20"/>
                <w:szCs w:val="20"/>
              </w:rPr>
              <w:t xml:space="preserve"> – </w:t>
            </w:r>
            <w:proofErr w:type="gramStart"/>
            <w:r w:rsidRPr="00A14649">
              <w:rPr>
                <w:sz w:val="20"/>
                <w:szCs w:val="20"/>
              </w:rPr>
              <w:t>а</w:t>
            </w:r>
            <w:proofErr w:type="gramEnd"/>
            <w:r w:rsidRPr="00A14649">
              <w:rPr>
                <w:sz w:val="20"/>
                <w:szCs w:val="20"/>
              </w:rPr>
              <w:t>льбом)</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proofErr w:type="gramStart"/>
            <w:r w:rsidRPr="00A14649">
              <w:rPr>
                <w:sz w:val="20"/>
                <w:szCs w:val="20"/>
              </w:rPr>
              <w:t>Приложение №2</w:t>
            </w:r>
            <w:r>
              <w:rPr>
                <w:sz w:val="20"/>
                <w:szCs w:val="20"/>
              </w:rPr>
              <w:t>2</w:t>
            </w:r>
            <w:r w:rsidRPr="00A14649">
              <w:rPr>
                <w:sz w:val="20"/>
                <w:szCs w:val="20"/>
              </w:rPr>
              <w:t xml:space="preserve"> (Дефектные ведомости.</w:t>
            </w:r>
            <w:proofErr w:type="gramEnd"/>
            <w:r w:rsidRPr="00A14649">
              <w:rPr>
                <w:sz w:val="20"/>
                <w:szCs w:val="20"/>
              </w:rPr>
              <w:t xml:space="preserve"> </w:t>
            </w:r>
            <w:proofErr w:type="gramStart"/>
            <w:r w:rsidRPr="00A14649">
              <w:rPr>
                <w:sz w:val="20"/>
                <w:szCs w:val="20"/>
              </w:rPr>
              <w:t>Фасады – альбом)</w:t>
            </w:r>
            <w:proofErr w:type="gramEnd"/>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r w:rsidRPr="00A14649">
              <w:rPr>
                <w:sz w:val="20"/>
                <w:szCs w:val="20"/>
              </w:rPr>
              <w:t>Приложение №23 (Архитектурное освещение фасадов здания АТС</w:t>
            </w:r>
            <w:proofErr w:type="gramStart"/>
            <w:r w:rsidRPr="00A14649">
              <w:rPr>
                <w:sz w:val="20"/>
                <w:szCs w:val="20"/>
              </w:rPr>
              <w:t>.-</w:t>
            </w:r>
            <w:proofErr w:type="gramEnd"/>
            <w:r w:rsidRPr="00A14649">
              <w:rPr>
                <w:sz w:val="20"/>
                <w:szCs w:val="20"/>
              </w:rPr>
              <w:t>альбом</w:t>
            </w:r>
            <w:r>
              <w:rPr>
                <w:sz w:val="20"/>
                <w:szCs w:val="20"/>
              </w:rPr>
              <w:t>)</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r w:rsidRPr="00A14649">
              <w:rPr>
                <w:sz w:val="20"/>
                <w:szCs w:val="20"/>
              </w:rPr>
              <w:t>Приложение №2</w:t>
            </w:r>
            <w:r>
              <w:rPr>
                <w:sz w:val="20"/>
                <w:szCs w:val="20"/>
              </w:rPr>
              <w:t>4</w:t>
            </w:r>
            <w:r w:rsidRPr="00A14649">
              <w:rPr>
                <w:sz w:val="20"/>
                <w:szCs w:val="20"/>
              </w:rPr>
              <w:t xml:space="preserve"> (Конструкции наружных входов</w:t>
            </w:r>
            <w:proofErr w:type="gramStart"/>
            <w:r w:rsidRPr="00A14649">
              <w:rPr>
                <w:sz w:val="20"/>
                <w:szCs w:val="20"/>
              </w:rPr>
              <w:t>.</w:t>
            </w:r>
            <w:proofErr w:type="gramEnd"/>
            <w:r w:rsidRPr="00A14649">
              <w:rPr>
                <w:sz w:val="20"/>
                <w:szCs w:val="20"/>
              </w:rPr>
              <w:t xml:space="preserve"> - </w:t>
            </w:r>
            <w:proofErr w:type="gramStart"/>
            <w:r w:rsidRPr="00A14649">
              <w:rPr>
                <w:sz w:val="20"/>
                <w:szCs w:val="20"/>
              </w:rPr>
              <w:t>а</w:t>
            </w:r>
            <w:proofErr w:type="gramEnd"/>
            <w:r w:rsidRPr="00A14649">
              <w:rPr>
                <w:sz w:val="20"/>
                <w:szCs w:val="20"/>
              </w:rPr>
              <w:t>льбом</w:t>
            </w:r>
            <w:r>
              <w:rPr>
                <w:sz w:val="20"/>
                <w:szCs w:val="20"/>
              </w:rPr>
              <w:t>)</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r w:rsidRPr="00A14649">
              <w:rPr>
                <w:sz w:val="20"/>
                <w:szCs w:val="20"/>
              </w:rPr>
              <w:t>Приложение №25 (Конструкции лестниц в</w:t>
            </w:r>
            <w:r>
              <w:rPr>
                <w:sz w:val="20"/>
                <w:szCs w:val="20"/>
              </w:rPr>
              <w:t xml:space="preserve"> осях 4-5/Б-В, 8-9/Б-В – альбом</w:t>
            </w:r>
            <w:r w:rsidRPr="00A14649">
              <w:rPr>
                <w:sz w:val="20"/>
                <w:szCs w:val="20"/>
              </w:rPr>
              <w:t>)</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r w:rsidRPr="00A14649">
              <w:rPr>
                <w:sz w:val="20"/>
                <w:szCs w:val="20"/>
              </w:rPr>
              <w:t>Приложение №26 (Конструкции лестниц в осях</w:t>
            </w:r>
            <w:r>
              <w:rPr>
                <w:sz w:val="20"/>
                <w:szCs w:val="20"/>
              </w:rPr>
              <w:t xml:space="preserve"> 5-8/Б-В на </w:t>
            </w:r>
            <w:proofErr w:type="spellStart"/>
            <w:r>
              <w:rPr>
                <w:sz w:val="20"/>
                <w:szCs w:val="20"/>
              </w:rPr>
              <w:t>отм</w:t>
            </w:r>
            <w:proofErr w:type="spellEnd"/>
            <w:r>
              <w:rPr>
                <w:sz w:val="20"/>
                <w:szCs w:val="20"/>
              </w:rPr>
              <w:t>. 40,150 -альбом</w:t>
            </w:r>
            <w:r w:rsidRPr="00A14649">
              <w:rPr>
                <w:sz w:val="20"/>
                <w:szCs w:val="20"/>
              </w:rPr>
              <w:t>)</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r w:rsidRPr="00A14649">
              <w:rPr>
                <w:sz w:val="20"/>
                <w:szCs w:val="20"/>
              </w:rPr>
              <w:t>Приложение №27 (Усиление проемов над 6 этажом в осях 1-12/А-Г – альбом)</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r w:rsidRPr="00A14649">
              <w:rPr>
                <w:sz w:val="20"/>
                <w:szCs w:val="20"/>
              </w:rPr>
              <w:t>Приложение №28 (Устройство проёмов в перекрытии над 6 этажом в осях 3-10/Д-Р – альбом)</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r w:rsidRPr="00A14649">
              <w:rPr>
                <w:sz w:val="20"/>
                <w:szCs w:val="20"/>
              </w:rPr>
              <w:t>Приложение №29 (Монолитные участки перекрытий в осях 1-12/</w:t>
            </w:r>
            <w:proofErr w:type="gramStart"/>
            <w:r w:rsidRPr="00A14649">
              <w:rPr>
                <w:sz w:val="20"/>
                <w:szCs w:val="20"/>
              </w:rPr>
              <w:t>А-Д</w:t>
            </w:r>
            <w:proofErr w:type="gramEnd"/>
            <w:r w:rsidRPr="00A14649">
              <w:rPr>
                <w:sz w:val="20"/>
                <w:szCs w:val="20"/>
              </w:rPr>
              <w:t>. – альбом)</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r w:rsidRPr="00A14649">
              <w:rPr>
                <w:sz w:val="20"/>
                <w:szCs w:val="20"/>
              </w:rPr>
              <w:t>Приложение №30 (Монолитные участки перекрытий в осях 3-10/Д-Р</w:t>
            </w:r>
            <w:proofErr w:type="gramStart"/>
            <w:r w:rsidRPr="00A14649">
              <w:rPr>
                <w:sz w:val="20"/>
                <w:szCs w:val="20"/>
              </w:rPr>
              <w:t>.</w:t>
            </w:r>
            <w:proofErr w:type="gramEnd"/>
            <w:r w:rsidRPr="00A14649">
              <w:rPr>
                <w:sz w:val="20"/>
                <w:szCs w:val="20"/>
              </w:rPr>
              <w:t xml:space="preserve"> – </w:t>
            </w:r>
            <w:proofErr w:type="gramStart"/>
            <w:r w:rsidRPr="00A14649">
              <w:rPr>
                <w:sz w:val="20"/>
                <w:szCs w:val="20"/>
              </w:rPr>
              <w:t>а</w:t>
            </w:r>
            <w:proofErr w:type="gramEnd"/>
            <w:r w:rsidRPr="00A14649">
              <w:rPr>
                <w:sz w:val="20"/>
                <w:szCs w:val="20"/>
              </w:rPr>
              <w:t>льбом)</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r w:rsidRPr="00A14649">
              <w:rPr>
                <w:sz w:val="20"/>
                <w:szCs w:val="20"/>
              </w:rPr>
              <w:t>Приложение №31 (Усиление железобетонных балок перекрытий в осях 1-12/</w:t>
            </w:r>
            <w:proofErr w:type="gramStart"/>
            <w:r w:rsidRPr="00A14649">
              <w:rPr>
                <w:sz w:val="20"/>
                <w:szCs w:val="20"/>
              </w:rPr>
              <w:t>А-Д</w:t>
            </w:r>
            <w:proofErr w:type="gramEnd"/>
            <w:r w:rsidRPr="00A14649">
              <w:rPr>
                <w:sz w:val="20"/>
                <w:szCs w:val="20"/>
              </w:rPr>
              <w:t>. – альбом</w:t>
            </w:r>
            <w:r>
              <w:rPr>
                <w:sz w:val="20"/>
                <w:szCs w:val="20"/>
              </w:rPr>
              <w:t>)</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A14649" w:rsidP="00A14649">
            <w:pPr>
              <w:spacing w:line="240" w:lineRule="auto"/>
              <w:ind w:firstLine="0"/>
              <w:rPr>
                <w:sz w:val="20"/>
                <w:szCs w:val="20"/>
              </w:rPr>
            </w:pPr>
            <w:r w:rsidRPr="00A14649">
              <w:rPr>
                <w:sz w:val="20"/>
                <w:szCs w:val="20"/>
              </w:rPr>
              <w:t>Приложение №</w:t>
            </w:r>
            <w:r>
              <w:rPr>
                <w:sz w:val="20"/>
                <w:szCs w:val="20"/>
              </w:rPr>
              <w:t>32</w:t>
            </w:r>
            <w:r w:rsidRPr="00A14649">
              <w:rPr>
                <w:sz w:val="20"/>
                <w:szCs w:val="20"/>
              </w:rPr>
              <w:t xml:space="preserve"> (Пояснительная записка – альбом)</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5C60EE" w:rsidRDefault="005C60EE" w:rsidP="005C60EE">
            <w:pPr>
              <w:spacing w:line="240" w:lineRule="auto"/>
              <w:ind w:firstLine="0"/>
              <w:rPr>
                <w:sz w:val="20"/>
                <w:szCs w:val="20"/>
              </w:rPr>
            </w:pPr>
            <w:r w:rsidRPr="005C60EE">
              <w:rPr>
                <w:sz w:val="20"/>
                <w:szCs w:val="20"/>
              </w:rPr>
              <w:t>Приложение №3</w:t>
            </w:r>
            <w:r>
              <w:rPr>
                <w:sz w:val="20"/>
                <w:szCs w:val="20"/>
              </w:rPr>
              <w:t>3</w:t>
            </w:r>
            <w:r w:rsidRPr="005C60EE">
              <w:rPr>
                <w:sz w:val="20"/>
                <w:szCs w:val="20"/>
              </w:rPr>
              <w:t xml:space="preserve"> (Усиление перекрытия над 8 этажом в осях 1-12/А-Г – альбом)</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A14649" w:rsidRDefault="005C60EE" w:rsidP="005C60EE">
            <w:pPr>
              <w:spacing w:line="240" w:lineRule="auto"/>
              <w:ind w:firstLine="0"/>
              <w:rPr>
                <w:sz w:val="20"/>
                <w:szCs w:val="20"/>
              </w:rPr>
            </w:pPr>
            <w:r w:rsidRPr="00A14649">
              <w:rPr>
                <w:sz w:val="20"/>
                <w:szCs w:val="20"/>
              </w:rPr>
              <w:t>Приложение №</w:t>
            </w:r>
            <w:r>
              <w:rPr>
                <w:sz w:val="20"/>
                <w:szCs w:val="20"/>
              </w:rPr>
              <w:t>34</w:t>
            </w:r>
            <w:r w:rsidRPr="00A14649">
              <w:rPr>
                <w:sz w:val="20"/>
                <w:szCs w:val="20"/>
              </w:rPr>
              <w:t xml:space="preserve"> (</w:t>
            </w:r>
            <w:r w:rsidRPr="005C60EE">
              <w:rPr>
                <w:sz w:val="20"/>
                <w:szCs w:val="20"/>
              </w:rPr>
              <w:t>Усиление колонн 3-го этажа</w:t>
            </w:r>
            <w:proofErr w:type="gramStart"/>
            <w:r w:rsidRPr="005C60EE">
              <w:rPr>
                <w:sz w:val="20"/>
                <w:szCs w:val="20"/>
              </w:rPr>
              <w:t>.</w:t>
            </w:r>
            <w:proofErr w:type="gramEnd"/>
            <w:r w:rsidRPr="005C60EE">
              <w:rPr>
                <w:sz w:val="20"/>
                <w:szCs w:val="20"/>
              </w:rPr>
              <w:t xml:space="preserve"> – </w:t>
            </w:r>
            <w:proofErr w:type="gramStart"/>
            <w:r w:rsidRPr="005C60EE">
              <w:rPr>
                <w:sz w:val="20"/>
                <w:szCs w:val="20"/>
              </w:rPr>
              <w:t>а</w:t>
            </w:r>
            <w:proofErr w:type="gramEnd"/>
            <w:r w:rsidRPr="005C60EE">
              <w:rPr>
                <w:sz w:val="20"/>
                <w:szCs w:val="20"/>
              </w:rPr>
              <w:t>льбом</w:t>
            </w:r>
            <w:r w:rsidRPr="00A14649">
              <w:rPr>
                <w:sz w:val="20"/>
                <w:szCs w:val="20"/>
              </w:rPr>
              <w:t>)</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5C60EE" w:rsidRDefault="005C60EE" w:rsidP="005C60EE">
            <w:pPr>
              <w:spacing w:line="240" w:lineRule="auto"/>
              <w:ind w:firstLine="0"/>
              <w:rPr>
                <w:sz w:val="20"/>
                <w:szCs w:val="20"/>
              </w:rPr>
            </w:pPr>
            <w:r w:rsidRPr="005C60EE">
              <w:rPr>
                <w:sz w:val="20"/>
                <w:szCs w:val="20"/>
              </w:rPr>
              <w:t>Приложение №35 (Крыша  в</w:t>
            </w:r>
            <w:r w:rsidR="00C71F55">
              <w:rPr>
                <w:sz w:val="20"/>
                <w:szCs w:val="20"/>
              </w:rPr>
              <w:t xml:space="preserve"> </w:t>
            </w:r>
            <w:r w:rsidRPr="005C60EE">
              <w:rPr>
                <w:sz w:val="20"/>
                <w:szCs w:val="20"/>
              </w:rPr>
              <w:t>ося</w:t>
            </w:r>
            <w:r>
              <w:rPr>
                <w:sz w:val="20"/>
                <w:szCs w:val="20"/>
              </w:rPr>
              <w:t>х 1-12/А-Г. – альбом</w:t>
            </w:r>
            <w:r w:rsidRPr="005C60EE">
              <w:rPr>
                <w:sz w:val="20"/>
                <w:szCs w:val="20"/>
              </w:rPr>
              <w:t>)</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5C60EE" w:rsidRDefault="005C60EE" w:rsidP="005C60EE">
            <w:pPr>
              <w:spacing w:line="240" w:lineRule="auto"/>
              <w:ind w:firstLine="0"/>
              <w:rPr>
                <w:sz w:val="20"/>
                <w:szCs w:val="20"/>
              </w:rPr>
            </w:pPr>
            <w:r w:rsidRPr="005C60EE">
              <w:rPr>
                <w:sz w:val="20"/>
                <w:szCs w:val="20"/>
              </w:rPr>
              <w:t>Приложение №36 (Крыша в осях 3-10/Д-Р</w:t>
            </w:r>
            <w:proofErr w:type="gramStart"/>
            <w:r w:rsidRPr="005C60EE">
              <w:rPr>
                <w:sz w:val="20"/>
                <w:szCs w:val="20"/>
              </w:rPr>
              <w:t>.</w:t>
            </w:r>
            <w:proofErr w:type="gramEnd"/>
            <w:r w:rsidRPr="005C60EE">
              <w:rPr>
                <w:sz w:val="20"/>
                <w:szCs w:val="20"/>
              </w:rPr>
              <w:t xml:space="preserve"> – </w:t>
            </w:r>
            <w:proofErr w:type="gramStart"/>
            <w:r w:rsidRPr="005C60EE">
              <w:rPr>
                <w:sz w:val="20"/>
                <w:szCs w:val="20"/>
              </w:rPr>
              <w:t>а</w:t>
            </w:r>
            <w:proofErr w:type="gramEnd"/>
            <w:r w:rsidRPr="005C60EE">
              <w:rPr>
                <w:sz w:val="20"/>
                <w:szCs w:val="20"/>
              </w:rPr>
              <w:t>льбом)</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5C60EE" w:rsidRDefault="005C60EE" w:rsidP="005C60EE">
            <w:pPr>
              <w:spacing w:line="240" w:lineRule="auto"/>
              <w:ind w:firstLine="0"/>
              <w:rPr>
                <w:sz w:val="20"/>
                <w:szCs w:val="20"/>
              </w:rPr>
            </w:pPr>
            <w:r w:rsidRPr="005C60EE">
              <w:rPr>
                <w:sz w:val="20"/>
                <w:szCs w:val="20"/>
              </w:rPr>
              <w:t>Приложение №37 (Служебные лестниц</w:t>
            </w:r>
            <w:r>
              <w:rPr>
                <w:sz w:val="20"/>
                <w:szCs w:val="20"/>
              </w:rPr>
              <w:t>ы, фундамент под лифт</w:t>
            </w:r>
            <w:proofErr w:type="gramStart"/>
            <w:r>
              <w:rPr>
                <w:sz w:val="20"/>
                <w:szCs w:val="20"/>
              </w:rPr>
              <w:t>.</w:t>
            </w:r>
            <w:proofErr w:type="gramEnd"/>
            <w:r>
              <w:rPr>
                <w:sz w:val="20"/>
                <w:szCs w:val="20"/>
              </w:rPr>
              <w:t xml:space="preserve"> – </w:t>
            </w:r>
            <w:proofErr w:type="gramStart"/>
            <w:r>
              <w:rPr>
                <w:sz w:val="20"/>
                <w:szCs w:val="20"/>
              </w:rPr>
              <w:t>а</w:t>
            </w:r>
            <w:proofErr w:type="gramEnd"/>
            <w:r>
              <w:rPr>
                <w:sz w:val="20"/>
                <w:szCs w:val="20"/>
              </w:rPr>
              <w:t>льбом</w:t>
            </w:r>
            <w:r w:rsidRPr="005C60EE">
              <w:rPr>
                <w:sz w:val="20"/>
                <w:szCs w:val="20"/>
              </w:rPr>
              <w:t>)</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5C60EE" w:rsidRDefault="005C60EE" w:rsidP="005C60EE">
            <w:pPr>
              <w:spacing w:line="240" w:lineRule="auto"/>
              <w:ind w:firstLine="0"/>
              <w:rPr>
                <w:sz w:val="20"/>
                <w:szCs w:val="20"/>
              </w:rPr>
            </w:pPr>
            <w:r w:rsidRPr="005C60EE">
              <w:rPr>
                <w:sz w:val="20"/>
                <w:szCs w:val="20"/>
              </w:rPr>
              <w:t>Приложение №38 (Ходовые мостики, площадки под оборудование на кровле</w:t>
            </w:r>
            <w:proofErr w:type="gramStart"/>
            <w:r w:rsidRPr="005C60EE">
              <w:rPr>
                <w:sz w:val="20"/>
                <w:szCs w:val="20"/>
              </w:rPr>
              <w:t>.</w:t>
            </w:r>
            <w:proofErr w:type="gramEnd"/>
            <w:r w:rsidRPr="005C60EE">
              <w:rPr>
                <w:sz w:val="20"/>
                <w:szCs w:val="20"/>
              </w:rPr>
              <w:t xml:space="preserve"> – </w:t>
            </w:r>
            <w:proofErr w:type="gramStart"/>
            <w:r>
              <w:rPr>
                <w:sz w:val="20"/>
                <w:szCs w:val="20"/>
              </w:rPr>
              <w:t>а</w:t>
            </w:r>
            <w:proofErr w:type="gramEnd"/>
            <w:r>
              <w:rPr>
                <w:sz w:val="20"/>
                <w:szCs w:val="20"/>
              </w:rPr>
              <w:t>льбом</w:t>
            </w:r>
            <w:r w:rsidRPr="005C60EE">
              <w:rPr>
                <w:sz w:val="20"/>
                <w:szCs w:val="20"/>
              </w:rPr>
              <w:t>)</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5C60EE" w:rsidRDefault="005C60EE" w:rsidP="00A14649">
            <w:pPr>
              <w:spacing w:line="240" w:lineRule="auto"/>
              <w:ind w:firstLine="0"/>
              <w:rPr>
                <w:sz w:val="20"/>
                <w:szCs w:val="20"/>
              </w:rPr>
            </w:pPr>
            <w:r w:rsidRPr="005C60EE">
              <w:rPr>
                <w:sz w:val="20"/>
                <w:szCs w:val="20"/>
              </w:rPr>
              <w:t>Приложение №39 (Проект организации строительства</w:t>
            </w:r>
            <w:proofErr w:type="gramStart"/>
            <w:r w:rsidRPr="005C60EE">
              <w:rPr>
                <w:sz w:val="20"/>
                <w:szCs w:val="20"/>
              </w:rPr>
              <w:t>.</w:t>
            </w:r>
            <w:proofErr w:type="gramEnd"/>
            <w:r w:rsidRPr="005C60EE">
              <w:rPr>
                <w:sz w:val="20"/>
                <w:szCs w:val="20"/>
              </w:rPr>
              <w:t xml:space="preserve"> – </w:t>
            </w:r>
            <w:proofErr w:type="gramStart"/>
            <w:r w:rsidRPr="005C60EE">
              <w:rPr>
                <w:sz w:val="20"/>
                <w:szCs w:val="20"/>
              </w:rPr>
              <w:t>а</w:t>
            </w:r>
            <w:proofErr w:type="gramEnd"/>
            <w:r w:rsidRPr="005C60EE">
              <w:rPr>
                <w:sz w:val="20"/>
                <w:szCs w:val="20"/>
              </w:rPr>
              <w:t>льбом)</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5C60EE" w:rsidRDefault="005C60EE" w:rsidP="005C60EE">
            <w:pPr>
              <w:spacing w:line="240" w:lineRule="auto"/>
              <w:ind w:firstLine="0"/>
              <w:rPr>
                <w:sz w:val="20"/>
                <w:szCs w:val="20"/>
              </w:rPr>
            </w:pPr>
            <w:r w:rsidRPr="005C60EE">
              <w:rPr>
                <w:sz w:val="20"/>
                <w:szCs w:val="20"/>
              </w:rPr>
              <w:t>Приложение №40 (Проект организации строительства</w:t>
            </w:r>
            <w:proofErr w:type="gramStart"/>
            <w:r w:rsidRPr="005C60EE">
              <w:rPr>
                <w:sz w:val="20"/>
                <w:szCs w:val="20"/>
              </w:rPr>
              <w:t>.</w:t>
            </w:r>
            <w:proofErr w:type="gramEnd"/>
            <w:r w:rsidRPr="005C60EE">
              <w:rPr>
                <w:sz w:val="20"/>
                <w:szCs w:val="20"/>
              </w:rPr>
              <w:t xml:space="preserve"> – </w:t>
            </w:r>
            <w:proofErr w:type="gramStart"/>
            <w:r w:rsidRPr="005C60EE">
              <w:rPr>
                <w:sz w:val="20"/>
                <w:szCs w:val="20"/>
              </w:rPr>
              <w:t>а</w:t>
            </w:r>
            <w:proofErr w:type="gramEnd"/>
            <w:r w:rsidRPr="005C60EE">
              <w:rPr>
                <w:sz w:val="20"/>
                <w:szCs w:val="20"/>
              </w:rPr>
              <w:t>льбом)</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5C60EE" w:rsidRDefault="005C60EE" w:rsidP="005C60EE">
            <w:pPr>
              <w:spacing w:line="240" w:lineRule="auto"/>
              <w:ind w:firstLine="0"/>
              <w:rPr>
                <w:sz w:val="20"/>
                <w:szCs w:val="20"/>
              </w:rPr>
            </w:pPr>
            <w:proofErr w:type="gramStart"/>
            <w:r w:rsidRPr="005C60EE">
              <w:rPr>
                <w:sz w:val="20"/>
                <w:szCs w:val="20"/>
              </w:rPr>
              <w:t>Приложение №41 (Эскизный проект реставрации.</w:t>
            </w:r>
            <w:proofErr w:type="gramEnd"/>
            <w:r w:rsidRPr="005C60EE">
              <w:rPr>
                <w:sz w:val="20"/>
                <w:szCs w:val="20"/>
              </w:rPr>
              <w:t xml:space="preserve"> Фасады. Интерьеры</w:t>
            </w:r>
            <w:proofErr w:type="gramStart"/>
            <w:r w:rsidRPr="005C60EE">
              <w:rPr>
                <w:sz w:val="20"/>
                <w:szCs w:val="20"/>
              </w:rPr>
              <w:t>.</w:t>
            </w:r>
            <w:proofErr w:type="gramEnd"/>
            <w:r w:rsidRPr="005C60EE">
              <w:rPr>
                <w:sz w:val="20"/>
                <w:szCs w:val="20"/>
              </w:rPr>
              <w:t xml:space="preserve"> – </w:t>
            </w:r>
            <w:proofErr w:type="gramStart"/>
            <w:r w:rsidRPr="005C60EE">
              <w:rPr>
                <w:sz w:val="20"/>
                <w:szCs w:val="20"/>
              </w:rPr>
              <w:t>а</w:t>
            </w:r>
            <w:proofErr w:type="gramEnd"/>
            <w:r w:rsidRPr="005C60EE">
              <w:rPr>
                <w:sz w:val="20"/>
                <w:szCs w:val="20"/>
              </w:rPr>
              <w:t>льбом)</w:t>
            </w:r>
          </w:p>
        </w:tc>
        <w:tc>
          <w:tcPr>
            <w:tcW w:w="1099" w:type="dxa"/>
            <w:shd w:val="clear" w:color="auto" w:fill="auto"/>
          </w:tcPr>
          <w:p w:rsidR="00A14649" w:rsidRPr="00A14649" w:rsidRDefault="00A14649" w:rsidP="00604181">
            <w:pPr>
              <w:pStyle w:val="21"/>
              <w:rPr>
                <w:rFonts w:eastAsia="Calibri"/>
              </w:rPr>
            </w:pPr>
          </w:p>
        </w:tc>
      </w:tr>
      <w:tr w:rsidR="00A14649" w:rsidRPr="00A14649" w:rsidTr="000F1A17">
        <w:tc>
          <w:tcPr>
            <w:tcW w:w="710" w:type="dxa"/>
            <w:shd w:val="clear" w:color="auto" w:fill="auto"/>
          </w:tcPr>
          <w:p w:rsidR="00A14649" w:rsidRPr="00A14649" w:rsidRDefault="00A14649" w:rsidP="00604181">
            <w:pPr>
              <w:pStyle w:val="21"/>
              <w:rPr>
                <w:rFonts w:eastAsia="Calibri"/>
              </w:rPr>
            </w:pPr>
          </w:p>
        </w:tc>
        <w:tc>
          <w:tcPr>
            <w:tcW w:w="8080" w:type="dxa"/>
            <w:shd w:val="clear" w:color="auto" w:fill="auto"/>
          </w:tcPr>
          <w:p w:rsidR="00A14649" w:rsidRPr="00604181" w:rsidRDefault="005C60EE" w:rsidP="00604181">
            <w:pPr>
              <w:spacing w:line="240" w:lineRule="auto"/>
              <w:ind w:firstLine="0"/>
              <w:rPr>
                <w:sz w:val="20"/>
                <w:szCs w:val="20"/>
              </w:rPr>
            </w:pPr>
            <w:proofErr w:type="gramStart"/>
            <w:r w:rsidRPr="00604181">
              <w:rPr>
                <w:sz w:val="20"/>
                <w:szCs w:val="20"/>
              </w:rPr>
              <w:t>Приложение №42 (Эскизный прое</w:t>
            </w:r>
            <w:r w:rsidR="00604181">
              <w:rPr>
                <w:sz w:val="20"/>
                <w:szCs w:val="20"/>
              </w:rPr>
              <w:t>кт реставрации.</w:t>
            </w:r>
            <w:proofErr w:type="gramEnd"/>
            <w:r w:rsidR="00604181">
              <w:rPr>
                <w:sz w:val="20"/>
                <w:szCs w:val="20"/>
              </w:rPr>
              <w:t xml:space="preserve"> Планы</w:t>
            </w:r>
            <w:proofErr w:type="gramStart"/>
            <w:r w:rsidR="00604181">
              <w:rPr>
                <w:sz w:val="20"/>
                <w:szCs w:val="20"/>
              </w:rPr>
              <w:t>.</w:t>
            </w:r>
            <w:proofErr w:type="gramEnd"/>
            <w:r w:rsidR="00604181">
              <w:rPr>
                <w:sz w:val="20"/>
                <w:szCs w:val="20"/>
              </w:rPr>
              <w:t xml:space="preserve"> – </w:t>
            </w:r>
            <w:proofErr w:type="gramStart"/>
            <w:r w:rsidR="00604181">
              <w:rPr>
                <w:sz w:val="20"/>
                <w:szCs w:val="20"/>
              </w:rPr>
              <w:t>а</w:t>
            </w:r>
            <w:proofErr w:type="gramEnd"/>
            <w:r w:rsidR="00604181">
              <w:rPr>
                <w:sz w:val="20"/>
                <w:szCs w:val="20"/>
              </w:rPr>
              <w:t>льбом</w:t>
            </w:r>
            <w:r w:rsidRPr="00604181">
              <w:rPr>
                <w:sz w:val="20"/>
                <w:szCs w:val="20"/>
              </w:rPr>
              <w:t>)</w:t>
            </w:r>
          </w:p>
        </w:tc>
        <w:tc>
          <w:tcPr>
            <w:tcW w:w="1099" w:type="dxa"/>
            <w:shd w:val="clear" w:color="auto" w:fill="auto"/>
          </w:tcPr>
          <w:p w:rsidR="00A14649" w:rsidRPr="00A14649" w:rsidRDefault="00A14649"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spacing w:line="240" w:lineRule="auto"/>
              <w:ind w:firstLine="0"/>
              <w:rPr>
                <w:sz w:val="20"/>
                <w:szCs w:val="20"/>
              </w:rPr>
            </w:pPr>
            <w:proofErr w:type="gramStart"/>
            <w:r w:rsidRPr="00604181">
              <w:rPr>
                <w:sz w:val="20"/>
                <w:szCs w:val="20"/>
              </w:rPr>
              <w:t>Приложение №43 (Кондиционирование и Эскизный проект реставрации.</w:t>
            </w:r>
            <w:proofErr w:type="gramEnd"/>
            <w:r w:rsidRPr="00604181">
              <w:rPr>
                <w:sz w:val="20"/>
                <w:szCs w:val="20"/>
              </w:rPr>
              <w:t xml:space="preserve"> Планы</w:t>
            </w:r>
            <w:proofErr w:type="gramStart"/>
            <w:r w:rsidRPr="00604181">
              <w:rPr>
                <w:sz w:val="20"/>
                <w:szCs w:val="20"/>
              </w:rPr>
              <w:t>.</w:t>
            </w:r>
            <w:proofErr w:type="gramEnd"/>
            <w:r w:rsidRPr="00604181">
              <w:rPr>
                <w:sz w:val="20"/>
                <w:szCs w:val="20"/>
              </w:rPr>
              <w:t xml:space="preserve"> – </w:t>
            </w:r>
            <w:proofErr w:type="gramStart"/>
            <w:r w:rsidRPr="00604181">
              <w:rPr>
                <w:sz w:val="20"/>
                <w:szCs w:val="20"/>
              </w:rPr>
              <w:t>а</w:t>
            </w:r>
            <w:proofErr w:type="gramEnd"/>
            <w:r w:rsidRPr="00604181">
              <w:rPr>
                <w:sz w:val="20"/>
                <w:szCs w:val="20"/>
              </w:rPr>
              <w:t xml:space="preserve">льбом </w:t>
            </w:r>
            <w:r w:rsidR="00604181">
              <w:rPr>
                <w:sz w:val="20"/>
                <w:szCs w:val="20"/>
              </w:rPr>
              <w:t>холодоснабжение. – альбом</w:t>
            </w:r>
            <w:r w:rsidRPr="00604181">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spacing w:line="240" w:lineRule="auto"/>
              <w:ind w:firstLine="0"/>
              <w:rPr>
                <w:sz w:val="20"/>
                <w:szCs w:val="20"/>
              </w:rPr>
            </w:pPr>
            <w:r w:rsidRPr="00604181">
              <w:rPr>
                <w:sz w:val="20"/>
                <w:szCs w:val="20"/>
              </w:rPr>
              <w:t>Приложение №44 (Автоматическая установка г</w:t>
            </w:r>
            <w:r w:rsidR="00604181">
              <w:rPr>
                <w:sz w:val="20"/>
                <w:szCs w:val="20"/>
              </w:rPr>
              <w:t>азового пожаротушения</w:t>
            </w:r>
            <w:proofErr w:type="gramStart"/>
            <w:r w:rsidR="00604181">
              <w:rPr>
                <w:sz w:val="20"/>
                <w:szCs w:val="20"/>
              </w:rPr>
              <w:t>.</w:t>
            </w:r>
            <w:proofErr w:type="gramEnd"/>
            <w:r w:rsidR="00604181">
              <w:rPr>
                <w:sz w:val="20"/>
                <w:szCs w:val="20"/>
              </w:rPr>
              <w:t xml:space="preserve"> – </w:t>
            </w:r>
            <w:proofErr w:type="gramStart"/>
            <w:r w:rsidR="00604181">
              <w:rPr>
                <w:sz w:val="20"/>
                <w:szCs w:val="20"/>
              </w:rPr>
              <w:t>а</w:t>
            </w:r>
            <w:proofErr w:type="gramEnd"/>
            <w:r w:rsidR="00604181">
              <w:rPr>
                <w:sz w:val="20"/>
                <w:szCs w:val="20"/>
              </w:rPr>
              <w:t>льбом</w:t>
            </w:r>
            <w:r w:rsidRPr="00604181">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ind w:firstLine="0"/>
              <w:rPr>
                <w:sz w:val="20"/>
                <w:szCs w:val="20"/>
              </w:rPr>
            </w:pPr>
            <w:r w:rsidRPr="00604181">
              <w:rPr>
                <w:sz w:val="20"/>
                <w:szCs w:val="20"/>
              </w:rPr>
              <w:t>Приложение №45 (</w:t>
            </w:r>
            <w:r w:rsidR="00604181">
              <w:rPr>
                <w:sz w:val="20"/>
                <w:szCs w:val="20"/>
              </w:rPr>
              <w:t>Водоотведение</w:t>
            </w:r>
            <w:proofErr w:type="gramStart"/>
            <w:r w:rsidR="00604181">
              <w:rPr>
                <w:sz w:val="20"/>
                <w:szCs w:val="20"/>
              </w:rPr>
              <w:t>.</w:t>
            </w:r>
            <w:proofErr w:type="gramEnd"/>
            <w:r w:rsidR="00604181">
              <w:rPr>
                <w:sz w:val="20"/>
                <w:szCs w:val="20"/>
              </w:rPr>
              <w:t xml:space="preserve"> – </w:t>
            </w:r>
            <w:proofErr w:type="gramStart"/>
            <w:r w:rsidR="00604181">
              <w:rPr>
                <w:sz w:val="20"/>
                <w:szCs w:val="20"/>
              </w:rPr>
              <w:t>а</w:t>
            </w:r>
            <w:proofErr w:type="gramEnd"/>
            <w:r w:rsidR="00604181">
              <w:rPr>
                <w:sz w:val="20"/>
                <w:szCs w:val="20"/>
              </w:rPr>
              <w:t>льбом</w:t>
            </w:r>
            <w:r w:rsidRPr="00604181">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spacing w:line="240" w:lineRule="auto"/>
              <w:ind w:firstLine="0"/>
              <w:rPr>
                <w:sz w:val="20"/>
                <w:szCs w:val="20"/>
              </w:rPr>
            </w:pPr>
            <w:r w:rsidRPr="00604181">
              <w:rPr>
                <w:sz w:val="20"/>
                <w:szCs w:val="20"/>
              </w:rPr>
              <w:t>Приложение №46 (Ведомость крупного инженерного оборудования</w:t>
            </w:r>
            <w:r w:rsidR="00604181">
              <w:rPr>
                <w:sz w:val="20"/>
                <w:szCs w:val="20"/>
              </w:rPr>
              <w:t>, подлежащего монтажу</w:t>
            </w:r>
            <w:proofErr w:type="gramStart"/>
            <w:r w:rsidR="00604181">
              <w:rPr>
                <w:sz w:val="20"/>
                <w:szCs w:val="20"/>
              </w:rPr>
              <w:t>.</w:t>
            </w:r>
            <w:proofErr w:type="gramEnd"/>
            <w:r w:rsidR="00604181">
              <w:rPr>
                <w:sz w:val="20"/>
                <w:szCs w:val="20"/>
              </w:rPr>
              <w:t xml:space="preserve"> – </w:t>
            </w:r>
            <w:proofErr w:type="gramStart"/>
            <w:r w:rsidR="00604181">
              <w:rPr>
                <w:sz w:val="20"/>
                <w:szCs w:val="20"/>
              </w:rPr>
              <w:t>а</w:t>
            </w:r>
            <w:proofErr w:type="gramEnd"/>
            <w:r w:rsidR="00604181">
              <w:rPr>
                <w:sz w:val="20"/>
                <w:szCs w:val="20"/>
              </w:rPr>
              <w:t>льбом</w:t>
            </w:r>
            <w:r w:rsidRPr="00604181">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spacing w:line="240" w:lineRule="auto"/>
              <w:ind w:firstLine="0"/>
              <w:rPr>
                <w:sz w:val="20"/>
                <w:szCs w:val="20"/>
              </w:rPr>
            </w:pPr>
            <w:r w:rsidRPr="00604181">
              <w:rPr>
                <w:sz w:val="20"/>
                <w:szCs w:val="20"/>
              </w:rPr>
              <w:t>Приложение №47 (Отопление</w:t>
            </w:r>
            <w:proofErr w:type="gramStart"/>
            <w:r w:rsidRPr="00604181">
              <w:rPr>
                <w:sz w:val="20"/>
                <w:szCs w:val="20"/>
              </w:rPr>
              <w:t>.</w:t>
            </w:r>
            <w:proofErr w:type="gramEnd"/>
            <w:r w:rsidRPr="00604181">
              <w:rPr>
                <w:sz w:val="20"/>
                <w:szCs w:val="20"/>
              </w:rPr>
              <w:t xml:space="preserve"> – </w:t>
            </w:r>
            <w:proofErr w:type="gramStart"/>
            <w:r w:rsidRPr="00604181">
              <w:rPr>
                <w:sz w:val="20"/>
                <w:szCs w:val="20"/>
              </w:rPr>
              <w:t>а</w:t>
            </w:r>
            <w:proofErr w:type="gramEnd"/>
            <w:r w:rsidRPr="00604181">
              <w:rPr>
                <w:sz w:val="20"/>
                <w:szCs w:val="20"/>
              </w:rPr>
              <w:t>льб</w:t>
            </w:r>
            <w:r w:rsidR="00604181">
              <w:rPr>
                <w:sz w:val="20"/>
                <w:szCs w:val="20"/>
              </w:rPr>
              <w:t>ом</w:t>
            </w:r>
            <w:r w:rsidRPr="00604181">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spacing w:line="240" w:lineRule="auto"/>
              <w:ind w:firstLine="0"/>
              <w:rPr>
                <w:sz w:val="20"/>
                <w:szCs w:val="20"/>
              </w:rPr>
            </w:pPr>
            <w:r w:rsidRPr="00604181">
              <w:rPr>
                <w:sz w:val="20"/>
                <w:szCs w:val="20"/>
              </w:rPr>
              <w:t>Приложение №48 (Силовое электрооборудован</w:t>
            </w:r>
            <w:r w:rsidR="00604181">
              <w:rPr>
                <w:sz w:val="20"/>
                <w:szCs w:val="20"/>
              </w:rPr>
              <w:t>ие и электроосвещение</w:t>
            </w:r>
            <w:proofErr w:type="gramStart"/>
            <w:r w:rsidR="00604181">
              <w:rPr>
                <w:sz w:val="20"/>
                <w:szCs w:val="20"/>
              </w:rPr>
              <w:t>.</w:t>
            </w:r>
            <w:proofErr w:type="gramEnd"/>
            <w:r w:rsidR="00604181">
              <w:rPr>
                <w:sz w:val="20"/>
                <w:szCs w:val="20"/>
              </w:rPr>
              <w:t xml:space="preserve"> – </w:t>
            </w:r>
            <w:proofErr w:type="gramStart"/>
            <w:r w:rsidR="00604181">
              <w:rPr>
                <w:sz w:val="20"/>
                <w:szCs w:val="20"/>
              </w:rPr>
              <w:t>а</w:t>
            </w:r>
            <w:proofErr w:type="gramEnd"/>
            <w:r w:rsidR="00604181">
              <w:rPr>
                <w:sz w:val="20"/>
                <w:szCs w:val="20"/>
              </w:rPr>
              <w:t>льбом</w:t>
            </w:r>
            <w:r w:rsidRPr="00604181">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ind w:firstLine="0"/>
              <w:rPr>
                <w:sz w:val="20"/>
                <w:szCs w:val="20"/>
              </w:rPr>
            </w:pPr>
            <w:r w:rsidRPr="00604181">
              <w:rPr>
                <w:sz w:val="20"/>
                <w:szCs w:val="20"/>
              </w:rPr>
              <w:t>Приложение №49 (Противопожарная вентиляция</w:t>
            </w:r>
            <w:proofErr w:type="gramStart"/>
            <w:r w:rsidRPr="00604181">
              <w:rPr>
                <w:sz w:val="20"/>
                <w:szCs w:val="20"/>
              </w:rPr>
              <w:t>.</w:t>
            </w:r>
            <w:proofErr w:type="gramEnd"/>
            <w:r w:rsidRPr="00604181">
              <w:rPr>
                <w:sz w:val="20"/>
                <w:szCs w:val="20"/>
              </w:rPr>
              <w:t xml:space="preserve"> – </w:t>
            </w:r>
            <w:proofErr w:type="gramStart"/>
            <w:r w:rsidRPr="00604181">
              <w:rPr>
                <w:sz w:val="20"/>
                <w:szCs w:val="20"/>
              </w:rPr>
              <w:t>а</w:t>
            </w:r>
            <w:proofErr w:type="gramEnd"/>
            <w:r w:rsidRPr="00604181">
              <w:rPr>
                <w:sz w:val="20"/>
                <w:szCs w:val="20"/>
              </w:rPr>
              <w:t>льбом)</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spacing w:line="240" w:lineRule="auto"/>
              <w:ind w:firstLine="0"/>
              <w:rPr>
                <w:sz w:val="20"/>
                <w:szCs w:val="20"/>
              </w:rPr>
            </w:pPr>
            <w:r w:rsidRPr="00604181">
              <w:rPr>
                <w:sz w:val="20"/>
                <w:szCs w:val="20"/>
              </w:rPr>
              <w:t>Приложение №50 (</w:t>
            </w:r>
            <w:r w:rsidR="00604181">
              <w:rPr>
                <w:sz w:val="20"/>
                <w:szCs w:val="20"/>
              </w:rPr>
              <w:t>Водяное пожаротушение</w:t>
            </w:r>
            <w:proofErr w:type="gramStart"/>
            <w:r w:rsidR="00604181">
              <w:rPr>
                <w:sz w:val="20"/>
                <w:szCs w:val="20"/>
              </w:rPr>
              <w:t>.</w:t>
            </w:r>
            <w:proofErr w:type="gramEnd"/>
            <w:r w:rsidR="00604181">
              <w:rPr>
                <w:sz w:val="20"/>
                <w:szCs w:val="20"/>
              </w:rPr>
              <w:t xml:space="preserve">- </w:t>
            </w:r>
            <w:proofErr w:type="gramStart"/>
            <w:r w:rsidR="00604181">
              <w:rPr>
                <w:sz w:val="20"/>
                <w:szCs w:val="20"/>
              </w:rPr>
              <w:t>а</w:t>
            </w:r>
            <w:proofErr w:type="gramEnd"/>
            <w:r w:rsidR="00604181">
              <w:rPr>
                <w:sz w:val="20"/>
                <w:szCs w:val="20"/>
              </w:rPr>
              <w:t>льбом</w:t>
            </w:r>
            <w:r w:rsidRPr="00604181">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ind w:firstLine="0"/>
              <w:rPr>
                <w:sz w:val="20"/>
                <w:szCs w:val="20"/>
              </w:rPr>
            </w:pPr>
            <w:r w:rsidRPr="00604181">
              <w:rPr>
                <w:sz w:val="20"/>
                <w:szCs w:val="20"/>
              </w:rPr>
              <w:t>Приложение №51 (Охранная сигнализация</w:t>
            </w:r>
            <w:proofErr w:type="gramStart"/>
            <w:r w:rsidRPr="00604181">
              <w:rPr>
                <w:sz w:val="20"/>
                <w:szCs w:val="20"/>
              </w:rPr>
              <w:t>.</w:t>
            </w:r>
            <w:proofErr w:type="gramEnd"/>
            <w:r w:rsidRPr="00604181">
              <w:rPr>
                <w:sz w:val="20"/>
                <w:szCs w:val="20"/>
              </w:rPr>
              <w:t xml:space="preserve"> – </w:t>
            </w:r>
            <w:proofErr w:type="gramStart"/>
            <w:r w:rsidRPr="00604181">
              <w:rPr>
                <w:sz w:val="20"/>
                <w:szCs w:val="20"/>
              </w:rPr>
              <w:t>а</w:t>
            </w:r>
            <w:proofErr w:type="gramEnd"/>
            <w:r w:rsidRPr="00604181">
              <w:rPr>
                <w:sz w:val="20"/>
                <w:szCs w:val="20"/>
              </w:rPr>
              <w:t>льбом.)</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spacing w:line="240" w:lineRule="auto"/>
              <w:ind w:firstLine="0"/>
              <w:rPr>
                <w:sz w:val="20"/>
                <w:szCs w:val="20"/>
              </w:rPr>
            </w:pPr>
            <w:r w:rsidRPr="00604181">
              <w:rPr>
                <w:sz w:val="20"/>
                <w:szCs w:val="20"/>
              </w:rPr>
              <w:t>Приложение №52 (</w:t>
            </w:r>
            <w:r w:rsidR="00604181">
              <w:rPr>
                <w:sz w:val="20"/>
                <w:szCs w:val="20"/>
              </w:rPr>
              <w:t xml:space="preserve">Видеонаблюдение. </w:t>
            </w:r>
            <w:proofErr w:type="gramStart"/>
            <w:r w:rsidR="00604181">
              <w:rPr>
                <w:sz w:val="20"/>
                <w:szCs w:val="20"/>
              </w:rPr>
              <w:t>–а</w:t>
            </w:r>
            <w:proofErr w:type="gramEnd"/>
            <w:r w:rsidR="00604181">
              <w:rPr>
                <w:sz w:val="20"/>
                <w:szCs w:val="20"/>
              </w:rPr>
              <w:t>льбом</w:t>
            </w:r>
            <w:r w:rsidRPr="00604181">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Default="005C60EE" w:rsidP="005C60EE">
            <w:pPr>
              <w:ind w:firstLine="0"/>
            </w:pPr>
            <w:r w:rsidRPr="006C18B5">
              <w:rPr>
                <w:sz w:val="20"/>
                <w:szCs w:val="20"/>
              </w:rPr>
              <w:t>Приложение №</w:t>
            </w:r>
            <w:r>
              <w:rPr>
                <w:sz w:val="20"/>
                <w:szCs w:val="20"/>
              </w:rPr>
              <w:t>53</w:t>
            </w:r>
            <w:r w:rsidRPr="006C18B5">
              <w:rPr>
                <w:sz w:val="20"/>
                <w:szCs w:val="20"/>
              </w:rPr>
              <w:t xml:space="preserve"> (</w:t>
            </w:r>
            <w:r w:rsidRPr="00604181">
              <w:rPr>
                <w:sz w:val="20"/>
                <w:szCs w:val="20"/>
              </w:rPr>
              <w:t>Контроль и управление доступом</w:t>
            </w:r>
            <w:proofErr w:type="gramStart"/>
            <w:r w:rsidRPr="00604181">
              <w:rPr>
                <w:sz w:val="20"/>
                <w:szCs w:val="20"/>
              </w:rPr>
              <w:t>.</w:t>
            </w:r>
            <w:proofErr w:type="gramEnd"/>
            <w:r w:rsidRPr="00604181">
              <w:rPr>
                <w:sz w:val="20"/>
                <w:szCs w:val="20"/>
              </w:rPr>
              <w:t xml:space="preserve"> – </w:t>
            </w:r>
            <w:proofErr w:type="gramStart"/>
            <w:r w:rsidRPr="00604181">
              <w:rPr>
                <w:sz w:val="20"/>
                <w:szCs w:val="20"/>
              </w:rPr>
              <w:t>а</w:t>
            </w:r>
            <w:proofErr w:type="gramEnd"/>
            <w:r w:rsidRPr="00604181">
              <w:rPr>
                <w:sz w:val="20"/>
                <w:szCs w:val="20"/>
              </w:rPr>
              <w:t>льбом</w:t>
            </w:r>
            <w:r w:rsidRPr="006C18B5">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Default="005C60EE" w:rsidP="005C60EE">
            <w:pPr>
              <w:ind w:firstLine="0"/>
            </w:pPr>
            <w:r w:rsidRPr="006C18B5">
              <w:rPr>
                <w:sz w:val="20"/>
                <w:szCs w:val="20"/>
              </w:rPr>
              <w:t>Приложение №</w:t>
            </w:r>
            <w:r>
              <w:rPr>
                <w:sz w:val="20"/>
                <w:szCs w:val="20"/>
              </w:rPr>
              <w:t>54</w:t>
            </w:r>
            <w:r w:rsidRPr="006C18B5">
              <w:rPr>
                <w:sz w:val="20"/>
                <w:szCs w:val="20"/>
              </w:rPr>
              <w:t xml:space="preserve"> (</w:t>
            </w:r>
            <w:r w:rsidRPr="00604181">
              <w:rPr>
                <w:sz w:val="20"/>
                <w:szCs w:val="20"/>
              </w:rPr>
              <w:t>Телефонизация и АТС</w:t>
            </w:r>
            <w:proofErr w:type="gramStart"/>
            <w:r w:rsidRPr="00604181">
              <w:rPr>
                <w:sz w:val="20"/>
                <w:szCs w:val="20"/>
              </w:rPr>
              <w:t>.</w:t>
            </w:r>
            <w:proofErr w:type="gramEnd"/>
            <w:r w:rsidRPr="00604181">
              <w:rPr>
                <w:sz w:val="20"/>
                <w:szCs w:val="20"/>
              </w:rPr>
              <w:t xml:space="preserve"> – </w:t>
            </w:r>
            <w:proofErr w:type="gramStart"/>
            <w:r w:rsidRPr="00604181">
              <w:rPr>
                <w:sz w:val="20"/>
                <w:szCs w:val="20"/>
              </w:rPr>
              <w:t>а</w:t>
            </w:r>
            <w:proofErr w:type="gramEnd"/>
            <w:r w:rsidRPr="00604181">
              <w:rPr>
                <w:sz w:val="20"/>
                <w:szCs w:val="20"/>
              </w:rPr>
              <w:t>льбом)</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Default="005C60EE" w:rsidP="00604181">
            <w:pPr>
              <w:ind w:firstLine="0"/>
            </w:pPr>
            <w:r w:rsidRPr="006C18B5">
              <w:rPr>
                <w:sz w:val="20"/>
                <w:szCs w:val="20"/>
              </w:rPr>
              <w:t>Приложение №</w:t>
            </w:r>
            <w:r>
              <w:rPr>
                <w:sz w:val="20"/>
                <w:szCs w:val="20"/>
              </w:rPr>
              <w:t>55</w:t>
            </w:r>
            <w:r w:rsidRPr="006C18B5">
              <w:rPr>
                <w:sz w:val="20"/>
                <w:szCs w:val="20"/>
              </w:rPr>
              <w:t xml:space="preserve"> (</w:t>
            </w:r>
            <w:r w:rsidRPr="00604181">
              <w:rPr>
                <w:sz w:val="20"/>
                <w:szCs w:val="20"/>
              </w:rPr>
              <w:t>Пожарная сигнализация</w:t>
            </w:r>
            <w:proofErr w:type="gramStart"/>
            <w:r w:rsidRPr="00604181">
              <w:rPr>
                <w:sz w:val="20"/>
                <w:szCs w:val="20"/>
              </w:rPr>
              <w:t>.</w:t>
            </w:r>
            <w:proofErr w:type="gramEnd"/>
            <w:r w:rsidRPr="00604181">
              <w:rPr>
                <w:sz w:val="20"/>
                <w:szCs w:val="20"/>
              </w:rPr>
              <w:t xml:space="preserve"> – </w:t>
            </w:r>
            <w:proofErr w:type="gramStart"/>
            <w:r w:rsidRPr="00604181">
              <w:rPr>
                <w:sz w:val="20"/>
                <w:szCs w:val="20"/>
              </w:rPr>
              <w:t>а</w:t>
            </w:r>
            <w:proofErr w:type="gramEnd"/>
            <w:r w:rsidRPr="00604181">
              <w:rPr>
                <w:sz w:val="20"/>
                <w:szCs w:val="20"/>
              </w:rPr>
              <w:t>льбом</w:t>
            </w:r>
            <w:r w:rsidRPr="006C18B5">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Default="005C60EE" w:rsidP="005C60EE">
            <w:pPr>
              <w:ind w:firstLine="0"/>
            </w:pPr>
            <w:r w:rsidRPr="006C18B5">
              <w:rPr>
                <w:sz w:val="20"/>
                <w:szCs w:val="20"/>
              </w:rPr>
              <w:t>Приложение №</w:t>
            </w:r>
            <w:r>
              <w:rPr>
                <w:sz w:val="20"/>
                <w:szCs w:val="20"/>
              </w:rPr>
              <w:t>56</w:t>
            </w:r>
            <w:r w:rsidRPr="006C18B5">
              <w:rPr>
                <w:sz w:val="20"/>
                <w:szCs w:val="20"/>
              </w:rPr>
              <w:t xml:space="preserve"> (</w:t>
            </w:r>
            <w:r w:rsidRPr="00604181">
              <w:rPr>
                <w:sz w:val="20"/>
                <w:szCs w:val="20"/>
              </w:rPr>
              <w:t>Городская радиотрансляционная сеть</w:t>
            </w:r>
            <w:proofErr w:type="gramStart"/>
            <w:r w:rsidRPr="00604181">
              <w:rPr>
                <w:sz w:val="20"/>
                <w:szCs w:val="20"/>
              </w:rPr>
              <w:t>.</w:t>
            </w:r>
            <w:proofErr w:type="gramEnd"/>
            <w:r w:rsidRPr="00604181">
              <w:rPr>
                <w:sz w:val="20"/>
                <w:szCs w:val="20"/>
              </w:rPr>
              <w:t xml:space="preserve"> – </w:t>
            </w:r>
            <w:proofErr w:type="gramStart"/>
            <w:r w:rsidRPr="00604181">
              <w:rPr>
                <w:sz w:val="20"/>
                <w:szCs w:val="20"/>
              </w:rPr>
              <w:t>а</w:t>
            </w:r>
            <w:proofErr w:type="gramEnd"/>
            <w:r w:rsidRPr="00604181">
              <w:rPr>
                <w:sz w:val="20"/>
                <w:szCs w:val="20"/>
              </w:rPr>
              <w:t>льбом</w:t>
            </w:r>
            <w:r w:rsidR="00604181">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spacing w:line="240" w:lineRule="auto"/>
              <w:ind w:firstLine="0"/>
              <w:rPr>
                <w:sz w:val="20"/>
                <w:szCs w:val="20"/>
              </w:rPr>
            </w:pPr>
            <w:r w:rsidRPr="00604181">
              <w:rPr>
                <w:sz w:val="20"/>
                <w:szCs w:val="20"/>
              </w:rPr>
              <w:t>Приложение №57 (Локально-вычислительные сети сбора и</w:t>
            </w:r>
            <w:r w:rsidR="00604181">
              <w:rPr>
                <w:sz w:val="20"/>
                <w:szCs w:val="20"/>
              </w:rPr>
              <w:t xml:space="preserve"> обработки информации</w:t>
            </w:r>
            <w:proofErr w:type="gramStart"/>
            <w:r w:rsidR="00604181">
              <w:rPr>
                <w:sz w:val="20"/>
                <w:szCs w:val="20"/>
              </w:rPr>
              <w:t>.</w:t>
            </w:r>
            <w:proofErr w:type="gramEnd"/>
            <w:r w:rsidR="00604181">
              <w:rPr>
                <w:sz w:val="20"/>
                <w:szCs w:val="20"/>
              </w:rPr>
              <w:t xml:space="preserve"> – </w:t>
            </w:r>
            <w:proofErr w:type="gramStart"/>
            <w:r w:rsidR="00604181">
              <w:rPr>
                <w:sz w:val="20"/>
                <w:szCs w:val="20"/>
              </w:rPr>
              <w:t>а</w:t>
            </w:r>
            <w:proofErr w:type="gramEnd"/>
            <w:r w:rsidR="00604181">
              <w:rPr>
                <w:sz w:val="20"/>
                <w:szCs w:val="20"/>
              </w:rPr>
              <w:t>льбом)</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spacing w:line="240" w:lineRule="auto"/>
              <w:ind w:firstLine="0"/>
              <w:rPr>
                <w:sz w:val="20"/>
                <w:szCs w:val="20"/>
              </w:rPr>
            </w:pPr>
            <w:r w:rsidRPr="00604181">
              <w:rPr>
                <w:sz w:val="20"/>
                <w:szCs w:val="20"/>
              </w:rPr>
              <w:t>Приложение №58 (</w:t>
            </w:r>
            <w:proofErr w:type="spellStart"/>
            <w:r w:rsidR="00604181" w:rsidRPr="00604181">
              <w:rPr>
                <w:sz w:val="20"/>
                <w:szCs w:val="20"/>
              </w:rPr>
              <w:t>Электрочасофикация</w:t>
            </w:r>
            <w:proofErr w:type="spellEnd"/>
            <w:r w:rsidR="00604181" w:rsidRPr="00604181">
              <w:rPr>
                <w:sz w:val="20"/>
                <w:szCs w:val="20"/>
              </w:rPr>
              <w:t xml:space="preserve"> – альбом</w:t>
            </w:r>
            <w:r w:rsidRPr="00604181">
              <w:rPr>
                <w:sz w:val="20"/>
                <w:szCs w:val="20"/>
              </w:rPr>
              <w:t>)</w:t>
            </w:r>
          </w:p>
        </w:tc>
        <w:tc>
          <w:tcPr>
            <w:tcW w:w="1099" w:type="dxa"/>
            <w:shd w:val="clear" w:color="auto" w:fill="auto"/>
          </w:tcPr>
          <w:p w:rsidR="005C60EE" w:rsidRPr="00A14649" w:rsidRDefault="005C60EE" w:rsidP="00604181">
            <w:pPr>
              <w:pStyle w:val="21"/>
              <w:rPr>
                <w:rFonts w:eastAsia="Calibri"/>
              </w:rPr>
            </w:pPr>
          </w:p>
        </w:tc>
      </w:tr>
      <w:tr w:rsidR="005C60EE" w:rsidRPr="00A14649" w:rsidTr="000F1A17">
        <w:tc>
          <w:tcPr>
            <w:tcW w:w="710" w:type="dxa"/>
            <w:shd w:val="clear" w:color="auto" w:fill="auto"/>
          </w:tcPr>
          <w:p w:rsidR="005C60EE" w:rsidRPr="00A14649" w:rsidRDefault="005C60EE" w:rsidP="00604181">
            <w:pPr>
              <w:pStyle w:val="21"/>
              <w:rPr>
                <w:rFonts w:eastAsia="Calibri"/>
              </w:rPr>
            </w:pPr>
          </w:p>
        </w:tc>
        <w:tc>
          <w:tcPr>
            <w:tcW w:w="8080" w:type="dxa"/>
            <w:shd w:val="clear" w:color="auto" w:fill="auto"/>
          </w:tcPr>
          <w:p w:rsidR="005C60EE" w:rsidRPr="00604181" w:rsidRDefault="005C60EE" w:rsidP="00604181">
            <w:pPr>
              <w:spacing w:line="240" w:lineRule="auto"/>
              <w:ind w:firstLine="0"/>
              <w:rPr>
                <w:sz w:val="20"/>
                <w:szCs w:val="20"/>
              </w:rPr>
            </w:pPr>
            <w:r w:rsidRPr="00604181">
              <w:rPr>
                <w:sz w:val="20"/>
                <w:szCs w:val="20"/>
              </w:rPr>
              <w:t>Приложение №59 (</w:t>
            </w:r>
            <w:r w:rsidR="00604181" w:rsidRPr="00604181">
              <w:rPr>
                <w:sz w:val="20"/>
                <w:szCs w:val="20"/>
              </w:rPr>
              <w:t>Система автоматизации</w:t>
            </w:r>
            <w:proofErr w:type="gramStart"/>
            <w:r w:rsidR="00604181" w:rsidRPr="00604181">
              <w:rPr>
                <w:sz w:val="20"/>
                <w:szCs w:val="20"/>
              </w:rPr>
              <w:t>.</w:t>
            </w:r>
            <w:proofErr w:type="gramEnd"/>
            <w:r w:rsidR="00604181" w:rsidRPr="00604181">
              <w:rPr>
                <w:sz w:val="20"/>
                <w:szCs w:val="20"/>
              </w:rPr>
              <w:t xml:space="preserve"> – </w:t>
            </w:r>
            <w:proofErr w:type="gramStart"/>
            <w:r w:rsidR="00604181" w:rsidRPr="00604181">
              <w:rPr>
                <w:sz w:val="20"/>
                <w:szCs w:val="20"/>
              </w:rPr>
              <w:t>а</w:t>
            </w:r>
            <w:proofErr w:type="gramEnd"/>
            <w:r w:rsidR="00604181" w:rsidRPr="00604181">
              <w:rPr>
                <w:sz w:val="20"/>
                <w:szCs w:val="20"/>
              </w:rPr>
              <w:t>льбом</w:t>
            </w:r>
            <w:r w:rsidRPr="00604181">
              <w:rPr>
                <w:sz w:val="20"/>
                <w:szCs w:val="20"/>
              </w:rPr>
              <w:t>)</w:t>
            </w:r>
          </w:p>
        </w:tc>
        <w:tc>
          <w:tcPr>
            <w:tcW w:w="1099" w:type="dxa"/>
            <w:shd w:val="clear" w:color="auto" w:fill="auto"/>
          </w:tcPr>
          <w:p w:rsidR="005C60EE" w:rsidRPr="00A14649" w:rsidRDefault="005C60EE" w:rsidP="00604181">
            <w:pPr>
              <w:pStyle w:val="21"/>
              <w:rPr>
                <w:rFonts w:eastAsia="Calibri"/>
              </w:rPr>
            </w:pPr>
          </w:p>
        </w:tc>
      </w:tr>
    </w:tbl>
    <w:p w:rsidR="00DD2D7D" w:rsidRPr="00F8182B"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F8182B">
        <w:rPr>
          <w:rFonts w:ascii="Times New Roman" w:hAnsi="Times New Roman"/>
          <w:sz w:val="24"/>
          <w:szCs w:val="24"/>
        </w:rPr>
        <w:t>Общие положения</w:t>
      </w:r>
      <w:bookmarkEnd w:id="0"/>
    </w:p>
    <w:p w:rsidR="00145FF9" w:rsidRPr="00F8182B" w:rsidRDefault="00DD2D7D" w:rsidP="0078359E">
      <w:pPr>
        <w:spacing w:line="240" w:lineRule="auto"/>
        <w:ind w:firstLine="0"/>
        <w:rPr>
          <w:sz w:val="24"/>
          <w:szCs w:val="24"/>
        </w:rPr>
      </w:pPr>
      <w:r w:rsidRPr="00F8182B">
        <w:rPr>
          <w:b/>
          <w:sz w:val="24"/>
          <w:szCs w:val="24"/>
        </w:rPr>
        <w:t>1.1 Заказчик</w:t>
      </w:r>
      <w:r w:rsidRPr="00F8182B">
        <w:rPr>
          <w:sz w:val="24"/>
          <w:szCs w:val="24"/>
        </w:rPr>
        <w:t xml:space="preserve"> </w:t>
      </w:r>
      <w:r w:rsidR="0086137A" w:rsidRPr="00F8182B">
        <w:rPr>
          <w:sz w:val="24"/>
          <w:szCs w:val="24"/>
        </w:rPr>
        <w:t>–</w:t>
      </w:r>
      <w:r w:rsidRPr="00F8182B">
        <w:rPr>
          <w:sz w:val="24"/>
          <w:szCs w:val="24"/>
        </w:rPr>
        <w:t xml:space="preserve"> </w:t>
      </w:r>
      <w:r w:rsidR="0086137A" w:rsidRPr="00F8182B">
        <w:rPr>
          <w:sz w:val="24"/>
          <w:szCs w:val="24"/>
        </w:rPr>
        <w:t xml:space="preserve">ЗАО </w:t>
      </w:r>
      <w:r w:rsidRPr="00F8182B">
        <w:rPr>
          <w:sz w:val="24"/>
          <w:szCs w:val="24"/>
        </w:rPr>
        <w:t xml:space="preserve"> «</w:t>
      </w:r>
      <w:r w:rsidR="0086137A" w:rsidRPr="00F8182B">
        <w:rPr>
          <w:sz w:val="24"/>
          <w:szCs w:val="24"/>
        </w:rPr>
        <w:t>Лидер-Инвест</w:t>
      </w:r>
      <w:r w:rsidRPr="00F8182B">
        <w:rPr>
          <w:sz w:val="24"/>
          <w:szCs w:val="24"/>
        </w:rPr>
        <w:t>» - юридический адрес:</w:t>
      </w:r>
      <w:r w:rsidRPr="00F8182B">
        <w:rPr>
          <w:color w:val="000000"/>
          <w:sz w:val="24"/>
          <w:szCs w:val="24"/>
        </w:rPr>
        <w:t xml:space="preserve"> </w:t>
      </w:r>
      <w:r w:rsidR="00145FF9" w:rsidRPr="00F8182B">
        <w:rPr>
          <w:sz w:val="24"/>
          <w:szCs w:val="24"/>
        </w:rPr>
        <w:t>1</w:t>
      </w:r>
      <w:r w:rsidR="00AF76CB" w:rsidRPr="00F8182B">
        <w:rPr>
          <w:sz w:val="24"/>
          <w:szCs w:val="24"/>
        </w:rPr>
        <w:t>01000</w:t>
      </w:r>
      <w:r w:rsidR="00145FF9" w:rsidRPr="00F8182B">
        <w:rPr>
          <w:sz w:val="24"/>
          <w:szCs w:val="24"/>
        </w:rPr>
        <w:t xml:space="preserve">, г. Москва, </w:t>
      </w:r>
      <w:proofErr w:type="spellStart"/>
      <w:r w:rsidR="00AF76CB" w:rsidRPr="00F8182B">
        <w:rPr>
          <w:sz w:val="24"/>
          <w:szCs w:val="24"/>
        </w:rPr>
        <w:t>Милютинский</w:t>
      </w:r>
      <w:proofErr w:type="spellEnd"/>
      <w:r w:rsidR="00AF76CB" w:rsidRPr="00F8182B">
        <w:rPr>
          <w:sz w:val="24"/>
          <w:szCs w:val="24"/>
        </w:rPr>
        <w:t xml:space="preserve"> переулок</w:t>
      </w:r>
      <w:r w:rsidR="00145FF9" w:rsidRPr="00F8182B">
        <w:rPr>
          <w:sz w:val="24"/>
          <w:szCs w:val="24"/>
        </w:rPr>
        <w:t>, д</w:t>
      </w:r>
      <w:r w:rsidR="00024D4B" w:rsidRPr="00F8182B">
        <w:rPr>
          <w:sz w:val="24"/>
          <w:szCs w:val="24"/>
        </w:rPr>
        <w:t>ом</w:t>
      </w:r>
      <w:r w:rsidR="00145FF9" w:rsidRPr="00F8182B">
        <w:rPr>
          <w:sz w:val="24"/>
          <w:szCs w:val="24"/>
        </w:rPr>
        <w:t xml:space="preserve"> </w:t>
      </w:r>
      <w:r w:rsidR="00AF76CB" w:rsidRPr="00F8182B">
        <w:rPr>
          <w:sz w:val="24"/>
          <w:szCs w:val="24"/>
        </w:rPr>
        <w:t>1</w:t>
      </w:r>
      <w:r w:rsidR="00145FF9" w:rsidRPr="00F8182B">
        <w:rPr>
          <w:sz w:val="24"/>
          <w:szCs w:val="24"/>
        </w:rPr>
        <w:t>3, стр</w:t>
      </w:r>
      <w:r w:rsidR="00024D4B" w:rsidRPr="00F8182B">
        <w:rPr>
          <w:sz w:val="24"/>
          <w:szCs w:val="24"/>
        </w:rPr>
        <w:t>оени</w:t>
      </w:r>
      <w:r w:rsidR="00AF76CB" w:rsidRPr="00F8182B">
        <w:rPr>
          <w:sz w:val="24"/>
          <w:szCs w:val="24"/>
        </w:rPr>
        <w:t>е</w:t>
      </w:r>
      <w:r w:rsidR="00145FF9" w:rsidRPr="00F8182B">
        <w:rPr>
          <w:sz w:val="24"/>
          <w:szCs w:val="24"/>
        </w:rPr>
        <w:t xml:space="preserve"> </w:t>
      </w:r>
      <w:r w:rsidR="00AF76CB" w:rsidRPr="00F8182B">
        <w:rPr>
          <w:sz w:val="24"/>
          <w:szCs w:val="24"/>
        </w:rPr>
        <w:t>1</w:t>
      </w:r>
      <w:r w:rsidR="00622916" w:rsidRPr="00F8182B">
        <w:rPr>
          <w:sz w:val="24"/>
          <w:szCs w:val="24"/>
        </w:rPr>
        <w:t xml:space="preserve">, фактический адрес: </w:t>
      </w:r>
      <w:r w:rsidR="00792B92" w:rsidRPr="00F8182B">
        <w:rPr>
          <w:sz w:val="24"/>
          <w:szCs w:val="24"/>
        </w:rPr>
        <w:t xml:space="preserve">119180, </w:t>
      </w:r>
      <w:proofErr w:type="spellStart"/>
      <w:r w:rsidR="00622916" w:rsidRPr="00F8182B">
        <w:rPr>
          <w:sz w:val="24"/>
          <w:szCs w:val="24"/>
        </w:rPr>
        <w:t>г</w:t>
      </w:r>
      <w:proofErr w:type="gramStart"/>
      <w:r w:rsidR="00622916" w:rsidRPr="00F8182B">
        <w:rPr>
          <w:sz w:val="24"/>
          <w:szCs w:val="24"/>
        </w:rPr>
        <w:t>.М</w:t>
      </w:r>
      <w:proofErr w:type="gramEnd"/>
      <w:r w:rsidR="00622916" w:rsidRPr="00F8182B">
        <w:rPr>
          <w:sz w:val="24"/>
          <w:szCs w:val="24"/>
        </w:rPr>
        <w:t>осква</w:t>
      </w:r>
      <w:proofErr w:type="spellEnd"/>
      <w:r w:rsidR="00622916" w:rsidRPr="00F8182B">
        <w:rPr>
          <w:sz w:val="24"/>
          <w:szCs w:val="24"/>
        </w:rPr>
        <w:t xml:space="preserve">, </w:t>
      </w:r>
      <w:r w:rsidR="00792B92" w:rsidRPr="00F8182B">
        <w:rPr>
          <w:rFonts w:eastAsia="Calibri"/>
          <w:sz w:val="22"/>
          <w:szCs w:val="24"/>
          <w:lang w:eastAsia="en-US"/>
        </w:rPr>
        <w:t>улица Малая Полянка, дом 3</w:t>
      </w:r>
      <w:r w:rsidR="00145FF9" w:rsidRPr="00F8182B">
        <w:rPr>
          <w:sz w:val="24"/>
          <w:szCs w:val="24"/>
        </w:rPr>
        <w:t>.</w:t>
      </w:r>
    </w:p>
    <w:p w:rsidR="00843B25" w:rsidRPr="00F8182B" w:rsidRDefault="00DD2D7D" w:rsidP="003A30A6">
      <w:pPr>
        <w:pStyle w:val="-4"/>
        <w:numPr>
          <w:ilvl w:val="0"/>
          <w:numId w:val="0"/>
        </w:numPr>
        <w:spacing w:line="240" w:lineRule="auto"/>
        <w:rPr>
          <w:sz w:val="24"/>
        </w:rPr>
      </w:pPr>
      <w:r w:rsidRPr="00F8182B">
        <w:rPr>
          <w:b/>
          <w:sz w:val="24"/>
        </w:rPr>
        <w:t>1.2 Организатор</w:t>
      </w:r>
      <w:r w:rsidRPr="00F8182B">
        <w:rPr>
          <w:sz w:val="24"/>
        </w:rPr>
        <w:t xml:space="preserve"> – </w:t>
      </w:r>
      <w:r w:rsidR="00145FF9" w:rsidRPr="00F8182B">
        <w:rPr>
          <w:sz w:val="24"/>
        </w:rPr>
        <w:t xml:space="preserve">Департамент </w:t>
      </w:r>
      <w:r w:rsidR="00792B92" w:rsidRPr="00F8182B">
        <w:rPr>
          <w:sz w:val="24"/>
        </w:rPr>
        <w:t>по строительству ЗАО «Ли</w:t>
      </w:r>
      <w:r w:rsidR="00145FF9" w:rsidRPr="00F8182B">
        <w:rPr>
          <w:sz w:val="24"/>
        </w:rPr>
        <w:t>дер-Инвест</w:t>
      </w:r>
      <w:r w:rsidRPr="00F8182B">
        <w:rPr>
          <w:sz w:val="24"/>
        </w:rPr>
        <w:t xml:space="preserve">», </w:t>
      </w:r>
    </w:p>
    <w:p w:rsidR="009337B0" w:rsidRPr="00F8182B" w:rsidRDefault="009337B0" w:rsidP="003A30A6">
      <w:pPr>
        <w:pStyle w:val="-4"/>
        <w:numPr>
          <w:ilvl w:val="0"/>
          <w:numId w:val="0"/>
        </w:numPr>
        <w:spacing w:line="240" w:lineRule="auto"/>
        <w:rPr>
          <w:sz w:val="24"/>
        </w:rPr>
      </w:pPr>
      <w:r w:rsidRPr="00F8182B">
        <w:rPr>
          <w:sz w:val="24"/>
        </w:rPr>
        <w:t>Контактные лица:</w:t>
      </w:r>
    </w:p>
    <w:p w:rsidR="00024D4B" w:rsidRPr="00F8182B" w:rsidRDefault="009337B0" w:rsidP="00843B25">
      <w:pPr>
        <w:pStyle w:val="aff4"/>
        <w:ind w:firstLine="0"/>
        <w:rPr>
          <w:rFonts w:eastAsia="Calibri"/>
          <w:color w:val="000000"/>
          <w:sz w:val="24"/>
          <w:szCs w:val="24"/>
          <w:lang w:eastAsia="en-US"/>
        </w:rPr>
      </w:pPr>
      <w:r w:rsidRPr="00F8182B">
        <w:rPr>
          <w:rFonts w:eastAsia="Calibri"/>
          <w:color w:val="000000"/>
          <w:sz w:val="24"/>
          <w:szCs w:val="24"/>
          <w:lang w:eastAsia="en-US"/>
        </w:rPr>
        <w:t>по вопросам технического задания:</w:t>
      </w:r>
    </w:p>
    <w:p w:rsidR="00471DC6" w:rsidRPr="00E95C35" w:rsidRDefault="00471DC6" w:rsidP="00E95C35">
      <w:pPr>
        <w:tabs>
          <w:tab w:val="left" w:pos="0"/>
          <w:tab w:val="left" w:pos="286"/>
        </w:tabs>
        <w:ind w:firstLine="0"/>
        <w:rPr>
          <w:rFonts w:eastAsia="Calibri"/>
          <w:color w:val="000000"/>
          <w:sz w:val="24"/>
          <w:szCs w:val="24"/>
          <w:lang w:eastAsia="en-US"/>
        </w:rPr>
      </w:pPr>
      <w:r>
        <w:rPr>
          <w:rFonts w:eastAsia="Calibri"/>
          <w:color w:val="000000"/>
          <w:sz w:val="24"/>
          <w:szCs w:val="24"/>
          <w:lang w:eastAsia="en-US"/>
        </w:rPr>
        <w:t>- руководитель проекта Голоухов Андрей Николаевич</w:t>
      </w:r>
      <w:r w:rsidRPr="00F8182B">
        <w:rPr>
          <w:rFonts w:eastAsia="Calibri"/>
          <w:bCs/>
          <w:color w:val="000000"/>
          <w:sz w:val="24"/>
          <w:szCs w:val="24"/>
          <w:lang w:eastAsia="en-US"/>
        </w:rPr>
        <w:t xml:space="preserve">, </w:t>
      </w:r>
      <w:r w:rsidRPr="00F8182B">
        <w:rPr>
          <w:rFonts w:eastAsia="Calibri"/>
          <w:iCs/>
          <w:color w:val="000000"/>
          <w:sz w:val="24"/>
          <w:szCs w:val="24"/>
          <w:lang w:eastAsia="en-US"/>
        </w:rPr>
        <w:t xml:space="preserve">тел.: </w:t>
      </w:r>
      <w:r>
        <w:rPr>
          <w:rFonts w:eastAsia="Calibri"/>
          <w:iCs/>
          <w:color w:val="000000"/>
          <w:sz w:val="24"/>
          <w:szCs w:val="24"/>
          <w:lang w:eastAsia="en-US"/>
        </w:rPr>
        <w:t>8 916 731 40 19</w:t>
      </w:r>
      <w:r w:rsidRPr="00F8182B">
        <w:rPr>
          <w:rFonts w:eastAsia="Calibri"/>
          <w:iCs/>
          <w:sz w:val="24"/>
          <w:szCs w:val="24"/>
          <w:lang w:eastAsia="en-US"/>
        </w:rPr>
        <w:t xml:space="preserve">; </w:t>
      </w:r>
      <w:r w:rsidR="00E95C35">
        <w:rPr>
          <w:sz w:val="24"/>
          <w:szCs w:val="20"/>
        </w:rPr>
        <w:t>8 (964) 621-03-01,</w:t>
      </w:r>
      <w:r w:rsidR="00E95C35" w:rsidRPr="00E95C35">
        <w:rPr>
          <w:rFonts w:eastAsia="Calibri"/>
          <w:iCs/>
          <w:sz w:val="24"/>
          <w:szCs w:val="24"/>
          <w:lang w:eastAsia="en-US"/>
        </w:rPr>
        <w:t xml:space="preserve"> </w:t>
      </w:r>
      <w:r w:rsidRPr="00F8182B">
        <w:rPr>
          <w:rFonts w:eastAsia="Calibri"/>
          <w:iCs/>
          <w:sz w:val="24"/>
          <w:szCs w:val="24"/>
          <w:lang w:eastAsia="en-US"/>
        </w:rPr>
        <w:t>факс</w:t>
      </w:r>
      <w:r w:rsidRPr="00E95C35">
        <w:rPr>
          <w:rFonts w:eastAsia="Calibri"/>
          <w:iCs/>
          <w:sz w:val="24"/>
          <w:szCs w:val="24"/>
          <w:lang w:eastAsia="en-US"/>
        </w:rPr>
        <w:t>: +7</w:t>
      </w:r>
      <w:r w:rsidRPr="00E95C35">
        <w:rPr>
          <w:rFonts w:eastAsia="Calibri"/>
          <w:iCs/>
          <w:sz w:val="24"/>
          <w:szCs w:val="24"/>
          <w:lang w:val="en-US" w:eastAsia="en-US"/>
        </w:rPr>
        <w:t> </w:t>
      </w:r>
      <w:r w:rsidRPr="00E95C35">
        <w:rPr>
          <w:rFonts w:eastAsia="Calibri"/>
          <w:iCs/>
          <w:sz w:val="24"/>
          <w:szCs w:val="24"/>
          <w:lang w:eastAsia="en-US"/>
        </w:rPr>
        <w:t>495</w:t>
      </w:r>
      <w:r w:rsidRPr="00E95C35">
        <w:rPr>
          <w:rFonts w:eastAsia="Calibri"/>
          <w:iCs/>
          <w:sz w:val="24"/>
          <w:szCs w:val="24"/>
          <w:lang w:val="en-US" w:eastAsia="en-US"/>
        </w:rPr>
        <w:t> </w:t>
      </w:r>
      <w:r w:rsidRPr="00E95C35">
        <w:rPr>
          <w:rFonts w:eastAsia="Calibri"/>
          <w:iCs/>
          <w:sz w:val="24"/>
          <w:szCs w:val="24"/>
          <w:lang w:eastAsia="en-US"/>
        </w:rPr>
        <w:t xml:space="preserve">739 87 51, </w:t>
      </w:r>
      <w:r w:rsidRPr="00E95C35">
        <w:rPr>
          <w:rFonts w:eastAsia="Calibri"/>
          <w:sz w:val="24"/>
          <w:szCs w:val="24"/>
          <w:lang w:eastAsia="en-US"/>
        </w:rPr>
        <w:t xml:space="preserve"> </w:t>
      </w:r>
      <w:r w:rsidRPr="00F8182B">
        <w:rPr>
          <w:rFonts w:eastAsia="Calibri"/>
          <w:sz w:val="24"/>
          <w:szCs w:val="24"/>
          <w:lang w:val="en-US" w:eastAsia="en-US"/>
        </w:rPr>
        <w:t>e</w:t>
      </w:r>
      <w:r w:rsidRPr="00E95C35">
        <w:rPr>
          <w:rFonts w:eastAsia="Calibri"/>
          <w:sz w:val="24"/>
          <w:szCs w:val="24"/>
          <w:lang w:eastAsia="en-US"/>
        </w:rPr>
        <w:t>-</w:t>
      </w:r>
      <w:r w:rsidRPr="00F8182B">
        <w:rPr>
          <w:rFonts w:eastAsia="Calibri"/>
          <w:sz w:val="24"/>
          <w:szCs w:val="24"/>
          <w:lang w:val="en-US" w:eastAsia="en-US"/>
        </w:rPr>
        <w:t>mail</w:t>
      </w:r>
      <w:r w:rsidRPr="00E95C35">
        <w:rPr>
          <w:rFonts w:eastAsia="Calibri"/>
          <w:sz w:val="24"/>
          <w:szCs w:val="24"/>
          <w:lang w:eastAsia="en-US"/>
        </w:rPr>
        <w:t xml:space="preserve">: </w:t>
      </w:r>
      <w:proofErr w:type="spellStart"/>
      <w:r>
        <w:rPr>
          <w:rFonts w:eastAsia="Calibri"/>
          <w:sz w:val="24"/>
          <w:szCs w:val="24"/>
          <w:lang w:val="en-US" w:eastAsia="en-US"/>
        </w:rPr>
        <w:t>golouhov</w:t>
      </w:r>
      <w:proofErr w:type="spellEnd"/>
      <w:r w:rsidRPr="00E95C35">
        <w:rPr>
          <w:rFonts w:eastAsia="Calibri"/>
          <w:sz w:val="24"/>
          <w:szCs w:val="24"/>
          <w:u w:val="single"/>
          <w:lang w:eastAsia="en-US"/>
        </w:rPr>
        <w:t>@</w:t>
      </w:r>
      <w:proofErr w:type="spellStart"/>
      <w:r w:rsidRPr="00496C56">
        <w:rPr>
          <w:rFonts w:eastAsia="Calibri"/>
          <w:sz w:val="24"/>
          <w:szCs w:val="24"/>
          <w:u w:val="single"/>
          <w:lang w:val="en-US" w:eastAsia="en-US"/>
        </w:rPr>
        <w:t>uk</w:t>
      </w:r>
      <w:proofErr w:type="spellEnd"/>
      <w:r w:rsidRPr="00E95C35">
        <w:rPr>
          <w:rFonts w:eastAsia="Calibri"/>
          <w:sz w:val="24"/>
          <w:szCs w:val="24"/>
          <w:u w:val="single"/>
          <w:lang w:eastAsia="en-US"/>
        </w:rPr>
        <w:t>.</w:t>
      </w:r>
      <w:proofErr w:type="spellStart"/>
      <w:r w:rsidRPr="00496C56">
        <w:rPr>
          <w:rFonts w:eastAsia="Calibri"/>
          <w:sz w:val="24"/>
          <w:szCs w:val="24"/>
          <w:u w:val="single"/>
          <w:lang w:val="en-US" w:eastAsia="en-US"/>
        </w:rPr>
        <w:t>sistema</w:t>
      </w:r>
      <w:proofErr w:type="spellEnd"/>
      <w:r w:rsidRPr="00E95C35">
        <w:rPr>
          <w:rFonts w:eastAsia="Calibri"/>
          <w:sz w:val="24"/>
          <w:szCs w:val="24"/>
          <w:u w:val="single"/>
          <w:lang w:eastAsia="en-US"/>
        </w:rPr>
        <w:t>.</w:t>
      </w:r>
      <w:r w:rsidRPr="00496C56">
        <w:rPr>
          <w:rFonts w:eastAsia="Calibri"/>
          <w:sz w:val="24"/>
          <w:szCs w:val="24"/>
          <w:u w:val="single"/>
          <w:lang w:val="en-US" w:eastAsia="en-US"/>
        </w:rPr>
        <w:t>ru</w:t>
      </w:r>
      <w:r w:rsidRPr="00E95C35">
        <w:rPr>
          <w:rFonts w:eastAsia="Calibri"/>
          <w:sz w:val="24"/>
          <w:szCs w:val="24"/>
          <w:u w:val="single"/>
          <w:lang w:eastAsia="en-US"/>
        </w:rPr>
        <w:t xml:space="preserve">; </w:t>
      </w:r>
    </w:p>
    <w:p w:rsidR="00843B25" w:rsidRPr="00F8182B" w:rsidRDefault="00843B25" w:rsidP="00843B25">
      <w:pPr>
        <w:pStyle w:val="aff4"/>
        <w:ind w:firstLine="0"/>
        <w:rPr>
          <w:rFonts w:eastAsia="Calibri"/>
          <w:sz w:val="24"/>
          <w:szCs w:val="24"/>
          <w:lang w:eastAsia="en-US"/>
        </w:rPr>
      </w:pPr>
      <w:r w:rsidRPr="00F8182B">
        <w:rPr>
          <w:rFonts w:eastAsia="Calibri"/>
          <w:color w:val="000000"/>
          <w:sz w:val="24"/>
          <w:szCs w:val="24"/>
          <w:lang w:eastAsia="en-US"/>
        </w:rPr>
        <w:t>по вопросам</w:t>
      </w:r>
      <w:r w:rsidR="009337B0" w:rsidRPr="00F8182B">
        <w:rPr>
          <w:rFonts w:eastAsia="Calibri"/>
          <w:color w:val="000000"/>
          <w:sz w:val="24"/>
          <w:szCs w:val="24"/>
          <w:lang w:eastAsia="en-US"/>
        </w:rPr>
        <w:t xml:space="preserve"> проведения закупочной процедуры</w:t>
      </w:r>
      <w:r w:rsidRPr="00F8182B">
        <w:rPr>
          <w:rFonts w:eastAsia="Calibri"/>
          <w:color w:val="000000"/>
          <w:sz w:val="24"/>
          <w:szCs w:val="24"/>
          <w:lang w:eastAsia="en-US"/>
        </w:rPr>
        <w:t xml:space="preserve">: </w:t>
      </w:r>
      <w:r w:rsidR="00FF3BB6" w:rsidRPr="00F8182B">
        <w:rPr>
          <w:rFonts w:eastAsia="Calibri"/>
          <w:color w:val="000000"/>
          <w:sz w:val="24"/>
          <w:szCs w:val="24"/>
          <w:lang w:eastAsia="en-US"/>
        </w:rPr>
        <w:t>г</w:t>
      </w:r>
      <w:r w:rsidRPr="00F8182B">
        <w:rPr>
          <w:rFonts w:eastAsia="Calibri"/>
          <w:color w:val="000000"/>
          <w:sz w:val="24"/>
          <w:szCs w:val="24"/>
          <w:lang w:eastAsia="en-US"/>
        </w:rPr>
        <w:t>лавный специалист Административного управления Куркатова Марина Викторовна, тел.</w:t>
      </w:r>
      <w:r w:rsidR="00FF3BB6" w:rsidRPr="00F8182B">
        <w:rPr>
          <w:rFonts w:eastAsia="Calibri"/>
          <w:color w:val="000000"/>
          <w:sz w:val="24"/>
          <w:szCs w:val="24"/>
          <w:lang w:eastAsia="en-US"/>
        </w:rPr>
        <w:t xml:space="preserve">: +7 </w:t>
      </w:r>
      <w:r w:rsidRPr="00F8182B">
        <w:rPr>
          <w:rFonts w:eastAsia="Calibri"/>
          <w:color w:val="000000"/>
          <w:sz w:val="24"/>
          <w:szCs w:val="24"/>
          <w:lang w:eastAsia="en-US"/>
        </w:rPr>
        <w:t xml:space="preserve">495 739 87 52 (доб.2028), </w:t>
      </w:r>
      <w:r w:rsidR="00622916" w:rsidRPr="00F8182B">
        <w:rPr>
          <w:rFonts w:eastAsia="Calibri"/>
          <w:color w:val="000000"/>
          <w:sz w:val="24"/>
          <w:szCs w:val="24"/>
          <w:lang w:eastAsia="en-US"/>
        </w:rPr>
        <w:t xml:space="preserve">8 919 723 15 53 </w:t>
      </w:r>
      <w:r w:rsidRPr="00F8182B">
        <w:rPr>
          <w:rFonts w:eastAsia="Calibri"/>
          <w:color w:val="000000"/>
          <w:sz w:val="24"/>
          <w:szCs w:val="24"/>
          <w:lang w:val="en-US" w:eastAsia="en-US"/>
        </w:rPr>
        <w:t>e</w:t>
      </w:r>
      <w:r w:rsidRPr="00F8182B">
        <w:rPr>
          <w:rFonts w:eastAsia="Calibri"/>
          <w:color w:val="000000"/>
          <w:sz w:val="24"/>
          <w:szCs w:val="24"/>
          <w:lang w:eastAsia="en-US"/>
        </w:rPr>
        <w:t>-</w:t>
      </w:r>
      <w:r w:rsidRPr="00F8182B">
        <w:rPr>
          <w:rFonts w:eastAsia="Calibri"/>
          <w:color w:val="000000"/>
          <w:sz w:val="24"/>
          <w:szCs w:val="24"/>
          <w:lang w:val="en-US" w:eastAsia="en-US"/>
        </w:rPr>
        <w:t>mail</w:t>
      </w:r>
      <w:r w:rsidRPr="00F8182B">
        <w:rPr>
          <w:rFonts w:eastAsia="Calibri"/>
          <w:sz w:val="24"/>
          <w:szCs w:val="24"/>
          <w:lang w:eastAsia="en-US"/>
        </w:rPr>
        <w:t xml:space="preserve">: </w:t>
      </w:r>
      <w:hyperlink r:id="rId9" w:history="1">
        <w:r w:rsidR="00BF1850" w:rsidRPr="00F8182B">
          <w:rPr>
            <w:rStyle w:val="a5"/>
            <w:rFonts w:eastAsia="Calibri"/>
            <w:color w:val="auto"/>
            <w:sz w:val="24"/>
            <w:szCs w:val="24"/>
            <w:lang w:val="en-US" w:eastAsia="en-US"/>
          </w:rPr>
          <w:t>kurkatova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uk</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sistema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ru</w:t>
        </w:r>
      </w:hyperlink>
      <w:r w:rsidRPr="00F8182B">
        <w:rPr>
          <w:rFonts w:eastAsia="Calibri"/>
          <w:sz w:val="24"/>
          <w:szCs w:val="24"/>
          <w:lang w:eastAsia="en-US"/>
        </w:rPr>
        <w:t>.</w:t>
      </w:r>
    </w:p>
    <w:p w:rsidR="00C457A6" w:rsidRPr="00F8182B" w:rsidRDefault="00C457A6" w:rsidP="00C457A6">
      <w:pPr>
        <w:pStyle w:val="aff4"/>
        <w:ind w:firstLine="0"/>
      </w:pPr>
      <w:r w:rsidRPr="00F8182B">
        <w:rPr>
          <w:rFonts w:eastAsia="Calibri"/>
          <w:b/>
          <w:color w:val="000000"/>
          <w:sz w:val="24"/>
          <w:szCs w:val="24"/>
          <w:lang w:eastAsia="en-US"/>
        </w:rPr>
        <w:t>1.3 Срок окончания приема предложений.</w:t>
      </w:r>
    </w:p>
    <w:p w:rsidR="00295B32" w:rsidRPr="00F8182B" w:rsidRDefault="00295B32" w:rsidP="00295B32">
      <w:pPr>
        <w:tabs>
          <w:tab w:val="num" w:pos="0"/>
        </w:tabs>
        <w:spacing w:line="240" w:lineRule="auto"/>
        <w:ind w:firstLine="0"/>
        <w:rPr>
          <w:sz w:val="24"/>
          <w:szCs w:val="24"/>
        </w:rPr>
      </w:pPr>
      <w:r w:rsidRPr="00F8182B">
        <w:rPr>
          <w:sz w:val="24"/>
          <w:szCs w:val="24"/>
        </w:rPr>
        <w:t xml:space="preserve">Предложения, оформленные в соответствии с требованиями закупочной документации, должны быть доставлены по </w:t>
      </w:r>
      <w:r w:rsidR="00A2307A" w:rsidRPr="00F8182B">
        <w:rPr>
          <w:sz w:val="24"/>
          <w:szCs w:val="24"/>
        </w:rPr>
        <w:t>фактическому а</w:t>
      </w:r>
      <w:r w:rsidRPr="00F8182B">
        <w:rPr>
          <w:sz w:val="24"/>
          <w:szCs w:val="24"/>
        </w:rPr>
        <w:t>дресу Организатора не позднее  18.00 часов (местное время)</w:t>
      </w:r>
      <w:r w:rsidR="002D669B" w:rsidRPr="00F8182B">
        <w:rPr>
          <w:sz w:val="24"/>
          <w:szCs w:val="24"/>
        </w:rPr>
        <w:t xml:space="preserve"> </w:t>
      </w:r>
      <w:r w:rsidR="00471DC6" w:rsidRPr="00BD2C38">
        <w:rPr>
          <w:b/>
          <w:sz w:val="24"/>
          <w:szCs w:val="24"/>
        </w:rPr>
        <w:t>7</w:t>
      </w:r>
      <w:r w:rsidR="00BF1850" w:rsidRPr="00471DC6">
        <w:rPr>
          <w:b/>
          <w:color w:val="FF0000"/>
          <w:sz w:val="24"/>
          <w:szCs w:val="24"/>
        </w:rPr>
        <w:t xml:space="preserve"> </w:t>
      </w:r>
      <w:r w:rsidR="00471DC6">
        <w:rPr>
          <w:b/>
          <w:sz w:val="24"/>
          <w:szCs w:val="24"/>
        </w:rPr>
        <w:t>июня</w:t>
      </w:r>
      <w:r w:rsidR="002D669B" w:rsidRPr="00F8182B">
        <w:rPr>
          <w:b/>
          <w:color w:val="FF0000"/>
          <w:sz w:val="24"/>
          <w:szCs w:val="24"/>
        </w:rPr>
        <w:t xml:space="preserve"> </w:t>
      </w:r>
      <w:r w:rsidRPr="00F8182B">
        <w:rPr>
          <w:b/>
          <w:sz w:val="24"/>
          <w:szCs w:val="24"/>
        </w:rPr>
        <w:t>201</w:t>
      </w:r>
      <w:r w:rsidR="00471DC6">
        <w:rPr>
          <w:b/>
          <w:sz w:val="24"/>
          <w:szCs w:val="24"/>
        </w:rPr>
        <w:t>3</w:t>
      </w:r>
      <w:r w:rsidRPr="00F8182B">
        <w:rPr>
          <w:b/>
          <w:sz w:val="24"/>
          <w:szCs w:val="24"/>
        </w:rPr>
        <w:t xml:space="preserve"> г.</w:t>
      </w:r>
      <w:r w:rsidRPr="00F8182B">
        <w:rPr>
          <w:sz w:val="24"/>
          <w:szCs w:val="24"/>
        </w:rPr>
        <w:t xml:space="preserve"> </w:t>
      </w:r>
    </w:p>
    <w:p w:rsidR="00C457A6" w:rsidRPr="00F8182B" w:rsidRDefault="00C457A6" w:rsidP="00C457A6">
      <w:pPr>
        <w:pStyle w:val="aff4"/>
        <w:ind w:firstLine="0"/>
      </w:pPr>
      <w:r w:rsidRPr="00F8182B">
        <w:rPr>
          <w:rFonts w:eastAsia="Calibri"/>
          <w:b/>
          <w:color w:val="000000"/>
          <w:sz w:val="24"/>
          <w:szCs w:val="24"/>
          <w:lang w:eastAsia="en-US"/>
        </w:rPr>
        <w:t>1.4</w:t>
      </w:r>
      <w:bookmarkStart w:id="1" w:name="_Toc298319687"/>
      <w:r w:rsidRPr="00F8182B">
        <w:rPr>
          <w:rFonts w:eastAsia="Calibri"/>
          <w:b/>
          <w:color w:val="000000"/>
          <w:sz w:val="24"/>
          <w:szCs w:val="24"/>
          <w:lang w:eastAsia="en-US"/>
        </w:rPr>
        <w:t xml:space="preserve"> </w:t>
      </w:r>
      <w:r w:rsidR="004552E8" w:rsidRPr="00F8182B">
        <w:rPr>
          <w:b/>
          <w:sz w:val="24"/>
          <w:szCs w:val="24"/>
        </w:rPr>
        <w:t>Предоставление Закупочной документации</w:t>
      </w:r>
      <w:bookmarkEnd w:id="1"/>
      <w:r w:rsidRPr="00F8182B">
        <w:rPr>
          <w:b/>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1.4.1. Организатор размещает закупочную документацию на сайт</w:t>
      </w:r>
      <w:r w:rsidR="00AF76CB" w:rsidRPr="00F8182B">
        <w:rPr>
          <w:sz w:val="24"/>
          <w:szCs w:val="24"/>
        </w:rPr>
        <w:t>ах</w:t>
      </w:r>
      <w:r w:rsidRPr="00F8182B">
        <w:rPr>
          <w:sz w:val="24"/>
          <w:szCs w:val="24"/>
        </w:rPr>
        <w:t xml:space="preserve"> Организатора (</w:t>
      </w:r>
      <w:hyperlink r:id="rId10" w:history="1">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hyperlink>
      <w:r w:rsidR="00792B92" w:rsidRPr="00F8182B">
        <w:rPr>
          <w:rFonts w:eastAsia="Calibri"/>
          <w:color w:val="0000FF"/>
          <w:sz w:val="22"/>
          <w:szCs w:val="22"/>
          <w:u w:val="single"/>
          <w:lang w:eastAsia="en-US"/>
        </w:rPr>
        <w:t xml:space="preserve"> и </w:t>
      </w:r>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uk</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r w:rsidR="00792B92" w:rsidRPr="00F8182B">
        <w:rPr>
          <w:rFonts w:eastAsia="Calibri"/>
          <w:sz w:val="22"/>
          <w:szCs w:val="22"/>
          <w:lang w:eastAsia="en-US"/>
        </w:rPr>
        <w:t xml:space="preserve">, раздел «Закупки»), </w:t>
      </w:r>
      <w:r w:rsidRPr="00F8182B">
        <w:rPr>
          <w:sz w:val="24"/>
          <w:szCs w:val="24"/>
        </w:rPr>
        <w:t xml:space="preserve">а также осуществляет адресную рассылку по электронной почте в адрес приглашенных к процедуре Участников открытого запроса предложений.    </w:t>
      </w:r>
    </w:p>
    <w:p w:rsidR="004552E8" w:rsidRPr="00F8182B" w:rsidRDefault="004552E8" w:rsidP="004552E8">
      <w:pPr>
        <w:tabs>
          <w:tab w:val="num" w:pos="0"/>
        </w:tabs>
        <w:spacing w:line="240" w:lineRule="auto"/>
        <w:ind w:firstLine="0"/>
        <w:rPr>
          <w:sz w:val="24"/>
          <w:szCs w:val="24"/>
        </w:rPr>
      </w:pPr>
      <w:r w:rsidRPr="00F8182B">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Pr="00F8182B"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sidRPr="00F8182B">
        <w:rPr>
          <w:sz w:val="24"/>
          <w:szCs w:val="24"/>
        </w:rPr>
        <w:t xml:space="preserve">1.5 </w:t>
      </w:r>
      <w:r w:rsidR="004552E8" w:rsidRPr="00F8182B">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F8182B" w:rsidRDefault="004552E8" w:rsidP="004552E8">
      <w:pPr>
        <w:tabs>
          <w:tab w:val="num" w:pos="0"/>
        </w:tabs>
        <w:spacing w:line="240" w:lineRule="auto"/>
        <w:ind w:firstLine="0"/>
        <w:rPr>
          <w:sz w:val="24"/>
          <w:szCs w:val="24"/>
        </w:rPr>
      </w:pPr>
      <w:r w:rsidRPr="00F8182B">
        <w:rPr>
          <w:sz w:val="24"/>
          <w:szCs w:val="24"/>
        </w:rPr>
        <w:t xml:space="preserve">1.5.1. </w:t>
      </w:r>
      <w:r w:rsidRPr="00F8182B">
        <w:rPr>
          <w:b/>
          <w:sz w:val="24"/>
          <w:szCs w:val="24"/>
        </w:rPr>
        <w:t xml:space="preserve">Открытый запрос предложений (далее по тексту запрос предложений) </w:t>
      </w:r>
      <w:r w:rsidRPr="00F8182B">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F8182B" w:rsidRDefault="004552E8" w:rsidP="004552E8">
      <w:pPr>
        <w:tabs>
          <w:tab w:val="num" w:pos="0"/>
        </w:tabs>
        <w:spacing w:line="240" w:lineRule="auto"/>
        <w:ind w:firstLine="0"/>
        <w:rPr>
          <w:sz w:val="24"/>
          <w:szCs w:val="24"/>
        </w:rPr>
      </w:pPr>
      <w:r w:rsidRPr="00F8182B">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F8182B" w:rsidRDefault="004552E8" w:rsidP="004552E8">
      <w:pPr>
        <w:tabs>
          <w:tab w:val="num" w:pos="0"/>
        </w:tabs>
        <w:spacing w:line="240" w:lineRule="auto"/>
        <w:ind w:firstLine="0"/>
        <w:rPr>
          <w:sz w:val="24"/>
          <w:szCs w:val="24"/>
        </w:rPr>
      </w:pPr>
      <w:r w:rsidRPr="00F8182B">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F8182B" w:rsidRDefault="004552E8" w:rsidP="004552E8">
      <w:pPr>
        <w:tabs>
          <w:tab w:val="num" w:pos="0"/>
        </w:tabs>
        <w:spacing w:line="240" w:lineRule="auto"/>
        <w:ind w:firstLine="0"/>
        <w:rPr>
          <w:sz w:val="24"/>
          <w:szCs w:val="24"/>
        </w:rPr>
      </w:pPr>
      <w:r w:rsidRPr="00F8182B">
        <w:rPr>
          <w:sz w:val="24"/>
          <w:szCs w:val="24"/>
        </w:rPr>
        <w:t>1.5.4. Заключенный по результатам запроса предложений Договор фиксирует все достигнутые сторонами договоренности.</w:t>
      </w:r>
    </w:p>
    <w:p w:rsidR="004552E8" w:rsidRPr="00F8182B" w:rsidRDefault="004552E8" w:rsidP="004552E8">
      <w:pPr>
        <w:tabs>
          <w:tab w:val="num" w:pos="0"/>
        </w:tabs>
        <w:spacing w:line="240" w:lineRule="auto"/>
        <w:ind w:firstLine="0"/>
        <w:rPr>
          <w:sz w:val="24"/>
          <w:szCs w:val="24"/>
        </w:rPr>
      </w:pPr>
      <w:bookmarkStart w:id="12" w:name="_Ref86827161"/>
      <w:r w:rsidRPr="00F8182B">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Протоколы преддоговорных переговоров</w:t>
      </w:r>
      <w:r w:rsidR="00622916" w:rsidRPr="00F8182B">
        <w:rPr>
          <w:sz w:val="24"/>
          <w:szCs w:val="24"/>
        </w:rPr>
        <w:t xml:space="preserve"> (если они проводились)</w:t>
      </w:r>
      <w:r w:rsidRPr="00F8182B">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Pr="00F8182B"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Предложение Победителя со всеми дополнениями и разъяснениями, соответствующими требованиям Организатора.</w:t>
      </w:r>
    </w:p>
    <w:p w:rsidR="004552E8" w:rsidRPr="00F8182B" w:rsidRDefault="004552E8" w:rsidP="004552E8">
      <w:pPr>
        <w:tabs>
          <w:tab w:val="num" w:pos="0"/>
        </w:tabs>
        <w:spacing w:line="240" w:lineRule="auto"/>
        <w:ind w:firstLine="0"/>
        <w:rPr>
          <w:sz w:val="24"/>
          <w:szCs w:val="24"/>
        </w:rPr>
      </w:pPr>
      <w:r w:rsidRPr="00F8182B">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 xml:space="preserve">1.5.7. Во всем, что не урегулировано Уведомлением о проведении </w:t>
      </w:r>
      <w:r w:rsidRPr="00F8182B">
        <w:rPr>
          <w:b/>
          <w:sz w:val="24"/>
          <w:szCs w:val="24"/>
        </w:rPr>
        <w:t>запроса предложений</w:t>
      </w:r>
      <w:r w:rsidRPr="00F8182B">
        <w:rPr>
          <w:sz w:val="24"/>
          <w:szCs w:val="24"/>
        </w:rPr>
        <w:t xml:space="preserve"> и настоящей Документацией, стороны руководствуются Гражданским кодексом Российской Федерации.</w:t>
      </w:r>
    </w:p>
    <w:p w:rsidR="004552E8" w:rsidRPr="00F8182B" w:rsidRDefault="00C457A6" w:rsidP="005C67E8">
      <w:pPr>
        <w:pStyle w:val="2"/>
        <w:numPr>
          <w:ilvl w:val="0"/>
          <w:numId w:val="0"/>
        </w:numPr>
        <w:spacing w:before="0" w:after="0"/>
        <w:jc w:val="both"/>
        <w:rPr>
          <w:sz w:val="24"/>
          <w:szCs w:val="24"/>
        </w:rPr>
      </w:pPr>
      <w:bookmarkStart w:id="13" w:name="_Toc298319689"/>
      <w:r w:rsidRPr="00F8182B">
        <w:rPr>
          <w:sz w:val="24"/>
          <w:szCs w:val="24"/>
        </w:rPr>
        <w:t xml:space="preserve">1.6  </w:t>
      </w:r>
      <w:r w:rsidR="004552E8" w:rsidRPr="00F8182B">
        <w:rPr>
          <w:sz w:val="24"/>
          <w:szCs w:val="24"/>
        </w:rPr>
        <w:t>Обжалование</w:t>
      </w:r>
      <w:bookmarkEnd w:id="13"/>
    </w:p>
    <w:p w:rsidR="004552E8" w:rsidRPr="00F8182B" w:rsidRDefault="004552E8" w:rsidP="004552E8">
      <w:pPr>
        <w:tabs>
          <w:tab w:val="num" w:pos="0"/>
        </w:tabs>
        <w:spacing w:line="240" w:lineRule="auto"/>
        <w:ind w:firstLine="0"/>
        <w:rPr>
          <w:sz w:val="24"/>
          <w:szCs w:val="24"/>
        </w:rPr>
      </w:pPr>
      <w:bookmarkStart w:id="14" w:name="_Ref86789831"/>
      <w:r w:rsidRPr="00F8182B">
        <w:rPr>
          <w:sz w:val="24"/>
          <w:szCs w:val="24"/>
        </w:rPr>
        <w:t>1.</w:t>
      </w:r>
      <w:r w:rsidR="00FA69A7" w:rsidRPr="00F8182B">
        <w:rPr>
          <w:sz w:val="24"/>
          <w:szCs w:val="24"/>
        </w:rPr>
        <w:t>6</w:t>
      </w:r>
      <w:r w:rsidRPr="00F8182B">
        <w:rPr>
          <w:sz w:val="24"/>
          <w:szCs w:val="24"/>
        </w:rPr>
        <w:t xml:space="preserve">.1. Все споры и разногласия, возникающие в связи с проведением </w:t>
      </w:r>
      <w:r w:rsidRPr="00F8182B">
        <w:rPr>
          <w:b/>
          <w:sz w:val="24"/>
          <w:szCs w:val="24"/>
        </w:rPr>
        <w:t>запроса предложений</w:t>
      </w:r>
      <w:r w:rsidRPr="00F8182B">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sidRPr="00F8182B">
        <w:rPr>
          <w:sz w:val="24"/>
          <w:szCs w:val="24"/>
        </w:rPr>
        <w:t xml:space="preserve">ЗАО </w:t>
      </w:r>
      <w:r w:rsidRPr="00F8182B">
        <w:rPr>
          <w:sz w:val="24"/>
          <w:szCs w:val="24"/>
        </w:rPr>
        <w:t xml:space="preserve">  «</w:t>
      </w:r>
      <w:r w:rsidR="00FA69A7" w:rsidRPr="00F8182B">
        <w:rPr>
          <w:sz w:val="24"/>
          <w:szCs w:val="24"/>
        </w:rPr>
        <w:t>Лидер-Инвест</w:t>
      </w:r>
      <w:r w:rsidRPr="00F8182B">
        <w:rPr>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 xml:space="preserve">.3. </w:t>
      </w:r>
      <w:proofErr w:type="gramStart"/>
      <w:r w:rsidRPr="00F8182B">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4552E8" w:rsidRPr="00F8182B" w:rsidRDefault="00C457A6" w:rsidP="005C67E8">
      <w:pPr>
        <w:pStyle w:val="2"/>
        <w:numPr>
          <w:ilvl w:val="0"/>
          <w:numId w:val="0"/>
        </w:numPr>
        <w:spacing w:before="0" w:after="0"/>
        <w:jc w:val="both"/>
        <w:rPr>
          <w:sz w:val="24"/>
          <w:szCs w:val="24"/>
        </w:rPr>
      </w:pPr>
      <w:bookmarkStart w:id="15" w:name="_Toc189545070"/>
      <w:bookmarkStart w:id="16" w:name="_Toc298319690"/>
      <w:r w:rsidRPr="00F8182B">
        <w:rPr>
          <w:sz w:val="24"/>
          <w:szCs w:val="24"/>
        </w:rPr>
        <w:t>1.7</w:t>
      </w:r>
      <w:proofErr w:type="gramStart"/>
      <w:r w:rsidRPr="00F8182B">
        <w:rPr>
          <w:sz w:val="24"/>
          <w:szCs w:val="24"/>
        </w:rPr>
        <w:t xml:space="preserve"> </w:t>
      </w:r>
      <w:r w:rsidR="004552E8" w:rsidRPr="00F8182B">
        <w:rPr>
          <w:sz w:val="24"/>
          <w:szCs w:val="24"/>
        </w:rPr>
        <w:t>П</w:t>
      </w:r>
      <w:proofErr w:type="gramEnd"/>
      <w:r w:rsidR="004552E8" w:rsidRPr="00F8182B">
        <w:rPr>
          <w:sz w:val="24"/>
          <w:szCs w:val="24"/>
        </w:rPr>
        <w:t>рочие положения</w:t>
      </w:r>
      <w:bookmarkEnd w:id="15"/>
      <w:bookmarkEnd w:id="16"/>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Pr="00F8182B" w:rsidRDefault="004552E8" w:rsidP="0078359E">
      <w:pPr>
        <w:tabs>
          <w:tab w:val="num" w:pos="0"/>
        </w:tabs>
        <w:spacing w:line="240" w:lineRule="auto"/>
        <w:ind w:firstLine="0"/>
        <w:rPr>
          <w:snapToGrid w:val="0"/>
          <w:sz w:val="24"/>
          <w:szCs w:val="24"/>
        </w:rPr>
      </w:pPr>
      <w:r w:rsidRPr="00F8182B">
        <w:rPr>
          <w:sz w:val="24"/>
          <w:szCs w:val="24"/>
        </w:rPr>
        <w:t>1.</w:t>
      </w:r>
      <w:r w:rsidR="00FA69A7" w:rsidRPr="00F8182B">
        <w:rPr>
          <w:sz w:val="24"/>
          <w:szCs w:val="24"/>
        </w:rPr>
        <w:t>7</w:t>
      </w:r>
      <w:r w:rsidRPr="00F8182B">
        <w:rPr>
          <w:sz w:val="24"/>
          <w:szCs w:val="24"/>
        </w:rPr>
        <w:t>.4.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B61DE0" w:rsidRPr="00F8182B" w:rsidRDefault="00B61DE0" w:rsidP="0078359E">
      <w:pPr>
        <w:suppressAutoHyphens/>
        <w:spacing w:line="240" w:lineRule="auto"/>
        <w:ind w:firstLine="0"/>
        <w:rPr>
          <w:b/>
          <w:sz w:val="24"/>
          <w:szCs w:val="24"/>
        </w:rPr>
      </w:pPr>
    </w:p>
    <w:p w:rsidR="00471DC6" w:rsidRDefault="00792B92" w:rsidP="00471DC6">
      <w:pPr>
        <w:tabs>
          <w:tab w:val="left" w:pos="8392"/>
          <w:tab w:val="left" w:pos="9356"/>
        </w:tabs>
        <w:snapToGrid w:val="0"/>
        <w:spacing w:line="240" w:lineRule="auto"/>
        <w:ind w:firstLine="0"/>
        <w:rPr>
          <w:sz w:val="24"/>
          <w:szCs w:val="24"/>
        </w:rPr>
      </w:pPr>
      <w:r w:rsidRPr="00F9096B">
        <w:rPr>
          <w:b/>
          <w:sz w:val="24"/>
          <w:szCs w:val="24"/>
        </w:rPr>
        <w:t>2.</w:t>
      </w:r>
      <w:r w:rsidRPr="00F9096B">
        <w:rPr>
          <w:sz w:val="24"/>
          <w:szCs w:val="24"/>
        </w:rPr>
        <w:t xml:space="preserve"> </w:t>
      </w:r>
      <w:proofErr w:type="gramStart"/>
      <w:r w:rsidR="00295B32" w:rsidRPr="00F9096B">
        <w:rPr>
          <w:b/>
          <w:sz w:val="24"/>
          <w:szCs w:val="24"/>
        </w:rPr>
        <w:t>Предмет закупки</w:t>
      </w:r>
      <w:r w:rsidR="00295B32" w:rsidRPr="00F9096B">
        <w:rPr>
          <w:sz w:val="24"/>
          <w:szCs w:val="24"/>
        </w:rPr>
        <w:t xml:space="preserve"> – </w:t>
      </w:r>
      <w:r w:rsidR="005C67E8" w:rsidRPr="00F9096B">
        <w:rPr>
          <w:sz w:val="24"/>
          <w:szCs w:val="24"/>
        </w:rPr>
        <w:t xml:space="preserve">выполнение </w:t>
      </w:r>
      <w:r w:rsidR="00471DC6" w:rsidRPr="00471DC6">
        <w:rPr>
          <w:sz w:val="24"/>
          <w:szCs w:val="24"/>
        </w:rPr>
        <w:t xml:space="preserve">комплексного капитального ремонта с реставрацией и приспособлением к современному использованию здания АТС по адресу: г. Москва, </w:t>
      </w:r>
      <w:proofErr w:type="spellStart"/>
      <w:r w:rsidR="00471DC6" w:rsidRPr="00471DC6">
        <w:rPr>
          <w:sz w:val="24"/>
          <w:szCs w:val="24"/>
        </w:rPr>
        <w:t>Милютинский</w:t>
      </w:r>
      <w:proofErr w:type="spellEnd"/>
      <w:r w:rsidR="00471DC6" w:rsidRPr="00471DC6">
        <w:rPr>
          <w:sz w:val="24"/>
          <w:szCs w:val="24"/>
        </w:rPr>
        <w:t xml:space="preserve"> переулок, дом 5, строение 1 (Объект культурного наследия регионального значения «Центральная телефонная станция.</w:t>
      </w:r>
      <w:proofErr w:type="gramEnd"/>
      <w:r w:rsidR="00471DC6" w:rsidRPr="00471DC6">
        <w:rPr>
          <w:sz w:val="24"/>
          <w:szCs w:val="24"/>
        </w:rPr>
        <w:t xml:space="preserve"> Уличный корпус, 1907-1908 гг., архитектор О.В. </w:t>
      </w:r>
      <w:proofErr w:type="spellStart"/>
      <w:r w:rsidR="00471DC6" w:rsidRPr="00471DC6">
        <w:rPr>
          <w:sz w:val="24"/>
          <w:szCs w:val="24"/>
        </w:rPr>
        <w:t>Дессин</w:t>
      </w:r>
      <w:proofErr w:type="spellEnd"/>
      <w:r w:rsidR="00471DC6" w:rsidRPr="00471DC6">
        <w:rPr>
          <w:sz w:val="24"/>
          <w:szCs w:val="24"/>
        </w:rPr>
        <w:t xml:space="preserve">. </w:t>
      </w:r>
      <w:proofErr w:type="gramStart"/>
      <w:r w:rsidR="00471DC6" w:rsidRPr="00471DC6">
        <w:rPr>
          <w:sz w:val="24"/>
          <w:szCs w:val="24"/>
        </w:rPr>
        <w:t xml:space="preserve">Дворовый корпус, 1902-1904 гг., архитектор А.Э. </w:t>
      </w:r>
      <w:proofErr w:type="spellStart"/>
      <w:r w:rsidR="00471DC6" w:rsidRPr="00471DC6">
        <w:rPr>
          <w:sz w:val="24"/>
          <w:szCs w:val="24"/>
        </w:rPr>
        <w:t>Эрихсон</w:t>
      </w:r>
      <w:proofErr w:type="spellEnd"/>
      <w:r w:rsidR="00471DC6" w:rsidRPr="00471DC6">
        <w:rPr>
          <w:sz w:val="24"/>
          <w:szCs w:val="24"/>
        </w:rPr>
        <w:t>»)</w:t>
      </w:r>
      <w:r w:rsidR="00471DC6">
        <w:rPr>
          <w:sz w:val="24"/>
          <w:szCs w:val="24"/>
        </w:rPr>
        <w:t>.</w:t>
      </w:r>
      <w:proofErr w:type="gramEnd"/>
    </w:p>
    <w:p w:rsidR="00471DC6" w:rsidRPr="00471DC6" w:rsidRDefault="00471DC6" w:rsidP="00471DC6">
      <w:pPr>
        <w:tabs>
          <w:tab w:val="left" w:pos="8392"/>
          <w:tab w:val="left" w:pos="9356"/>
        </w:tabs>
        <w:snapToGrid w:val="0"/>
        <w:spacing w:line="240" w:lineRule="auto"/>
        <w:ind w:firstLine="0"/>
        <w:rPr>
          <w:sz w:val="24"/>
          <w:szCs w:val="26"/>
        </w:rPr>
      </w:pPr>
    </w:p>
    <w:p w:rsidR="00792B92" w:rsidRPr="00FE2967" w:rsidRDefault="00792B92" w:rsidP="00471DC6">
      <w:pPr>
        <w:spacing w:line="240" w:lineRule="auto"/>
        <w:ind w:firstLine="0"/>
        <w:rPr>
          <w:b/>
          <w:sz w:val="24"/>
          <w:szCs w:val="24"/>
        </w:rPr>
      </w:pPr>
      <w:r w:rsidRPr="00FE2967">
        <w:rPr>
          <w:sz w:val="24"/>
          <w:szCs w:val="24"/>
        </w:rPr>
        <w:t>Основные  технико-экономические   показатели здания,  его  назначение.</w:t>
      </w:r>
    </w:p>
    <w:p w:rsidR="00471DC6" w:rsidRPr="002D5B10" w:rsidRDefault="00471DC6" w:rsidP="00471DC6">
      <w:pPr>
        <w:tabs>
          <w:tab w:val="num" w:pos="-567"/>
        </w:tabs>
        <w:spacing w:line="240" w:lineRule="auto"/>
        <w:ind w:firstLine="0"/>
        <w:rPr>
          <w:sz w:val="24"/>
          <w:szCs w:val="24"/>
        </w:rPr>
      </w:pPr>
      <w:r w:rsidRPr="002D5B10">
        <w:rPr>
          <w:sz w:val="24"/>
          <w:szCs w:val="24"/>
        </w:rPr>
        <w:t>Город строительства: Москва.</w:t>
      </w:r>
    </w:p>
    <w:p w:rsidR="00471DC6" w:rsidRPr="002D5B10" w:rsidRDefault="00471DC6" w:rsidP="00471DC6">
      <w:pPr>
        <w:tabs>
          <w:tab w:val="num" w:pos="-567"/>
        </w:tabs>
        <w:spacing w:line="240" w:lineRule="auto"/>
        <w:ind w:firstLine="0"/>
        <w:rPr>
          <w:sz w:val="24"/>
          <w:szCs w:val="24"/>
        </w:rPr>
      </w:pPr>
      <w:r w:rsidRPr="002D5B10">
        <w:rPr>
          <w:sz w:val="24"/>
          <w:szCs w:val="24"/>
        </w:rPr>
        <w:t>Административный округ: ЦАО.</w:t>
      </w:r>
    </w:p>
    <w:p w:rsidR="00471DC6" w:rsidRPr="002D5B10" w:rsidRDefault="00471DC6" w:rsidP="00471DC6">
      <w:pPr>
        <w:tabs>
          <w:tab w:val="num" w:pos="-567"/>
        </w:tabs>
        <w:spacing w:line="240" w:lineRule="auto"/>
        <w:ind w:firstLine="0"/>
        <w:rPr>
          <w:rFonts w:eastAsia="Calibri"/>
          <w:sz w:val="24"/>
          <w:szCs w:val="24"/>
          <w:lang w:eastAsia="en-US"/>
        </w:rPr>
      </w:pPr>
      <w:r w:rsidRPr="002D5B10">
        <w:rPr>
          <w:sz w:val="24"/>
          <w:szCs w:val="24"/>
        </w:rPr>
        <w:t xml:space="preserve">Муниципальный район: </w:t>
      </w:r>
      <w:r w:rsidRPr="002D5B10">
        <w:rPr>
          <w:rFonts w:eastAsia="Calibri"/>
          <w:sz w:val="24"/>
          <w:szCs w:val="24"/>
          <w:lang w:eastAsia="en-US"/>
        </w:rPr>
        <w:t>«</w:t>
      </w:r>
      <w:proofErr w:type="spellStart"/>
      <w:r>
        <w:rPr>
          <w:rFonts w:eastAsia="Calibri"/>
          <w:sz w:val="24"/>
          <w:szCs w:val="24"/>
          <w:lang w:eastAsia="en-US"/>
        </w:rPr>
        <w:t>Красносельский</w:t>
      </w:r>
      <w:proofErr w:type="spellEnd"/>
      <w:r w:rsidRPr="002D5B10">
        <w:rPr>
          <w:rFonts w:eastAsia="Calibri"/>
          <w:sz w:val="24"/>
          <w:szCs w:val="24"/>
          <w:lang w:eastAsia="en-US"/>
        </w:rPr>
        <w:t>».</w:t>
      </w:r>
    </w:p>
    <w:p w:rsidR="00471DC6" w:rsidRPr="002D5B10" w:rsidRDefault="00471DC6" w:rsidP="00471DC6">
      <w:pPr>
        <w:tabs>
          <w:tab w:val="num" w:pos="-567"/>
        </w:tabs>
        <w:spacing w:line="240" w:lineRule="auto"/>
        <w:ind w:firstLine="0"/>
        <w:rPr>
          <w:sz w:val="24"/>
          <w:szCs w:val="24"/>
        </w:rPr>
      </w:pPr>
      <w:r w:rsidRPr="002D5B10">
        <w:rPr>
          <w:sz w:val="24"/>
          <w:szCs w:val="24"/>
        </w:rPr>
        <w:t>Основное функциональное назначение: нежилое здание/административное.</w:t>
      </w:r>
    </w:p>
    <w:p w:rsidR="00471DC6" w:rsidRPr="002D5B10" w:rsidRDefault="00471DC6" w:rsidP="00471DC6">
      <w:pPr>
        <w:tabs>
          <w:tab w:val="num" w:pos="-567"/>
        </w:tabs>
        <w:spacing w:line="240" w:lineRule="auto"/>
        <w:ind w:firstLine="0"/>
        <w:rPr>
          <w:sz w:val="24"/>
          <w:szCs w:val="24"/>
        </w:rPr>
      </w:pPr>
      <w:r w:rsidRPr="002D5B10">
        <w:rPr>
          <w:sz w:val="24"/>
          <w:szCs w:val="24"/>
        </w:rPr>
        <w:t>Вид объекта: капитальный.</w:t>
      </w:r>
    </w:p>
    <w:p w:rsidR="00792B92" w:rsidRPr="002D5B10" w:rsidRDefault="00792B92" w:rsidP="00792B92">
      <w:pPr>
        <w:tabs>
          <w:tab w:val="num" w:pos="-567"/>
        </w:tabs>
        <w:spacing w:line="240" w:lineRule="auto"/>
        <w:ind w:firstLine="0"/>
        <w:rPr>
          <w:sz w:val="24"/>
          <w:szCs w:val="24"/>
        </w:rPr>
      </w:pPr>
      <w:r w:rsidRPr="002D5B10">
        <w:rPr>
          <w:sz w:val="24"/>
          <w:szCs w:val="24"/>
        </w:rPr>
        <w:t xml:space="preserve">Вид работ по объекту: </w:t>
      </w:r>
      <w:r w:rsidR="00CD1928" w:rsidRPr="002D5B10">
        <w:rPr>
          <w:sz w:val="24"/>
          <w:szCs w:val="24"/>
        </w:rPr>
        <w:t>капитальный ремонт</w:t>
      </w:r>
      <w:r w:rsidR="00E44C90">
        <w:rPr>
          <w:sz w:val="24"/>
          <w:szCs w:val="24"/>
        </w:rPr>
        <w:t xml:space="preserve"> с реставрацией и приспособлением к современному использованию в качестве здания класса «В»</w:t>
      </w:r>
      <w:r w:rsidRPr="002D5B10">
        <w:rPr>
          <w:sz w:val="24"/>
          <w:szCs w:val="24"/>
        </w:rPr>
        <w:t>.</w:t>
      </w:r>
    </w:p>
    <w:p w:rsidR="00471DC6" w:rsidRPr="00471DC6" w:rsidRDefault="001F06AD" w:rsidP="00471DC6">
      <w:pPr>
        <w:spacing w:line="240" w:lineRule="auto"/>
        <w:ind w:firstLine="0"/>
        <w:rPr>
          <w:sz w:val="24"/>
          <w:szCs w:val="20"/>
        </w:rPr>
      </w:pPr>
      <w:r w:rsidRPr="002D5B10">
        <w:rPr>
          <w:sz w:val="24"/>
          <w:szCs w:val="24"/>
        </w:rPr>
        <w:t xml:space="preserve">Основание для </w:t>
      </w:r>
      <w:r w:rsidR="00C20F40" w:rsidRPr="002D5B10">
        <w:rPr>
          <w:sz w:val="24"/>
          <w:szCs w:val="24"/>
        </w:rPr>
        <w:t xml:space="preserve">выполнения </w:t>
      </w:r>
      <w:r w:rsidRPr="002D5B10">
        <w:rPr>
          <w:sz w:val="24"/>
          <w:szCs w:val="24"/>
        </w:rPr>
        <w:t xml:space="preserve">работ: </w:t>
      </w:r>
      <w:r w:rsidR="00471DC6" w:rsidRPr="00471DC6">
        <w:rPr>
          <w:sz w:val="24"/>
          <w:szCs w:val="20"/>
        </w:rPr>
        <w:t>Агентский договор № 353671 от 28.04.2012 г.,</w:t>
      </w:r>
    </w:p>
    <w:p w:rsidR="00471DC6" w:rsidRDefault="00471DC6" w:rsidP="00471DC6">
      <w:pPr>
        <w:tabs>
          <w:tab w:val="num" w:pos="-567"/>
        </w:tabs>
        <w:spacing w:line="240" w:lineRule="auto"/>
        <w:ind w:firstLine="0"/>
        <w:rPr>
          <w:sz w:val="24"/>
          <w:szCs w:val="24"/>
        </w:rPr>
      </w:pPr>
      <w:r w:rsidRPr="00471DC6">
        <w:rPr>
          <w:sz w:val="24"/>
          <w:szCs w:val="24"/>
        </w:rPr>
        <w:t>дополнительное соглашение №353671И0002 к Договору от 13.12.2012г.</w:t>
      </w:r>
      <w:r>
        <w:rPr>
          <w:sz w:val="24"/>
          <w:szCs w:val="24"/>
        </w:rPr>
        <w:t>, проектная документация, выполненная ООО «Реставратор-М».</w:t>
      </w:r>
    </w:p>
    <w:p w:rsidR="00C81DF6" w:rsidRPr="00C81DF6" w:rsidRDefault="00C81DF6" w:rsidP="00C81DF6">
      <w:pPr>
        <w:tabs>
          <w:tab w:val="num" w:pos="-567"/>
        </w:tabs>
        <w:spacing w:line="240" w:lineRule="auto"/>
        <w:ind w:firstLine="0"/>
        <w:rPr>
          <w:sz w:val="24"/>
          <w:szCs w:val="24"/>
        </w:rPr>
      </w:pPr>
      <w:r w:rsidRPr="00C81DF6">
        <w:rPr>
          <w:sz w:val="24"/>
          <w:szCs w:val="24"/>
        </w:rPr>
        <w:t xml:space="preserve">Общая площадь объекта: </w:t>
      </w:r>
      <w:r w:rsidRPr="00C81DF6">
        <w:rPr>
          <w:b/>
          <w:sz w:val="24"/>
          <w:szCs w:val="24"/>
        </w:rPr>
        <w:t xml:space="preserve">9963,5 </w:t>
      </w:r>
      <w:proofErr w:type="spellStart"/>
      <w:r w:rsidRPr="00C81DF6">
        <w:rPr>
          <w:b/>
          <w:sz w:val="24"/>
          <w:szCs w:val="24"/>
        </w:rPr>
        <w:t>кв</w:t>
      </w:r>
      <w:proofErr w:type="gramStart"/>
      <w:r w:rsidRPr="00C81DF6">
        <w:rPr>
          <w:b/>
          <w:sz w:val="24"/>
          <w:szCs w:val="24"/>
        </w:rPr>
        <w:t>.м</w:t>
      </w:r>
      <w:proofErr w:type="spellEnd"/>
      <w:proofErr w:type="gramEnd"/>
    </w:p>
    <w:p w:rsidR="00703D69" w:rsidRPr="002D5B10" w:rsidRDefault="00703D69" w:rsidP="00703D69">
      <w:pPr>
        <w:tabs>
          <w:tab w:val="num" w:pos="-567"/>
        </w:tabs>
        <w:spacing w:line="240" w:lineRule="auto"/>
        <w:ind w:firstLine="0"/>
        <w:rPr>
          <w:rFonts w:eastAsia="Calibri"/>
          <w:sz w:val="24"/>
          <w:szCs w:val="24"/>
          <w:u w:val="single"/>
          <w:lang w:eastAsia="en-US"/>
        </w:rPr>
      </w:pPr>
    </w:p>
    <w:p w:rsidR="00295B32" w:rsidRPr="00F8182B" w:rsidRDefault="00295B32" w:rsidP="004F0EB7">
      <w:pPr>
        <w:spacing w:before="360" w:line="240" w:lineRule="auto"/>
        <w:ind w:firstLine="0"/>
        <w:rPr>
          <w:b/>
          <w:sz w:val="24"/>
          <w:szCs w:val="24"/>
        </w:rPr>
      </w:pPr>
      <w:r w:rsidRPr="00F8182B">
        <w:rPr>
          <w:b/>
          <w:sz w:val="24"/>
          <w:szCs w:val="24"/>
        </w:rPr>
        <w:t>2.1. Техническая часть</w:t>
      </w:r>
      <w:r w:rsidR="000560B7" w:rsidRPr="00F8182B">
        <w:rPr>
          <w:b/>
          <w:sz w:val="24"/>
          <w:szCs w:val="24"/>
        </w:rPr>
        <w:t xml:space="preserve"> (Техническое задание)</w:t>
      </w:r>
      <w:r w:rsidRPr="00F8182B">
        <w:rPr>
          <w:b/>
          <w:sz w:val="24"/>
          <w:szCs w:val="24"/>
        </w:rPr>
        <w:t>.</w:t>
      </w:r>
    </w:p>
    <w:p w:rsidR="000818ED" w:rsidRPr="00F8182B" w:rsidRDefault="000818ED" w:rsidP="009D43A3">
      <w:pPr>
        <w:tabs>
          <w:tab w:val="left" w:pos="709"/>
        </w:tabs>
        <w:ind w:firstLine="0"/>
        <w:rPr>
          <w:b/>
          <w:sz w:val="24"/>
          <w:szCs w:val="24"/>
        </w:rPr>
      </w:pPr>
    </w:p>
    <w:p w:rsidR="004B64E8" w:rsidRDefault="00471DC6" w:rsidP="00471DC6">
      <w:pPr>
        <w:spacing w:line="240" w:lineRule="auto"/>
        <w:ind w:firstLine="0"/>
        <w:contextualSpacing/>
        <w:rPr>
          <w:sz w:val="24"/>
          <w:szCs w:val="20"/>
        </w:rPr>
      </w:pPr>
      <w:r w:rsidRPr="008E1F7A">
        <w:rPr>
          <w:b/>
          <w:sz w:val="24"/>
          <w:szCs w:val="20"/>
        </w:rPr>
        <w:t>2.1.1.</w:t>
      </w:r>
      <w:r>
        <w:rPr>
          <w:sz w:val="24"/>
          <w:szCs w:val="20"/>
        </w:rPr>
        <w:t xml:space="preserve"> Объем и с</w:t>
      </w:r>
      <w:r w:rsidRPr="001F06AD">
        <w:rPr>
          <w:sz w:val="24"/>
          <w:szCs w:val="20"/>
        </w:rPr>
        <w:t>остав работ</w:t>
      </w:r>
      <w:r w:rsidR="004B64E8">
        <w:rPr>
          <w:sz w:val="24"/>
          <w:szCs w:val="20"/>
        </w:rPr>
        <w:t xml:space="preserve"> по видам</w:t>
      </w:r>
      <w:r w:rsidR="004B64E8" w:rsidRPr="004B64E8">
        <w:rPr>
          <w:sz w:val="24"/>
          <w:szCs w:val="20"/>
        </w:rPr>
        <w:t>:</w:t>
      </w:r>
    </w:p>
    <w:p w:rsidR="004B64E8" w:rsidRPr="004B64E8" w:rsidRDefault="004B64E8" w:rsidP="004B64E8">
      <w:pPr>
        <w:numPr>
          <w:ilvl w:val="0"/>
          <w:numId w:val="37"/>
        </w:numPr>
        <w:spacing w:line="240" w:lineRule="auto"/>
        <w:ind w:left="317" w:hanging="283"/>
        <w:jc w:val="left"/>
        <w:rPr>
          <w:sz w:val="24"/>
          <w:szCs w:val="20"/>
        </w:rPr>
      </w:pPr>
      <w:r w:rsidRPr="004B64E8">
        <w:rPr>
          <w:sz w:val="24"/>
          <w:szCs w:val="20"/>
        </w:rPr>
        <w:t>Кровельные работы</w:t>
      </w:r>
    </w:p>
    <w:p w:rsidR="004B64E8" w:rsidRPr="004B64E8" w:rsidRDefault="004B64E8" w:rsidP="004B64E8">
      <w:pPr>
        <w:numPr>
          <w:ilvl w:val="0"/>
          <w:numId w:val="37"/>
        </w:numPr>
        <w:spacing w:line="240" w:lineRule="auto"/>
        <w:ind w:left="317" w:hanging="283"/>
        <w:jc w:val="left"/>
        <w:rPr>
          <w:sz w:val="24"/>
          <w:szCs w:val="20"/>
        </w:rPr>
      </w:pPr>
      <w:r w:rsidRPr="004B64E8">
        <w:rPr>
          <w:sz w:val="24"/>
          <w:szCs w:val="20"/>
        </w:rPr>
        <w:t>Фасадные работы</w:t>
      </w:r>
    </w:p>
    <w:p w:rsidR="00120FE2" w:rsidRDefault="004B64E8" w:rsidP="004B64E8">
      <w:pPr>
        <w:numPr>
          <w:ilvl w:val="0"/>
          <w:numId w:val="37"/>
        </w:numPr>
        <w:spacing w:line="240" w:lineRule="auto"/>
        <w:ind w:left="317" w:hanging="283"/>
        <w:jc w:val="left"/>
        <w:rPr>
          <w:sz w:val="24"/>
          <w:szCs w:val="20"/>
        </w:rPr>
      </w:pPr>
      <w:r w:rsidRPr="00120FE2">
        <w:rPr>
          <w:sz w:val="24"/>
          <w:szCs w:val="20"/>
        </w:rPr>
        <w:t>Внутренние инженерные работы с мо</w:t>
      </w:r>
      <w:r w:rsidR="00120FE2">
        <w:rPr>
          <w:sz w:val="24"/>
          <w:szCs w:val="20"/>
        </w:rPr>
        <w:t>нтажом инженерного оборудования</w:t>
      </w:r>
    </w:p>
    <w:p w:rsidR="004B64E8" w:rsidRPr="00120FE2" w:rsidRDefault="004B64E8" w:rsidP="004B64E8">
      <w:pPr>
        <w:numPr>
          <w:ilvl w:val="0"/>
          <w:numId w:val="37"/>
        </w:numPr>
        <w:spacing w:line="240" w:lineRule="auto"/>
        <w:ind w:left="317" w:hanging="283"/>
        <w:jc w:val="left"/>
        <w:rPr>
          <w:sz w:val="24"/>
          <w:szCs w:val="20"/>
        </w:rPr>
      </w:pPr>
      <w:r w:rsidRPr="00120FE2">
        <w:rPr>
          <w:sz w:val="24"/>
          <w:szCs w:val="20"/>
        </w:rPr>
        <w:t xml:space="preserve">Монтаж лифтовой шахты </w:t>
      </w:r>
      <w:r w:rsidR="00120FE2">
        <w:rPr>
          <w:sz w:val="24"/>
          <w:szCs w:val="20"/>
        </w:rPr>
        <w:t>и замена лифтового оборудования</w:t>
      </w:r>
    </w:p>
    <w:p w:rsidR="004B64E8" w:rsidRPr="004B64E8" w:rsidRDefault="00120FE2" w:rsidP="004B64E8">
      <w:pPr>
        <w:numPr>
          <w:ilvl w:val="0"/>
          <w:numId w:val="37"/>
        </w:numPr>
        <w:spacing w:line="240" w:lineRule="auto"/>
        <w:ind w:left="317" w:hanging="283"/>
        <w:jc w:val="left"/>
        <w:rPr>
          <w:sz w:val="24"/>
          <w:szCs w:val="20"/>
        </w:rPr>
      </w:pPr>
      <w:r>
        <w:rPr>
          <w:sz w:val="24"/>
          <w:szCs w:val="20"/>
        </w:rPr>
        <w:t>Общестроительные работы</w:t>
      </w:r>
    </w:p>
    <w:p w:rsidR="004B64E8" w:rsidRPr="004B64E8" w:rsidRDefault="004B64E8" w:rsidP="004B64E8">
      <w:pPr>
        <w:numPr>
          <w:ilvl w:val="0"/>
          <w:numId w:val="37"/>
        </w:numPr>
        <w:spacing w:line="240" w:lineRule="auto"/>
        <w:ind w:left="317" w:hanging="283"/>
        <w:jc w:val="left"/>
        <w:rPr>
          <w:sz w:val="24"/>
          <w:szCs w:val="20"/>
        </w:rPr>
      </w:pPr>
      <w:r w:rsidRPr="004B64E8">
        <w:rPr>
          <w:sz w:val="24"/>
          <w:szCs w:val="20"/>
        </w:rPr>
        <w:t>Реставрационные р</w:t>
      </w:r>
      <w:r w:rsidR="00120FE2">
        <w:rPr>
          <w:sz w:val="24"/>
          <w:szCs w:val="20"/>
        </w:rPr>
        <w:t>аботы</w:t>
      </w:r>
    </w:p>
    <w:p w:rsidR="004B64E8" w:rsidRPr="004B64E8" w:rsidRDefault="00120FE2" w:rsidP="004B64E8">
      <w:pPr>
        <w:numPr>
          <w:ilvl w:val="0"/>
          <w:numId w:val="37"/>
        </w:numPr>
        <w:spacing w:line="240" w:lineRule="auto"/>
        <w:ind w:left="317" w:hanging="283"/>
        <w:jc w:val="left"/>
        <w:rPr>
          <w:sz w:val="24"/>
          <w:szCs w:val="20"/>
        </w:rPr>
      </w:pPr>
      <w:r>
        <w:rPr>
          <w:sz w:val="24"/>
          <w:szCs w:val="20"/>
        </w:rPr>
        <w:t>Конструктивные работы</w:t>
      </w:r>
    </w:p>
    <w:p w:rsidR="004B64E8" w:rsidRPr="004B64E8" w:rsidRDefault="004B64E8" w:rsidP="004B64E8">
      <w:pPr>
        <w:numPr>
          <w:ilvl w:val="0"/>
          <w:numId w:val="37"/>
        </w:numPr>
        <w:spacing w:line="240" w:lineRule="auto"/>
        <w:ind w:left="317" w:hanging="283"/>
        <w:jc w:val="left"/>
        <w:rPr>
          <w:sz w:val="24"/>
          <w:szCs w:val="20"/>
        </w:rPr>
      </w:pPr>
      <w:r w:rsidRPr="004B64E8">
        <w:rPr>
          <w:sz w:val="24"/>
          <w:szCs w:val="20"/>
        </w:rPr>
        <w:t>За</w:t>
      </w:r>
      <w:r w:rsidR="00120FE2">
        <w:rPr>
          <w:sz w:val="24"/>
          <w:szCs w:val="20"/>
        </w:rPr>
        <w:t>мена заполнений оконных проёмов</w:t>
      </w:r>
    </w:p>
    <w:p w:rsidR="004B64E8" w:rsidRPr="004B64E8" w:rsidRDefault="004B64E8" w:rsidP="004B64E8">
      <w:pPr>
        <w:numPr>
          <w:ilvl w:val="0"/>
          <w:numId w:val="37"/>
        </w:numPr>
        <w:spacing w:line="240" w:lineRule="auto"/>
        <w:ind w:left="317" w:hanging="283"/>
        <w:jc w:val="left"/>
        <w:rPr>
          <w:sz w:val="24"/>
          <w:szCs w:val="20"/>
        </w:rPr>
      </w:pPr>
      <w:r w:rsidRPr="004B64E8">
        <w:rPr>
          <w:sz w:val="24"/>
          <w:szCs w:val="20"/>
        </w:rPr>
        <w:t>За</w:t>
      </w:r>
      <w:r w:rsidR="00120FE2">
        <w:rPr>
          <w:sz w:val="24"/>
          <w:szCs w:val="20"/>
        </w:rPr>
        <w:t>мена заполнений дверных проёмов</w:t>
      </w:r>
    </w:p>
    <w:p w:rsidR="004B64E8" w:rsidRPr="004B64E8" w:rsidRDefault="004B64E8" w:rsidP="004B64E8">
      <w:pPr>
        <w:numPr>
          <w:ilvl w:val="0"/>
          <w:numId w:val="37"/>
        </w:numPr>
        <w:spacing w:line="240" w:lineRule="auto"/>
        <w:ind w:left="317" w:hanging="283"/>
        <w:jc w:val="left"/>
        <w:rPr>
          <w:sz w:val="24"/>
          <w:szCs w:val="20"/>
        </w:rPr>
      </w:pPr>
      <w:r w:rsidRPr="004B64E8">
        <w:rPr>
          <w:sz w:val="24"/>
          <w:szCs w:val="20"/>
        </w:rPr>
        <w:t>Благоустройство территории</w:t>
      </w:r>
    </w:p>
    <w:p w:rsidR="004B64E8" w:rsidRPr="004B64E8" w:rsidRDefault="00120FE2" w:rsidP="004B64E8">
      <w:pPr>
        <w:numPr>
          <w:ilvl w:val="0"/>
          <w:numId w:val="37"/>
        </w:numPr>
        <w:spacing w:line="240" w:lineRule="auto"/>
        <w:ind w:left="317" w:hanging="283"/>
        <w:jc w:val="left"/>
        <w:rPr>
          <w:sz w:val="24"/>
          <w:szCs w:val="20"/>
        </w:rPr>
      </w:pPr>
      <w:r>
        <w:rPr>
          <w:sz w:val="24"/>
          <w:szCs w:val="20"/>
        </w:rPr>
        <w:t>Отделочные работы</w:t>
      </w:r>
      <w:r w:rsidR="00CA2FD8">
        <w:rPr>
          <w:sz w:val="24"/>
          <w:szCs w:val="20"/>
        </w:rPr>
        <w:t xml:space="preserve"> </w:t>
      </w:r>
    </w:p>
    <w:p w:rsidR="004B64E8" w:rsidRDefault="004B64E8" w:rsidP="00471DC6">
      <w:pPr>
        <w:spacing w:line="240" w:lineRule="auto"/>
        <w:ind w:firstLine="0"/>
        <w:contextualSpacing/>
        <w:rPr>
          <w:sz w:val="24"/>
          <w:szCs w:val="20"/>
        </w:rPr>
      </w:pPr>
    </w:p>
    <w:p w:rsidR="00471DC6" w:rsidRPr="004B64E8" w:rsidRDefault="004B64E8" w:rsidP="00471DC6">
      <w:pPr>
        <w:spacing w:line="240" w:lineRule="auto"/>
        <w:ind w:firstLine="0"/>
        <w:contextualSpacing/>
        <w:rPr>
          <w:b/>
          <w:sz w:val="24"/>
          <w:szCs w:val="20"/>
        </w:rPr>
      </w:pPr>
      <w:r w:rsidRPr="004B64E8">
        <w:rPr>
          <w:b/>
          <w:sz w:val="24"/>
          <w:szCs w:val="20"/>
        </w:rPr>
        <w:t xml:space="preserve"> </w:t>
      </w:r>
      <w:r w:rsidR="00471DC6" w:rsidRPr="004B64E8">
        <w:rPr>
          <w:b/>
          <w:sz w:val="24"/>
          <w:szCs w:val="20"/>
        </w:rPr>
        <w:t xml:space="preserve">должен соответствовать проектной документации </w:t>
      </w:r>
      <w:r w:rsidR="00D47E50">
        <w:rPr>
          <w:b/>
          <w:sz w:val="24"/>
          <w:szCs w:val="20"/>
        </w:rPr>
        <w:t>в следующем составе</w:t>
      </w:r>
      <w:r w:rsidR="00471DC6" w:rsidRPr="004B64E8">
        <w:rPr>
          <w:b/>
          <w:sz w:val="24"/>
          <w:szCs w:val="20"/>
        </w:rPr>
        <w:t>:</w:t>
      </w:r>
    </w:p>
    <w:p w:rsidR="00471DC6" w:rsidRPr="001F06AD" w:rsidRDefault="00471DC6" w:rsidP="00471DC6">
      <w:pPr>
        <w:spacing w:line="240" w:lineRule="auto"/>
        <w:ind w:left="360" w:firstLine="0"/>
        <w:contextualSpacing/>
        <w:jc w:val="left"/>
        <w:rPr>
          <w:sz w:val="24"/>
          <w:szCs w:val="20"/>
        </w:rPr>
      </w:pPr>
    </w:p>
    <w:p w:rsidR="00471DC6" w:rsidRPr="00471DC6" w:rsidRDefault="00471DC6" w:rsidP="00471DC6">
      <w:pPr>
        <w:numPr>
          <w:ilvl w:val="0"/>
          <w:numId w:val="30"/>
        </w:numPr>
        <w:spacing w:line="240" w:lineRule="auto"/>
        <w:ind w:left="0" w:firstLine="0"/>
        <w:rPr>
          <w:sz w:val="24"/>
          <w:szCs w:val="24"/>
        </w:rPr>
      </w:pPr>
      <w:r w:rsidRPr="00471DC6">
        <w:rPr>
          <w:sz w:val="24"/>
          <w:szCs w:val="24"/>
        </w:rPr>
        <w:t xml:space="preserve">Приложение № 2 </w:t>
      </w:r>
      <w:r w:rsidRPr="00471DC6">
        <w:rPr>
          <w:sz w:val="24"/>
          <w:szCs w:val="24"/>
        </w:rPr>
        <w:tab/>
        <w:t>- № 84-05-АР-1 Архитектурно–планировочные решения. Планы, разрезы</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1"/>
        </w:numPr>
        <w:spacing w:line="240" w:lineRule="auto"/>
        <w:ind w:left="0" w:firstLine="0"/>
        <w:rPr>
          <w:sz w:val="24"/>
          <w:szCs w:val="24"/>
        </w:rPr>
      </w:pPr>
      <w:r w:rsidRPr="00471DC6">
        <w:rPr>
          <w:sz w:val="24"/>
          <w:szCs w:val="24"/>
        </w:rPr>
        <w:t xml:space="preserve">Приложение № 3 </w:t>
      </w:r>
      <w:r w:rsidRPr="00471DC6">
        <w:rPr>
          <w:sz w:val="24"/>
          <w:szCs w:val="24"/>
        </w:rPr>
        <w:tab/>
        <w:t>- № 84-05-АР-2 Дефектная ведомость ремонтно-реставрационных работ. Фасады</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 xml:space="preserve">льбом. </w:t>
      </w:r>
    </w:p>
    <w:p w:rsidR="00471DC6" w:rsidRPr="00471DC6" w:rsidRDefault="00471DC6" w:rsidP="00471DC6">
      <w:pPr>
        <w:numPr>
          <w:ilvl w:val="0"/>
          <w:numId w:val="31"/>
        </w:numPr>
        <w:spacing w:line="240" w:lineRule="auto"/>
        <w:ind w:left="0" w:firstLine="0"/>
        <w:rPr>
          <w:sz w:val="24"/>
          <w:szCs w:val="24"/>
        </w:rPr>
      </w:pPr>
      <w:r w:rsidRPr="00471DC6">
        <w:rPr>
          <w:sz w:val="24"/>
          <w:szCs w:val="24"/>
        </w:rPr>
        <w:t xml:space="preserve">Приложение № 4 </w:t>
      </w:r>
      <w:r w:rsidRPr="00471DC6">
        <w:rPr>
          <w:sz w:val="24"/>
          <w:szCs w:val="24"/>
        </w:rPr>
        <w:tab/>
        <w:t>- № 84-05-АР-3  Проект реставрации. Оконные блоки и наружные двери</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1"/>
        </w:numPr>
        <w:spacing w:line="240" w:lineRule="auto"/>
        <w:ind w:left="0" w:firstLine="0"/>
        <w:rPr>
          <w:sz w:val="24"/>
          <w:szCs w:val="24"/>
        </w:rPr>
      </w:pPr>
      <w:r w:rsidRPr="00471DC6">
        <w:rPr>
          <w:sz w:val="24"/>
          <w:szCs w:val="24"/>
        </w:rPr>
        <w:t xml:space="preserve">Приложение № 5 </w:t>
      </w:r>
      <w:r w:rsidRPr="00471DC6">
        <w:rPr>
          <w:sz w:val="24"/>
          <w:szCs w:val="24"/>
        </w:rPr>
        <w:tab/>
        <w:t>- № 84-05-АР-4 Ведомость отделочных работ – альбом.</w:t>
      </w:r>
    </w:p>
    <w:p w:rsidR="00471DC6" w:rsidRPr="00471DC6" w:rsidRDefault="00471DC6" w:rsidP="00471DC6">
      <w:pPr>
        <w:numPr>
          <w:ilvl w:val="0"/>
          <w:numId w:val="31"/>
        </w:numPr>
        <w:spacing w:line="240" w:lineRule="auto"/>
        <w:ind w:left="0" w:firstLine="0"/>
        <w:rPr>
          <w:sz w:val="24"/>
          <w:szCs w:val="24"/>
        </w:rPr>
      </w:pPr>
      <w:r w:rsidRPr="00471DC6">
        <w:rPr>
          <w:sz w:val="24"/>
          <w:szCs w:val="24"/>
        </w:rPr>
        <w:t xml:space="preserve">Приложение № 6 </w:t>
      </w:r>
      <w:r w:rsidRPr="00471DC6">
        <w:rPr>
          <w:sz w:val="24"/>
          <w:szCs w:val="24"/>
        </w:rPr>
        <w:tab/>
        <w:t>- № 84-05-АР-5 Полы – альбом.</w:t>
      </w:r>
    </w:p>
    <w:p w:rsidR="00471DC6" w:rsidRPr="00471DC6" w:rsidRDefault="00471DC6" w:rsidP="00471DC6">
      <w:pPr>
        <w:numPr>
          <w:ilvl w:val="0"/>
          <w:numId w:val="31"/>
        </w:numPr>
        <w:spacing w:line="240" w:lineRule="auto"/>
        <w:ind w:left="0" w:firstLine="0"/>
        <w:rPr>
          <w:sz w:val="24"/>
          <w:szCs w:val="24"/>
        </w:rPr>
      </w:pPr>
      <w:r w:rsidRPr="00471DC6">
        <w:rPr>
          <w:sz w:val="24"/>
          <w:szCs w:val="24"/>
        </w:rPr>
        <w:t>Приложение №7</w:t>
      </w:r>
      <w:r w:rsidRPr="00471DC6">
        <w:rPr>
          <w:sz w:val="24"/>
          <w:szCs w:val="24"/>
        </w:rPr>
        <w:tab/>
        <w:t xml:space="preserve"> - №84-05-АР-6 Дверные блоки (типовые) и витражи</w:t>
      </w:r>
      <w:proofErr w:type="gramStart"/>
      <w:r w:rsidRPr="00471DC6">
        <w:rPr>
          <w:sz w:val="24"/>
          <w:szCs w:val="24"/>
        </w:rPr>
        <w:t>.</w:t>
      </w:r>
      <w:proofErr w:type="gramEnd"/>
      <w:r w:rsidRPr="00471DC6">
        <w:rPr>
          <w:sz w:val="24"/>
          <w:szCs w:val="24"/>
        </w:rPr>
        <w:t xml:space="preserve">–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1"/>
        </w:numPr>
        <w:spacing w:line="240" w:lineRule="auto"/>
        <w:ind w:left="0" w:firstLine="0"/>
        <w:rPr>
          <w:sz w:val="24"/>
          <w:szCs w:val="24"/>
        </w:rPr>
      </w:pPr>
      <w:r w:rsidRPr="00471DC6">
        <w:rPr>
          <w:sz w:val="24"/>
          <w:szCs w:val="24"/>
        </w:rPr>
        <w:t xml:space="preserve">Приложение №8 </w:t>
      </w:r>
      <w:r w:rsidRPr="00471DC6">
        <w:rPr>
          <w:sz w:val="24"/>
          <w:szCs w:val="24"/>
        </w:rPr>
        <w:tab/>
        <w:t>- №84-05-АР-7 Дверные блоки (зоны реставрации) - альбом.</w:t>
      </w:r>
    </w:p>
    <w:p w:rsidR="00471DC6" w:rsidRPr="00471DC6" w:rsidRDefault="00471DC6" w:rsidP="00471DC6">
      <w:pPr>
        <w:numPr>
          <w:ilvl w:val="0"/>
          <w:numId w:val="31"/>
        </w:numPr>
        <w:spacing w:line="240" w:lineRule="auto"/>
        <w:ind w:left="0" w:firstLine="0"/>
        <w:rPr>
          <w:sz w:val="24"/>
          <w:szCs w:val="24"/>
        </w:rPr>
      </w:pPr>
      <w:r w:rsidRPr="00471DC6">
        <w:rPr>
          <w:sz w:val="24"/>
          <w:szCs w:val="24"/>
        </w:rPr>
        <w:t xml:space="preserve">Приложение №9 </w:t>
      </w:r>
      <w:r w:rsidRPr="00471DC6">
        <w:rPr>
          <w:sz w:val="24"/>
          <w:szCs w:val="24"/>
        </w:rPr>
        <w:tab/>
        <w:t>- № 84-05-АР-8 Дефектная ведомость ремонтно-реставрационных работ. Интерьеры</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1"/>
        </w:numPr>
        <w:spacing w:line="240" w:lineRule="auto"/>
        <w:ind w:left="0" w:firstLine="0"/>
        <w:rPr>
          <w:sz w:val="24"/>
          <w:szCs w:val="24"/>
        </w:rPr>
      </w:pPr>
      <w:r w:rsidRPr="00471DC6">
        <w:rPr>
          <w:sz w:val="24"/>
          <w:szCs w:val="24"/>
        </w:rPr>
        <w:t xml:space="preserve">Приложение №10 </w:t>
      </w:r>
      <w:r w:rsidRPr="00471DC6">
        <w:rPr>
          <w:sz w:val="24"/>
          <w:szCs w:val="24"/>
        </w:rPr>
        <w:tab/>
        <w:t>- № 84-05-АР-10. Рабочая документация по реставрации. Интерьеры. Полы</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1"/>
        </w:numPr>
        <w:spacing w:line="240" w:lineRule="auto"/>
        <w:ind w:left="0" w:firstLine="0"/>
        <w:rPr>
          <w:sz w:val="24"/>
          <w:szCs w:val="24"/>
        </w:rPr>
      </w:pPr>
      <w:r w:rsidRPr="00471DC6">
        <w:rPr>
          <w:sz w:val="24"/>
          <w:szCs w:val="24"/>
        </w:rPr>
        <w:t xml:space="preserve">Приложение №11 </w:t>
      </w:r>
      <w:r w:rsidRPr="00471DC6">
        <w:rPr>
          <w:sz w:val="24"/>
          <w:szCs w:val="24"/>
        </w:rPr>
        <w:tab/>
        <w:t>- № 84-05-АР-11. Цветовое решение. Интерьеры. – альбом</w:t>
      </w:r>
      <w:proofErr w:type="gramStart"/>
      <w:r w:rsidRPr="00471DC6">
        <w:rPr>
          <w:sz w:val="24"/>
          <w:szCs w:val="24"/>
        </w:rPr>
        <w:t>..</w:t>
      </w:r>
      <w:proofErr w:type="gramEnd"/>
    </w:p>
    <w:p w:rsidR="00471DC6" w:rsidRPr="00471DC6" w:rsidRDefault="00471DC6" w:rsidP="00471DC6">
      <w:pPr>
        <w:numPr>
          <w:ilvl w:val="0"/>
          <w:numId w:val="31"/>
        </w:numPr>
        <w:spacing w:line="240" w:lineRule="auto"/>
        <w:ind w:left="0" w:firstLine="0"/>
        <w:rPr>
          <w:sz w:val="24"/>
          <w:szCs w:val="24"/>
        </w:rPr>
      </w:pPr>
      <w:r w:rsidRPr="00471DC6">
        <w:rPr>
          <w:sz w:val="24"/>
          <w:szCs w:val="24"/>
        </w:rPr>
        <w:t xml:space="preserve">Приложение №12 </w:t>
      </w:r>
      <w:r w:rsidRPr="00471DC6">
        <w:rPr>
          <w:sz w:val="24"/>
          <w:szCs w:val="24"/>
        </w:rPr>
        <w:tab/>
        <w:t>- № 84-05-АР-12. Реставрация интерьеров. Лестницы ЛР-8, ЛР-9, ЛР-10. – альбом.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№13 </w:t>
      </w:r>
      <w:r w:rsidRPr="00471DC6">
        <w:rPr>
          <w:sz w:val="24"/>
          <w:szCs w:val="24"/>
        </w:rPr>
        <w:tab/>
        <w:t>– № 84-05-13. Размещение и спецификация осветительных приборов</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№14 </w:t>
      </w:r>
      <w:r w:rsidRPr="00471DC6">
        <w:rPr>
          <w:sz w:val="24"/>
          <w:szCs w:val="24"/>
        </w:rPr>
        <w:tab/>
        <w:t>– № 84-05-АР-15 Потолки</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 15 </w:t>
      </w:r>
      <w:r w:rsidRPr="00471DC6">
        <w:rPr>
          <w:sz w:val="24"/>
          <w:szCs w:val="24"/>
        </w:rPr>
        <w:tab/>
        <w:t>– № 84-05-АР-16 Узлы, детали</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 16 </w:t>
      </w:r>
      <w:r w:rsidRPr="00471DC6">
        <w:rPr>
          <w:sz w:val="24"/>
          <w:szCs w:val="24"/>
        </w:rPr>
        <w:tab/>
        <w:t>- № 84-05-АР-17 Оконные блоки и наружные двери</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 17 </w:t>
      </w:r>
      <w:r w:rsidRPr="00471DC6">
        <w:rPr>
          <w:sz w:val="24"/>
          <w:szCs w:val="24"/>
        </w:rPr>
        <w:tab/>
        <w:t>-№ 84-05-АР-18 Планы, разрезы, фасады</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 18 </w:t>
      </w:r>
      <w:r w:rsidRPr="00471DC6">
        <w:rPr>
          <w:sz w:val="24"/>
          <w:szCs w:val="24"/>
        </w:rPr>
        <w:tab/>
        <w:t>- № 84-05-АР-19 Ведомость отделочных работ</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 19 </w:t>
      </w:r>
      <w:r w:rsidRPr="00471DC6">
        <w:rPr>
          <w:sz w:val="24"/>
          <w:szCs w:val="24"/>
        </w:rPr>
        <w:tab/>
        <w:t xml:space="preserve">- № 84-05-АР-20 Полы – альбом. </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 20 </w:t>
      </w:r>
      <w:r w:rsidRPr="00471DC6">
        <w:rPr>
          <w:sz w:val="24"/>
          <w:szCs w:val="24"/>
        </w:rPr>
        <w:tab/>
        <w:t>- № 84-05-АР-21 Дверные блоки (типовые) и витражи</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 21 </w:t>
      </w:r>
      <w:r w:rsidRPr="00471DC6">
        <w:rPr>
          <w:sz w:val="24"/>
          <w:szCs w:val="24"/>
        </w:rPr>
        <w:tab/>
        <w:t>- № 84-05-АР-22 Архитектурные решения по реставрационным интерьерам</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 22 </w:t>
      </w:r>
      <w:r w:rsidRPr="00471DC6">
        <w:rPr>
          <w:sz w:val="24"/>
          <w:szCs w:val="24"/>
        </w:rPr>
        <w:tab/>
        <w:t>- № 84-05-АР-23 Дефектные ведомости. Фасады – альбом.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Приложение № 23</w:t>
      </w:r>
      <w:r w:rsidRPr="00471DC6">
        <w:rPr>
          <w:sz w:val="24"/>
          <w:szCs w:val="24"/>
        </w:rPr>
        <w:tab/>
        <w:t xml:space="preserve"> - №84-13-АР-2 Архитектурное освещение фасадов здания АТС</w:t>
      </w:r>
      <w:proofErr w:type="gramStart"/>
      <w:r w:rsidRPr="00471DC6">
        <w:rPr>
          <w:sz w:val="24"/>
          <w:szCs w:val="24"/>
        </w:rPr>
        <w:t>.-</w:t>
      </w:r>
      <w:proofErr w:type="gramEnd"/>
      <w:r w:rsidRPr="00471DC6">
        <w:rPr>
          <w:sz w:val="24"/>
          <w:szCs w:val="24"/>
        </w:rPr>
        <w:t>альбом.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 24 </w:t>
      </w:r>
      <w:r w:rsidRPr="00471DC6">
        <w:rPr>
          <w:sz w:val="24"/>
          <w:szCs w:val="24"/>
        </w:rPr>
        <w:tab/>
        <w:t>- №84-06-КР-12 Конструкции наружных входов</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 25 </w:t>
      </w:r>
      <w:r w:rsidRPr="00471DC6">
        <w:rPr>
          <w:sz w:val="24"/>
          <w:szCs w:val="24"/>
        </w:rPr>
        <w:tab/>
        <w:t>- № 84-06-КР-13 Конструкции лестниц в осях 4-5/Б-В, 8-9/Б-В – альбом.</w:t>
      </w:r>
    </w:p>
    <w:p w:rsidR="00471DC6" w:rsidRPr="00471DC6" w:rsidRDefault="00471DC6" w:rsidP="00471DC6">
      <w:pPr>
        <w:numPr>
          <w:ilvl w:val="0"/>
          <w:numId w:val="32"/>
        </w:numPr>
        <w:spacing w:line="240" w:lineRule="auto"/>
        <w:ind w:left="0" w:firstLine="0"/>
        <w:rPr>
          <w:sz w:val="24"/>
          <w:szCs w:val="24"/>
        </w:rPr>
      </w:pPr>
      <w:r w:rsidRPr="00471DC6">
        <w:rPr>
          <w:sz w:val="24"/>
          <w:szCs w:val="24"/>
        </w:rPr>
        <w:t xml:space="preserve">Приложение № 26 </w:t>
      </w:r>
      <w:r w:rsidRPr="00471DC6">
        <w:rPr>
          <w:sz w:val="24"/>
          <w:szCs w:val="24"/>
        </w:rPr>
        <w:tab/>
        <w:t xml:space="preserve">- № 84-06-КР-14. Конструкции лестниц в осях 5-8/Б-В на </w:t>
      </w:r>
      <w:proofErr w:type="spellStart"/>
      <w:r w:rsidRPr="00471DC6">
        <w:rPr>
          <w:sz w:val="24"/>
          <w:szCs w:val="24"/>
        </w:rPr>
        <w:t>отм</w:t>
      </w:r>
      <w:proofErr w:type="spellEnd"/>
      <w:r w:rsidRPr="00471DC6">
        <w:rPr>
          <w:sz w:val="24"/>
          <w:szCs w:val="24"/>
        </w:rPr>
        <w:t>. 40,150 -альбом.</w:t>
      </w:r>
    </w:p>
    <w:p w:rsidR="00471DC6" w:rsidRPr="00471DC6" w:rsidRDefault="00471DC6" w:rsidP="00471DC6">
      <w:pPr>
        <w:numPr>
          <w:ilvl w:val="0"/>
          <w:numId w:val="33"/>
        </w:numPr>
        <w:spacing w:line="240" w:lineRule="auto"/>
        <w:ind w:left="0" w:firstLine="0"/>
        <w:rPr>
          <w:sz w:val="24"/>
          <w:szCs w:val="24"/>
        </w:rPr>
      </w:pPr>
      <w:r w:rsidRPr="00471DC6">
        <w:rPr>
          <w:sz w:val="24"/>
          <w:szCs w:val="24"/>
        </w:rPr>
        <w:t xml:space="preserve">Приложение № 27 </w:t>
      </w:r>
      <w:r w:rsidRPr="00471DC6">
        <w:rPr>
          <w:sz w:val="24"/>
          <w:szCs w:val="24"/>
        </w:rPr>
        <w:tab/>
        <w:t>- № 84-06-КР-15. Усиление проемов над 6 этажом в осях 1-12/А-Г – альбом.</w:t>
      </w:r>
    </w:p>
    <w:p w:rsidR="00471DC6" w:rsidRPr="00471DC6" w:rsidRDefault="00471DC6" w:rsidP="00471DC6">
      <w:pPr>
        <w:numPr>
          <w:ilvl w:val="0"/>
          <w:numId w:val="33"/>
        </w:numPr>
        <w:spacing w:line="240" w:lineRule="auto"/>
        <w:ind w:left="0" w:firstLine="0"/>
        <w:rPr>
          <w:sz w:val="24"/>
          <w:szCs w:val="24"/>
        </w:rPr>
      </w:pPr>
      <w:r w:rsidRPr="00471DC6">
        <w:rPr>
          <w:sz w:val="24"/>
          <w:szCs w:val="24"/>
        </w:rPr>
        <w:t>Приложение №28</w:t>
      </w:r>
      <w:r w:rsidRPr="00471DC6">
        <w:rPr>
          <w:sz w:val="24"/>
          <w:szCs w:val="24"/>
        </w:rPr>
        <w:tab/>
        <w:t>- № 84-06-КР-17. Устройство проёмов в перекрытии над 6 этажом в осях 3-10/Д-Р – альбом</w:t>
      </w:r>
    </w:p>
    <w:p w:rsidR="00471DC6" w:rsidRPr="00471DC6" w:rsidRDefault="00471DC6" w:rsidP="00471DC6">
      <w:pPr>
        <w:numPr>
          <w:ilvl w:val="0"/>
          <w:numId w:val="33"/>
        </w:numPr>
        <w:spacing w:line="240" w:lineRule="auto"/>
        <w:ind w:left="0" w:firstLine="0"/>
        <w:rPr>
          <w:sz w:val="24"/>
          <w:szCs w:val="24"/>
        </w:rPr>
      </w:pPr>
      <w:r w:rsidRPr="00471DC6">
        <w:rPr>
          <w:sz w:val="24"/>
          <w:szCs w:val="24"/>
        </w:rPr>
        <w:t xml:space="preserve">Приложение №29 </w:t>
      </w:r>
      <w:r w:rsidRPr="00471DC6">
        <w:rPr>
          <w:sz w:val="24"/>
          <w:szCs w:val="24"/>
        </w:rPr>
        <w:tab/>
        <w:t>– № 84-06-КР-18. Монолитные участки перекрытий в осях 1-12/</w:t>
      </w:r>
      <w:proofErr w:type="gramStart"/>
      <w:r w:rsidRPr="00471DC6">
        <w:rPr>
          <w:sz w:val="24"/>
          <w:szCs w:val="24"/>
        </w:rPr>
        <w:t>А-Д</w:t>
      </w:r>
      <w:proofErr w:type="gramEnd"/>
      <w:r w:rsidRPr="00471DC6">
        <w:rPr>
          <w:sz w:val="24"/>
          <w:szCs w:val="24"/>
        </w:rPr>
        <w:t>. – альбом.</w:t>
      </w:r>
    </w:p>
    <w:p w:rsidR="00471DC6" w:rsidRPr="00471DC6" w:rsidRDefault="00471DC6" w:rsidP="00471DC6">
      <w:pPr>
        <w:numPr>
          <w:ilvl w:val="0"/>
          <w:numId w:val="33"/>
        </w:numPr>
        <w:spacing w:line="240" w:lineRule="auto"/>
        <w:ind w:left="0" w:firstLine="0"/>
        <w:rPr>
          <w:sz w:val="24"/>
          <w:szCs w:val="24"/>
        </w:rPr>
      </w:pPr>
      <w:r w:rsidRPr="00471DC6">
        <w:rPr>
          <w:sz w:val="24"/>
          <w:szCs w:val="24"/>
        </w:rPr>
        <w:t xml:space="preserve">Приложение №30 </w:t>
      </w:r>
      <w:r w:rsidRPr="00471DC6">
        <w:rPr>
          <w:sz w:val="24"/>
          <w:szCs w:val="24"/>
        </w:rPr>
        <w:tab/>
        <w:t>– № 84-06-КР-19 Монолитные участки перекрытий в осях 3-10/Д-Р</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3"/>
        </w:numPr>
        <w:spacing w:line="240" w:lineRule="auto"/>
        <w:ind w:left="0" w:firstLine="0"/>
        <w:rPr>
          <w:sz w:val="24"/>
          <w:szCs w:val="24"/>
        </w:rPr>
      </w:pPr>
      <w:r w:rsidRPr="00471DC6">
        <w:rPr>
          <w:sz w:val="24"/>
          <w:szCs w:val="24"/>
        </w:rPr>
        <w:t>Приложение № 31. - № 84-06-КР-20. Усиление железобетонных балок перекрытий в осях 1-12/</w:t>
      </w:r>
      <w:proofErr w:type="gramStart"/>
      <w:r w:rsidRPr="00471DC6">
        <w:rPr>
          <w:sz w:val="24"/>
          <w:szCs w:val="24"/>
        </w:rPr>
        <w:t>А-Д</w:t>
      </w:r>
      <w:proofErr w:type="gramEnd"/>
      <w:r w:rsidRPr="00471DC6">
        <w:rPr>
          <w:sz w:val="24"/>
          <w:szCs w:val="24"/>
        </w:rPr>
        <w:t>. – альбом.</w:t>
      </w:r>
    </w:p>
    <w:p w:rsidR="00471DC6" w:rsidRPr="00471DC6" w:rsidRDefault="00471DC6" w:rsidP="00471DC6">
      <w:pPr>
        <w:numPr>
          <w:ilvl w:val="0"/>
          <w:numId w:val="33"/>
        </w:numPr>
        <w:spacing w:line="240" w:lineRule="auto"/>
        <w:ind w:left="0" w:firstLine="0"/>
        <w:rPr>
          <w:sz w:val="24"/>
          <w:szCs w:val="24"/>
        </w:rPr>
      </w:pPr>
      <w:r w:rsidRPr="00471DC6">
        <w:rPr>
          <w:sz w:val="24"/>
          <w:szCs w:val="24"/>
        </w:rPr>
        <w:t>Приложение № 32 - № 84-06-КР-21 Пояснительная записка – альбом.</w:t>
      </w:r>
    </w:p>
    <w:p w:rsidR="00471DC6" w:rsidRPr="00471DC6" w:rsidRDefault="00471DC6" w:rsidP="00471DC6">
      <w:pPr>
        <w:numPr>
          <w:ilvl w:val="0"/>
          <w:numId w:val="33"/>
        </w:numPr>
        <w:spacing w:line="240" w:lineRule="auto"/>
        <w:ind w:left="0" w:firstLine="0"/>
        <w:rPr>
          <w:sz w:val="24"/>
          <w:szCs w:val="24"/>
        </w:rPr>
      </w:pPr>
      <w:r w:rsidRPr="00471DC6">
        <w:rPr>
          <w:sz w:val="24"/>
          <w:szCs w:val="24"/>
        </w:rPr>
        <w:t>Приложение № 33 - № 84-06-КР-22. Усиление перекрытия над 8 этажом в осях 1-12/А-Г – альбом.</w:t>
      </w:r>
    </w:p>
    <w:p w:rsidR="00471DC6" w:rsidRPr="00471DC6" w:rsidRDefault="00471DC6" w:rsidP="00471DC6">
      <w:pPr>
        <w:numPr>
          <w:ilvl w:val="0"/>
          <w:numId w:val="33"/>
        </w:numPr>
        <w:spacing w:line="240" w:lineRule="auto"/>
        <w:ind w:left="0" w:firstLine="0"/>
        <w:rPr>
          <w:sz w:val="24"/>
          <w:szCs w:val="24"/>
        </w:rPr>
      </w:pPr>
      <w:r w:rsidRPr="00471DC6">
        <w:rPr>
          <w:sz w:val="24"/>
          <w:szCs w:val="24"/>
        </w:rPr>
        <w:t>Приложение № 34 - № 84-06-КР-23.  Усиление колонн 3-го этажа</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3"/>
        </w:numPr>
        <w:spacing w:line="240" w:lineRule="auto"/>
        <w:ind w:left="0" w:firstLine="0"/>
        <w:rPr>
          <w:sz w:val="24"/>
          <w:szCs w:val="24"/>
        </w:rPr>
      </w:pPr>
      <w:r w:rsidRPr="00471DC6">
        <w:rPr>
          <w:sz w:val="24"/>
          <w:szCs w:val="24"/>
        </w:rPr>
        <w:t>Приложение № 35 - № 84-06-КР-24. Крыша  в</w:t>
      </w:r>
      <w:r w:rsidR="00C71F55">
        <w:rPr>
          <w:sz w:val="24"/>
          <w:szCs w:val="24"/>
        </w:rPr>
        <w:t xml:space="preserve"> </w:t>
      </w:r>
      <w:r w:rsidRPr="00471DC6">
        <w:rPr>
          <w:sz w:val="24"/>
          <w:szCs w:val="24"/>
        </w:rPr>
        <w:t>осях 1-12/А-Г. – альбом.</w:t>
      </w:r>
    </w:p>
    <w:p w:rsidR="00471DC6" w:rsidRPr="00471DC6" w:rsidRDefault="00471DC6" w:rsidP="00471DC6">
      <w:pPr>
        <w:numPr>
          <w:ilvl w:val="0"/>
          <w:numId w:val="33"/>
        </w:numPr>
        <w:spacing w:line="240" w:lineRule="auto"/>
        <w:ind w:left="0" w:firstLine="0"/>
        <w:rPr>
          <w:sz w:val="24"/>
          <w:szCs w:val="24"/>
        </w:rPr>
      </w:pPr>
      <w:r w:rsidRPr="00471DC6">
        <w:rPr>
          <w:sz w:val="24"/>
          <w:szCs w:val="24"/>
        </w:rPr>
        <w:t>Приложение № 36 - № 84-06-КР-25 Крыша в осях 3-10/Д-Р</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3"/>
        </w:numPr>
        <w:spacing w:line="240" w:lineRule="auto"/>
        <w:ind w:left="0" w:firstLine="0"/>
        <w:rPr>
          <w:sz w:val="24"/>
          <w:szCs w:val="24"/>
        </w:rPr>
      </w:pPr>
      <w:r w:rsidRPr="00471DC6">
        <w:rPr>
          <w:sz w:val="24"/>
          <w:szCs w:val="24"/>
        </w:rPr>
        <w:t>Приложение № 37 - № 84-06-КР-26 Служебные лестницы, фундамент под лифт</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4"/>
        </w:numPr>
        <w:spacing w:line="240" w:lineRule="auto"/>
        <w:ind w:left="0" w:firstLine="0"/>
        <w:rPr>
          <w:sz w:val="24"/>
          <w:szCs w:val="24"/>
        </w:rPr>
      </w:pPr>
      <w:r w:rsidRPr="00471DC6">
        <w:rPr>
          <w:sz w:val="24"/>
          <w:szCs w:val="24"/>
        </w:rPr>
        <w:t>Приложение № 38 - № 84-06-КР27 Ходовые мостики, площадки под оборудование на кровле</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4"/>
        </w:numPr>
        <w:spacing w:line="240" w:lineRule="auto"/>
        <w:ind w:left="0" w:firstLine="0"/>
        <w:rPr>
          <w:sz w:val="24"/>
          <w:szCs w:val="24"/>
        </w:rPr>
      </w:pPr>
      <w:r w:rsidRPr="00471DC6">
        <w:rPr>
          <w:sz w:val="24"/>
          <w:szCs w:val="24"/>
        </w:rPr>
        <w:t>Приложение № 39 - № 84-14-ПОС Проект организации строительства</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4"/>
        </w:numPr>
        <w:spacing w:line="240" w:lineRule="auto"/>
        <w:ind w:left="0" w:firstLine="0"/>
        <w:rPr>
          <w:sz w:val="24"/>
          <w:szCs w:val="24"/>
        </w:rPr>
      </w:pPr>
      <w:r w:rsidRPr="00471DC6">
        <w:rPr>
          <w:sz w:val="24"/>
          <w:szCs w:val="24"/>
        </w:rPr>
        <w:t>Приложение № 40 -  № 84-18-ГП-О Благоустройство в объёме восстановления территории, озеленение после работ по капитальному ремонту</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4"/>
        </w:numPr>
        <w:spacing w:line="240" w:lineRule="auto"/>
        <w:ind w:left="0" w:firstLine="0"/>
        <w:rPr>
          <w:sz w:val="24"/>
          <w:szCs w:val="24"/>
        </w:rPr>
      </w:pPr>
      <w:r w:rsidRPr="00471DC6">
        <w:rPr>
          <w:sz w:val="24"/>
          <w:szCs w:val="24"/>
        </w:rPr>
        <w:t>Приложение № 41 - № 84-02-П-1. Эскизный проект реставрации. Фасады. Интерьеры</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4"/>
        </w:numPr>
        <w:spacing w:line="240" w:lineRule="auto"/>
        <w:ind w:left="0" w:firstLine="0"/>
        <w:rPr>
          <w:sz w:val="24"/>
          <w:szCs w:val="24"/>
        </w:rPr>
      </w:pPr>
      <w:r w:rsidRPr="00471DC6">
        <w:rPr>
          <w:sz w:val="24"/>
          <w:szCs w:val="24"/>
        </w:rPr>
        <w:t>Приложение № 42 - № 84-02-П-2. Эскизный проект реставрации. Планы</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4"/>
        </w:numPr>
        <w:spacing w:line="240" w:lineRule="auto"/>
        <w:ind w:left="0" w:firstLine="0"/>
        <w:rPr>
          <w:sz w:val="24"/>
          <w:szCs w:val="24"/>
        </w:rPr>
      </w:pPr>
      <w:r w:rsidRPr="00471DC6">
        <w:rPr>
          <w:sz w:val="24"/>
          <w:szCs w:val="24"/>
        </w:rPr>
        <w:t>Приложение № 43 - № 84-11-ОВ-2 Кондиционирование и холодоснабжение</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4"/>
        </w:numPr>
        <w:spacing w:line="240" w:lineRule="auto"/>
        <w:ind w:left="0" w:firstLine="0"/>
        <w:rPr>
          <w:sz w:val="24"/>
          <w:szCs w:val="24"/>
        </w:rPr>
      </w:pPr>
      <w:r w:rsidRPr="00471DC6">
        <w:rPr>
          <w:sz w:val="24"/>
          <w:szCs w:val="24"/>
        </w:rPr>
        <w:t>Приложение № 44 - № 84-11-ГПТ-17 Автоматическая установка газового пожаротушения</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4"/>
        </w:numPr>
        <w:spacing w:line="240" w:lineRule="auto"/>
        <w:ind w:left="0" w:firstLine="0"/>
        <w:rPr>
          <w:sz w:val="24"/>
          <w:szCs w:val="24"/>
        </w:rPr>
      </w:pPr>
      <w:r w:rsidRPr="00471DC6">
        <w:rPr>
          <w:sz w:val="24"/>
          <w:szCs w:val="24"/>
        </w:rPr>
        <w:t>Приложение № 45 – 84-11-ВК-6 Водоотведение</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4"/>
        </w:numPr>
        <w:spacing w:line="240" w:lineRule="auto"/>
        <w:ind w:left="0" w:firstLine="0"/>
        <w:rPr>
          <w:sz w:val="24"/>
          <w:szCs w:val="24"/>
        </w:rPr>
      </w:pPr>
      <w:r w:rsidRPr="00471DC6">
        <w:rPr>
          <w:sz w:val="24"/>
          <w:szCs w:val="24"/>
        </w:rPr>
        <w:t>Приложение № 46 - №84-11ОВ-22 Ведомость крупного инженерного оборудования, подлежащего монтажу</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Приложение № 47 - № 84-11-ОВ-3 Отопление</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Приложение № 48 - № 84-11-ЭОМ-16 Силовое электрооборудование и электроосвещение</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Приложение № 49 - № 84-11-ОВ-4 Противопожарная вентиляция</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Приложение № 50 - № 84-11-АПТ-7 Водяное пожаротушение</w:t>
      </w:r>
      <w:proofErr w:type="gramStart"/>
      <w:r w:rsidRPr="00471DC6">
        <w:rPr>
          <w:sz w:val="24"/>
          <w:szCs w:val="24"/>
        </w:rPr>
        <w:t>.</w:t>
      </w:r>
      <w:proofErr w:type="gramEnd"/>
      <w:r w:rsidRPr="00471DC6">
        <w:rPr>
          <w:sz w:val="24"/>
          <w:szCs w:val="24"/>
        </w:rPr>
        <w:t xml:space="preserve">-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Приложение № 51 - № 84-11-ОС-11 Охранная сигнализация</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 xml:space="preserve">Приложение № 52 - № 84-11-СОТВ-13 Видеонаблюдение.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Приложение № 53 - № 84-11-СКУД-12 Контроль и управление доступом</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Приложение № 54 - № 84-11-ТФ-10 Телефонизация и АТС</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Приложение № 55 – № 84-11-ПС-14 Пожарная сигнализация</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Приложение № 56 - № 84-11-РФ-8 Городская радиотрансляционная сеть</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Приложение № 57 - № 84-11-СКС-9 Локально-вычислительные сети сбора и обработки информации</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 xml:space="preserve">Приложение № 58 - № 84-11-ЗЧ-15 </w:t>
      </w:r>
      <w:proofErr w:type="spellStart"/>
      <w:r w:rsidRPr="00471DC6">
        <w:rPr>
          <w:sz w:val="24"/>
          <w:szCs w:val="24"/>
        </w:rPr>
        <w:t>Электрочасофикация</w:t>
      </w:r>
      <w:proofErr w:type="spellEnd"/>
      <w:r w:rsidRPr="00471DC6">
        <w:rPr>
          <w:sz w:val="24"/>
          <w:szCs w:val="24"/>
        </w:rPr>
        <w:t xml:space="preserve"> – альбом.</w:t>
      </w:r>
    </w:p>
    <w:p w:rsidR="00471DC6" w:rsidRPr="00471DC6" w:rsidRDefault="00471DC6" w:rsidP="00471DC6">
      <w:pPr>
        <w:numPr>
          <w:ilvl w:val="0"/>
          <w:numId w:val="35"/>
        </w:numPr>
        <w:spacing w:line="240" w:lineRule="auto"/>
        <w:ind w:left="0" w:firstLine="0"/>
        <w:rPr>
          <w:sz w:val="24"/>
          <w:szCs w:val="24"/>
        </w:rPr>
      </w:pPr>
      <w:r w:rsidRPr="00471DC6">
        <w:rPr>
          <w:sz w:val="24"/>
          <w:szCs w:val="24"/>
        </w:rPr>
        <w:t>Приложение № 59 - № 84-11-АД-21 Система автоматизации</w:t>
      </w:r>
      <w:proofErr w:type="gramStart"/>
      <w:r w:rsidRPr="00471DC6">
        <w:rPr>
          <w:sz w:val="24"/>
          <w:szCs w:val="24"/>
        </w:rPr>
        <w:t>.</w:t>
      </w:r>
      <w:proofErr w:type="gramEnd"/>
      <w:r w:rsidRPr="00471DC6">
        <w:rPr>
          <w:sz w:val="24"/>
          <w:szCs w:val="24"/>
        </w:rPr>
        <w:t xml:space="preserve"> – </w:t>
      </w:r>
      <w:proofErr w:type="gramStart"/>
      <w:r w:rsidRPr="00471DC6">
        <w:rPr>
          <w:sz w:val="24"/>
          <w:szCs w:val="24"/>
        </w:rPr>
        <w:t>а</w:t>
      </w:r>
      <w:proofErr w:type="gramEnd"/>
      <w:r w:rsidRPr="00471DC6">
        <w:rPr>
          <w:sz w:val="24"/>
          <w:szCs w:val="24"/>
        </w:rPr>
        <w:t>льбом.</w:t>
      </w:r>
    </w:p>
    <w:p w:rsidR="00457C98" w:rsidRDefault="00457C98" w:rsidP="00471DC6">
      <w:pPr>
        <w:spacing w:line="240" w:lineRule="auto"/>
        <w:ind w:firstLine="0"/>
        <w:contextualSpacing/>
        <w:rPr>
          <w:color w:val="FF0000"/>
          <w:sz w:val="24"/>
          <w:szCs w:val="20"/>
        </w:rPr>
      </w:pPr>
    </w:p>
    <w:p w:rsidR="00323482" w:rsidRPr="00F8182B" w:rsidRDefault="00323482" w:rsidP="00323482">
      <w:pPr>
        <w:tabs>
          <w:tab w:val="left" w:pos="708"/>
        </w:tabs>
        <w:spacing w:line="240" w:lineRule="auto"/>
        <w:ind w:firstLine="0"/>
        <w:rPr>
          <w:b/>
          <w:sz w:val="24"/>
          <w:szCs w:val="24"/>
        </w:rPr>
      </w:pPr>
      <w:r w:rsidRPr="00F8182B">
        <w:rPr>
          <w:b/>
          <w:sz w:val="24"/>
          <w:szCs w:val="24"/>
        </w:rPr>
        <w:t>2.1.</w:t>
      </w:r>
      <w:r w:rsidR="00E95C35">
        <w:rPr>
          <w:b/>
          <w:sz w:val="24"/>
          <w:szCs w:val="24"/>
        </w:rPr>
        <w:t>2</w:t>
      </w:r>
      <w:r w:rsidRPr="00F8182B">
        <w:rPr>
          <w:b/>
          <w:sz w:val="24"/>
          <w:szCs w:val="24"/>
        </w:rPr>
        <w:t>. Требования к выполнению работ</w:t>
      </w:r>
      <w:r w:rsidR="00AA0C8E">
        <w:rPr>
          <w:b/>
          <w:sz w:val="24"/>
          <w:szCs w:val="24"/>
        </w:rPr>
        <w:t xml:space="preserve"> и материалам</w:t>
      </w:r>
    </w:p>
    <w:p w:rsidR="00CD1928" w:rsidRPr="00F8182B" w:rsidRDefault="00BB6AFB" w:rsidP="00661411">
      <w:pPr>
        <w:widowControl w:val="0"/>
        <w:tabs>
          <w:tab w:val="left" w:pos="426"/>
        </w:tabs>
        <w:suppressAutoHyphens/>
        <w:spacing w:line="240" w:lineRule="auto"/>
        <w:ind w:firstLine="0"/>
        <w:rPr>
          <w:sz w:val="24"/>
          <w:szCs w:val="24"/>
          <w:lang w:eastAsia="ar-SA"/>
        </w:rPr>
      </w:pPr>
      <w:r w:rsidRPr="00F8182B">
        <w:rPr>
          <w:sz w:val="24"/>
          <w:szCs w:val="24"/>
          <w:lang w:eastAsia="ar-SA"/>
        </w:rPr>
        <w:t>2.</w:t>
      </w:r>
      <w:r w:rsidR="00CD1928" w:rsidRPr="00F8182B">
        <w:rPr>
          <w:sz w:val="24"/>
          <w:szCs w:val="24"/>
          <w:lang w:eastAsia="ar-SA"/>
        </w:rPr>
        <w:t>1.</w:t>
      </w:r>
      <w:r w:rsidR="00054B13">
        <w:rPr>
          <w:sz w:val="24"/>
          <w:szCs w:val="24"/>
          <w:lang w:eastAsia="ar-SA"/>
        </w:rPr>
        <w:t>2</w:t>
      </w:r>
      <w:r w:rsidRPr="00F8182B">
        <w:rPr>
          <w:sz w:val="24"/>
          <w:szCs w:val="24"/>
          <w:lang w:eastAsia="ar-SA"/>
        </w:rPr>
        <w:t xml:space="preserve">.1 </w:t>
      </w:r>
      <w:r w:rsidR="00CD1928" w:rsidRPr="00F8182B">
        <w:rPr>
          <w:sz w:val="24"/>
          <w:szCs w:val="24"/>
          <w:lang w:eastAsia="ar-SA"/>
        </w:rPr>
        <w:t xml:space="preserve"> Генподрядчик работ должен соответствовать требованиям законодательства РФ, предъявляемым к лицам, осуществляющим виды работ согласно настоящей Закупочной документации, в случае если такие требования установлены законодательством РФ.</w:t>
      </w:r>
    </w:p>
    <w:p w:rsidR="00CD1928" w:rsidRPr="00F8182B" w:rsidRDefault="00CD1928" w:rsidP="00661411">
      <w:pPr>
        <w:widowControl w:val="0"/>
        <w:tabs>
          <w:tab w:val="left" w:pos="426"/>
        </w:tabs>
        <w:suppressAutoHyphens/>
        <w:spacing w:line="240" w:lineRule="auto"/>
        <w:ind w:firstLine="0"/>
        <w:rPr>
          <w:bCs/>
          <w:sz w:val="24"/>
          <w:szCs w:val="24"/>
        </w:rPr>
      </w:pPr>
      <w:r w:rsidRPr="00F8182B">
        <w:rPr>
          <w:sz w:val="24"/>
          <w:szCs w:val="24"/>
        </w:rPr>
        <w:t>2.</w:t>
      </w:r>
      <w:r w:rsidR="00BB6AFB" w:rsidRPr="00F8182B">
        <w:rPr>
          <w:sz w:val="24"/>
          <w:szCs w:val="24"/>
        </w:rPr>
        <w:t>1.</w:t>
      </w:r>
      <w:r w:rsidR="00054B13">
        <w:rPr>
          <w:sz w:val="24"/>
          <w:szCs w:val="24"/>
        </w:rPr>
        <w:t>2</w:t>
      </w:r>
      <w:r w:rsidR="00BB6AFB" w:rsidRPr="00F8182B">
        <w:rPr>
          <w:sz w:val="24"/>
          <w:szCs w:val="24"/>
        </w:rPr>
        <w:t>.2</w:t>
      </w:r>
      <w:r w:rsidRPr="00F8182B">
        <w:rPr>
          <w:sz w:val="24"/>
          <w:szCs w:val="24"/>
        </w:rPr>
        <w:t xml:space="preserve"> Генподрядчик выполняет все работы с использованием собственного оборудования, конструкций, изделий и материалов и прочего.</w:t>
      </w:r>
      <w:r w:rsidRPr="00F8182B">
        <w:rPr>
          <w:bCs/>
          <w:sz w:val="24"/>
          <w:szCs w:val="24"/>
        </w:rPr>
        <w:t xml:space="preserve"> Все необходимые материалы, конструкции, оборудование и изделия и прочее приобретаются Генподрядчиком. Продукция должна быть не бывшей в употреблении, не восстановленной, а также свободной от прав и обязанностей на нее третьих лиц.</w:t>
      </w:r>
    </w:p>
    <w:p w:rsidR="00CD1928" w:rsidRPr="00F8182B" w:rsidRDefault="00BB6AFB" w:rsidP="00661411">
      <w:pPr>
        <w:widowControl w:val="0"/>
        <w:suppressAutoHyphens/>
        <w:spacing w:line="240" w:lineRule="auto"/>
        <w:ind w:firstLine="0"/>
        <w:rPr>
          <w:sz w:val="24"/>
          <w:szCs w:val="24"/>
        </w:rPr>
      </w:pPr>
      <w:r w:rsidRPr="00F8182B">
        <w:rPr>
          <w:sz w:val="24"/>
          <w:szCs w:val="24"/>
        </w:rPr>
        <w:t>2.1.</w:t>
      </w:r>
      <w:r w:rsidR="00054B13">
        <w:rPr>
          <w:sz w:val="24"/>
          <w:szCs w:val="24"/>
        </w:rPr>
        <w:t>2</w:t>
      </w:r>
      <w:r w:rsidR="00CD1928" w:rsidRPr="00F8182B">
        <w:rPr>
          <w:sz w:val="24"/>
          <w:szCs w:val="24"/>
        </w:rPr>
        <w:t>.</w:t>
      </w:r>
      <w:r w:rsidRPr="00F8182B">
        <w:rPr>
          <w:sz w:val="24"/>
          <w:szCs w:val="24"/>
        </w:rPr>
        <w:t>3</w:t>
      </w:r>
      <w:proofErr w:type="gramStart"/>
      <w:r w:rsidR="00CD1928" w:rsidRPr="00F8182B">
        <w:rPr>
          <w:sz w:val="24"/>
          <w:szCs w:val="24"/>
        </w:rPr>
        <w:t xml:space="preserve"> В</w:t>
      </w:r>
      <w:proofErr w:type="gramEnd"/>
      <w:r w:rsidR="00CD1928" w:rsidRPr="00F8182B">
        <w:rPr>
          <w:sz w:val="24"/>
          <w:szCs w:val="24"/>
        </w:rPr>
        <w:t xml:space="preserve">се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12-04 2002 «Безопасность труда в строительстве», правила охраны труда, строительными нормами и правилами, ППБ 01-03 (правилами противопожарной безопасности). </w:t>
      </w:r>
    </w:p>
    <w:p w:rsidR="00CD1928" w:rsidRPr="00F8182B" w:rsidRDefault="00BB6AFB" w:rsidP="00661411">
      <w:pPr>
        <w:widowControl w:val="0"/>
        <w:suppressAutoHyphens/>
        <w:spacing w:line="240" w:lineRule="auto"/>
        <w:ind w:firstLine="0"/>
        <w:rPr>
          <w:sz w:val="24"/>
          <w:szCs w:val="24"/>
        </w:rPr>
      </w:pPr>
      <w:r w:rsidRPr="00F8182B">
        <w:rPr>
          <w:sz w:val="24"/>
          <w:szCs w:val="24"/>
        </w:rPr>
        <w:t>2.1.</w:t>
      </w:r>
      <w:r w:rsidR="00054B13">
        <w:rPr>
          <w:sz w:val="24"/>
          <w:szCs w:val="24"/>
        </w:rPr>
        <w:t>2</w:t>
      </w:r>
      <w:r w:rsidRPr="00F8182B">
        <w:rPr>
          <w:sz w:val="24"/>
          <w:szCs w:val="24"/>
        </w:rPr>
        <w:t>.</w:t>
      </w:r>
      <w:r w:rsidR="00CD1928" w:rsidRPr="00F8182B">
        <w:rPr>
          <w:sz w:val="24"/>
          <w:szCs w:val="24"/>
        </w:rPr>
        <w:t>4</w:t>
      </w:r>
      <w:r w:rsidRPr="00F8182B">
        <w:rPr>
          <w:sz w:val="24"/>
          <w:szCs w:val="24"/>
        </w:rPr>
        <w:t xml:space="preserve"> </w:t>
      </w:r>
      <w:r w:rsidR="00CD1928" w:rsidRPr="00F8182B">
        <w:rPr>
          <w:sz w:val="24"/>
          <w:szCs w:val="24"/>
        </w:rPr>
        <w:t xml:space="preserve"> 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w:t>
      </w:r>
    </w:p>
    <w:p w:rsidR="00CD1928" w:rsidRPr="00F8182B" w:rsidRDefault="00BB6AFB" w:rsidP="00661411">
      <w:pPr>
        <w:widowControl w:val="0"/>
        <w:tabs>
          <w:tab w:val="left" w:pos="0"/>
          <w:tab w:val="left" w:pos="426"/>
        </w:tabs>
        <w:suppressAutoHyphens/>
        <w:spacing w:line="240" w:lineRule="auto"/>
        <w:ind w:firstLine="0"/>
        <w:rPr>
          <w:sz w:val="24"/>
          <w:szCs w:val="24"/>
        </w:rPr>
      </w:pPr>
      <w:proofErr w:type="gramStart"/>
      <w:r w:rsidRPr="00F8182B">
        <w:rPr>
          <w:sz w:val="24"/>
          <w:szCs w:val="24"/>
        </w:rPr>
        <w:t>2.1.</w:t>
      </w:r>
      <w:r w:rsidR="00054B13">
        <w:rPr>
          <w:sz w:val="24"/>
          <w:szCs w:val="24"/>
        </w:rPr>
        <w:t>2</w:t>
      </w:r>
      <w:r w:rsidRPr="00F8182B">
        <w:rPr>
          <w:sz w:val="24"/>
          <w:szCs w:val="24"/>
        </w:rPr>
        <w:t>.</w:t>
      </w:r>
      <w:r w:rsidR="00CD1928" w:rsidRPr="00F8182B">
        <w:rPr>
          <w:sz w:val="24"/>
          <w:szCs w:val="24"/>
        </w:rPr>
        <w:t>5 Генподрядчик гарантирует, что качество материалов и комплектующих изделий, конструкций и систем, применяемых им для выполнения работ, будут соответствовать спецификациям, указанным в проектной документации,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roofErr w:type="gramEnd"/>
    </w:p>
    <w:p w:rsidR="00C136A5" w:rsidRPr="00F8182B" w:rsidRDefault="00C136A5" w:rsidP="00661411">
      <w:pPr>
        <w:widowControl w:val="0"/>
        <w:shd w:val="clear" w:color="auto" w:fill="FFFFFF"/>
        <w:suppressAutoHyphens/>
        <w:spacing w:line="240" w:lineRule="auto"/>
        <w:ind w:firstLine="0"/>
        <w:rPr>
          <w:rFonts w:ascii="Calibri" w:hAnsi="Calibri"/>
          <w:color w:val="565656"/>
          <w:sz w:val="20"/>
          <w:szCs w:val="20"/>
        </w:rPr>
      </w:pPr>
      <w:r w:rsidRPr="00F8182B">
        <w:rPr>
          <w:color w:val="000000"/>
          <w:sz w:val="24"/>
          <w:szCs w:val="24"/>
        </w:rPr>
        <w:t>2.1.</w:t>
      </w:r>
      <w:r w:rsidR="00054B13">
        <w:rPr>
          <w:color w:val="000000"/>
          <w:sz w:val="24"/>
          <w:szCs w:val="24"/>
        </w:rPr>
        <w:t>2</w:t>
      </w:r>
      <w:r w:rsidRPr="00F8182B">
        <w:rPr>
          <w:color w:val="000000"/>
          <w:sz w:val="24"/>
          <w:szCs w:val="24"/>
        </w:rPr>
        <w:t>.6 Генподрядчик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договору других лиц. При этом Субподрядчик несет перед Генподрядчиком ответственность за последствия неисполнения или ненадлежащего исполнения обязательств в соответствии с правилами пункта 1 статьи 313 и статьи 403 Гражданского кодекса Российской Федерации.</w:t>
      </w:r>
    </w:p>
    <w:p w:rsidR="00FE2967" w:rsidRDefault="00BB6AFB" w:rsidP="00661411">
      <w:pPr>
        <w:widowControl w:val="0"/>
        <w:tabs>
          <w:tab w:val="left" w:pos="0"/>
        </w:tabs>
        <w:suppressAutoHyphens/>
        <w:spacing w:line="240" w:lineRule="auto"/>
        <w:ind w:firstLine="0"/>
        <w:rPr>
          <w:sz w:val="24"/>
          <w:szCs w:val="24"/>
        </w:rPr>
      </w:pPr>
      <w:r w:rsidRPr="00F8182B">
        <w:rPr>
          <w:sz w:val="24"/>
          <w:szCs w:val="24"/>
        </w:rPr>
        <w:t>2.1.</w:t>
      </w:r>
      <w:r w:rsidR="00054B13">
        <w:rPr>
          <w:sz w:val="24"/>
          <w:szCs w:val="24"/>
        </w:rPr>
        <w:t>2</w:t>
      </w:r>
      <w:r w:rsidRPr="00F8182B">
        <w:rPr>
          <w:sz w:val="24"/>
          <w:szCs w:val="24"/>
        </w:rPr>
        <w:t>.</w:t>
      </w:r>
      <w:r w:rsidR="00C136A5" w:rsidRPr="00F8182B">
        <w:rPr>
          <w:sz w:val="24"/>
          <w:szCs w:val="24"/>
        </w:rPr>
        <w:t>7</w:t>
      </w:r>
      <w:r w:rsidR="00CD1928" w:rsidRPr="00F8182B">
        <w:rPr>
          <w:sz w:val="24"/>
          <w:szCs w:val="24"/>
        </w:rPr>
        <w:t xml:space="preserve">. Генподрядчик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w:t>
      </w:r>
    </w:p>
    <w:p w:rsidR="004158DF" w:rsidRDefault="00BB6AFB" w:rsidP="00661411">
      <w:pPr>
        <w:widowControl w:val="0"/>
        <w:tabs>
          <w:tab w:val="left" w:pos="0"/>
        </w:tabs>
        <w:suppressAutoHyphens/>
        <w:spacing w:line="240" w:lineRule="auto"/>
        <w:ind w:firstLine="0"/>
        <w:rPr>
          <w:sz w:val="24"/>
          <w:szCs w:val="24"/>
        </w:rPr>
      </w:pPr>
      <w:r w:rsidRPr="00F8182B">
        <w:rPr>
          <w:sz w:val="24"/>
          <w:szCs w:val="24"/>
        </w:rPr>
        <w:t>2.1.</w:t>
      </w:r>
      <w:r w:rsidR="00054B13">
        <w:rPr>
          <w:sz w:val="24"/>
          <w:szCs w:val="24"/>
        </w:rPr>
        <w:t>2</w:t>
      </w:r>
      <w:r w:rsidRPr="00F8182B">
        <w:rPr>
          <w:sz w:val="24"/>
          <w:szCs w:val="24"/>
        </w:rPr>
        <w:t>.</w:t>
      </w:r>
      <w:r w:rsidR="00C136A5" w:rsidRPr="00F8182B">
        <w:rPr>
          <w:sz w:val="24"/>
          <w:szCs w:val="24"/>
        </w:rPr>
        <w:t>8</w:t>
      </w:r>
      <w:r w:rsidR="00CD1928" w:rsidRPr="00F8182B">
        <w:rPr>
          <w:sz w:val="24"/>
          <w:szCs w:val="24"/>
        </w:rPr>
        <w:t xml:space="preserve"> Генподрядчик устранит недоделки и дефекты, выявленные в процессе приемки работ и гарантийной эксплуатации, за свой счет, если они возникнут по вине</w:t>
      </w:r>
      <w:r w:rsidR="00FE2967">
        <w:rPr>
          <w:sz w:val="24"/>
          <w:szCs w:val="24"/>
        </w:rPr>
        <w:t xml:space="preserve"> Субподрядчика</w:t>
      </w:r>
      <w:r w:rsidR="004158DF">
        <w:rPr>
          <w:sz w:val="24"/>
          <w:szCs w:val="24"/>
        </w:rPr>
        <w:t>.</w:t>
      </w:r>
      <w:r w:rsidR="00CD1928" w:rsidRPr="00F8182B">
        <w:rPr>
          <w:sz w:val="24"/>
          <w:szCs w:val="24"/>
        </w:rPr>
        <w:t xml:space="preserve"> </w:t>
      </w:r>
    </w:p>
    <w:p w:rsidR="00CD1928" w:rsidRPr="00F8182B" w:rsidRDefault="00BB6AFB" w:rsidP="00661411">
      <w:pPr>
        <w:widowControl w:val="0"/>
        <w:tabs>
          <w:tab w:val="left" w:pos="0"/>
        </w:tabs>
        <w:suppressAutoHyphens/>
        <w:spacing w:line="240" w:lineRule="auto"/>
        <w:ind w:firstLine="0"/>
        <w:rPr>
          <w:iCs/>
          <w:sz w:val="24"/>
          <w:szCs w:val="24"/>
        </w:rPr>
      </w:pPr>
      <w:r w:rsidRPr="004158DF">
        <w:rPr>
          <w:sz w:val="24"/>
          <w:szCs w:val="24"/>
        </w:rPr>
        <w:t>2.1.</w:t>
      </w:r>
      <w:r w:rsidR="00054B13">
        <w:rPr>
          <w:sz w:val="24"/>
          <w:szCs w:val="24"/>
        </w:rPr>
        <w:t>2</w:t>
      </w:r>
      <w:r w:rsidRPr="004158DF">
        <w:rPr>
          <w:sz w:val="24"/>
          <w:szCs w:val="24"/>
        </w:rPr>
        <w:t>.</w:t>
      </w:r>
      <w:r w:rsidR="00FE2967">
        <w:rPr>
          <w:sz w:val="24"/>
          <w:szCs w:val="24"/>
        </w:rPr>
        <w:t>9</w:t>
      </w:r>
      <w:r w:rsidR="00C136A5" w:rsidRPr="00F8182B">
        <w:rPr>
          <w:sz w:val="24"/>
          <w:szCs w:val="24"/>
        </w:rPr>
        <w:t xml:space="preserve"> </w:t>
      </w:r>
      <w:r w:rsidR="00CD1928" w:rsidRPr="00F8182B">
        <w:rPr>
          <w:sz w:val="24"/>
          <w:szCs w:val="24"/>
        </w:rPr>
        <w:t xml:space="preserve"> Генподрядчик обязуется содержать объект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объекта, на которой выполняются работы. </w:t>
      </w:r>
    </w:p>
    <w:p w:rsidR="00CD1928" w:rsidRPr="00F8182B" w:rsidRDefault="00BB6AFB" w:rsidP="00661411">
      <w:pPr>
        <w:widowControl w:val="0"/>
        <w:tabs>
          <w:tab w:val="left" w:pos="0"/>
        </w:tabs>
        <w:suppressAutoHyphens/>
        <w:spacing w:line="240" w:lineRule="auto"/>
        <w:ind w:firstLine="0"/>
        <w:rPr>
          <w:sz w:val="24"/>
          <w:szCs w:val="24"/>
        </w:rPr>
      </w:pPr>
      <w:r w:rsidRPr="00F8182B">
        <w:rPr>
          <w:sz w:val="24"/>
          <w:szCs w:val="24"/>
        </w:rPr>
        <w:t>2.1.</w:t>
      </w:r>
      <w:r w:rsidR="00054B13">
        <w:rPr>
          <w:sz w:val="24"/>
          <w:szCs w:val="24"/>
        </w:rPr>
        <w:t>2</w:t>
      </w:r>
      <w:r w:rsidRPr="00F8182B">
        <w:rPr>
          <w:sz w:val="24"/>
          <w:szCs w:val="24"/>
        </w:rPr>
        <w:t>.</w:t>
      </w:r>
      <w:r w:rsidR="00FE2967">
        <w:rPr>
          <w:sz w:val="24"/>
          <w:szCs w:val="24"/>
        </w:rPr>
        <w:t>10</w:t>
      </w:r>
      <w:r w:rsidR="00CD1928" w:rsidRPr="00F8182B">
        <w:rPr>
          <w:sz w:val="24"/>
          <w:szCs w:val="24"/>
        </w:rPr>
        <w:t>.</w:t>
      </w:r>
      <w:r w:rsidRPr="00F8182B">
        <w:rPr>
          <w:sz w:val="24"/>
          <w:szCs w:val="24"/>
        </w:rPr>
        <w:t xml:space="preserve"> </w:t>
      </w:r>
      <w:r w:rsidR="00CD1928" w:rsidRPr="00F8182B">
        <w:rPr>
          <w:sz w:val="24"/>
          <w:szCs w:val="24"/>
        </w:rPr>
        <w:t xml:space="preserve"> Генподрядчик вывезет до дня подписания акта приемки всех выполненных </w:t>
      </w:r>
      <w:proofErr w:type="gramStart"/>
      <w:r w:rsidR="00CD1928" w:rsidRPr="00F8182B">
        <w:rPr>
          <w:sz w:val="24"/>
          <w:szCs w:val="24"/>
        </w:rPr>
        <w:t>работ</w:t>
      </w:r>
      <w:proofErr w:type="gramEnd"/>
      <w:r w:rsidR="00CD1928" w:rsidRPr="00F8182B">
        <w:rPr>
          <w:sz w:val="24"/>
          <w:szCs w:val="24"/>
        </w:rPr>
        <w:t xml:space="preserve"> по договору принадлежащие ему машины и оборудование, транспортные средства, инструменты, приборы, инвентарь, материалы, изделия, конструкции.</w:t>
      </w:r>
    </w:p>
    <w:p w:rsidR="00CD1928" w:rsidRDefault="00BB6AFB" w:rsidP="00661411">
      <w:pPr>
        <w:widowControl w:val="0"/>
        <w:tabs>
          <w:tab w:val="left" w:pos="0"/>
        </w:tabs>
        <w:suppressAutoHyphens/>
        <w:spacing w:line="240" w:lineRule="auto"/>
        <w:ind w:firstLine="0"/>
        <w:rPr>
          <w:sz w:val="24"/>
          <w:szCs w:val="24"/>
        </w:rPr>
      </w:pPr>
      <w:r w:rsidRPr="00F8182B">
        <w:rPr>
          <w:sz w:val="24"/>
          <w:szCs w:val="24"/>
        </w:rPr>
        <w:t>2.1.</w:t>
      </w:r>
      <w:r w:rsidR="00054B13">
        <w:rPr>
          <w:sz w:val="24"/>
          <w:szCs w:val="24"/>
        </w:rPr>
        <w:t>2</w:t>
      </w:r>
      <w:r w:rsidRPr="00F8182B">
        <w:rPr>
          <w:sz w:val="24"/>
          <w:szCs w:val="24"/>
        </w:rPr>
        <w:t>.</w:t>
      </w:r>
      <w:r w:rsidR="00CD1928" w:rsidRPr="00F8182B">
        <w:rPr>
          <w:sz w:val="24"/>
          <w:szCs w:val="24"/>
        </w:rPr>
        <w:t>1</w:t>
      </w:r>
      <w:r w:rsidR="00FE2967">
        <w:rPr>
          <w:sz w:val="24"/>
          <w:szCs w:val="24"/>
        </w:rPr>
        <w:t>1.</w:t>
      </w:r>
      <w:r w:rsidRPr="00F8182B">
        <w:rPr>
          <w:sz w:val="24"/>
          <w:szCs w:val="24"/>
        </w:rPr>
        <w:t xml:space="preserve"> </w:t>
      </w:r>
      <w:r w:rsidR="00CD1928" w:rsidRPr="00F8182B">
        <w:rPr>
          <w:sz w:val="24"/>
          <w:szCs w:val="24"/>
        </w:rPr>
        <w:t xml:space="preserve"> </w:t>
      </w:r>
      <w:r w:rsidR="00CD1928" w:rsidRPr="004158DF">
        <w:rPr>
          <w:sz w:val="24"/>
          <w:szCs w:val="24"/>
        </w:rPr>
        <w:t>Генподрядчик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договору)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Генподрядчика и за его счет.</w:t>
      </w:r>
    </w:p>
    <w:p w:rsidR="00CD1928" w:rsidRPr="00972A4F" w:rsidRDefault="00BB6AFB" w:rsidP="00661411">
      <w:pPr>
        <w:tabs>
          <w:tab w:val="left" w:pos="0"/>
        </w:tabs>
        <w:suppressAutoHyphens/>
        <w:spacing w:line="240" w:lineRule="auto"/>
        <w:ind w:firstLine="0"/>
        <w:rPr>
          <w:sz w:val="24"/>
          <w:szCs w:val="24"/>
        </w:rPr>
      </w:pPr>
      <w:r w:rsidRPr="00F8182B">
        <w:rPr>
          <w:sz w:val="24"/>
          <w:szCs w:val="24"/>
        </w:rPr>
        <w:t>2.1.</w:t>
      </w:r>
      <w:r w:rsidR="00054B13">
        <w:rPr>
          <w:sz w:val="24"/>
          <w:szCs w:val="24"/>
        </w:rPr>
        <w:t>2</w:t>
      </w:r>
      <w:r w:rsidRPr="00F8182B">
        <w:rPr>
          <w:sz w:val="24"/>
          <w:szCs w:val="24"/>
        </w:rPr>
        <w:t>.</w:t>
      </w:r>
      <w:r w:rsidR="004158DF">
        <w:rPr>
          <w:sz w:val="24"/>
          <w:szCs w:val="24"/>
        </w:rPr>
        <w:t>1</w:t>
      </w:r>
      <w:r w:rsidR="00FE2967">
        <w:rPr>
          <w:sz w:val="24"/>
          <w:szCs w:val="24"/>
        </w:rPr>
        <w:t>2.</w:t>
      </w:r>
      <w:r w:rsidR="00CD1928" w:rsidRPr="00F8182B">
        <w:rPr>
          <w:sz w:val="24"/>
          <w:szCs w:val="24"/>
        </w:rPr>
        <w:t xml:space="preserve"> Генподрядчик выполнит в полном объеме все свои обязательства, предусмотренные договором</w:t>
      </w:r>
      <w:r w:rsidR="00940850" w:rsidRPr="00F8182B">
        <w:rPr>
          <w:sz w:val="24"/>
          <w:szCs w:val="24"/>
        </w:rPr>
        <w:t xml:space="preserve"> (</w:t>
      </w:r>
      <w:r w:rsidR="00940850" w:rsidRPr="00972A4F">
        <w:rPr>
          <w:sz w:val="24"/>
          <w:szCs w:val="24"/>
        </w:rPr>
        <w:t>Приложение №</w:t>
      </w:r>
      <w:r w:rsidR="00E95C35">
        <w:rPr>
          <w:sz w:val="24"/>
          <w:szCs w:val="24"/>
        </w:rPr>
        <w:t>1</w:t>
      </w:r>
      <w:r w:rsidR="00940850" w:rsidRPr="00972A4F">
        <w:rPr>
          <w:sz w:val="24"/>
          <w:szCs w:val="24"/>
        </w:rPr>
        <w:t>)</w:t>
      </w:r>
      <w:r w:rsidR="00CD1928" w:rsidRPr="00972A4F">
        <w:rPr>
          <w:sz w:val="24"/>
          <w:szCs w:val="24"/>
        </w:rPr>
        <w:t>.</w:t>
      </w:r>
    </w:p>
    <w:p w:rsidR="00CD1928" w:rsidRPr="00F8182B" w:rsidRDefault="00CD1928" w:rsidP="00CD1928">
      <w:pPr>
        <w:spacing w:line="240" w:lineRule="auto"/>
        <w:ind w:firstLine="0"/>
        <w:rPr>
          <w:color w:val="FF0000"/>
          <w:sz w:val="24"/>
        </w:rPr>
      </w:pPr>
    </w:p>
    <w:p w:rsidR="000F4590" w:rsidRDefault="000F4590" w:rsidP="000F4590">
      <w:pPr>
        <w:tabs>
          <w:tab w:val="left" w:pos="708"/>
        </w:tabs>
        <w:spacing w:line="240" w:lineRule="auto"/>
        <w:ind w:firstLine="0"/>
        <w:rPr>
          <w:b/>
          <w:sz w:val="24"/>
          <w:szCs w:val="24"/>
        </w:rPr>
      </w:pPr>
      <w:r w:rsidRPr="00F8182B">
        <w:rPr>
          <w:b/>
          <w:sz w:val="24"/>
          <w:szCs w:val="24"/>
        </w:rPr>
        <w:t>2.1.</w:t>
      </w:r>
      <w:r w:rsidR="00054B13">
        <w:rPr>
          <w:b/>
          <w:sz w:val="24"/>
          <w:szCs w:val="24"/>
        </w:rPr>
        <w:t>3</w:t>
      </w:r>
      <w:r w:rsidRPr="00F8182B">
        <w:rPr>
          <w:b/>
          <w:sz w:val="24"/>
          <w:szCs w:val="24"/>
        </w:rPr>
        <w:t>. Дополнительные требования к выполнению работ</w:t>
      </w:r>
    </w:p>
    <w:p w:rsidR="00AA0C8E" w:rsidRDefault="00AA0C8E" w:rsidP="00A10D95">
      <w:pPr>
        <w:pStyle w:val="ab"/>
        <w:tabs>
          <w:tab w:val="clear" w:pos="1134"/>
          <w:tab w:val="left" w:pos="317"/>
        </w:tabs>
        <w:spacing w:line="240" w:lineRule="auto"/>
        <w:ind w:left="0" w:firstLine="0"/>
        <w:rPr>
          <w:sz w:val="24"/>
        </w:rPr>
      </w:pPr>
      <w:r w:rsidRPr="00BA118C">
        <w:rPr>
          <w:sz w:val="24"/>
          <w:szCs w:val="24"/>
        </w:rPr>
        <w:t>2.1.</w:t>
      </w:r>
      <w:r w:rsidR="00054B13">
        <w:rPr>
          <w:sz w:val="24"/>
          <w:szCs w:val="24"/>
        </w:rPr>
        <w:t>3</w:t>
      </w:r>
      <w:r w:rsidRPr="00BA118C">
        <w:rPr>
          <w:sz w:val="24"/>
          <w:szCs w:val="24"/>
        </w:rPr>
        <w:t>.1</w:t>
      </w:r>
      <w:proofErr w:type="gramStart"/>
      <w:r>
        <w:rPr>
          <w:b/>
          <w:sz w:val="24"/>
          <w:szCs w:val="24"/>
        </w:rPr>
        <w:t xml:space="preserve"> </w:t>
      </w:r>
      <w:r w:rsidRPr="00AA0C8E">
        <w:rPr>
          <w:b/>
          <w:sz w:val="24"/>
          <w:szCs w:val="24"/>
        </w:rPr>
        <w:t xml:space="preserve"> </w:t>
      </w:r>
      <w:r w:rsidRPr="00AA0C8E">
        <w:rPr>
          <w:sz w:val="24"/>
        </w:rPr>
        <w:t>В</w:t>
      </w:r>
      <w:proofErr w:type="gramEnd"/>
      <w:r w:rsidRPr="00AA0C8E">
        <w:rPr>
          <w:sz w:val="24"/>
        </w:rPr>
        <w:t xml:space="preserve"> недельный срок с даты заключения договора, </w:t>
      </w:r>
      <w:r w:rsidR="00457007">
        <w:rPr>
          <w:sz w:val="24"/>
        </w:rPr>
        <w:t>Генп</w:t>
      </w:r>
      <w:r w:rsidRPr="00AA0C8E">
        <w:rPr>
          <w:sz w:val="24"/>
        </w:rPr>
        <w:t xml:space="preserve">одрядчик обязан разработать и согласовать с Заказчиком проект производства работ (по видам работ). Места хранения газовых баллонов для сварочных работ определить совместно со службой эксплуатации здания. </w:t>
      </w:r>
    </w:p>
    <w:p w:rsidR="00A10D95" w:rsidRPr="00AA0C8E" w:rsidRDefault="00054B13" w:rsidP="00A10D95">
      <w:pPr>
        <w:pStyle w:val="ab"/>
        <w:tabs>
          <w:tab w:val="clear" w:pos="1134"/>
          <w:tab w:val="left" w:pos="317"/>
        </w:tabs>
        <w:spacing w:line="240" w:lineRule="auto"/>
        <w:ind w:left="0" w:firstLine="0"/>
        <w:rPr>
          <w:sz w:val="24"/>
        </w:rPr>
      </w:pPr>
      <w:r>
        <w:rPr>
          <w:sz w:val="24"/>
          <w:szCs w:val="24"/>
        </w:rPr>
        <w:t>2.1.3</w:t>
      </w:r>
      <w:r w:rsidR="00A10D95">
        <w:rPr>
          <w:sz w:val="24"/>
          <w:szCs w:val="24"/>
        </w:rPr>
        <w:t>.2. Генеральный подрядчик обустраивает площадку для ведения работ в соответствие с ПОС.</w:t>
      </w:r>
    </w:p>
    <w:p w:rsidR="009A2FDC" w:rsidRDefault="00903049" w:rsidP="009A2FDC">
      <w:pPr>
        <w:tabs>
          <w:tab w:val="left" w:pos="317"/>
        </w:tabs>
        <w:spacing w:line="240" w:lineRule="auto"/>
        <w:ind w:firstLine="0"/>
        <w:rPr>
          <w:sz w:val="24"/>
        </w:rPr>
      </w:pPr>
      <w:r>
        <w:rPr>
          <w:sz w:val="24"/>
        </w:rPr>
        <w:t>2.</w:t>
      </w:r>
      <w:r w:rsidR="0093612F">
        <w:rPr>
          <w:sz w:val="24"/>
        </w:rPr>
        <w:t>1</w:t>
      </w:r>
      <w:r>
        <w:rPr>
          <w:sz w:val="24"/>
        </w:rPr>
        <w:t>.</w:t>
      </w:r>
      <w:r w:rsidR="00054B13">
        <w:rPr>
          <w:sz w:val="24"/>
        </w:rPr>
        <w:t>3</w:t>
      </w:r>
      <w:r>
        <w:rPr>
          <w:sz w:val="24"/>
        </w:rPr>
        <w:t>.</w:t>
      </w:r>
      <w:r w:rsidR="00A10D95">
        <w:rPr>
          <w:sz w:val="24"/>
        </w:rPr>
        <w:t>3</w:t>
      </w:r>
      <w:proofErr w:type="gramStart"/>
      <w:r w:rsidR="009A2FDC">
        <w:rPr>
          <w:sz w:val="24"/>
        </w:rPr>
        <w:t xml:space="preserve"> В</w:t>
      </w:r>
      <w:proofErr w:type="gramEnd"/>
      <w:r w:rsidR="009A2FDC">
        <w:rPr>
          <w:sz w:val="24"/>
        </w:rPr>
        <w:t>виду пропускного режима в здани</w:t>
      </w:r>
      <w:r w:rsidR="004B64E8">
        <w:rPr>
          <w:sz w:val="24"/>
        </w:rPr>
        <w:t>е</w:t>
      </w:r>
      <w:r w:rsidR="009A2FDC">
        <w:rPr>
          <w:sz w:val="24"/>
        </w:rPr>
        <w:t xml:space="preserve"> по адресу: </w:t>
      </w:r>
      <w:proofErr w:type="spellStart"/>
      <w:r w:rsidR="004B64E8">
        <w:rPr>
          <w:sz w:val="24"/>
        </w:rPr>
        <w:t>Милютинский</w:t>
      </w:r>
      <w:proofErr w:type="spellEnd"/>
      <w:r w:rsidR="004B64E8">
        <w:rPr>
          <w:sz w:val="24"/>
        </w:rPr>
        <w:t xml:space="preserve"> переулок</w:t>
      </w:r>
      <w:r w:rsidR="009A2FDC">
        <w:rPr>
          <w:sz w:val="24"/>
          <w:szCs w:val="24"/>
        </w:rPr>
        <w:t xml:space="preserve">, </w:t>
      </w:r>
      <w:r w:rsidR="004B64E8">
        <w:rPr>
          <w:sz w:val="24"/>
          <w:szCs w:val="24"/>
        </w:rPr>
        <w:t xml:space="preserve">дом 5, </w:t>
      </w:r>
      <w:r w:rsidR="00703D69">
        <w:rPr>
          <w:sz w:val="24"/>
          <w:szCs w:val="24"/>
        </w:rPr>
        <w:t xml:space="preserve">строение </w:t>
      </w:r>
      <w:r w:rsidR="004B64E8">
        <w:rPr>
          <w:sz w:val="24"/>
          <w:szCs w:val="24"/>
        </w:rPr>
        <w:t>1</w:t>
      </w:r>
      <w:r w:rsidR="009A2FDC">
        <w:rPr>
          <w:sz w:val="24"/>
          <w:szCs w:val="24"/>
        </w:rPr>
        <w:t xml:space="preserve">, </w:t>
      </w:r>
      <w:r w:rsidR="00457007">
        <w:rPr>
          <w:sz w:val="24"/>
          <w:szCs w:val="24"/>
        </w:rPr>
        <w:t>Генп</w:t>
      </w:r>
      <w:r w:rsidR="009A2FDC">
        <w:rPr>
          <w:sz w:val="24"/>
          <w:szCs w:val="24"/>
        </w:rPr>
        <w:t>одрядчик  направляет Заказчику</w:t>
      </w:r>
      <w:r w:rsidR="009A2FDC">
        <w:rPr>
          <w:sz w:val="24"/>
        </w:rPr>
        <w:t xml:space="preserve"> список лиц</w:t>
      </w:r>
      <w:r w:rsidR="004B64E8">
        <w:rPr>
          <w:sz w:val="24"/>
        </w:rPr>
        <w:t>,</w:t>
      </w:r>
      <w:r w:rsidR="009A2FDC">
        <w:rPr>
          <w:sz w:val="24"/>
        </w:rPr>
        <w:t xml:space="preserve"> занятых исполнением договорных, обязательств, заверенный подписью руководителя организации Подрядчика в соответствии с регламентом Заказчика</w:t>
      </w:r>
      <w:r w:rsidR="004B64E8">
        <w:rPr>
          <w:sz w:val="24"/>
        </w:rPr>
        <w:t>.</w:t>
      </w:r>
    </w:p>
    <w:p w:rsidR="001C1693" w:rsidRPr="00F8182B" w:rsidRDefault="009A2FDC" w:rsidP="00AA0C8E">
      <w:pPr>
        <w:tabs>
          <w:tab w:val="left" w:pos="720"/>
          <w:tab w:val="left" w:pos="993"/>
          <w:tab w:val="left" w:pos="3147"/>
        </w:tabs>
        <w:spacing w:line="240" w:lineRule="auto"/>
        <w:ind w:firstLine="0"/>
        <w:outlineLvl w:val="0"/>
        <w:rPr>
          <w:rFonts w:eastAsia="Arial Unicode MS"/>
          <w:sz w:val="24"/>
          <w:szCs w:val="24"/>
        </w:rPr>
      </w:pPr>
      <w:proofErr w:type="gramStart"/>
      <w:r>
        <w:rPr>
          <w:rFonts w:eastAsia="Arial Unicode MS"/>
          <w:sz w:val="24"/>
          <w:szCs w:val="24"/>
        </w:rPr>
        <w:t>2.</w:t>
      </w:r>
      <w:r w:rsidR="0093612F">
        <w:rPr>
          <w:rFonts w:eastAsia="Arial Unicode MS"/>
          <w:sz w:val="24"/>
          <w:szCs w:val="24"/>
        </w:rPr>
        <w:t>1</w:t>
      </w:r>
      <w:r>
        <w:rPr>
          <w:rFonts w:eastAsia="Arial Unicode MS"/>
          <w:sz w:val="24"/>
          <w:szCs w:val="24"/>
        </w:rPr>
        <w:t>.</w:t>
      </w:r>
      <w:r w:rsidR="00054B13">
        <w:rPr>
          <w:rFonts w:eastAsia="Arial Unicode MS"/>
          <w:sz w:val="24"/>
          <w:szCs w:val="24"/>
        </w:rPr>
        <w:t>3</w:t>
      </w:r>
      <w:r>
        <w:rPr>
          <w:rFonts w:eastAsia="Arial Unicode MS"/>
          <w:sz w:val="24"/>
          <w:szCs w:val="24"/>
        </w:rPr>
        <w:t>.</w:t>
      </w:r>
      <w:r w:rsidR="00A10D95">
        <w:rPr>
          <w:rFonts w:eastAsia="Arial Unicode MS"/>
          <w:sz w:val="24"/>
          <w:szCs w:val="24"/>
        </w:rPr>
        <w:t>4</w:t>
      </w:r>
      <w:r w:rsidR="001C1693" w:rsidRPr="00F8182B">
        <w:rPr>
          <w:rFonts w:eastAsia="Arial Unicode MS"/>
          <w:sz w:val="24"/>
          <w:szCs w:val="24"/>
        </w:rPr>
        <w:t xml:space="preserve"> </w:t>
      </w:r>
      <w:r w:rsidR="00457007">
        <w:rPr>
          <w:rFonts w:eastAsia="Arial Unicode MS"/>
          <w:sz w:val="24"/>
          <w:szCs w:val="24"/>
        </w:rPr>
        <w:t>Генп</w:t>
      </w:r>
      <w:r>
        <w:rPr>
          <w:rFonts w:eastAsia="Arial Unicode MS"/>
          <w:sz w:val="24"/>
          <w:szCs w:val="24"/>
        </w:rPr>
        <w:t>одрядчик о</w:t>
      </w:r>
      <w:r w:rsidR="001C1693" w:rsidRPr="00F8182B">
        <w:rPr>
          <w:rFonts w:eastAsia="Arial Unicode MS"/>
          <w:sz w:val="24"/>
          <w:szCs w:val="24"/>
        </w:rPr>
        <w:t xml:space="preserve">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г. Москвы, Стандартом «Требования по соблюдению пропускного и </w:t>
      </w:r>
      <w:proofErr w:type="spellStart"/>
      <w:r w:rsidR="001C1693" w:rsidRPr="00F8182B">
        <w:rPr>
          <w:rFonts w:eastAsia="Arial Unicode MS"/>
          <w:sz w:val="24"/>
          <w:szCs w:val="24"/>
        </w:rPr>
        <w:t>внутриобъектного</w:t>
      </w:r>
      <w:proofErr w:type="spellEnd"/>
      <w:r w:rsidR="001C1693" w:rsidRPr="00F8182B">
        <w:rPr>
          <w:rFonts w:eastAsia="Arial Unicode MS"/>
          <w:sz w:val="24"/>
          <w:szCs w:val="24"/>
        </w:rPr>
        <w:t xml:space="preserve"> режимов на объектах ОАО «МГТС»» СТ-МГТС-932-1, утвержденными Приказом ОАО «МГТС» от 27.10.2011г. №881,  в том числе разрешений и согласований, связанных с использованием иностранной</w:t>
      </w:r>
      <w:proofErr w:type="gramEnd"/>
      <w:r w:rsidR="001C1693" w:rsidRPr="00F8182B">
        <w:rPr>
          <w:rFonts w:eastAsia="Arial Unicode MS"/>
          <w:sz w:val="24"/>
          <w:szCs w:val="24"/>
        </w:rPr>
        <w:t xml:space="preserve"> рабочей силы,</w:t>
      </w:r>
      <w:r w:rsidR="001C1693" w:rsidRPr="00F8182B">
        <w:rPr>
          <w:rFonts w:eastAsia="Arial Unicode MS"/>
          <w:szCs w:val="24"/>
        </w:rPr>
        <w:t xml:space="preserve"> </w:t>
      </w:r>
      <w:r w:rsidR="001C1693" w:rsidRPr="00F8182B">
        <w:rPr>
          <w:rFonts w:eastAsia="Arial Unicode MS"/>
          <w:sz w:val="24"/>
          <w:szCs w:val="24"/>
        </w:rPr>
        <w:t>а также обосновывающих воздействие на окружающую среду (лимитов на размещение отходов).</w:t>
      </w:r>
    </w:p>
    <w:p w:rsidR="00903049" w:rsidRDefault="00E40C42" w:rsidP="00E40C42">
      <w:pPr>
        <w:pStyle w:val="-4"/>
        <w:numPr>
          <w:ilvl w:val="0"/>
          <w:numId w:val="0"/>
        </w:numPr>
        <w:spacing w:line="240" w:lineRule="auto"/>
        <w:rPr>
          <w:sz w:val="24"/>
        </w:rPr>
      </w:pPr>
      <w:r w:rsidRPr="00F8182B">
        <w:rPr>
          <w:sz w:val="24"/>
        </w:rPr>
        <w:t>Подрядчик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w:t>
      </w:r>
    </w:p>
    <w:p w:rsidR="0093612F" w:rsidRDefault="0093612F" w:rsidP="0093612F">
      <w:pPr>
        <w:pStyle w:val="Style1"/>
        <w:widowControl/>
        <w:tabs>
          <w:tab w:val="left" w:pos="341"/>
        </w:tabs>
        <w:spacing w:line="240" w:lineRule="auto"/>
        <w:ind w:firstLine="0"/>
        <w:rPr>
          <w:rStyle w:val="FontStyle12"/>
          <w:rFonts w:ascii="Times New Roman" w:hAnsi="Times New Roman" w:cs="Times New Roman"/>
          <w:color w:val="000000"/>
          <w:sz w:val="24"/>
          <w:szCs w:val="24"/>
        </w:rPr>
      </w:pPr>
      <w:r w:rsidRPr="00E367E4">
        <w:rPr>
          <w:rStyle w:val="FontStyle12"/>
          <w:rFonts w:ascii="Times New Roman" w:hAnsi="Times New Roman" w:cs="Times New Roman"/>
          <w:color w:val="000000"/>
          <w:sz w:val="24"/>
          <w:szCs w:val="24"/>
        </w:rPr>
        <w:t>2.1.</w:t>
      </w:r>
      <w:r w:rsidR="00054B13">
        <w:rPr>
          <w:rStyle w:val="FontStyle12"/>
          <w:rFonts w:ascii="Times New Roman" w:hAnsi="Times New Roman" w:cs="Times New Roman"/>
          <w:color w:val="000000"/>
          <w:sz w:val="24"/>
          <w:szCs w:val="24"/>
        </w:rPr>
        <w:t>3</w:t>
      </w:r>
      <w:r w:rsidRPr="00E367E4">
        <w:rPr>
          <w:rStyle w:val="FontStyle12"/>
          <w:rFonts w:ascii="Times New Roman" w:hAnsi="Times New Roman" w:cs="Times New Roman"/>
          <w:color w:val="000000"/>
          <w:sz w:val="24"/>
          <w:szCs w:val="24"/>
        </w:rPr>
        <w:t>.</w:t>
      </w:r>
      <w:r w:rsidR="00A10D95">
        <w:rPr>
          <w:rStyle w:val="FontStyle12"/>
          <w:rFonts w:ascii="Times New Roman" w:hAnsi="Times New Roman" w:cs="Times New Roman"/>
          <w:color w:val="000000"/>
          <w:sz w:val="24"/>
          <w:szCs w:val="24"/>
        </w:rPr>
        <w:t>5</w:t>
      </w:r>
      <w:r w:rsidRPr="00E367E4">
        <w:rPr>
          <w:rStyle w:val="FontStyle12"/>
          <w:rFonts w:ascii="Times New Roman" w:hAnsi="Times New Roman" w:cs="Times New Roman"/>
          <w:color w:val="000000"/>
          <w:sz w:val="24"/>
          <w:szCs w:val="24"/>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440E7B" w:rsidRPr="00440E7B" w:rsidRDefault="00054B13" w:rsidP="00440E7B">
      <w:pPr>
        <w:pStyle w:val="Style1"/>
        <w:widowControl/>
        <w:tabs>
          <w:tab w:val="left" w:pos="341"/>
        </w:tabs>
        <w:spacing w:before="120" w:after="120" w:line="240" w:lineRule="auto"/>
        <w:ind w:firstLine="0"/>
        <w:rPr>
          <w:rStyle w:val="FontStyle12"/>
          <w:rFonts w:ascii="Times New Roman" w:hAnsi="Times New Roman" w:cs="Times New Roman"/>
          <w:b/>
          <w:color w:val="000000"/>
          <w:sz w:val="24"/>
          <w:szCs w:val="24"/>
        </w:rPr>
      </w:pPr>
      <w:r>
        <w:rPr>
          <w:rFonts w:ascii="Times New Roman" w:hAnsi="Times New Roman" w:cs="Times New Roman"/>
          <w:b/>
        </w:rPr>
        <w:t>2.1.4.</w:t>
      </w:r>
      <w:r w:rsidR="00440E7B">
        <w:rPr>
          <w:rFonts w:ascii="Times New Roman" w:hAnsi="Times New Roman" w:cs="Times New Roman"/>
          <w:b/>
        </w:rPr>
        <w:t xml:space="preserve"> </w:t>
      </w:r>
      <w:r w:rsidR="00440E7B" w:rsidRPr="00440E7B">
        <w:rPr>
          <w:rFonts w:ascii="Times New Roman" w:hAnsi="Times New Roman" w:cs="Times New Roman"/>
          <w:b/>
        </w:rPr>
        <w:t>Особые условия</w:t>
      </w:r>
    </w:p>
    <w:p w:rsidR="00440E7B" w:rsidRPr="00440E7B" w:rsidRDefault="00440E7B" w:rsidP="00440E7B">
      <w:pPr>
        <w:tabs>
          <w:tab w:val="left" w:pos="0"/>
          <w:tab w:val="left" w:pos="286"/>
        </w:tabs>
        <w:spacing w:line="240" w:lineRule="auto"/>
        <w:ind w:firstLine="0"/>
        <w:rPr>
          <w:sz w:val="24"/>
          <w:szCs w:val="20"/>
        </w:rPr>
      </w:pPr>
      <w:r w:rsidRPr="00440E7B">
        <w:rPr>
          <w:sz w:val="24"/>
          <w:szCs w:val="20"/>
        </w:rPr>
        <w:t>Подрядчик самостоятельно формирует смету в базе ТСН 2001г. с пересчетом в текущий уровень цен (приложение к коммерческому предложению) на основании уточненной подрядчиком ведомости объёмов работ в передаваемой проектной документации с выделением расхождений отдельной графой при рассмотрении им проектной документации и ознакомлении с объектом.</w:t>
      </w:r>
    </w:p>
    <w:p w:rsidR="00440E7B" w:rsidRPr="00440E7B" w:rsidRDefault="00440E7B" w:rsidP="00440E7B">
      <w:pPr>
        <w:tabs>
          <w:tab w:val="left" w:pos="0"/>
          <w:tab w:val="left" w:pos="286"/>
        </w:tabs>
        <w:spacing w:line="240" w:lineRule="auto"/>
        <w:ind w:firstLine="0"/>
        <w:rPr>
          <w:sz w:val="24"/>
          <w:szCs w:val="20"/>
        </w:rPr>
      </w:pPr>
      <w:r w:rsidRPr="00440E7B">
        <w:rPr>
          <w:sz w:val="24"/>
          <w:szCs w:val="20"/>
        </w:rPr>
        <w:t>Цена предложения является твердой.</w:t>
      </w:r>
    </w:p>
    <w:p w:rsidR="00440E7B" w:rsidRDefault="00440E7B" w:rsidP="00903049">
      <w:pPr>
        <w:tabs>
          <w:tab w:val="left" w:pos="708"/>
        </w:tabs>
        <w:spacing w:line="240" w:lineRule="auto"/>
        <w:ind w:firstLine="0"/>
        <w:rPr>
          <w:b/>
          <w:sz w:val="24"/>
          <w:szCs w:val="24"/>
        </w:rPr>
      </w:pPr>
    </w:p>
    <w:p w:rsidR="00903049" w:rsidRDefault="00903049" w:rsidP="00903049">
      <w:pPr>
        <w:tabs>
          <w:tab w:val="left" w:pos="708"/>
        </w:tabs>
        <w:spacing w:line="240" w:lineRule="auto"/>
        <w:ind w:firstLine="0"/>
        <w:rPr>
          <w:b/>
          <w:sz w:val="24"/>
          <w:szCs w:val="24"/>
        </w:rPr>
      </w:pPr>
      <w:r w:rsidRPr="00F8182B">
        <w:rPr>
          <w:b/>
          <w:sz w:val="24"/>
          <w:szCs w:val="24"/>
        </w:rPr>
        <w:t>2.1.</w:t>
      </w:r>
      <w:r w:rsidR="00054B13">
        <w:rPr>
          <w:b/>
          <w:sz w:val="24"/>
          <w:szCs w:val="24"/>
        </w:rPr>
        <w:t>5</w:t>
      </w:r>
      <w:r w:rsidRPr="00F8182B">
        <w:rPr>
          <w:b/>
          <w:sz w:val="24"/>
          <w:szCs w:val="24"/>
        </w:rPr>
        <w:t xml:space="preserve">. </w:t>
      </w:r>
      <w:r>
        <w:rPr>
          <w:b/>
          <w:sz w:val="24"/>
          <w:szCs w:val="24"/>
        </w:rPr>
        <w:t>Т</w:t>
      </w:r>
      <w:r w:rsidRPr="00F8182B">
        <w:rPr>
          <w:b/>
          <w:sz w:val="24"/>
          <w:szCs w:val="24"/>
        </w:rPr>
        <w:t xml:space="preserve">ребования к </w:t>
      </w:r>
      <w:r>
        <w:rPr>
          <w:b/>
          <w:sz w:val="24"/>
          <w:szCs w:val="24"/>
        </w:rPr>
        <w:t xml:space="preserve">результату </w:t>
      </w:r>
      <w:r w:rsidRPr="00F8182B">
        <w:rPr>
          <w:b/>
          <w:sz w:val="24"/>
          <w:szCs w:val="24"/>
        </w:rPr>
        <w:t>работ</w:t>
      </w:r>
    </w:p>
    <w:p w:rsidR="00F42AE7" w:rsidRDefault="00F42AE7" w:rsidP="00903049">
      <w:pPr>
        <w:tabs>
          <w:tab w:val="left" w:pos="708"/>
        </w:tabs>
        <w:spacing w:line="240" w:lineRule="auto"/>
        <w:ind w:firstLine="0"/>
        <w:rPr>
          <w:b/>
          <w:sz w:val="24"/>
          <w:szCs w:val="24"/>
        </w:rPr>
      </w:pPr>
    </w:p>
    <w:p w:rsidR="00F42AE7" w:rsidRDefault="00F42AE7" w:rsidP="00F42AE7">
      <w:pPr>
        <w:tabs>
          <w:tab w:val="left" w:pos="0"/>
          <w:tab w:val="left" w:pos="286"/>
        </w:tabs>
        <w:spacing w:line="240" w:lineRule="auto"/>
        <w:ind w:firstLine="0"/>
        <w:rPr>
          <w:sz w:val="24"/>
          <w:szCs w:val="20"/>
        </w:rPr>
      </w:pPr>
      <w:r>
        <w:rPr>
          <w:sz w:val="24"/>
          <w:szCs w:val="20"/>
        </w:rPr>
        <w:t xml:space="preserve">2.1.5.1. </w:t>
      </w:r>
      <w:r>
        <w:rPr>
          <w:sz w:val="24"/>
          <w:szCs w:val="20"/>
        </w:rPr>
        <w:t>Результатом работ является приемка в эксплуатацию Рабочей комиссией законченного капитальным ремонтом Объекта.</w:t>
      </w:r>
    </w:p>
    <w:p w:rsidR="004B64E8" w:rsidRPr="004B64E8" w:rsidRDefault="00903049" w:rsidP="004B64E8">
      <w:pPr>
        <w:tabs>
          <w:tab w:val="left" w:pos="0"/>
          <w:tab w:val="left" w:pos="286"/>
        </w:tabs>
        <w:spacing w:line="240" w:lineRule="auto"/>
        <w:ind w:firstLine="0"/>
        <w:rPr>
          <w:sz w:val="24"/>
          <w:szCs w:val="24"/>
        </w:rPr>
      </w:pPr>
      <w:r>
        <w:rPr>
          <w:sz w:val="24"/>
          <w:szCs w:val="20"/>
        </w:rPr>
        <w:t>2.1.</w:t>
      </w:r>
      <w:r w:rsidR="00054B13">
        <w:rPr>
          <w:sz w:val="24"/>
          <w:szCs w:val="20"/>
        </w:rPr>
        <w:t>5</w:t>
      </w:r>
      <w:r>
        <w:rPr>
          <w:sz w:val="24"/>
          <w:szCs w:val="20"/>
        </w:rPr>
        <w:t>.</w:t>
      </w:r>
      <w:r w:rsidR="00F42AE7">
        <w:rPr>
          <w:sz w:val="24"/>
          <w:szCs w:val="20"/>
        </w:rPr>
        <w:t>2</w:t>
      </w:r>
      <w:proofErr w:type="gramStart"/>
      <w:r>
        <w:rPr>
          <w:sz w:val="24"/>
          <w:szCs w:val="20"/>
        </w:rPr>
        <w:t xml:space="preserve"> </w:t>
      </w:r>
      <w:r w:rsidR="004B64E8" w:rsidRPr="004B64E8">
        <w:rPr>
          <w:sz w:val="24"/>
          <w:szCs w:val="24"/>
        </w:rPr>
        <w:t>П</w:t>
      </w:r>
      <w:proofErr w:type="gramEnd"/>
      <w:r w:rsidR="004B64E8" w:rsidRPr="004B64E8">
        <w:rPr>
          <w:sz w:val="24"/>
          <w:szCs w:val="24"/>
        </w:rPr>
        <w:t>о окончанию работ Генеральный подрядчик  представляет исполнительную документацию на выполненные работы, согласованную с авторским надзором проектной организации ООО «Реставратор-М».</w:t>
      </w:r>
    </w:p>
    <w:p w:rsidR="00FE2967" w:rsidRDefault="00776CBD" w:rsidP="00903049">
      <w:pPr>
        <w:pStyle w:val="-4"/>
        <w:numPr>
          <w:ilvl w:val="0"/>
          <w:numId w:val="0"/>
        </w:numPr>
        <w:spacing w:before="120" w:line="240" w:lineRule="auto"/>
        <w:rPr>
          <w:sz w:val="24"/>
        </w:rPr>
      </w:pPr>
      <w:r w:rsidRPr="00F8182B">
        <w:rPr>
          <w:b/>
          <w:sz w:val="24"/>
        </w:rPr>
        <w:t>2.1.</w:t>
      </w:r>
      <w:r w:rsidR="00054B13">
        <w:rPr>
          <w:b/>
          <w:sz w:val="24"/>
        </w:rPr>
        <w:t>6</w:t>
      </w:r>
      <w:r w:rsidR="00E641B2" w:rsidRPr="00F8182B">
        <w:rPr>
          <w:b/>
          <w:sz w:val="24"/>
        </w:rPr>
        <w:t>.</w:t>
      </w:r>
      <w:r w:rsidRPr="00F8182B">
        <w:rPr>
          <w:b/>
          <w:sz w:val="24"/>
        </w:rPr>
        <w:t xml:space="preserve"> Сроки </w:t>
      </w:r>
      <w:r w:rsidR="005B6445" w:rsidRPr="00F8182B">
        <w:rPr>
          <w:b/>
          <w:sz w:val="24"/>
        </w:rPr>
        <w:t>выполнения работ</w:t>
      </w:r>
      <w:r w:rsidRPr="00F8182B">
        <w:rPr>
          <w:sz w:val="24"/>
        </w:rPr>
        <w:t xml:space="preserve"> </w:t>
      </w:r>
      <w:r w:rsidR="00FE2967">
        <w:rPr>
          <w:sz w:val="24"/>
        </w:rPr>
        <w:t>-</w:t>
      </w:r>
      <w:r w:rsidR="00FE2967" w:rsidRPr="00FE2967">
        <w:rPr>
          <w:sz w:val="24"/>
        </w:rPr>
        <w:t xml:space="preserve"> </w:t>
      </w:r>
      <w:r w:rsidR="00FE2967" w:rsidRPr="00E367E4">
        <w:rPr>
          <w:b/>
          <w:color w:val="000000"/>
          <w:sz w:val="24"/>
        </w:rPr>
        <w:t>1</w:t>
      </w:r>
      <w:r w:rsidR="004B64E8">
        <w:rPr>
          <w:b/>
          <w:color w:val="000000"/>
          <w:sz w:val="24"/>
        </w:rPr>
        <w:t>6</w:t>
      </w:r>
      <w:r w:rsidR="00FE2967" w:rsidRPr="00972A4F">
        <w:rPr>
          <w:sz w:val="24"/>
        </w:rPr>
        <w:t xml:space="preserve"> месяцев </w:t>
      </w:r>
      <w:proofErr w:type="gramStart"/>
      <w:r w:rsidR="00FE2967" w:rsidRPr="00972A4F">
        <w:rPr>
          <w:sz w:val="24"/>
        </w:rPr>
        <w:t>с даты заключения</w:t>
      </w:r>
      <w:proofErr w:type="gramEnd"/>
      <w:r w:rsidR="00FE2967" w:rsidRPr="00972A4F">
        <w:rPr>
          <w:sz w:val="24"/>
        </w:rPr>
        <w:t xml:space="preserve"> договора (включая поставку оборудования). </w:t>
      </w:r>
    </w:p>
    <w:p w:rsidR="004B64E8" w:rsidRDefault="004B64E8" w:rsidP="004B64E8">
      <w:pPr>
        <w:pStyle w:val="-4"/>
        <w:numPr>
          <w:ilvl w:val="0"/>
          <w:numId w:val="0"/>
        </w:numPr>
        <w:spacing w:line="240" w:lineRule="auto"/>
        <w:rPr>
          <w:sz w:val="24"/>
        </w:rPr>
      </w:pPr>
      <w:r>
        <w:rPr>
          <w:sz w:val="24"/>
        </w:rPr>
        <w:t xml:space="preserve">Начало выполнения работ </w:t>
      </w:r>
      <w:r w:rsidR="00E44C90">
        <w:rPr>
          <w:sz w:val="24"/>
        </w:rPr>
        <w:t xml:space="preserve">(ориентировочно) </w:t>
      </w:r>
      <w:r>
        <w:rPr>
          <w:sz w:val="24"/>
        </w:rPr>
        <w:t>-</w:t>
      </w:r>
      <w:r w:rsidR="00E44C90">
        <w:rPr>
          <w:sz w:val="24"/>
        </w:rPr>
        <w:t xml:space="preserve"> </w:t>
      </w:r>
      <w:r>
        <w:rPr>
          <w:sz w:val="24"/>
        </w:rPr>
        <w:t>01.07.2013г.,</w:t>
      </w:r>
    </w:p>
    <w:p w:rsidR="004B64E8" w:rsidRPr="00972A4F" w:rsidRDefault="004B64E8" w:rsidP="004B64E8">
      <w:pPr>
        <w:pStyle w:val="-4"/>
        <w:numPr>
          <w:ilvl w:val="0"/>
          <w:numId w:val="0"/>
        </w:numPr>
        <w:spacing w:line="240" w:lineRule="auto"/>
        <w:rPr>
          <w:sz w:val="24"/>
        </w:rPr>
      </w:pPr>
      <w:r>
        <w:rPr>
          <w:sz w:val="24"/>
        </w:rPr>
        <w:t xml:space="preserve">Окончание выполнения работ </w:t>
      </w:r>
      <w:r w:rsidR="00E44C90">
        <w:rPr>
          <w:sz w:val="24"/>
        </w:rPr>
        <w:t>(ориентировочно) -</w:t>
      </w:r>
      <w:r>
        <w:rPr>
          <w:sz w:val="24"/>
        </w:rPr>
        <w:t xml:space="preserve"> 01.11.2014г.</w:t>
      </w:r>
    </w:p>
    <w:p w:rsidR="00B61DE0" w:rsidRPr="00F8182B" w:rsidRDefault="00B61DE0" w:rsidP="005B6445">
      <w:pPr>
        <w:pStyle w:val="22"/>
        <w:tabs>
          <w:tab w:val="clear" w:pos="1440"/>
          <w:tab w:val="clear" w:pos="1701"/>
        </w:tabs>
        <w:spacing w:before="0"/>
        <w:ind w:left="0" w:firstLine="0"/>
        <w:jc w:val="both"/>
        <w:rPr>
          <w:rFonts w:ascii="Times New Roman" w:hAnsi="Times New Roman"/>
          <w:sz w:val="24"/>
          <w:szCs w:val="24"/>
        </w:rPr>
      </w:pPr>
      <w:bookmarkStart w:id="17" w:name="_Toc298319693"/>
    </w:p>
    <w:p w:rsidR="00295B32" w:rsidRPr="00F8182B" w:rsidRDefault="00295B32" w:rsidP="005B6445">
      <w:pPr>
        <w:pStyle w:val="22"/>
        <w:tabs>
          <w:tab w:val="clear" w:pos="1440"/>
          <w:tab w:val="clear" w:pos="1701"/>
        </w:tabs>
        <w:spacing w:before="0"/>
        <w:ind w:left="0" w:firstLine="0"/>
        <w:jc w:val="both"/>
        <w:rPr>
          <w:rFonts w:ascii="Times New Roman" w:hAnsi="Times New Roman"/>
          <w:sz w:val="24"/>
          <w:szCs w:val="24"/>
        </w:rPr>
      </w:pPr>
      <w:r w:rsidRPr="00F8182B">
        <w:rPr>
          <w:rFonts w:ascii="Times New Roman" w:hAnsi="Times New Roman"/>
          <w:sz w:val="24"/>
          <w:szCs w:val="24"/>
        </w:rPr>
        <w:t>2.2.Коммерческая часть</w:t>
      </w:r>
      <w:bookmarkEnd w:id="17"/>
    </w:p>
    <w:p w:rsidR="006F20FE" w:rsidRPr="00384CC1" w:rsidRDefault="00295B32" w:rsidP="00295B32">
      <w:pPr>
        <w:pStyle w:val="af1"/>
        <w:spacing w:line="240" w:lineRule="auto"/>
        <w:ind w:left="0" w:firstLine="0"/>
        <w:rPr>
          <w:sz w:val="24"/>
          <w:szCs w:val="24"/>
        </w:rPr>
      </w:pPr>
      <w:r w:rsidRPr="00F8182B">
        <w:rPr>
          <w:sz w:val="24"/>
          <w:szCs w:val="24"/>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sidRPr="00F8182B">
        <w:rPr>
          <w:sz w:val="24"/>
          <w:szCs w:val="24"/>
        </w:rPr>
        <w:t>.</w:t>
      </w:r>
    </w:p>
    <w:p w:rsidR="00A10D95" w:rsidRPr="00A10D95" w:rsidRDefault="00A10D95" w:rsidP="00A10D95">
      <w:pPr>
        <w:widowControl w:val="0"/>
        <w:suppressAutoHyphens/>
        <w:spacing w:line="240" w:lineRule="auto"/>
        <w:ind w:firstLine="0"/>
        <w:outlineLvl w:val="0"/>
        <w:rPr>
          <w:bCs/>
          <w:kern w:val="28"/>
          <w:sz w:val="24"/>
          <w:szCs w:val="24"/>
        </w:rPr>
      </w:pPr>
      <w:r w:rsidRPr="00A10D95">
        <w:rPr>
          <w:bCs/>
          <w:kern w:val="28"/>
          <w:sz w:val="24"/>
          <w:szCs w:val="24"/>
        </w:rPr>
        <w:t>Стоимость работ определяется Участником на основании Приложений №№</w:t>
      </w:r>
      <w:r w:rsidR="00440E7B">
        <w:rPr>
          <w:bCs/>
          <w:kern w:val="28"/>
          <w:sz w:val="24"/>
          <w:szCs w:val="24"/>
        </w:rPr>
        <w:t>2-59</w:t>
      </w:r>
      <w:r w:rsidRPr="00A10D95">
        <w:rPr>
          <w:bCs/>
          <w:color w:val="FF0000"/>
          <w:kern w:val="28"/>
          <w:sz w:val="24"/>
          <w:szCs w:val="24"/>
        </w:rPr>
        <w:t xml:space="preserve"> </w:t>
      </w:r>
      <w:r w:rsidRPr="00A10D95">
        <w:rPr>
          <w:bCs/>
          <w:kern w:val="28"/>
          <w:sz w:val="24"/>
          <w:szCs w:val="24"/>
        </w:rPr>
        <w:t>к Закупочной документации.</w:t>
      </w:r>
    </w:p>
    <w:p w:rsidR="00295B32" w:rsidRPr="00F8182B" w:rsidRDefault="00295B32" w:rsidP="00295B32">
      <w:pPr>
        <w:tabs>
          <w:tab w:val="num" w:pos="0"/>
        </w:tabs>
        <w:spacing w:line="240" w:lineRule="auto"/>
        <w:ind w:firstLine="0"/>
        <w:rPr>
          <w:sz w:val="24"/>
          <w:szCs w:val="24"/>
        </w:rPr>
      </w:pPr>
      <w:bookmarkStart w:id="18" w:name="_Toc189545073"/>
      <w:r w:rsidRPr="00F8182B">
        <w:rPr>
          <w:sz w:val="24"/>
          <w:szCs w:val="24"/>
        </w:rPr>
        <w:t>Предложения</w:t>
      </w:r>
      <w:r w:rsidRPr="00F8182B">
        <w:rPr>
          <w:b/>
          <w:sz w:val="24"/>
          <w:szCs w:val="24"/>
        </w:rPr>
        <w:t xml:space="preserve"> </w:t>
      </w:r>
      <w:r w:rsidRPr="00F8182B">
        <w:rPr>
          <w:sz w:val="24"/>
          <w:szCs w:val="24"/>
        </w:rPr>
        <w:t>Участников должны быть оформлены в соответствии с Формами, приведенными в разделе 4 настоящей документации.</w:t>
      </w:r>
    </w:p>
    <w:p w:rsidR="00CE1BB3" w:rsidRPr="00F8182B" w:rsidRDefault="00CE1BB3" w:rsidP="00295B32">
      <w:pPr>
        <w:tabs>
          <w:tab w:val="num" w:pos="0"/>
        </w:tabs>
        <w:spacing w:line="240" w:lineRule="auto"/>
        <w:ind w:firstLine="0"/>
        <w:rPr>
          <w:sz w:val="24"/>
          <w:szCs w:val="24"/>
        </w:rPr>
      </w:pPr>
    </w:p>
    <w:p w:rsidR="00776CBD" w:rsidRPr="00F8182B" w:rsidRDefault="00776CBD" w:rsidP="00C75681">
      <w:pPr>
        <w:pStyle w:val="-4"/>
        <w:numPr>
          <w:ilvl w:val="0"/>
          <w:numId w:val="0"/>
        </w:numPr>
        <w:tabs>
          <w:tab w:val="center" w:pos="4677"/>
        </w:tabs>
        <w:spacing w:line="240" w:lineRule="auto"/>
        <w:rPr>
          <w:b/>
          <w:sz w:val="24"/>
        </w:rPr>
      </w:pPr>
      <w:bookmarkStart w:id="19" w:name="_Toc298319694"/>
      <w:bookmarkEnd w:id="18"/>
      <w:r w:rsidRPr="00F8182B">
        <w:rPr>
          <w:b/>
          <w:sz w:val="24"/>
        </w:rPr>
        <w:t>2.2.</w:t>
      </w:r>
      <w:r w:rsidR="003A3669" w:rsidRPr="00F8182B">
        <w:rPr>
          <w:b/>
          <w:sz w:val="24"/>
        </w:rPr>
        <w:t>1</w:t>
      </w:r>
      <w:r w:rsidR="004834DC" w:rsidRPr="00F8182B">
        <w:rPr>
          <w:b/>
          <w:sz w:val="24"/>
        </w:rPr>
        <w:t xml:space="preserve">. </w:t>
      </w:r>
      <w:r w:rsidRPr="00F8182B">
        <w:rPr>
          <w:b/>
          <w:sz w:val="24"/>
        </w:rPr>
        <w:t xml:space="preserve">Оплата </w:t>
      </w:r>
      <w:r w:rsidR="00606775" w:rsidRPr="00F8182B">
        <w:rPr>
          <w:b/>
          <w:sz w:val="24"/>
        </w:rPr>
        <w:t>выполненных работ</w:t>
      </w:r>
      <w:r w:rsidRPr="00F8182B">
        <w:rPr>
          <w:b/>
          <w:sz w:val="24"/>
        </w:rPr>
        <w:t xml:space="preserve"> </w:t>
      </w:r>
      <w:r w:rsidR="00C75681" w:rsidRPr="00F8182B">
        <w:rPr>
          <w:b/>
          <w:sz w:val="24"/>
        </w:rPr>
        <w:tab/>
      </w:r>
    </w:p>
    <w:p w:rsidR="00C75681" w:rsidRPr="00F8182B" w:rsidRDefault="00C75681" w:rsidP="00C75681">
      <w:pPr>
        <w:pStyle w:val="-4"/>
        <w:numPr>
          <w:ilvl w:val="0"/>
          <w:numId w:val="0"/>
        </w:numPr>
        <w:tabs>
          <w:tab w:val="center" w:pos="4677"/>
        </w:tabs>
        <w:spacing w:line="240" w:lineRule="auto"/>
        <w:rPr>
          <w:b/>
          <w:sz w:val="24"/>
        </w:rPr>
      </w:pPr>
    </w:p>
    <w:p w:rsidR="00A10D95" w:rsidRPr="00A10D95" w:rsidRDefault="00A10D95" w:rsidP="00054B13">
      <w:pPr>
        <w:spacing w:line="240" w:lineRule="auto"/>
        <w:ind w:firstLine="0"/>
        <w:outlineLvl w:val="0"/>
        <w:rPr>
          <w:rFonts w:eastAsia="Arial Unicode MS"/>
          <w:sz w:val="23"/>
          <w:szCs w:val="23"/>
          <w:lang w:eastAsia="en-US"/>
        </w:rPr>
      </w:pPr>
      <w:r w:rsidRPr="00A10D95">
        <w:rPr>
          <w:rFonts w:eastAsia="Arial Unicode MS"/>
          <w:b/>
          <w:sz w:val="23"/>
          <w:szCs w:val="23"/>
          <w:lang w:eastAsia="en-US"/>
        </w:rPr>
        <w:t>2.2.1.1</w:t>
      </w:r>
      <w:r w:rsidRPr="00A10D95">
        <w:rPr>
          <w:rFonts w:eastAsia="Arial Unicode MS"/>
          <w:sz w:val="23"/>
          <w:szCs w:val="23"/>
          <w:lang w:eastAsia="en-US"/>
        </w:rPr>
        <w:t xml:space="preserve"> Заказчик оплачивает Подрядчику авансовый платёж в размере 20 % от договорной цены, с учётом НДС(18%),  в следующем порядке: </w:t>
      </w:r>
    </w:p>
    <w:p w:rsidR="00A10D95" w:rsidRPr="00A10D95" w:rsidRDefault="00A10D95" w:rsidP="00A10D95">
      <w:pPr>
        <w:spacing w:line="240" w:lineRule="auto"/>
        <w:ind w:firstLine="510"/>
        <w:outlineLvl w:val="0"/>
        <w:rPr>
          <w:rFonts w:eastAsia="Arial Unicode MS"/>
          <w:sz w:val="23"/>
          <w:szCs w:val="23"/>
          <w:lang w:eastAsia="en-US"/>
        </w:rPr>
      </w:pPr>
      <w:r w:rsidRPr="00A10D95">
        <w:rPr>
          <w:rFonts w:eastAsia="Arial Unicode MS"/>
          <w:sz w:val="23"/>
          <w:szCs w:val="23"/>
          <w:lang w:eastAsia="en-US"/>
        </w:rPr>
        <w:t>- авансовый платёж, в размере 20 % от договорной цены,  Заказчик  перечисляет на расчётный счёт Подрядчика, в  течение 10 (Десяти) банковских дней, с момента представления Подрядчиком банковской гарантии в порядке, предусмотренном статьёй 24 настоящего Договора, на основании счета,  выставленного Подрядчиком.</w:t>
      </w:r>
    </w:p>
    <w:p w:rsidR="00A10D95" w:rsidRPr="00A10D95" w:rsidRDefault="00A10D95" w:rsidP="00A10D95">
      <w:pPr>
        <w:tabs>
          <w:tab w:val="left" w:pos="720"/>
          <w:tab w:val="left" w:pos="1276"/>
          <w:tab w:val="left" w:pos="3402"/>
        </w:tabs>
        <w:spacing w:line="240" w:lineRule="auto"/>
        <w:ind w:firstLine="510"/>
        <w:outlineLvl w:val="0"/>
        <w:rPr>
          <w:rFonts w:eastAsia="Arial Unicode MS"/>
          <w:sz w:val="24"/>
          <w:szCs w:val="24"/>
          <w:lang w:eastAsia="en-US"/>
        </w:rPr>
      </w:pPr>
      <w:r w:rsidRPr="00A10D95">
        <w:rPr>
          <w:rFonts w:eastAsia="Arial Unicode MS"/>
          <w:sz w:val="24"/>
          <w:szCs w:val="24"/>
          <w:lang w:eastAsia="en-US"/>
        </w:rPr>
        <w:t>Стороны вправе на основании дополнительного соглашения предусмотреть авансирование поставки материалов фасадов и оборудования длительного срока изготовления  (со сроком изготовления свыше 3-х месяцев) в размере 50% от их стоимости и определить в нем порядок  зачета авансового платежа.</w:t>
      </w:r>
    </w:p>
    <w:p w:rsidR="00A10D95" w:rsidRPr="00A10D95" w:rsidRDefault="00A10D95" w:rsidP="00054B13">
      <w:pPr>
        <w:tabs>
          <w:tab w:val="left" w:pos="1134"/>
          <w:tab w:val="left" w:pos="1287"/>
          <w:tab w:val="left" w:pos="2552"/>
          <w:tab w:val="left" w:pos="3060"/>
        </w:tabs>
        <w:spacing w:line="240" w:lineRule="auto"/>
        <w:ind w:firstLine="0"/>
        <w:outlineLvl w:val="0"/>
        <w:rPr>
          <w:rFonts w:eastAsia="Arial Unicode MS"/>
          <w:sz w:val="24"/>
          <w:szCs w:val="24"/>
          <w:lang w:eastAsia="en-US"/>
        </w:rPr>
      </w:pPr>
      <w:proofErr w:type="gramStart"/>
      <w:r>
        <w:rPr>
          <w:rFonts w:eastAsia="Arial Unicode MS"/>
          <w:b/>
          <w:sz w:val="24"/>
          <w:szCs w:val="24"/>
          <w:lang w:eastAsia="en-US"/>
        </w:rPr>
        <w:t xml:space="preserve">2.2.1.2 </w:t>
      </w:r>
      <w:r w:rsidRPr="00A10D95">
        <w:rPr>
          <w:rFonts w:eastAsia="Arial Unicode MS"/>
          <w:sz w:val="24"/>
          <w:szCs w:val="24"/>
          <w:lang w:eastAsia="en-US"/>
        </w:rPr>
        <w:t>Оплата выполненных Подрядчиком строительно-монтажных работ осуществляется  с учетом зачета авансового платежа</w:t>
      </w:r>
      <w:r>
        <w:rPr>
          <w:rFonts w:eastAsia="Arial Unicode MS"/>
          <w:sz w:val="24"/>
          <w:szCs w:val="24"/>
          <w:lang w:eastAsia="en-US"/>
        </w:rPr>
        <w:t>,</w:t>
      </w:r>
      <w:r w:rsidRPr="00A10D95">
        <w:rPr>
          <w:rFonts w:eastAsia="Arial Unicode MS"/>
          <w:sz w:val="24"/>
          <w:szCs w:val="24"/>
          <w:lang w:eastAsia="en-US"/>
        </w:rPr>
        <w:t xml:space="preserve"> оплаченного Заказчиком</w:t>
      </w:r>
      <w:r>
        <w:rPr>
          <w:rFonts w:eastAsia="Arial Unicode MS"/>
          <w:sz w:val="24"/>
          <w:szCs w:val="24"/>
          <w:lang w:eastAsia="en-US"/>
        </w:rPr>
        <w:t>,</w:t>
      </w:r>
      <w:r w:rsidRPr="00A10D95">
        <w:rPr>
          <w:rFonts w:eastAsia="Arial Unicode MS"/>
          <w:sz w:val="24"/>
          <w:szCs w:val="24"/>
          <w:lang w:eastAsia="en-US"/>
        </w:rPr>
        <w:t xml:space="preserve"> в размере 20 % от стоимости выполненных работ, на основании Справки о стоимости выполненных работ и затрат за месяц (форма № КС-3) и  Акта о приемке выполненных работ (форма № КС-2), проверенных Техническим заказчиком и подписанных Подрядчиком,  Техническим заказчиком и Заказчиком, в течение   30 (Тридцати) календарных дней, следующих за</w:t>
      </w:r>
      <w:proofErr w:type="gramEnd"/>
      <w:r w:rsidRPr="00A10D95">
        <w:rPr>
          <w:rFonts w:eastAsia="Arial Unicode MS"/>
          <w:sz w:val="24"/>
          <w:szCs w:val="24"/>
          <w:lang w:eastAsia="en-US"/>
        </w:rPr>
        <w:t xml:space="preserve"> датой получения Заказчиком оригинала счета, оформленного на основании первичной учётной документации, указанной в статье 16 </w:t>
      </w:r>
      <w:r>
        <w:rPr>
          <w:rFonts w:eastAsia="Arial Unicode MS"/>
          <w:sz w:val="24"/>
          <w:szCs w:val="24"/>
          <w:lang w:eastAsia="en-US"/>
        </w:rPr>
        <w:t xml:space="preserve">проекта </w:t>
      </w:r>
      <w:r w:rsidRPr="00A10D95">
        <w:rPr>
          <w:rFonts w:eastAsia="Arial Unicode MS"/>
          <w:sz w:val="24"/>
          <w:szCs w:val="24"/>
          <w:lang w:eastAsia="en-US"/>
        </w:rPr>
        <w:t>Договора, и при наличии счета-фактуры, который представляет Подрядчик  в срок не позднее 5 (Пяти) календарных дней с момента подписания акта о приёмке выполненных работ.</w:t>
      </w:r>
    </w:p>
    <w:p w:rsidR="00A10D95" w:rsidRPr="00A10D95" w:rsidRDefault="00A10D95" w:rsidP="00054B13">
      <w:pPr>
        <w:tabs>
          <w:tab w:val="left" w:pos="1276"/>
          <w:tab w:val="left" w:pos="2410"/>
          <w:tab w:val="left" w:pos="3060"/>
        </w:tabs>
        <w:spacing w:line="240" w:lineRule="auto"/>
        <w:ind w:firstLine="0"/>
        <w:outlineLvl w:val="0"/>
        <w:rPr>
          <w:rFonts w:eastAsia="Arial Unicode MS"/>
          <w:sz w:val="24"/>
          <w:szCs w:val="24"/>
          <w:lang w:eastAsia="en-US"/>
        </w:rPr>
      </w:pPr>
      <w:r>
        <w:rPr>
          <w:rFonts w:eastAsia="Arial Unicode MS"/>
          <w:b/>
          <w:sz w:val="24"/>
          <w:szCs w:val="24"/>
          <w:lang w:eastAsia="en-US"/>
        </w:rPr>
        <w:t>2.2.1.3</w:t>
      </w:r>
      <w:r w:rsidRPr="00A10D95">
        <w:rPr>
          <w:rFonts w:eastAsia="Arial Unicode MS"/>
          <w:b/>
          <w:sz w:val="24"/>
          <w:szCs w:val="24"/>
          <w:lang w:eastAsia="en-US"/>
        </w:rPr>
        <w:t xml:space="preserve"> </w:t>
      </w:r>
      <w:r w:rsidRPr="00A10D95">
        <w:rPr>
          <w:rFonts w:eastAsia="Arial Unicode MS"/>
          <w:sz w:val="24"/>
          <w:szCs w:val="24"/>
          <w:lang w:eastAsia="en-US"/>
        </w:rPr>
        <w:t xml:space="preserve">Окончательная оплата по настоящему Договору производится в течение 25 (Двадцати пяти) банковских дней с момента подписания Акта о приемке в эксплуатацию рабочей комиссией законченного капитальным ремонтом объекта  и итогового Акта сверки исполнения обязательств между Сторонами. Подрядчик обязан подписать и направить в адрес Заказчика Итоговый акт сверки исполнения обязательств по Договору в течение      3 (Трех) рабочих дней </w:t>
      </w:r>
      <w:proofErr w:type="gramStart"/>
      <w:r w:rsidRPr="00A10D95">
        <w:rPr>
          <w:rFonts w:eastAsia="Arial Unicode MS"/>
          <w:sz w:val="24"/>
          <w:szCs w:val="24"/>
          <w:lang w:eastAsia="en-US"/>
        </w:rPr>
        <w:t>с даты</w:t>
      </w:r>
      <w:proofErr w:type="gramEnd"/>
      <w:r w:rsidRPr="00A10D95">
        <w:rPr>
          <w:rFonts w:eastAsia="Arial Unicode MS"/>
          <w:sz w:val="24"/>
          <w:szCs w:val="24"/>
          <w:lang w:eastAsia="en-US"/>
        </w:rPr>
        <w:t xml:space="preserve"> его получения или представить мотивированный отказ от его подписания.</w:t>
      </w:r>
    </w:p>
    <w:p w:rsidR="00A10D95" w:rsidRPr="00A10D95" w:rsidRDefault="00A10D95" w:rsidP="00054B13">
      <w:pPr>
        <w:tabs>
          <w:tab w:val="left" w:pos="1134"/>
          <w:tab w:val="left" w:pos="1287"/>
          <w:tab w:val="left" w:pos="1560"/>
          <w:tab w:val="left" w:pos="2410"/>
        </w:tabs>
        <w:spacing w:line="240" w:lineRule="auto"/>
        <w:ind w:firstLine="0"/>
        <w:outlineLvl w:val="0"/>
        <w:rPr>
          <w:rFonts w:eastAsia="Arial Unicode MS"/>
          <w:sz w:val="24"/>
          <w:szCs w:val="24"/>
          <w:lang w:eastAsia="en-US"/>
        </w:rPr>
      </w:pPr>
      <w:r>
        <w:rPr>
          <w:rFonts w:eastAsia="Arial Unicode MS"/>
          <w:b/>
          <w:sz w:val="24"/>
          <w:szCs w:val="24"/>
          <w:lang w:eastAsia="en-US"/>
        </w:rPr>
        <w:t>2.2.1.4</w:t>
      </w:r>
      <w:r w:rsidRPr="00A10D95">
        <w:rPr>
          <w:rFonts w:eastAsia="Arial Unicode MS"/>
          <w:b/>
          <w:sz w:val="24"/>
          <w:szCs w:val="24"/>
          <w:lang w:eastAsia="en-US"/>
        </w:rPr>
        <w:t xml:space="preserve"> </w:t>
      </w:r>
      <w:r w:rsidRPr="00A10D95">
        <w:rPr>
          <w:rFonts w:eastAsia="Arial Unicode MS"/>
          <w:sz w:val="24"/>
          <w:szCs w:val="24"/>
          <w:lang w:eastAsia="en-US"/>
        </w:rPr>
        <w:t>Датой исполнения обязательств по оплате по настоящему Договору является дата списания денежных средств со счета Стороны, осуществляющей платёж. При этом Стороны самостоятельно несут все расходы, связанные с платежами.</w:t>
      </w:r>
    </w:p>
    <w:p w:rsidR="00A10D95" w:rsidRPr="00A10D95" w:rsidRDefault="00A10D95" w:rsidP="00054B13">
      <w:pPr>
        <w:tabs>
          <w:tab w:val="left" w:pos="720"/>
          <w:tab w:val="left" w:pos="1134"/>
          <w:tab w:val="left" w:pos="1287"/>
          <w:tab w:val="left" w:pos="2340"/>
        </w:tabs>
        <w:spacing w:line="240" w:lineRule="auto"/>
        <w:ind w:firstLine="0"/>
        <w:outlineLvl w:val="0"/>
        <w:rPr>
          <w:rFonts w:eastAsia="Arial Unicode MS"/>
          <w:sz w:val="24"/>
          <w:szCs w:val="24"/>
          <w:lang w:eastAsia="en-US"/>
        </w:rPr>
      </w:pPr>
      <w:proofErr w:type="gramStart"/>
      <w:r>
        <w:rPr>
          <w:rFonts w:eastAsia="Arial Unicode MS"/>
          <w:b/>
          <w:sz w:val="24"/>
          <w:szCs w:val="24"/>
          <w:lang w:eastAsia="en-US"/>
        </w:rPr>
        <w:t>2.2.1.5</w:t>
      </w:r>
      <w:r w:rsidRPr="00A10D95">
        <w:rPr>
          <w:rFonts w:eastAsia="Arial Unicode MS"/>
          <w:sz w:val="24"/>
          <w:szCs w:val="24"/>
          <w:lang w:eastAsia="en-US"/>
        </w:rPr>
        <w:t xml:space="preserve"> Подрядчик обязан возвратить Заказчику </w:t>
      </w:r>
      <w:proofErr w:type="spellStart"/>
      <w:r w:rsidRPr="00A10D95">
        <w:rPr>
          <w:rFonts w:eastAsia="Arial Unicode MS"/>
          <w:sz w:val="24"/>
          <w:szCs w:val="24"/>
          <w:lang w:eastAsia="en-US"/>
        </w:rPr>
        <w:t>незачтённый</w:t>
      </w:r>
      <w:proofErr w:type="spellEnd"/>
      <w:r w:rsidRPr="00A10D95">
        <w:rPr>
          <w:rFonts w:eastAsia="Arial Unicode MS"/>
          <w:sz w:val="24"/>
          <w:szCs w:val="24"/>
          <w:lang w:eastAsia="en-US"/>
        </w:rPr>
        <w:t xml:space="preserve"> аванс (за невыполненные (непринятые) Заказчиком объёмы работ (услуг) в течение 10 (Десяти) календарных дней с даты  получения письменного требования Заказчика о расторжении  Договора,</w:t>
      </w:r>
      <w:r w:rsidRPr="00A10D95">
        <w:rPr>
          <w:rFonts w:eastAsia="Arial Unicode MS"/>
          <w:color w:val="000000"/>
          <w:sz w:val="24"/>
          <w:szCs w:val="24"/>
          <w:lang w:eastAsia="en-US"/>
        </w:rPr>
        <w:t xml:space="preserve"> с учётом понесённых расходов Подрядчика, включая зачёт по передаче Заказчику закупленных, но не использованных материалов для производства работ.</w:t>
      </w:r>
      <w:r w:rsidRPr="00A10D95" w:rsidDel="004E2BD6">
        <w:rPr>
          <w:rFonts w:eastAsia="Arial Unicode MS"/>
          <w:color w:val="000000"/>
          <w:sz w:val="24"/>
          <w:szCs w:val="24"/>
          <w:lang w:eastAsia="en-US"/>
        </w:rPr>
        <w:t xml:space="preserve"> </w:t>
      </w:r>
      <w:proofErr w:type="gramEnd"/>
    </w:p>
    <w:p w:rsidR="00FE2E9C" w:rsidRDefault="00FE2E9C" w:rsidP="00BB6AFB">
      <w:pPr>
        <w:tabs>
          <w:tab w:val="left" w:pos="720"/>
          <w:tab w:val="num" w:pos="1620"/>
          <w:tab w:val="left" w:pos="2410"/>
        </w:tabs>
        <w:spacing w:after="200" w:line="240" w:lineRule="auto"/>
        <w:ind w:firstLine="0"/>
        <w:rPr>
          <w:b/>
          <w:sz w:val="24"/>
          <w:szCs w:val="24"/>
          <w:lang w:eastAsia="ar-SA"/>
        </w:rPr>
      </w:pPr>
    </w:p>
    <w:p w:rsidR="00B1129B" w:rsidRPr="00F8182B" w:rsidRDefault="00B1129B" w:rsidP="00BB6AFB">
      <w:pPr>
        <w:tabs>
          <w:tab w:val="left" w:pos="720"/>
          <w:tab w:val="num" w:pos="1620"/>
          <w:tab w:val="left" w:pos="2410"/>
        </w:tabs>
        <w:spacing w:after="200" w:line="240" w:lineRule="auto"/>
        <w:ind w:firstLine="0"/>
        <w:rPr>
          <w:b/>
          <w:sz w:val="24"/>
          <w:szCs w:val="24"/>
          <w:lang w:eastAsia="ar-SA"/>
        </w:rPr>
      </w:pPr>
      <w:r w:rsidRPr="00F8182B">
        <w:rPr>
          <w:b/>
          <w:sz w:val="24"/>
          <w:szCs w:val="24"/>
          <w:lang w:eastAsia="ar-SA"/>
        </w:rPr>
        <w:t>2.2.2 Гарантии</w:t>
      </w:r>
      <w:r w:rsidR="00BB6AFB" w:rsidRPr="00F8182B">
        <w:rPr>
          <w:b/>
          <w:sz w:val="24"/>
          <w:szCs w:val="24"/>
          <w:lang w:eastAsia="ar-SA"/>
        </w:rPr>
        <w:tab/>
      </w:r>
      <w:r w:rsidR="00BB6AFB" w:rsidRPr="00F8182B">
        <w:rPr>
          <w:b/>
          <w:sz w:val="24"/>
          <w:szCs w:val="24"/>
          <w:lang w:eastAsia="ar-SA"/>
        </w:rPr>
        <w:tab/>
      </w:r>
    </w:p>
    <w:p w:rsidR="00FE2E9C" w:rsidRPr="00FE2E9C" w:rsidRDefault="00FE2E9C" w:rsidP="00FE2E9C">
      <w:pPr>
        <w:widowControl w:val="0"/>
        <w:tabs>
          <w:tab w:val="left" w:pos="1693"/>
          <w:tab w:val="left" w:pos="2920"/>
          <w:tab w:val="left" w:pos="4160"/>
          <w:tab w:val="left" w:pos="5760"/>
          <w:tab w:val="left" w:pos="7533"/>
          <w:tab w:val="left" w:pos="8613"/>
        </w:tabs>
        <w:spacing w:line="240" w:lineRule="auto"/>
        <w:ind w:firstLine="0"/>
        <w:outlineLvl w:val="0"/>
        <w:rPr>
          <w:rFonts w:eastAsia="Arial Unicode MS"/>
          <w:sz w:val="24"/>
          <w:szCs w:val="24"/>
          <w:lang w:eastAsia="en-US"/>
        </w:rPr>
      </w:pPr>
      <w:proofErr w:type="gramStart"/>
      <w:r w:rsidRPr="00FE2E9C">
        <w:rPr>
          <w:rFonts w:eastAsia="Arial Unicode MS"/>
          <w:sz w:val="24"/>
          <w:szCs w:val="24"/>
          <w:lang w:eastAsia="en-US"/>
        </w:rPr>
        <w:t>Гарантийный срок, т.е. срок, в течение которого объект, а также любая его часть должны соответствовать требованиям Договора,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w:t>
      </w:r>
      <w:r w:rsidRPr="00FE2E9C">
        <w:rPr>
          <w:rFonts w:eastAsia="Arial Unicode MS"/>
          <w:color w:val="000000"/>
          <w:sz w:val="24"/>
          <w:szCs w:val="24"/>
          <w:lang w:eastAsia="en-US"/>
        </w:rPr>
        <w:t xml:space="preserve"> составляет на ответственные конструкции 24 (Двадцать четыре) </w:t>
      </w:r>
      <w:r>
        <w:rPr>
          <w:rFonts w:eastAsia="Arial Unicode MS"/>
          <w:color w:val="000000"/>
          <w:sz w:val="24"/>
          <w:szCs w:val="24"/>
          <w:lang w:eastAsia="en-US"/>
        </w:rPr>
        <w:t xml:space="preserve">календарных </w:t>
      </w:r>
      <w:r w:rsidRPr="00FE2E9C">
        <w:rPr>
          <w:rFonts w:eastAsia="Arial Unicode MS"/>
          <w:color w:val="000000"/>
          <w:sz w:val="24"/>
          <w:szCs w:val="24"/>
          <w:lang w:eastAsia="en-US"/>
        </w:rPr>
        <w:t>месяц</w:t>
      </w:r>
      <w:r>
        <w:rPr>
          <w:rFonts w:eastAsia="Arial Unicode MS"/>
          <w:color w:val="000000"/>
          <w:sz w:val="24"/>
          <w:szCs w:val="24"/>
          <w:lang w:eastAsia="en-US"/>
        </w:rPr>
        <w:t>а</w:t>
      </w:r>
      <w:r w:rsidRPr="00FE2E9C">
        <w:rPr>
          <w:rFonts w:eastAsia="Arial Unicode MS"/>
          <w:color w:val="000000"/>
          <w:sz w:val="24"/>
          <w:szCs w:val="24"/>
          <w:lang w:eastAsia="en-US"/>
        </w:rPr>
        <w:t>, а по остальным работам 24 (Двадцать четыре) календарных месяца с даты подписания Сторонами акта приемки законченных  работ при</w:t>
      </w:r>
      <w:proofErr w:type="gramEnd"/>
      <w:r w:rsidRPr="00FE2E9C">
        <w:rPr>
          <w:rFonts w:eastAsia="Arial Unicode MS"/>
          <w:color w:val="000000"/>
          <w:sz w:val="24"/>
          <w:szCs w:val="24"/>
          <w:lang w:eastAsia="en-US"/>
        </w:rPr>
        <w:t xml:space="preserve"> капитальном </w:t>
      </w:r>
      <w:proofErr w:type="gramStart"/>
      <w:r w:rsidRPr="00FE2E9C">
        <w:rPr>
          <w:rFonts w:eastAsia="Arial Unicode MS"/>
          <w:color w:val="000000"/>
          <w:sz w:val="24"/>
          <w:szCs w:val="24"/>
          <w:lang w:eastAsia="en-US"/>
        </w:rPr>
        <w:t>ремонте</w:t>
      </w:r>
      <w:proofErr w:type="gramEnd"/>
      <w:r w:rsidRPr="00FE2E9C">
        <w:rPr>
          <w:rFonts w:eastAsia="Arial Unicode MS"/>
          <w:color w:val="000000"/>
          <w:sz w:val="24"/>
          <w:szCs w:val="24"/>
          <w:lang w:eastAsia="en-US"/>
        </w:rPr>
        <w:t>.</w:t>
      </w:r>
      <w:r w:rsidRPr="00FE2E9C">
        <w:rPr>
          <w:rFonts w:eastAsia="Arial Unicode MS"/>
          <w:sz w:val="24"/>
          <w:szCs w:val="24"/>
          <w:lang w:eastAsia="en-US"/>
        </w:rPr>
        <w:t xml:space="preserve"> </w:t>
      </w:r>
    </w:p>
    <w:p w:rsidR="00FE2E9C" w:rsidRPr="00FE2E9C" w:rsidRDefault="00FE2E9C" w:rsidP="00FE2E9C">
      <w:pPr>
        <w:widowControl w:val="0"/>
        <w:tabs>
          <w:tab w:val="left" w:pos="1813"/>
          <w:tab w:val="left" w:pos="2840"/>
          <w:tab w:val="left" w:pos="4960"/>
          <w:tab w:val="left" w:pos="6240"/>
          <w:tab w:val="left" w:pos="7880"/>
          <w:tab w:val="left" w:pos="8320"/>
          <w:tab w:val="left" w:pos="8849"/>
        </w:tabs>
        <w:spacing w:line="240" w:lineRule="auto"/>
        <w:ind w:firstLine="510"/>
        <w:outlineLvl w:val="0"/>
        <w:rPr>
          <w:rFonts w:eastAsia="Arial Unicode MS"/>
          <w:sz w:val="24"/>
          <w:szCs w:val="24"/>
          <w:lang w:eastAsia="en-US"/>
        </w:rPr>
      </w:pPr>
      <w:r w:rsidRPr="00FE2E9C">
        <w:rPr>
          <w:rFonts w:eastAsia="Arial Unicode MS"/>
          <w:sz w:val="24"/>
          <w:szCs w:val="24"/>
          <w:lang w:eastAsia="en-US"/>
        </w:rPr>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данными правилами. </w:t>
      </w:r>
    </w:p>
    <w:p w:rsidR="00B1129B" w:rsidRPr="00F8182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F8182B">
        <w:rPr>
          <w:rFonts w:ascii="Times New Roman CYR" w:hAnsi="Times New Roman CYR" w:cs="Times New Roman CYR"/>
          <w:b/>
          <w:bCs/>
          <w:sz w:val="24"/>
          <w:szCs w:val="24"/>
          <w:lang w:eastAsia="ar-SA"/>
        </w:rPr>
        <w:t>2.2.</w:t>
      </w:r>
      <w:r w:rsidR="00970564" w:rsidRPr="00F8182B">
        <w:rPr>
          <w:rFonts w:ascii="Times New Roman CYR" w:hAnsi="Times New Roman CYR" w:cs="Times New Roman CYR"/>
          <w:b/>
          <w:bCs/>
          <w:sz w:val="24"/>
          <w:szCs w:val="24"/>
          <w:lang w:eastAsia="ar-SA"/>
        </w:rPr>
        <w:t>3</w:t>
      </w:r>
      <w:r w:rsidRPr="00F8182B">
        <w:rPr>
          <w:rFonts w:ascii="Times New Roman CYR" w:hAnsi="Times New Roman CYR" w:cs="Times New Roman CYR"/>
          <w:b/>
          <w:bCs/>
          <w:sz w:val="24"/>
          <w:szCs w:val="24"/>
          <w:lang w:eastAsia="ar-SA"/>
        </w:rPr>
        <w:t xml:space="preserve"> Документация</w:t>
      </w:r>
    </w:p>
    <w:p w:rsidR="00B1129B" w:rsidRPr="00F8182B" w:rsidRDefault="00B1129B" w:rsidP="00B1129B">
      <w:pPr>
        <w:tabs>
          <w:tab w:val="left" w:pos="540"/>
        </w:tabs>
        <w:suppressAutoHyphens/>
        <w:spacing w:line="240" w:lineRule="auto"/>
        <w:ind w:firstLine="0"/>
        <w:rPr>
          <w:sz w:val="24"/>
          <w:szCs w:val="24"/>
          <w:lang w:eastAsia="ar-SA"/>
        </w:rPr>
      </w:pPr>
      <w:r w:rsidRPr="00F8182B">
        <w:rPr>
          <w:sz w:val="24"/>
          <w:szCs w:val="24"/>
          <w:lang w:eastAsia="ar-SA"/>
        </w:rPr>
        <w:t xml:space="preserve"> После завершения работ Заказчику передается следующая документация:</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акт приемки выполненных работ по форме КС-2;</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справка о стоимости выполненных работ по форме КС-3;</w:t>
      </w:r>
    </w:p>
    <w:p w:rsidR="0035260F" w:rsidRPr="00F8182B" w:rsidRDefault="0035260F" w:rsidP="00B1129B">
      <w:pPr>
        <w:suppressAutoHyphens/>
        <w:spacing w:line="240" w:lineRule="auto"/>
        <w:ind w:firstLine="0"/>
        <w:rPr>
          <w:sz w:val="24"/>
          <w:szCs w:val="24"/>
          <w:lang w:eastAsia="ar-SA"/>
        </w:rPr>
      </w:pPr>
      <w:r w:rsidRPr="00F8182B">
        <w:rPr>
          <w:sz w:val="24"/>
          <w:szCs w:val="24"/>
          <w:lang w:eastAsia="ar-SA"/>
        </w:rPr>
        <w:t>- общий журнал работ по форме КС-6А;</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счёт-фактура;</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акты скрытых работ (в двух экземплярах), подписанные Уполномоченными лицами</w:t>
      </w:r>
      <w:r w:rsidRPr="00F8182B">
        <w:rPr>
          <w:snapToGrid w:val="0"/>
          <w:color w:val="000000"/>
          <w:sz w:val="22"/>
          <w:szCs w:val="22"/>
        </w:rPr>
        <w:t xml:space="preserve"> </w:t>
      </w:r>
      <w:r w:rsidRPr="00F8182B">
        <w:rPr>
          <w:snapToGrid w:val="0"/>
          <w:color w:val="000000"/>
          <w:sz w:val="24"/>
          <w:szCs w:val="24"/>
        </w:rPr>
        <w:t>Сторон;</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сертификаты и паспорта на установленное оборудование и материалы.</w:t>
      </w:r>
    </w:p>
    <w:p w:rsidR="00B61DE0" w:rsidRPr="00F8182B" w:rsidRDefault="00B61DE0" w:rsidP="004478C2">
      <w:pPr>
        <w:pStyle w:val="a"/>
        <w:numPr>
          <w:ilvl w:val="0"/>
          <w:numId w:val="0"/>
        </w:numPr>
        <w:spacing w:before="0" w:line="240" w:lineRule="auto"/>
        <w:rPr>
          <w:b/>
          <w:sz w:val="24"/>
          <w:szCs w:val="24"/>
        </w:rPr>
      </w:pPr>
    </w:p>
    <w:p w:rsidR="00C11DF6" w:rsidRPr="00F8182B" w:rsidRDefault="00776CBD" w:rsidP="004478C2">
      <w:pPr>
        <w:pStyle w:val="a"/>
        <w:numPr>
          <w:ilvl w:val="0"/>
          <w:numId w:val="0"/>
        </w:numPr>
        <w:spacing w:before="0" w:line="240" w:lineRule="auto"/>
        <w:rPr>
          <w:b/>
          <w:sz w:val="24"/>
          <w:szCs w:val="24"/>
        </w:rPr>
      </w:pPr>
      <w:r w:rsidRPr="00F8182B">
        <w:rPr>
          <w:b/>
          <w:sz w:val="24"/>
          <w:szCs w:val="24"/>
        </w:rPr>
        <w:t>3</w:t>
      </w:r>
      <w:r w:rsidR="00C11DF6" w:rsidRPr="00F8182B">
        <w:rPr>
          <w:b/>
          <w:sz w:val="24"/>
          <w:szCs w:val="24"/>
        </w:rPr>
        <w:t>.Требования к Участникам и документы, подлежащие предоставлению</w:t>
      </w:r>
      <w:bookmarkEnd w:id="19"/>
    </w:p>
    <w:p w:rsidR="00C11DF6" w:rsidRPr="00F8182B" w:rsidRDefault="00C11DF6" w:rsidP="004478C2">
      <w:pPr>
        <w:pStyle w:val="22"/>
        <w:tabs>
          <w:tab w:val="clear" w:pos="1440"/>
          <w:tab w:val="clear" w:pos="1701"/>
        </w:tabs>
        <w:spacing w:before="0"/>
        <w:ind w:left="0" w:firstLine="0"/>
        <w:jc w:val="both"/>
        <w:rPr>
          <w:rFonts w:ascii="Times New Roman" w:hAnsi="Times New Roman"/>
          <w:sz w:val="24"/>
          <w:szCs w:val="24"/>
        </w:rPr>
      </w:pPr>
      <w:bookmarkStart w:id="20" w:name="_Toc298319695"/>
      <w:bookmarkStart w:id="21" w:name="_Ref93088240"/>
      <w:bookmarkStart w:id="22" w:name="_Toc189545078"/>
      <w:r w:rsidRPr="00F8182B">
        <w:rPr>
          <w:rFonts w:ascii="Times New Roman" w:hAnsi="Times New Roman"/>
          <w:sz w:val="24"/>
          <w:szCs w:val="24"/>
        </w:rPr>
        <w:t>3.1Требования к Участникам</w:t>
      </w:r>
      <w:bookmarkEnd w:id="20"/>
      <w:r w:rsidRPr="00F8182B">
        <w:rPr>
          <w:rFonts w:ascii="Times New Roman" w:hAnsi="Times New Roman"/>
          <w:sz w:val="24"/>
          <w:szCs w:val="24"/>
        </w:rPr>
        <w:t xml:space="preserve"> </w:t>
      </w:r>
    </w:p>
    <w:p w:rsidR="00C11DF6" w:rsidRPr="00F8182B" w:rsidRDefault="00C11DF6" w:rsidP="00C11DF6">
      <w:pPr>
        <w:tabs>
          <w:tab w:val="num" w:pos="0"/>
        </w:tabs>
        <w:spacing w:line="240" w:lineRule="auto"/>
        <w:ind w:firstLine="0"/>
        <w:rPr>
          <w:b/>
          <w:sz w:val="24"/>
          <w:szCs w:val="24"/>
        </w:rPr>
      </w:pPr>
      <w:r w:rsidRPr="00F8182B">
        <w:rPr>
          <w:b/>
          <w:sz w:val="24"/>
          <w:szCs w:val="24"/>
        </w:rPr>
        <w:t>Подтверждение соответствия предъявляемым требованиям</w:t>
      </w:r>
      <w:bookmarkEnd w:id="21"/>
      <w:bookmarkEnd w:id="22"/>
    </w:p>
    <w:p w:rsidR="00FE2E9C" w:rsidRPr="00FE2E9C" w:rsidRDefault="00FE2E9C" w:rsidP="00FE2E9C">
      <w:pPr>
        <w:tabs>
          <w:tab w:val="num" w:pos="0"/>
        </w:tabs>
        <w:spacing w:before="120" w:line="240" w:lineRule="auto"/>
        <w:ind w:firstLine="0"/>
        <w:rPr>
          <w:sz w:val="24"/>
          <w:szCs w:val="24"/>
        </w:rPr>
      </w:pPr>
      <w:r w:rsidRPr="00FE2E9C">
        <w:rPr>
          <w:b/>
          <w:sz w:val="24"/>
          <w:szCs w:val="24"/>
        </w:rPr>
        <w:t>3.1.1.</w:t>
      </w:r>
      <w:r w:rsidRPr="00FE2E9C">
        <w:rPr>
          <w:sz w:val="24"/>
          <w:szCs w:val="24"/>
        </w:rPr>
        <w:tab/>
        <w:t>Участвовать в данной процедуре может любое 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FE2E9C" w:rsidRPr="00FE2E9C" w:rsidRDefault="00FE2E9C" w:rsidP="00FE2E9C">
      <w:pPr>
        <w:numPr>
          <w:ilvl w:val="0"/>
          <w:numId w:val="4"/>
        </w:numPr>
        <w:spacing w:line="240" w:lineRule="auto"/>
        <w:ind w:left="357" w:right="-1" w:hanging="357"/>
        <w:rPr>
          <w:sz w:val="24"/>
          <w:szCs w:val="24"/>
        </w:rPr>
      </w:pPr>
      <w:r w:rsidRPr="00FE2E9C">
        <w:rPr>
          <w:sz w:val="24"/>
          <w:szCs w:val="24"/>
        </w:rPr>
        <w:t xml:space="preserve">быть зарегистрированным в установленном законодательством Российской Федерации порядке и иметь Свидетельство СРО о допуске к строительным  работам, соответствующим предмету тендера; </w:t>
      </w:r>
    </w:p>
    <w:p w:rsidR="00FE2E9C" w:rsidRPr="00FE2E9C" w:rsidRDefault="00FE2E9C" w:rsidP="00FE2E9C">
      <w:pPr>
        <w:numPr>
          <w:ilvl w:val="0"/>
          <w:numId w:val="4"/>
        </w:numPr>
        <w:spacing w:line="240" w:lineRule="auto"/>
        <w:ind w:left="357" w:right="-1" w:hanging="357"/>
        <w:rPr>
          <w:sz w:val="24"/>
          <w:szCs w:val="24"/>
        </w:rPr>
      </w:pPr>
      <w:r w:rsidRPr="00FE2E9C">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FE2E9C" w:rsidRPr="00FE2E9C" w:rsidRDefault="00FE2E9C" w:rsidP="00FE2E9C">
      <w:pPr>
        <w:numPr>
          <w:ilvl w:val="0"/>
          <w:numId w:val="4"/>
        </w:numPr>
        <w:spacing w:line="240" w:lineRule="auto"/>
        <w:ind w:left="357" w:right="-1" w:hanging="357"/>
        <w:rPr>
          <w:color w:val="FF0000"/>
          <w:sz w:val="24"/>
          <w:szCs w:val="24"/>
        </w:rPr>
      </w:pPr>
      <w:r w:rsidRPr="00FE2E9C">
        <w:rPr>
          <w:sz w:val="24"/>
          <w:szCs w:val="24"/>
        </w:rPr>
        <w:t>иметь лицензию Министерства культуры РФ на осуществление деятельности по сохранению объектов культурного наследия (памятников истории и культуры) народов РФ</w:t>
      </w:r>
      <w:r w:rsidR="00E44C90" w:rsidRPr="00E44C90">
        <w:rPr>
          <w:sz w:val="24"/>
          <w:szCs w:val="24"/>
        </w:rPr>
        <w:t>;</w:t>
      </w:r>
    </w:p>
    <w:p w:rsidR="00FE2E9C" w:rsidRPr="00FE2E9C" w:rsidRDefault="00FE2E9C" w:rsidP="00FE2E9C">
      <w:pPr>
        <w:numPr>
          <w:ilvl w:val="0"/>
          <w:numId w:val="4"/>
        </w:numPr>
        <w:spacing w:line="240" w:lineRule="auto"/>
        <w:ind w:left="357" w:right="-1" w:hanging="357"/>
        <w:rPr>
          <w:sz w:val="24"/>
          <w:szCs w:val="24"/>
        </w:rPr>
      </w:pPr>
      <w:r w:rsidRPr="00FE2E9C">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FE2E9C" w:rsidRPr="00FE2E9C" w:rsidRDefault="00FE2E9C" w:rsidP="00FE2E9C">
      <w:pPr>
        <w:numPr>
          <w:ilvl w:val="0"/>
          <w:numId w:val="4"/>
        </w:numPr>
        <w:shd w:val="clear" w:color="auto" w:fill="FFFFFF"/>
        <w:spacing w:line="240" w:lineRule="auto"/>
        <w:ind w:left="0" w:firstLine="0"/>
        <w:rPr>
          <w:rFonts w:ascii="Calibri" w:hAnsi="Calibri"/>
          <w:color w:val="565656"/>
          <w:sz w:val="20"/>
          <w:szCs w:val="20"/>
        </w:rPr>
      </w:pPr>
      <w:r w:rsidRPr="00FE2E9C">
        <w:rPr>
          <w:color w:val="00000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FE2E9C" w:rsidRPr="00FE2E9C" w:rsidRDefault="00FE2E9C" w:rsidP="00FE2E9C">
      <w:pPr>
        <w:numPr>
          <w:ilvl w:val="0"/>
          <w:numId w:val="4"/>
        </w:numPr>
        <w:shd w:val="clear" w:color="auto" w:fill="FFFFFF"/>
        <w:spacing w:line="240" w:lineRule="auto"/>
        <w:ind w:left="0" w:firstLine="0"/>
        <w:rPr>
          <w:color w:val="000000"/>
          <w:sz w:val="14"/>
          <w:szCs w:val="14"/>
        </w:rPr>
      </w:pPr>
      <w:r w:rsidRPr="00FE2E9C">
        <w:rPr>
          <w:color w:val="000000"/>
          <w:sz w:val="14"/>
          <w:szCs w:val="14"/>
        </w:rPr>
        <w:t> </w:t>
      </w:r>
      <w:r w:rsidRPr="00FE2E9C">
        <w:rPr>
          <w:color w:val="000000"/>
          <w:sz w:val="24"/>
          <w:szCs w:val="24"/>
        </w:rPr>
        <w:t>отсутствие  в  реестре недобросовестных  поставщиков,  который  ведется  Федеральной антимонопольной службой Российской Федерации в соответствии со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сведений об участниках;</w:t>
      </w:r>
    </w:p>
    <w:p w:rsidR="00FE2E9C" w:rsidRPr="00FE2E9C" w:rsidRDefault="00FE2E9C" w:rsidP="00FE2E9C">
      <w:pPr>
        <w:numPr>
          <w:ilvl w:val="0"/>
          <w:numId w:val="4"/>
        </w:numPr>
        <w:spacing w:line="240" w:lineRule="auto"/>
        <w:ind w:left="357" w:right="-1" w:hanging="357"/>
        <w:rPr>
          <w:sz w:val="24"/>
          <w:szCs w:val="24"/>
        </w:rPr>
      </w:pPr>
      <w:r w:rsidRPr="00FE2E9C">
        <w:rPr>
          <w:sz w:val="24"/>
          <w:szCs w:val="24"/>
        </w:rPr>
        <w:t>организация-участник должна отсутствовать в реестре недобросовестных поставщиков (исполнителей, подрядчиков) дочерних и зависимых компаний ОАО АФК «Система»;</w:t>
      </w:r>
    </w:p>
    <w:p w:rsidR="00FE2E9C" w:rsidRPr="00FE2E9C" w:rsidRDefault="00FE2E9C" w:rsidP="00FE2E9C">
      <w:pPr>
        <w:numPr>
          <w:ilvl w:val="0"/>
          <w:numId w:val="4"/>
        </w:numPr>
        <w:spacing w:line="240" w:lineRule="auto"/>
        <w:ind w:left="357" w:right="-1" w:hanging="357"/>
        <w:rPr>
          <w:sz w:val="24"/>
          <w:szCs w:val="24"/>
        </w:rPr>
      </w:pPr>
      <w:r w:rsidRPr="00FE2E9C">
        <w:rPr>
          <w:sz w:val="24"/>
          <w:szCs w:val="24"/>
        </w:rPr>
        <w:t>иметь письменные рекомендации/отзывы/дипломы от Заказчиков;</w:t>
      </w:r>
    </w:p>
    <w:p w:rsidR="00FE2E9C" w:rsidRPr="00FE2E9C" w:rsidRDefault="00FE2E9C" w:rsidP="00FE2E9C">
      <w:pPr>
        <w:numPr>
          <w:ilvl w:val="0"/>
          <w:numId w:val="4"/>
        </w:numPr>
        <w:spacing w:line="240" w:lineRule="auto"/>
        <w:ind w:left="357" w:right="-1" w:hanging="357"/>
        <w:rPr>
          <w:color w:val="FF0000"/>
          <w:sz w:val="24"/>
          <w:szCs w:val="24"/>
        </w:rPr>
      </w:pPr>
      <w:r w:rsidRPr="00FE2E9C">
        <w:rPr>
          <w:sz w:val="24"/>
          <w:szCs w:val="24"/>
        </w:rPr>
        <w:t xml:space="preserve">иметь опыт работы на Российском рынке, соответствующий предмету закупочной процедуры не менее  </w:t>
      </w:r>
      <w:r w:rsidR="00804B45">
        <w:rPr>
          <w:sz w:val="24"/>
          <w:szCs w:val="24"/>
        </w:rPr>
        <w:t>5 (пяти)</w:t>
      </w:r>
      <w:r w:rsidRPr="00FE2E9C">
        <w:rPr>
          <w:color w:val="FF0000"/>
          <w:sz w:val="24"/>
          <w:szCs w:val="24"/>
        </w:rPr>
        <w:t xml:space="preserve"> </w:t>
      </w:r>
      <w:r w:rsidRPr="00FE2E9C">
        <w:rPr>
          <w:sz w:val="24"/>
          <w:szCs w:val="24"/>
        </w:rPr>
        <w:t xml:space="preserve"> лет (не менее 3 аналогичных проектов);</w:t>
      </w:r>
    </w:p>
    <w:p w:rsidR="00FE2E9C" w:rsidRPr="00FE2E9C" w:rsidRDefault="00FE2E9C" w:rsidP="00FE2E9C">
      <w:pPr>
        <w:numPr>
          <w:ilvl w:val="0"/>
          <w:numId w:val="17"/>
        </w:numPr>
        <w:shd w:val="clear" w:color="auto" w:fill="FFFFFF"/>
        <w:spacing w:line="240" w:lineRule="auto"/>
        <w:ind w:left="357" w:hanging="357"/>
        <w:rPr>
          <w:sz w:val="24"/>
          <w:szCs w:val="24"/>
        </w:rPr>
      </w:pPr>
      <w:proofErr w:type="gramStart"/>
      <w:r w:rsidRPr="00FE2E9C">
        <w:rPr>
          <w:color w:val="000000"/>
          <w:sz w:val="24"/>
          <w:szCs w:val="24"/>
        </w:rPr>
        <w:t>наличие сведений о выполнении</w:t>
      </w:r>
      <w:r w:rsidRPr="00FE2E9C">
        <w:rPr>
          <w:i/>
          <w:color w:val="000000"/>
          <w:sz w:val="24"/>
          <w:szCs w:val="24"/>
        </w:rPr>
        <w:t xml:space="preserve"> </w:t>
      </w:r>
      <w:r w:rsidRPr="00FE2E9C">
        <w:rPr>
          <w:color w:val="000000"/>
          <w:sz w:val="24"/>
          <w:szCs w:val="24"/>
        </w:rPr>
        <w:t xml:space="preserve">участником запроса предложений аналогичных работ за последние </w:t>
      </w:r>
      <w:r w:rsidR="00E44C90" w:rsidRPr="00FD7DF3">
        <w:rPr>
          <w:sz w:val="24"/>
          <w:szCs w:val="24"/>
        </w:rPr>
        <w:t>5 лет</w:t>
      </w:r>
      <w:r w:rsidR="00233F5F" w:rsidRPr="00FD7DF3">
        <w:rPr>
          <w:sz w:val="24"/>
          <w:szCs w:val="24"/>
        </w:rPr>
        <w:t>,</w:t>
      </w:r>
      <w:r w:rsidR="00233F5F">
        <w:rPr>
          <w:color w:val="C00000"/>
          <w:sz w:val="24"/>
          <w:szCs w:val="24"/>
        </w:rPr>
        <w:t xml:space="preserve"> </w:t>
      </w:r>
      <w:r w:rsidRPr="00FE2E9C">
        <w:rPr>
          <w:color w:val="000000"/>
          <w:sz w:val="24"/>
          <w:szCs w:val="24"/>
        </w:rPr>
        <w:t>предшествующих дате окончания срока подачи заявок на участие в запросе предложений, по строительству, реконструкции, капитальному ремонту относящ</w:t>
      </w:r>
      <w:r w:rsidR="00233F5F">
        <w:rPr>
          <w:color w:val="000000"/>
          <w:sz w:val="24"/>
          <w:szCs w:val="24"/>
        </w:rPr>
        <w:t>ихся</w:t>
      </w:r>
      <w:r w:rsidRPr="00FE2E9C">
        <w:rPr>
          <w:color w:val="000000"/>
          <w:sz w:val="24"/>
          <w:szCs w:val="24"/>
        </w:rPr>
        <w:t xml:space="preserve"> к подгруппе «работы по строительству, реконструкции, капитальному ремонту иных объектов капитального строительства (включая уникальные объекты капитального строительства), не отнесенных к особо опасным и технически сложным», стоимость которых составляет не менее</w:t>
      </w:r>
      <w:proofErr w:type="gramEnd"/>
      <w:r w:rsidRPr="00FE2E9C">
        <w:rPr>
          <w:color w:val="000000"/>
          <w:sz w:val="24"/>
          <w:szCs w:val="24"/>
        </w:rPr>
        <w:t>, чем 7</w:t>
      </w:r>
      <w:r w:rsidRPr="00FE2E9C">
        <w:rPr>
          <w:sz w:val="24"/>
          <w:szCs w:val="24"/>
        </w:rPr>
        <w:t>00 000 000,00</w:t>
      </w:r>
      <w:r w:rsidRPr="00FE2E9C">
        <w:rPr>
          <w:color w:val="FF0000"/>
          <w:sz w:val="24"/>
          <w:szCs w:val="24"/>
        </w:rPr>
        <w:t xml:space="preserve"> </w:t>
      </w:r>
      <w:r w:rsidRPr="00FE2E9C">
        <w:rPr>
          <w:sz w:val="24"/>
          <w:szCs w:val="24"/>
        </w:rPr>
        <w:t>(Семьсот миллионов) рублей;</w:t>
      </w:r>
    </w:p>
    <w:p w:rsidR="00FE2E9C" w:rsidRPr="00FE2E9C" w:rsidRDefault="00FE2E9C" w:rsidP="00FE2E9C">
      <w:pPr>
        <w:numPr>
          <w:ilvl w:val="0"/>
          <w:numId w:val="18"/>
        </w:numPr>
        <w:shd w:val="clear" w:color="auto" w:fill="FFFFFF"/>
        <w:spacing w:line="240" w:lineRule="auto"/>
        <w:ind w:left="357" w:hanging="357"/>
        <w:rPr>
          <w:sz w:val="24"/>
          <w:szCs w:val="24"/>
        </w:rPr>
      </w:pPr>
      <w:r w:rsidRPr="00FE2E9C">
        <w:rPr>
          <w:sz w:val="24"/>
          <w:szCs w:val="24"/>
        </w:rPr>
        <w:t xml:space="preserve">наличие производственных (в </w:t>
      </w:r>
      <w:proofErr w:type="spellStart"/>
      <w:r w:rsidRPr="00FE2E9C">
        <w:rPr>
          <w:sz w:val="24"/>
          <w:szCs w:val="24"/>
        </w:rPr>
        <w:t>т.ч</w:t>
      </w:r>
      <w:proofErr w:type="spellEnd"/>
      <w:r w:rsidRPr="00FE2E9C">
        <w:rPr>
          <w:sz w:val="24"/>
          <w:szCs w:val="24"/>
        </w:rPr>
        <w:t>. складских) помещений и технологического оборудования;</w:t>
      </w:r>
    </w:p>
    <w:p w:rsidR="00FE2E9C" w:rsidRPr="00FE2E9C" w:rsidRDefault="00FE2E9C" w:rsidP="00FE2E9C">
      <w:pPr>
        <w:numPr>
          <w:ilvl w:val="0"/>
          <w:numId w:val="18"/>
        </w:numPr>
        <w:shd w:val="clear" w:color="auto" w:fill="FFFFFF"/>
        <w:spacing w:line="240" w:lineRule="auto"/>
        <w:ind w:left="357" w:hanging="357"/>
        <w:rPr>
          <w:sz w:val="24"/>
          <w:szCs w:val="24"/>
        </w:rPr>
      </w:pPr>
      <w:proofErr w:type="gramStart"/>
      <w:r w:rsidRPr="00FE2E9C">
        <w:rPr>
          <w:sz w:val="24"/>
          <w:szCs w:val="24"/>
        </w:rPr>
        <w:t>наличие выручки по данным бухгалтерской отчётности з</w:t>
      </w:r>
      <w:r w:rsidR="00D47E50">
        <w:rPr>
          <w:sz w:val="24"/>
          <w:szCs w:val="24"/>
        </w:rPr>
        <w:t xml:space="preserve">а последние </w:t>
      </w:r>
      <w:r w:rsidR="00804B45">
        <w:rPr>
          <w:sz w:val="24"/>
          <w:szCs w:val="24"/>
        </w:rPr>
        <w:t>3</w:t>
      </w:r>
      <w:r w:rsidRPr="00FE2E9C">
        <w:rPr>
          <w:sz w:val="24"/>
          <w:szCs w:val="24"/>
        </w:rPr>
        <w:t xml:space="preserve"> </w:t>
      </w:r>
      <w:r w:rsidR="00804B45">
        <w:rPr>
          <w:sz w:val="24"/>
          <w:szCs w:val="24"/>
        </w:rPr>
        <w:t>года</w:t>
      </w:r>
      <w:r w:rsidRPr="00FE2E9C">
        <w:rPr>
          <w:sz w:val="24"/>
          <w:szCs w:val="24"/>
        </w:rPr>
        <w:t>, более чем 1 000 000 000,00 (Один миллиард) рублей ежегодно.</w:t>
      </w:r>
      <w:proofErr w:type="gramEnd"/>
    </w:p>
    <w:p w:rsidR="0061089B" w:rsidRPr="00F8182B" w:rsidRDefault="0061089B" w:rsidP="00FE2E9C">
      <w:pPr>
        <w:spacing w:line="240" w:lineRule="auto"/>
        <w:ind w:firstLine="0"/>
        <w:rPr>
          <w:sz w:val="24"/>
          <w:szCs w:val="24"/>
        </w:rPr>
      </w:pPr>
      <w:bookmarkStart w:id="23" w:name="_GoBack"/>
      <w:bookmarkEnd w:id="23"/>
      <w:proofErr w:type="gramStart"/>
      <w:r w:rsidRPr="00F8182B">
        <w:rPr>
          <w:sz w:val="24"/>
          <w:szCs w:val="24"/>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w:t>
      </w:r>
      <w:proofErr w:type="gramEnd"/>
      <w:r w:rsidRPr="00F8182B">
        <w:rPr>
          <w:sz w:val="24"/>
          <w:szCs w:val="24"/>
        </w:rPr>
        <w:t xml:space="preserve">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Pr="00F8182B" w:rsidRDefault="00235F00" w:rsidP="0061089B">
      <w:pPr>
        <w:spacing w:line="240" w:lineRule="auto"/>
        <w:rPr>
          <w:sz w:val="24"/>
          <w:szCs w:val="24"/>
        </w:rPr>
      </w:pPr>
    </w:p>
    <w:p w:rsidR="00235F00" w:rsidRPr="00F8182B" w:rsidRDefault="00235F00" w:rsidP="00B144CB">
      <w:pPr>
        <w:tabs>
          <w:tab w:val="left" w:pos="900"/>
          <w:tab w:val="right" w:leader="dot" w:pos="10195"/>
        </w:tabs>
        <w:spacing w:after="120" w:line="240" w:lineRule="auto"/>
        <w:ind w:firstLine="0"/>
        <w:rPr>
          <w:b/>
          <w:bCs/>
          <w:sz w:val="24"/>
          <w:szCs w:val="24"/>
        </w:rPr>
      </w:pPr>
      <w:bookmarkStart w:id="24" w:name="_Toc298319696"/>
      <w:r w:rsidRPr="00F8182B">
        <w:rPr>
          <w:b/>
          <w:bCs/>
          <w:sz w:val="24"/>
          <w:szCs w:val="24"/>
        </w:rPr>
        <w:t xml:space="preserve">3.2. Требования к документам </w:t>
      </w:r>
    </w:p>
    <w:p w:rsidR="00235F00" w:rsidRPr="00F8182B" w:rsidRDefault="00235F00" w:rsidP="00AD1B79">
      <w:pPr>
        <w:spacing w:after="120" w:line="240" w:lineRule="auto"/>
        <w:ind w:firstLine="0"/>
        <w:rPr>
          <w:b/>
          <w:sz w:val="24"/>
          <w:szCs w:val="24"/>
        </w:rPr>
      </w:pPr>
      <w:r w:rsidRPr="00F8182B">
        <w:rPr>
          <w:b/>
          <w:sz w:val="24"/>
          <w:szCs w:val="24"/>
        </w:rPr>
        <w:t>Подтверждение соответствия Участника установленным требованиям</w:t>
      </w:r>
    </w:p>
    <w:p w:rsidR="00FE2E9C" w:rsidRPr="00FE2E9C" w:rsidRDefault="00FE2E9C" w:rsidP="00FE2E9C">
      <w:pPr>
        <w:spacing w:line="240" w:lineRule="auto"/>
        <w:ind w:firstLine="0"/>
        <w:rPr>
          <w:sz w:val="24"/>
          <w:szCs w:val="24"/>
        </w:rPr>
      </w:pPr>
      <w:bookmarkStart w:id="25" w:name="_Ref99952848"/>
      <w:r w:rsidRPr="00FE2E9C">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FE2E9C" w:rsidRPr="00FE2E9C" w:rsidRDefault="00FE2E9C" w:rsidP="00FE2E9C">
      <w:pPr>
        <w:tabs>
          <w:tab w:val="left" w:pos="1134"/>
          <w:tab w:val="left" w:pos="1418"/>
        </w:tabs>
        <w:spacing w:line="240" w:lineRule="auto"/>
        <w:ind w:firstLine="0"/>
        <w:rPr>
          <w:sz w:val="24"/>
          <w:szCs w:val="24"/>
        </w:rPr>
      </w:pPr>
      <w:proofErr w:type="gramStart"/>
      <w:r w:rsidRPr="00FE2E9C">
        <w:rPr>
          <w:sz w:val="24"/>
          <w:szCs w:val="24"/>
        </w:rPr>
        <w:t>а)</w:t>
      </w:r>
      <w:r>
        <w:rPr>
          <w:sz w:val="24"/>
          <w:szCs w:val="24"/>
        </w:rPr>
        <w:t>*</w:t>
      </w:r>
      <w:r w:rsidRPr="00FE2E9C">
        <w:rPr>
          <w:sz w:val="24"/>
          <w:szCs w:val="24"/>
        </w:rPr>
        <w:t>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roofErr w:type="gramEnd"/>
    </w:p>
    <w:p w:rsidR="00FE2E9C" w:rsidRPr="00FE2E9C" w:rsidRDefault="00FE2E9C" w:rsidP="00FE2E9C">
      <w:pPr>
        <w:tabs>
          <w:tab w:val="left" w:pos="1134"/>
          <w:tab w:val="left" w:pos="1418"/>
        </w:tabs>
        <w:spacing w:line="240" w:lineRule="auto"/>
        <w:ind w:firstLine="0"/>
        <w:rPr>
          <w:sz w:val="24"/>
          <w:szCs w:val="24"/>
        </w:rPr>
      </w:pPr>
      <w:r w:rsidRPr="00FE2E9C">
        <w:rPr>
          <w:sz w:val="24"/>
          <w:szCs w:val="24"/>
        </w:rPr>
        <w:t xml:space="preserve">б)  выписка из ЕГРЮЛ (оригинал или надлежаще заверенная копия, выданная не </w:t>
      </w:r>
      <w:r w:rsidR="00F42AE7">
        <w:rPr>
          <w:sz w:val="24"/>
          <w:szCs w:val="24"/>
        </w:rPr>
        <w:t>ранее</w:t>
      </w:r>
      <w:r w:rsidRPr="00FE2E9C">
        <w:rPr>
          <w:sz w:val="24"/>
          <w:szCs w:val="24"/>
        </w:rPr>
        <w:t xml:space="preserve"> 3-х месяцев до представления </w:t>
      </w:r>
      <w:r w:rsidR="00F42AE7">
        <w:rPr>
          <w:sz w:val="24"/>
          <w:szCs w:val="24"/>
        </w:rPr>
        <w:t>Предложения</w:t>
      </w:r>
      <w:r w:rsidRPr="00FE2E9C">
        <w:rPr>
          <w:sz w:val="24"/>
          <w:szCs w:val="24"/>
        </w:rPr>
        <w:t>);</w:t>
      </w:r>
    </w:p>
    <w:p w:rsidR="00FE2E9C" w:rsidRPr="00FE2E9C" w:rsidRDefault="00FE2E9C" w:rsidP="00FE2E9C">
      <w:pPr>
        <w:spacing w:line="240" w:lineRule="auto"/>
        <w:ind w:firstLine="0"/>
        <w:rPr>
          <w:sz w:val="24"/>
          <w:szCs w:val="24"/>
        </w:rPr>
      </w:pPr>
      <w:r w:rsidRPr="00FE2E9C">
        <w:rPr>
          <w:sz w:val="24"/>
          <w:szCs w:val="24"/>
        </w:rPr>
        <w:t xml:space="preserve">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w:t>
      </w:r>
      <w:r w:rsidR="00233F5F">
        <w:rPr>
          <w:sz w:val="24"/>
          <w:szCs w:val="24"/>
        </w:rPr>
        <w:t>надлежаще</w:t>
      </w:r>
      <w:r w:rsidRPr="00FE2E9C">
        <w:rPr>
          <w:sz w:val="24"/>
          <w:szCs w:val="24"/>
        </w:rPr>
        <w:t xml:space="preserve"> заверенная копия доверенности и вышеуказанные документы на лицо, выдавшее доверенность;</w:t>
      </w:r>
    </w:p>
    <w:p w:rsidR="00FE2E9C" w:rsidRPr="00FE2E9C" w:rsidRDefault="00FE2E9C" w:rsidP="00FE2E9C">
      <w:pPr>
        <w:spacing w:line="240" w:lineRule="auto"/>
        <w:ind w:firstLine="0"/>
        <w:rPr>
          <w:sz w:val="24"/>
          <w:szCs w:val="24"/>
        </w:rPr>
      </w:pPr>
      <w:r w:rsidRPr="00FE2E9C">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FE2E9C" w:rsidRPr="00FE2E9C" w:rsidRDefault="00FE2E9C" w:rsidP="00FE2E9C">
      <w:pPr>
        <w:spacing w:line="240" w:lineRule="auto"/>
        <w:ind w:firstLine="0"/>
        <w:rPr>
          <w:sz w:val="24"/>
          <w:szCs w:val="24"/>
        </w:rPr>
      </w:pPr>
      <w:r w:rsidRPr="00FE2E9C">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440E7B" w:rsidRDefault="00FE2E9C" w:rsidP="00FE2E9C">
      <w:pPr>
        <w:spacing w:line="240" w:lineRule="auto"/>
        <w:ind w:firstLine="0"/>
        <w:rPr>
          <w:sz w:val="24"/>
          <w:szCs w:val="24"/>
        </w:rPr>
      </w:pPr>
      <w:r w:rsidRPr="00FE2E9C">
        <w:rPr>
          <w:sz w:val="24"/>
          <w:szCs w:val="24"/>
        </w:rPr>
        <w:t xml:space="preserve">е)  копию </w:t>
      </w:r>
      <w:r w:rsidRPr="00FE2E9C">
        <w:rPr>
          <w:spacing w:val="-6"/>
          <w:sz w:val="24"/>
          <w:szCs w:val="24"/>
        </w:rPr>
        <w:t xml:space="preserve">Свидетельства   СРО о допуске к </w:t>
      </w:r>
      <w:r w:rsidRPr="00FE2E9C">
        <w:rPr>
          <w:sz w:val="24"/>
          <w:szCs w:val="24"/>
        </w:rPr>
        <w:t>следующим видам работ:</w:t>
      </w:r>
    </w:p>
    <w:p w:rsidR="00A711B6" w:rsidRPr="00A711B6" w:rsidRDefault="00FE2E9C" w:rsidP="00565AEE">
      <w:pPr>
        <w:numPr>
          <w:ilvl w:val="0"/>
          <w:numId w:val="41"/>
        </w:numPr>
        <w:spacing w:line="240" w:lineRule="auto"/>
        <w:ind w:left="0" w:firstLine="0"/>
        <w:rPr>
          <w:sz w:val="24"/>
          <w:szCs w:val="24"/>
        </w:rPr>
      </w:pPr>
      <w:r w:rsidRPr="00FE2E9C">
        <w:rPr>
          <w:sz w:val="24"/>
          <w:szCs w:val="24"/>
        </w:rPr>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w:t>
      </w:r>
    </w:p>
    <w:p w:rsidR="001035D1" w:rsidRDefault="00565AEE" w:rsidP="001035D1">
      <w:pPr>
        <w:tabs>
          <w:tab w:val="left" w:pos="1134"/>
          <w:tab w:val="left" w:pos="1418"/>
        </w:tabs>
        <w:spacing w:line="240" w:lineRule="auto"/>
        <w:ind w:firstLine="0"/>
        <w:rPr>
          <w:sz w:val="24"/>
          <w:szCs w:val="24"/>
        </w:rPr>
      </w:pPr>
      <w:r w:rsidRPr="00FE2E9C">
        <w:rPr>
          <w:sz w:val="24"/>
          <w:szCs w:val="24"/>
        </w:rPr>
        <w:t>или индивидуальным предпринимателем (генеральным подрядчиком) и</w:t>
      </w:r>
      <w:r w:rsidRPr="00A711B6">
        <w:rPr>
          <w:sz w:val="24"/>
          <w:szCs w:val="24"/>
        </w:rPr>
        <w:t xml:space="preserve"> </w:t>
      </w:r>
      <w:r w:rsidRPr="00FE2E9C">
        <w:rPr>
          <w:sz w:val="24"/>
          <w:szCs w:val="24"/>
        </w:rPr>
        <w:t>осуществление организации работ по строительству, реконструкции, капитальному ремонту объектов</w:t>
      </w:r>
      <w:r w:rsidR="001035D1">
        <w:rPr>
          <w:sz w:val="24"/>
          <w:szCs w:val="24"/>
        </w:rPr>
        <w:t xml:space="preserve"> </w:t>
      </w:r>
      <w:r w:rsidR="001035D1" w:rsidRPr="00FE2E9C">
        <w:rPr>
          <w:sz w:val="24"/>
          <w:szCs w:val="24"/>
        </w:rPr>
        <w:t xml:space="preserve">капитального строительства, стоимость которых по одному договору  превышает </w:t>
      </w:r>
      <w:r w:rsidR="001035D1" w:rsidRPr="004B036E">
        <w:rPr>
          <w:sz w:val="24"/>
          <w:szCs w:val="24"/>
        </w:rPr>
        <w:t>700 000 000,00 (Семьсот миллионов</w:t>
      </w:r>
      <w:r w:rsidR="001035D1" w:rsidRPr="00FE2E9C">
        <w:rPr>
          <w:sz w:val="24"/>
          <w:szCs w:val="24"/>
        </w:rPr>
        <w:t>)</w:t>
      </w:r>
      <w:r w:rsidR="001035D1">
        <w:rPr>
          <w:sz w:val="24"/>
          <w:szCs w:val="24"/>
        </w:rPr>
        <w:t xml:space="preserve"> </w:t>
      </w:r>
      <w:r w:rsidR="001035D1" w:rsidRPr="00FE2E9C">
        <w:rPr>
          <w:sz w:val="24"/>
          <w:szCs w:val="24"/>
        </w:rPr>
        <w:t>руб.;</w:t>
      </w:r>
    </w:p>
    <w:p w:rsidR="001035D1" w:rsidRPr="00440E7B" w:rsidRDefault="001035D1" w:rsidP="001035D1">
      <w:pPr>
        <w:numPr>
          <w:ilvl w:val="0"/>
          <w:numId w:val="41"/>
        </w:numPr>
        <w:tabs>
          <w:tab w:val="left" w:pos="0"/>
          <w:tab w:val="left" w:pos="286"/>
        </w:tabs>
        <w:spacing w:line="240" w:lineRule="auto"/>
        <w:ind w:left="0" w:firstLine="0"/>
        <w:rPr>
          <w:sz w:val="24"/>
          <w:szCs w:val="24"/>
        </w:rPr>
      </w:pPr>
      <w:r w:rsidRPr="00440E7B">
        <w:rPr>
          <w:sz w:val="24"/>
          <w:szCs w:val="24"/>
        </w:rPr>
        <w:t>Общестроительные работы</w:t>
      </w:r>
      <w:r>
        <w:rPr>
          <w:sz w:val="24"/>
          <w:szCs w:val="24"/>
        </w:rPr>
        <w:t>*</w:t>
      </w:r>
      <w:r w:rsidRPr="00440E7B">
        <w:rPr>
          <w:sz w:val="24"/>
          <w:szCs w:val="24"/>
        </w:rPr>
        <w:t>*;</w:t>
      </w:r>
    </w:p>
    <w:p w:rsidR="001035D1" w:rsidRPr="001035D1" w:rsidRDefault="001035D1" w:rsidP="001035D1">
      <w:pPr>
        <w:numPr>
          <w:ilvl w:val="0"/>
          <w:numId w:val="41"/>
        </w:numPr>
        <w:tabs>
          <w:tab w:val="left" w:pos="0"/>
          <w:tab w:val="left" w:pos="286"/>
        </w:tabs>
        <w:spacing w:line="240" w:lineRule="auto"/>
        <w:ind w:left="0" w:firstLine="0"/>
        <w:rPr>
          <w:sz w:val="24"/>
          <w:szCs w:val="24"/>
        </w:rPr>
      </w:pPr>
      <w:r w:rsidRPr="00440E7B">
        <w:rPr>
          <w:bCs/>
          <w:sz w:val="24"/>
          <w:szCs w:val="24"/>
        </w:rPr>
        <w:t>Устройство бетонных и железобетонных монолитных конструкций*</w:t>
      </w:r>
      <w:r>
        <w:rPr>
          <w:bCs/>
          <w:sz w:val="24"/>
          <w:szCs w:val="24"/>
        </w:rPr>
        <w:t>*</w:t>
      </w:r>
      <w:r w:rsidRPr="00440E7B">
        <w:rPr>
          <w:bCs/>
          <w:sz w:val="24"/>
          <w:szCs w:val="24"/>
        </w:rPr>
        <w:t>;</w:t>
      </w:r>
      <w:r w:rsidRPr="00440E7B">
        <w:rPr>
          <w:b/>
          <w:bCs/>
          <w:sz w:val="20"/>
          <w:szCs w:val="20"/>
        </w:rPr>
        <w:t xml:space="preserve"> </w:t>
      </w:r>
    </w:p>
    <w:p w:rsidR="001035D1" w:rsidRPr="00440E7B" w:rsidRDefault="001035D1" w:rsidP="001035D1">
      <w:pPr>
        <w:tabs>
          <w:tab w:val="left" w:pos="0"/>
          <w:tab w:val="left" w:pos="286"/>
        </w:tabs>
        <w:spacing w:line="240" w:lineRule="auto"/>
        <w:ind w:firstLine="0"/>
        <w:rPr>
          <w:sz w:val="24"/>
          <w:szCs w:val="24"/>
        </w:rPr>
      </w:pPr>
    </w:p>
    <w:p w:rsidR="009B2E37" w:rsidRDefault="009B2E37" w:rsidP="001035D1">
      <w:pPr>
        <w:tabs>
          <w:tab w:val="left" w:pos="1134"/>
          <w:tab w:val="left" w:pos="1418"/>
        </w:tabs>
        <w:spacing w:line="240" w:lineRule="auto"/>
        <w:ind w:firstLine="0"/>
        <w:rPr>
          <w:b/>
        </w:rPr>
      </w:pPr>
    </w:p>
    <w:p w:rsidR="00A711B6" w:rsidRDefault="00A711B6" w:rsidP="001035D1">
      <w:pPr>
        <w:tabs>
          <w:tab w:val="left" w:pos="1134"/>
          <w:tab w:val="left" w:pos="1418"/>
        </w:tabs>
        <w:spacing w:line="240" w:lineRule="auto"/>
        <w:ind w:firstLine="0"/>
        <w:rPr>
          <w:b/>
        </w:rPr>
      </w:pPr>
      <w:r w:rsidRPr="00FE2E9C">
        <w:rPr>
          <w:b/>
        </w:rPr>
        <w:t>* - Организации, принимавшие участие в закупочных процедурах ЗАО «Лидер-Инвест» в 2012</w:t>
      </w:r>
      <w:r>
        <w:rPr>
          <w:b/>
        </w:rPr>
        <w:t>-2013гг.</w:t>
      </w:r>
      <w:r w:rsidRPr="00FE2E9C">
        <w:rPr>
          <w:b/>
        </w:rPr>
        <w:t>, учредительные документы могут не представлять в случае, если в них не вносились изменения.</w:t>
      </w:r>
    </w:p>
    <w:p w:rsidR="001035D1" w:rsidRDefault="001035D1" w:rsidP="00A711B6">
      <w:pPr>
        <w:tabs>
          <w:tab w:val="left" w:pos="1134"/>
          <w:tab w:val="left" w:pos="1418"/>
        </w:tabs>
        <w:spacing w:line="240" w:lineRule="auto"/>
        <w:ind w:left="360" w:firstLine="0"/>
        <w:rPr>
          <w:b/>
        </w:rPr>
      </w:pPr>
    </w:p>
    <w:p w:rsidR="00440E7B" w:rsidRPr="00440E7B" w:rsidRDefault="00440E7B" w:rsidP="00A711B6">
      <w:pPr>
        <w:numPr>
          <w:ilvl w:val="0"/>
          <w:numId w:val="42"/>
        </w:numPr>
        <w:tabs>
          <w:tab w:val="left" w:pos="0"/>
          <w:tab w:val="left" w:pos="286"/>
        </w:tabs>
        <w:spacing w:line="240" w:lineRule="auto"/>
        <w:ind w:left="0" w:firstLine="0"/>
        <w:rPr>
          <w:sz w:val="24"/>
          <w:szCs w:val="24"/>
        </w:rPr>
      </w:pPr>
      <w:r w:rsidRPr="00440E7B">
        <w:rPr>
          <w:bCs/>
          <w:sz w:val="24"/>
          <w:szCs w:val="24"/>
        </w:rPr>
        <w:t>Кровельные работы (жесткие кровли)</w:t>
      </w:r>
      <w:r w:rsidR="00A711B6">
        <w:rPr>
          <w:bCs/>
          <w:sz w:val="24"/>
          <w:szCs w:val="24"/>
        </w:rPr>
        <w:t>*</w:t>
      </w:r>
      <w:r w:rsidRPr="00440E7B">
        <w:rPr>
          <w:bCs/>
          <w:sz w:val="24"/>
          <w:szCs w:val="24"/>
        </w:rPr>
        <w:t>*;</w:t>
      </w:r>
    </w:p>
    <w:p w:rsidR="001035D1" w:rsidRPr="001035D1" w:rsidRDefault="001035D1" w:rsidP="001035D1">
      <w:pPr>
        <w:numPr>
          <w:ilvl w:val="0"/>
          <w:numId w:val="42"/>
        </w:numPr>
        <w:tabs>
          <w:tab w:val="left" w:pos="0"/>
          <w:tab w:val="left" w:pos="286"/>
        </w:tabs>
        <w:spacing w:line="240" w:lineRule="auto"/>
        <w:ind w:left="0" w:firstLine="0"/>
        <w:rPr>
          <w:sz w:val="24"/>
          <w:szCs w:val="24"/>
        </w:rPr>
      </w:pPr>
      <w:r w:rsidRPr="00440E7B">
        <w:rPr>
          <w:bCs/>
          <w:sz w:val="24"/>
          <w:szCs w:val="24"/>
        </w:rPr>
        <w:t>Фасадные работы*</w:t>
      </w:r>
      <w:r>
        <w:rPr>
          <w:bCs/>
          <w:sz w:val="24"/>
          <w:szCs w:val="24"/>
        </w:rPr>
        <w:t>*</w:t>
      </w:r>
      <w:r w:rsidRPr="00440E7B">
        <w:rPr>
          <w:bCs/>
          <w:sz w:val="24"/>
          <w:szCs w:val="24"/>
        </w:rPr>
        <w:t>;</w:t>
      </w:r>
    </w:p>
    <w:p w:rsidR="00440E7B" w:rsidRPr="00440E7B" w:rsidRDefault="00440E7B" w:rsidP="00A711B6">
      <w:pPr>
        <w:numPr>
          <w:ilvl w:val="0"/>
          <w:numId w:val="42"/>
        </w:numPr>
        <w:tabs>
          <w:tab w:val="left" w:pos="0"/>
          <w:tab w:val="left" w:pos="286"/>
        </w:tabs>
        <w:spacing w:line="240" w:lineRule="auto"/>
        <w:ind w:left="0" w:firstLine="0"/>
        <w:rPr>
          <w:sz w:val="24"/>
          <w:szCs w:val="24"/>
        </w:rPr>
      </w:pPr>
      <w:r w:rsidRPr="00440E7B">
        <w:rPr>
          <w:bCs/>
          <w:sz w:val="24"/>
          <w:szCs w:val="24"/>
        </w:rPr>
        <w:t xml:space="preserve">Свайные работы. Закрепление грунтов, в </w:t>
      </w:r>
      <w:proofErr w:type="spellStart"/>
      <w:r w:rsidRPr="00440E7B">
        <w:rPr>
          <w:bCs/>
          <w:sz w:val="24"/>
          <w:szCs w:val="24"/>
        </w:rPr>
        <w:t>т.ч</w:t>
      </w:r>
      <w:proofErr w:type="spellEnd"/>
      <w:r w:rsidRPr="00440E7B">
        <w:rPr>
          <w:bCs/>
          <w:sz w:val="24"/>
          <w:szCs w:val="24"/>
        </w:rPr>
        <w:t>. цементация и гидроизоляция</w:t>
      </w:r>
      <w:r w:rsidR="00A711B6">
        <w:rPr>
          <w:bCs/>
          <w:sz w:val="24"/>
          <w:szCs w:val="24"/>
        </w:rPr>
        <w:t>*</w:t>
      </w:r>
      <w:r w:rsidRPr="00440E7B">
        <w:rPr>
          <w:bCs/>
          <w:sz w:val="24"/>
          <w:szCs w:val="24"/>
        </w:rPr>
        <w:t>*</w:t>
      </w:r>
      <w:r w:rsidR="00A711B6" w:rsidRPr="00A711B6">
        <w:rPr>
          <w:sz w:val="24"/>
          <w:szCs w:val="24"/>
        </w:rPr>
        <w:t>;</w:t>
      </w:r>
    </w:p>
    <w:p w:rsidR="00440E7B" w:rsidRPr="00440E7B" w:rsidRDefault="00440E7B" w:rsidP="00A711B6">
      <w:pPr>
        <w:numPr>
          <w:ilvl w:val="0"/>
          <w:numId w:val="42"/>
        </w:numPr>
        <w:tabs>
          <w:tab w:val="left" w:pos="0"/>
          <w:tab w:val="left" w:pos="286"/>
        </w:tabs>
        <w:spacing w:line="240" w:lineRule="auto"/>
        <w:ind w:left="0" w:firstLine="0"/>
        <w:rPr>
          <w:sz w:val="24"/>
          <w:szCs w:val="24"/>
        </w:rPr>
      </w:pPr>
      <w:r w:rsidRPr="00440E7B">
        <w:rPr>
          <w:sz w:val="24"/>
          <w:szCs w:val="24"/>
        </w:rPr>
        <w:t>Реставрационные работы*</w:t>
      </w:r>
      <w:r w:rsidR="00A711B6">
        <w:rPr>
          <w:sz w:val="24"/>
          <w:szCs w:val="24"/>
        </w:rPr>
        <w:t>*</w:t>
      </w:r>
      <w:r w:rsidR="00A711B6">
        <w:rPr>
          <w:sz w:val="24"/>
          <w:szCs w:val="24"/>
          <w:lang w:val="en-US"/>
        </w:rPr>
        <w:t>;</w:t>
      </w:r>
    </w:p>
    <w:p w:rsidR="00440E7B" w:rsidRPr="00440E7B" w:rsidRDefault="00440E7B" w:rsidP="00A711B6">
      <w:pPr>
        <w:numPr>
          <w:ilvl w:val="0"/>
          <w:numId w:val="42"/>
        </w:numPr>
        <w:tabs>
          <w:tab w:val="left" w:pos="0"/>
          <w:tab w:val="left" w:pos="286"/>
        </w:tabs>
        <w:spacing w:line="240" w:lineRule="auto"/>
        <w:ind w:left="0" w:firstLine="0"/>
        <w:rPr>
          <w:sz w:val="24"/>
          <w:szCs w:val="24"/>
        </w:rPr>
      </w:pPr>
      <w:r w:rsidRPr="00440E7B">
        <w:rPr>
          <w:sz w:val="24"/>
          <w:szCs w:val="24"/>
        </w:rPr>
        <w:t>Облицовка натуральным и искусственным камнем*</w:t>
      </w:r>
      <w:r w:rsidR="00A711B6">
        <w:rPr>
          <w:sz w:val="24"/>
          <w:szCs w:val="24"/>
        </w:rPr>
        <w:t>*</w:t>
      </w:r>
      <w:r w:rsidR="00A711B6" w:rsidRPr="00A711B6">
        <w:rPr>
          <w:sz w:val="24"/>
          <w:szCs w:val="24"/>
        </w:rPr>
        <w:t>;</w:t>
      </w:r>
    </w:p>
    <w:p w:rsidR="00440E7B" w:rsidRPr="00440E7B" w:rsidRDefault="00440E7B" w:rsidP="00A711B6">
      <w:pPr>
        <w:numPr>
          <w:ilvl w:val="0"/>
          <w:numId w:val="42"/>
        </w:numPr>
        <w:tabs>
          <w:tab w:val="left" w:pos="0"/>
          <w:tab w:val="left" w:pos="286"/>
        </w:tabs>
        <w:spacing w:line="240" w:lineRule="auto"/>
        <w:ind w:left="0" w:firstLine="0"/>
        <w:rPr>
          <w:sz w:val="24"/>
          <w:szCs w:val="24"/>
        </w:rPr>
      </w:pPr>
      <w:r w:rsidRPr="00440E7B">
        <w:rPr>
          <w:sz w:val="24"/>
          <w:szCs w:val="24"/>
        </w:rPr>
        <w:t>Лепные работы*</w:t>
      </w:r>
      <w:r w:rsidR="00A711B6">
        <w:rPr>
          <w:sz w:val="24"/>
          <w:szCs w:val="24"/>
        </w:rPr>
        <w:t>*</w:t>
      </w:r>
      <w:r w:rsidRPr="00440E7B">
        <w:rPr>
          <w:sz w:val="24"/>
          <w:szCs w:val="24"/>
        </w:rPr>
        <w:t>.</w:t>
      </w:r>
    </w:p>
    <w:p w:rsidR="00FE2E9C" w:rsidRDefault="00FE2E9C" w:rsidP="00FE2E9C">
      <w:pPr>
        <w:tabs>
          <w:tab w:val="left" w:pos="0"/>
          <w:tab w:val="left" w:pos="9356"/>
          <w:tab w:val="left" w:pos="9498"/>
          <w:tab w:val="right" w:leader="dot" w:pos="10195"/>
        </w:tabs>
        <w:spacing w:line="240" w:lineRule="auto"/>
        <w:ind w:firstLine="0"/>
        <w:rPr>
          <w:sz w:val="24"/>
          <w:szCs w:val="24"/>
        </w:rPr>
      </w:pPr>
      <w:r w:rsidRPr="00FE2E9C">
        <w:rPr>
          <w:sz w:val="24"/>
          <w:szCs w:val="24"/>
        </w:rPr>
        <w:t xml:space="preserve">ж) информацию о выполненных в </w:t>
      </w:r>
      <w:r w:rsidR="00A711B6" w:rsidRPr="00FD7DF3">
        <w:rPr>
          <w:sz w:val="24"/>
          <w:szCs w:val="24"/>
        </w:rPr>
        <w:t>20</w:t>
      </w:r>
      <w:r w:rsidR="00233F5F" w:rsidRPr="00FD7DF3">
        <w:rPr>
          <w:sz w:val="24"/>
          <w:szCs w:val="24"/>
        </w:rPr>
        <w:t>09</w:t>
      </w:r>
      <w:r w:rsidRPr="00FD7DF3">
        <w:rPr>
          <w:sz w:val="24"/>
          <w:szCs w:val="24"/>
        </w:rPr>
        <w:t>-2013</w:t>
      </w:r>
      <w:r w:rsidRPr="00FE2E9C">
        <w:rPr>
          <w:sz w:val="24"/>
          <w:szCs w:val="24"/>
        </w:rPr>
        <w:t xml:space="preserve"> годах аналогичных предмету тендера Проектах. Участник предъявляет организатору запроса предложений для ознакомления копии актов сдачи-приемки работ за </w:t>
      </w:r>
      <w:r w:rsidRPr="00FD7DF3">
        <w:rPr>
          <w:sz w:val="24"/>
          <w:szCs w:val="24"/>
        </w:rPr>
        <w:t>20</w:t>
      </w:r>
      <w:r w:rsidR="00233F5F" w:rsidRPr="00FD7DF3">
        <w:rPr>
          <w:sz w:val="24"/>
          <w:szCs w:val="24"/>
        </w:rPr>
        <w:t>09</w:t>
      </w:r>
      <w:r w:rsidRPr="00FD7DF3">
        <w:rPr>
          <w:sz w:val="24"/>
          <w:szCs w:val="24"/>
        </w:rPr>
        <w:t>-2013</w:t>
      </w:r>
      <w:r w:rsidRPr="00D47E50">
        <w:rPr>
          <w:color w:val="C00000"/>
          <w:sz w:val="24"/>
          <w:szCs w:val="24"/>
        </w:rPr>
        <w:t xml:space="preserve"> </w:t>
      </w:r>
      <w:r w:rsidRPr="00FE2E9C">
        <w:rPr>
          <w:sz w:val="24"/>
          <w:szCs w:val="24"/>
        </w:rPr>
        <w:t>годы по аналогичным предмету тендера проектам.</w:t>
      </w:r>
    </w:p>
    <w:p w:rsidR="00FE2E9C" w:rsidRPr="00FE2E9C" w:rsidRDefault="00FE2E9C" w:rsidP="00FE2E9C">
      <w:pPr>
        <w:tabs>
          <w:tab w:val="left" w:pos="0"/>
          <w:tab w:val="left" w:pos="9356"/>
          <w:tab w:val="left" w:pos="9498"/>
          <w:tab w:val="right" w:leader="dot" w:pos="10195"/>
        </w:tabs>
        <w:spacing w:line="240" w:lineRule="auto"/>
        <w:ind w:firstLine="0"/>
        <w:rPr>
          <w:snapToGrid w:val="0"/>
          <w:color w:val="000000"/>
          <w:sz w:val="24"/>
          <w:szCs w:val="24"/>
        </w:rPr>
      </w:pPr>
      <w:r w:rsidRPr="00FE2E9C">
        <w:rPr>
          <w:snapToGrid w:val="0"/>
          <w:color w:val="000000"/>
          <w:sz w:val="24"/>
          <w:szCs w:val="24"/>
        </w:rPr>
        <w:t>Заказчик оставляет за собой право прове</w:t>
      </w:r>
      <w:r w:rsidRPr="00FE2E9C">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FE2E9C" w:rsidRPr="00FE2E9C" w:rsidRDefault="00FE2E9C" w:rsidP="00FE2E9C">
      <w:pPr>
        <w:keepNext/>
        <w:keepLines/>
        <w:tabs>
          <w:tab w:val="left" w:pos="9360"/>
        </w:tabs>
        <w:spacing w:line="240" w:lineRule="auto"/>
        <w:ind w:firstLine="0"/>
        <w:rPr>
          <w:sz w:val="24"/>
          <w:szCs w:val="24"/>
        </w:rPr>
      </w:pPr>
      <w:r w:rsidRPr="00FE2E9C">
        <w:rPr>
          <w:sz w:val="24"/>
          <w:szCs w:val="24"/>
        </w:rPr>
        <w:t>з) отзывы и рекомендации Заказчиков, дипломы;</w:t>
      </w:r>
    </w:p>
    <w:p w:rsidR="00440E7B" w:rsidRPr="00440E7B" w:rsidRDefault="00C71F55" w:rsidP="00440E7B">
      <w:pPr>
        <w:tabs>
          <w:tab w:val="left" w:pos="0"/>
          <w:tab w:val="left" w:pos="286"/>
        </w:tabs>
        <w:spacing w:line="240" w:lineRule="auto"/>
        <w:ind w:firstLine="0"/>
        <w:rPr>
          <w:sz w:val="24"/>
          <w:szCs w:val="20"/>
        </w:rPr>
      </w:pPr>
      <w:r>
        <w:rPr>
          <w:sz w:val="24"/>
          <w:szCs w:val="24"/>
        </w:rPr>
        <w:t>и</w:t>
      </w:r>
      <w:r w:rsidR="00FE2E9C" w:rsidRPr="00FE2E9C">
        <w:rPr>
          <w:sz w:val="24"/>
          <w:szCs w:val="24"/>
        </w:rPr>
        <w:t xml:space="preserve">) </w:t>
      </w:r>
      <w:r w:rsidR="00D47E50">
        <w:rPr>
          <w:sz w:val="24"/>
          <w:szCs w:val="24"/>
        </w:rPr>
        <w:t>р</w:t>
      </w:r>
      <w:r w:rsidR="00FE2E9C" w:rsidRPr="00FE2E9C">
        <w:rPr>
          <w:sz w:val="24"/>
          <w:szCs w:val="24"/>
        </w:rPr>
        <w:t xml:space="preserve">асчет твердой договорной цены капитального ремонта Объекта в </w:t>
      </w:r>
      <w:r w:rsidR="00440E7B">
        <w:rPr>
          <w:sz w:val="24"/>
          <w:szCs w:val="24"/>
        </w:rPr>
        <w:t xml:space="preserve">виде </w:t>
      </w:r>
      <w:r w:rsidR="00440E7B" w:rsidRPr="00440E7B">
        <w:rPr>
          <w:sz w:val="24"/>
          <w:szCs w:val="24"/>
        </w:rPr>
        <w:t>С</w:t>
      </w:r>
      <w:r w:rsidR="00440E7B" w:rsidRPr="00440E7B">
        <w:rPr>
          <w:sz w:val="24"/>
          <w:szCs w:val="20"/>
        </w:rPr>
        <w:t>метного расчета в базе ТСН 2001г</w:t>
      </w:r>
      <w:r w:rsidR="004B036E">
        <w:rPr>
          <w:sz w:val="24"/>
          <w:szCs w:val="20"/>
        </w:rPr>
        <w:t>.</w:t>
      </w:r>
      <w:r w:rsidR="00440E7B" w:rsidRPr="00440E7B">
        <w:rPr>
          <w:sz w:val="24"/>
          <w:szCs w:val="20"/>
        </w:rPr>
        <w:t xml:space="preserve"> с пересчетом в текущий уровень цен  на основании уточненной подрядчиком ведомости объёмов работ в передаваемой проектной документации с выделением расхождений отдельной графой при рассмотрении им проектной документации и ознакомлении с объектом.</w:t>
      </w:r>
    </w:p>
    <w:p w:rsidR="00FE2E9C" w:rsidRDefault="00C71F55" w:rsidP="00440E7B">
      <w:pPr>
        <w:spacing w:line="240" w:lineRule="auto"/>
        <w:ind w:firstLine="0"/>
        <w:rPr>
          <w:sz w:val="24"/>
          <w:szCs w:val="24"/>
        </w:rPr>
      </w:pPr>
      <w:r>
        <w:rPr>
          <w:snapToGrid w:val="0"/>
          <w:sz w:val="24"/>
          <w:szCs w:val="24"/>
        </w:rPr>
        <w:t>к</w:t>
      </w:r>
      <w:r w:rsidR="00FE2E9C" w:rsidRPr="00FE2E9C">
        <w:rPr>
          <w:snapToGrid w:val="0"/>
          <w:sz w:val="24"/>
          <w:szCs w:val="24"/>
        </w:rPr>
        <w:t>) с</w:t>
      </w:r>
      <w:r w:rsidR="00FE2E9C" w:rsidRPr="00FE2E9C">
        <w:rPr>
          <w:sz w:val="24"/>
          <w:szCs w:val="24"/>
        </w:rPr>
        <w:t>правку о материально-технических ресурсах</w:t>
      </w:r>
      <w:r w:rsidR="00D47E50">
        <w:rPr>
          <w:sz w:val="24"/>
          <w:szCs w:val="24"/>
        </w:rPr>
        <w:t xml:space="preserve"> </w:t>
      </w:r>
      <w:r w:rsidR="00FE2E9C" w:rsidRPr="00FE2E9C">
        <w:rPr>
          <w:sz w:val="24"/>
          <w:szCs w:val="24"/>
        </w:rPr>
        <w:t>(указывается наличие собственной или арендованной спецтехники, инструментов для производства строительно-монтажных работ; предоставляются карточки учета основных средств, договоры лизинга, аренды и т.д.);</w:t>
      </w:r>
    </w:p>
    <w:p w:rsidR="00D47E50" w:rsidRPr="00FE2E9C" w:rsidRDefault="00C71F55" w:rsidP="00D47E50">
      <w:pPr>
        <w:spacing w:line="240" w:lineRule="auto"/>
        <w:ind w:right="-1" w:firstLine="0"/>
        <w:rPr>
          <w:color w:val="FF0000"/>
          <w:sz w:val="24"/>
          <w:szCs w:val="24"/>
        </w:rPr>
      </w:pPr>
      <w:r>
        <w:rPr>
          <w:sz w:val="24"/>
          <w:szCs w:val="24"/>
        </w:rPr>
        <w:t>л</w:t>
      </w:r>
      <w:r w:rsidR="00D47E50">
        <w:rPr>
          <w:sz w:val="24"/>
          <w:szCs w:val="24"/>
        </w:rPr>
        <w:t>) копию Л</w:t>
      </w:r>
      <w:r w:rsidR="00D47E50" w:rsidRPr="00FE2E9C">
        <w:rPr>
          <w:sz w:val="24"/>
          <w:szCs w:val="24"/>
        </w:rPr>
        <w:t>ицензи</w:t>
      </w:r>
      <w:r w:rsidR="00D47E50">
        <w:rPr>
          <w:sz w:val="24"/>
          <w:szCs w:val="24"/>
        </w:rPr>
        <w:t>и</w:t>
      </w:r>
      <w:r w:rsidR="00D47E50" w:rsidRPr="00FE2E9C">
        <w:rPr>
          <w:sz w:val="24"/>
          <w:szCs w:val="24"/>
        </w:rPr>
        <w:t xml:space="preserve"> Министерства культуры РФ на осуществление деятельности по сохранению объектов культурного наследия (памятников истории и культуры) народов РФ.</w:t>
      </w:r>
    </w:p>
    <w:p w:rsidR="00FE2E9C" w:rsidRPr="00FE2E9C" w:rsidRDefault="00C71F55" w:rsidP="00FE2E9C">
      <w:pPr>
        <w:spacing w:line="240" w:lineRule="auto"/>
        <w:ind w:firstLine="0"/>
        <w:rPr>
          <w:sz w:val="24"/>
          <w:szCs w:val="24"/>
        </w:rPr>
      </w:pPr>
      <w:r>
        <w:rPr>
          <w:sz w:val="24"/>
          <w:szCs w:val="24"/>
        </w:rPr>
        <w:t>м</w:t>
      </w:r>
      <w:r w:rsidR="00FE2E9C" w:rsidRPr="00FE2E9C">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F8182B" w:rsidRDefault="00235F00" w:rsidP="00AD1B79">
      <w:pPr>
        <w:spacing w:line="240" w:lineRule="auto"/>
        <w:ind w:firstLine="0"/>
        <w:rPr>
          <w:color w:val="000000"/>
          <w:sz w:val="24"/>
          <w:szCs w:val="24"/>
        </w:rPr>
      </w:pPr>
      <w:r w:rsidRPr="00F8182B">
        <w:rPr>
          <w:sz w:val="24"/>
          <w:szCs w:val="24"/>
        </w:rPr>
        <w:t xml:space="preserve">3.2.2. Все указанные документы прилагаются Участником к Предложению. </w:t>
      </w:r>
      <w:r w:rsidRPr="00F8182B">
        <w:rPr>
          <w:color w:val="000000"/>
          <w:sz w:val="24"/>
          <w:szCs w:val="24"/>
        </w:rPr>
        <w:t>Документы должны быть заверены уполномоченным лицом и скреплены печатью.</w:t>
      </w:r>
    </w:p>
    <w:p w:rsidR="00235F00" w:rsidRPr="00F8182B" w:rsidRDefault="00235F00" w:rsidP="00AD1B79">
      <w:pPr>
        <w:tabs>
          <w:tab w:val="left" w:pos="0"/>
          <w:tab w:val="left" w:pos="900"/>
          <w:tab w:val="right" w:leader="dot" w:pos="10195"/>
        </w:tabs>
        <w:spacing w:line="240" w:lineRule="auto"/>
        <w:ind w:firstLine="0"/>
        <w:rPr>
          <w:color w:val="000000"/>
          <w:sz w:val="24"/>
          <w:szCs w:val="24"/>
        </w:rPr>
      </w:pPr>
      <w:r w:rsidRPr="00F8182B">
        <w:rPr>
          <w:color w:val="000000"/>
          <w:sz w:val="24"/>
          <w:szCs w:val="24"/>
        </w:rPr>
        <w:t>В случае непредставления указанных документов коммерческое предложение не рассматривается.</w:t>
      </w:r>
    </w:p>
    <w:p w:rsidR="00235F00" w:rsidRPr="00F8182B" w:rsidRDefault="00235F00" w:rsidP="00AD1B79">
      <w:pPr>
        <w:spacing w:line="240" w:lineRule="auto"/>
        <w:ind w:firstLine="0"/>
        <w:rPr>
          <w:sz w:val="24"/>
          <w:szCs w:val="24"/>
        </w:rPr>
      </w:pPr>
      <w:r w:rsidRPr="00F8182B">
        <w:rPr>
          <w:sz w:val="24"/>
          <w:szCs w:val="24"/>
        </w:rPr>
        <w:t xml:space="preserve">3.2.3. В случае если по каким-либо причинам Участник не может </w:t>
      </w:r>
      <w:proofErr w:type="gramStart"/>
      <w:r w:rsidRPr="00F8182B">
        <w:rPr>
          <w:sz w:val="24"/>
          <w:szCs w:val="24"/>
        </w:rPr>
        <w:t>предоставить требуемый документ</w:t>
      </w:r>
      <w:proofErr w:type="gramEnd"/>
      <w:r w:rsidRPr="00F8182B">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1035D1" w:rsidRPr="00A711B6" w:rsidRDefault="001035D1" w:rsidP="001035D1">
      <w:pPr>
        <w:spacing w:line="240" w:lineRule="auto"/>
        <w:ind w:firstLine="0"/>
        <w:rPr>
          <w:b/>
        </w:rPr>
      </w:pPr>
      <w:bookmarkStart w:id="26" w:name="_Ref55280436"/>
      <w:bookmarkStart w:id="27" w:name="_Toc55285345"/>
      <w:bookmarkStart w:id="28" w:name="_Toc55305382"/>
      <w:bookmarkStart w:id="29" w:name="_Toc57314644"/>
      <w:bookmarkStart w:id="30" w:name="_Toc69728967"/>
      <w:bookmarkStart w:id="31" w:name="_Toc189545077"/>
      <w:bookmarkStart w:id="32" w:name="_Toc298319697"/>
      <w:bookmarkEnd w:id="24"/>
      <w:bookmarkEnd w:id="25"/>
    </w:p>
    <w:p w:rsidR="001035D1" w:rsidRPr="00F8182B" w:rsidRDefault="001035D1" w:rsidP="001035D1">
      <w:pPr>
        <w:pStyle w:val="111"/>
        <w:keepLines w:val="0"/>
        <w:pageBreakBefore w:val="0"/>
        <w:tabs>
          <w:tab w:val="clear" w:pos="0"/>
        </w:tabs>
        <w:spacing w:before="0" w:after="0"/>
        <w:jc w:val="both"/>
        <w:outlineLvl w:val="1"/>
        <w:rPr>
          <w:rFonts w:ascii="Times New Roman" w:hAnsi="Times New Roman"/>
          <w:sz w:val="24"/>
          <w:szCs w:val="24"/>
        </w:rPr>
      </w:pPr>
      <w:r w:rsidRPr="00F8182B">
        <w:rPr>
          <w:rFonts w:ascii="Times New Roman" w:hAnsi="Times New Roman"/>
          <w:sz w:val="24"/>
          <w:szCs w:val="24"/>
        </w:rPr>
        <w:t>4.Подготовка Предложений</w:t>
      </w:r>
    </w:p>
    <w:p w:rsidR="001035D1" w:rsidRPr="00F8182B" w:rsidRDefault="001035D1" w:rsidP="001035D1">
      <w:pPr>
        <w:pStyle w:val="23"/>
        <w:tabs>
          <w:tab w:val="clear" w:pos="1440"/>
          <w:tab w:val="clear" w:pos="1701"/>
        </w:tabs>
        <w:spacing w:before="0" w:after="0"/>
        <w:ind w:left="0" w:firstLine="0"/>
        <w:rPr>
          <w:rFonts w:ascii="Times New Roman" w:hAnsi="Times New Roman"/>
          <w:sz w:val="24"/>
          <w:szCs w:val="24"/>
        </w:rPr>
      </w:pPr>
      <w:bookmarkStart w:id="33" w:name="_Ref56229154"/>
      <w:bookmarkStart w:id="34" w:name="_Toc57314645"/>
      <w:bookmarkStart w:id="35" w:name="_Toc98253987"/>
      <w:bookmarkStart w:id="36" w:name="_Toc140817627"/>
      <w:bookmarkStart w:id="37" w:name="_Toc298319698"/>
      <w:r w:rsidRPr="00F8182B">
        <w:rPr>
          <w:rFonts w:ascii="Times New Roman" w:hAnsi="Times New Roman"/>
          <w:sz w:val="24"/>
          <w:szCs w:val="24"/>
        </w:rPr>
        <w:t xml:space="preserve">4.1Общие требования к </w:t>
      </w:r>
      <w:bookmarkEnd w:id="33"/>
      <w:bookmarkEnd w:id="34"/>
      <w:r w:rsidRPr="00F8182B">
        <w:rPr>
          <w:rFonts w:ascii="Times New Roman" w:hAnsi="Times New Roman"/>
          <w:sz w:val="24"/>
          <w:szCs w:val="24"/>
        </w:rPr>
        <w:t>Предложению</w:t>
      </w:r>
      <w:bookmarkEnd w:id="35"/>
      <w:bookmarkEnd w:id="36"/>
      <w:bookmarkEnd w:id="37"/>
    </w:p>
    <w:p w:rsidR="001035D1" w:rsidRPr="00F8182B" w:rsidRDefault="001035D1" w:rsidP="001035D1">
      <w:pPr>
        <w:tabs>
          <w:tab w:val="num" w:pos="0"/>
        </w:tabs>
        <w:spacing w:line="240" w:lineRule="auto"/>
        <w:ind w:firstLine="0"/>
        <w:rPr>
          <w:sz w:val="24"/>
          <w:szCs w:val="24"/>
        </w:rPr>
      </w:pPr>
      <w:bookmarkStart w:id="38" w:name="_Ref56235235"/>
      <w:r w:rsidRPr="00F8182B">
        <w:rPr>
          <w:sz w:val="24"/>
          <w:szCs w:val="24"/>
        </w:rPr>
        <w:t>4.1.1. Участник должен подготовить Предложение, включающее:</w:t>
      </w:r>
    </w:p>
    <w:bookmarkEnd w:id="38"/>
    <w:p w:rsidR="001035D1" w:rsidRPr="00472E06" w:rsidRDefault="001035D1" w:rsidP="001035D1">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Письмо о подаче оферты по форме и в соответствии с инструкциями, приведенными в настоящей Документации (Форма № 1, п.8.1);</w:t>
      </w:r>
    </w:p>
    <w:p w:rsidR="001035D1" w:rsidRDefault="001035D1" w:rsidP="00A711B6">
      <w:pPr>
        <w:spacing w:line="240" w:lineRule="auto"/>
        <w:ind w:firstLine="0"/>
        <w:rPr>
          <w:b/>
        </w:rPr>
      </w:pPr>
    </w:p>
    <w:p w:rsidR="001035D1" w:rsidRDefault="001035D1" w:rsidP="00A711B6">
      <w:pPr>
        <w:spacing w:line="240" w:lineRule="auto"/>
        <w:ind w:firstLine="0"/>
        <w:rPr>
          <w:b/>
        </w:rPr>
      </w:pPr>
    </w:p>
    <w:p w:rsidR="001035D1" w:rsidRDefault="001035D1" w:rsidP="00A711B6">
      <w:pPr>
        <w:spacing w:line="240" w:lineRule="auto"/>
        <w:ind w:firstLine="0"/>
        <w:rPr>
          <w:b/>
        </w:rPr>
      </w:pPr>
    </w:p>
    <w:p w:rsidR="00A711B6" w:rsidRDefault="00A711B6" w:rsidP="00A711B6">
      <w:pPr>
        <w:spacing w:line="240" w:lineRule="auto"/>
        <w:ind w:firstLine="0"/>
        <w:rPr>
          <w:b/>
        </w:rPr>
      </w:pPr>
      <w:r w:rsidRPr="00A711B6">
        <w:rPr>
          <w:b/>
        </w:rPr>
        <w:t xml:space="preserve">**- наличие </w:t>
      </w:r>
      <w:r>
        <w:rPr>
          <w:b/>
        </w:rPr>
        <w:t xml:space="preserve">указанных допусков </w:t>
      </w:r>
      <w:r w:rsidRPr="00A711B6">
        <w:rPr>
          <w:b/>
        </w:rPr>
        <w:t>СРО у Генер</w:t>
      </w:r>
      <w:r w:rsidR="00565AEE">
        <w:rPr>
          <w:b/>
        </w:rPr>
        <w:t>ального подрядчика – желательно</w:t>
      </w:r>
    </w:p>
    <w:p w:rsidR="00A55892" w:rsidRPr="00472E06" w:rsidRDefault="00A55892" w:rsidP="00BF69F5">
      <w:pPr>
        <w:numPr>
          <w:ilvl w:val="3"/>
          <w:numId w:val="5"/>
        </w:numPr>
        <w:tabs>
          <w:tab w:val="num" w:pos="0"/>
          <w:tab w:val="num" w:pos="900"/>
        </w:tabs>
        <w:spacing w:line="240" w:lineRule="auto"/>
        <w:ind w:left="0" w:firstLine="0"/>
        <w:rPr>
          <w:sz w:val="24"/>
          <w:szCs w:val="24"/>
        </w:rPr>
      </w:pPr>
      <w:bookmarkStart w:id="39" w:name="_Ref56240821"/>
      <w:bookmarkEnd w:id="26"/>
      <w:bookmarkEnd w:id="27"/>
      <w:bookmarkEnd w:id="28"/>
      <w:bookmarkEnd w:id="29"/>
      <w:bookmarkEnd w:id="30"/>
      <w:bookmarkEnd w:id="31"/>
      <w:bookmarkEnd w:id="32"/>
      <w:r w:rsidRPr="00472E06">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472E06">
        <w:rPr>
          <w:snapToGrid w:val="0"/>
          <w:sz w:val="24"/>
          <w:szCs w:val="24"/>
        </w:rPr>
        <w:t>3</w:t>
      </w:r>
      <w:r w:rsidRPr="00472E06">
        <w:rPr>
          <w:snapToGrid w:val="0"/>
          <w:sz w:val="24"/>
          <w:szCs w:val="24"/>
        </w:rPr>
        <w:t>, п.8.</w:t>
      </w:r>
      <w:r w:rsidR="00A55892" w:rsidRPr="00472E06">
        <w:rPr>
          <w:snapToGrid w:val="0"/>
          <w:sz w:val="24"/>
          <w:szCs w:val="24"/>
        </w:rPr>
        <w:t>3</w:t>
      </w:r>
      <w:r w:rsidRPr="00472E06">
        <w:rPr>
          <w:snapToGrid w:val="0"/>
          <w:sz w:val="24"/>
          <w:szCs w:val="24"/>
        </w:rPr>
        <w:t>);</w:t>
      </w:r>
    </w:p>
    <w:p w:rsidR="00F2758B" w:rsidRPr="00FD7DF3" w:rsidRDefault="00F2758B" w:rsidP="00F2758B">
      <w:pPr>
        <w:numPr>
          <w:ilvl w:val="3"/>
          <w:numId w:val="5"/>
        </w:numPr>
        <w:tabs>
          <w:tab w:val="num" w:pos="0"/>
          <w:tab w:val="num" w:pos="900"/>
        </w:tabs>
        <w:spacing w:line="240" w:lineRule="auto"/>
        <w:ind w:left="0" w:firstLine="0"/>
        <w:rPr>
          <w:sz w:val="24"/>
          <w:szCs w:val="24"/>
        </w:rPr>
      </w:pPr>
      <w:r w:rsidRPr="00FD7DF3">
        <w:rPr>
          <w:sz w:val="24"/>
          <w:szCs w:val="24"/>
        </w:rPr>
        <w:t xml:space="preserve">Справку о материально-технических ресурсах  по форме и в соответствии с инструкциями, приведенными в настоящей Документации (Форма № </w:t>
      </w:r>
      <w:r w:rsidR="00FD7DF3" w:rsidRPr="00FD7DF3">
        <w:rPr>
          <w:sz w:val="24"/>
          <w:szCs w:val="24"/>
        </w:rPr>
        <w:t>4</w:t>
      </w:r>
      <w:r w:rsidR="00FD7DF3">
        <w:rPr>
          <w:sz w:val="24"/>
          <w:szCs w:val="24"/>
        </w:rPr>
        <w:t>, п.8.4</w:t>
      </w:r>
      <w:r w:rsidRPr="00FD7DF3">
        <w:rPr>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55892" w:rsidRPr="00472E06">
        <w:rPr>
          <w:snapToGrid w:val="0"/>
          <w:sz w:val="24"/>
          <w:szCs w:val="24"/>
        </w:rPr>
        <w:t>5</w:t>
      </w:r>
      <w:r w:rsidRPr="00472E06">
        <w:rPr>
          <w:snapToGrid w:val="0"/>
          <w:sz w:val="24"/>
          <w:szCs w:val="24"/>
        </w:rPr>
        <w:t>, п.8.</w:t>
      </w:r>
      <w:r w:rsidR="00A55892" w:rsidRPr="00472E06">
        <w:rPr>
          <w:snapToGrid w:val="0"/>
          <w:sz w:val="24"/>
          <w:szCs w:val="24"/>
        </w:rPr>
        <w:t>5</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Документы, подтверждающие соответствие Участника требованиям настоящей Документации (п.3.2)</w:t>
      </w:r>
      <w:r w:rsidR="00FD7DF3">
        <w:rPr>
          <w:snapToGrid w:val="0"/>
          <w:sz w:val="24"/>
          <w:szCs w:val="24"/>
        </w:rPr>
        <w:t>.</w:t>
      </w:r>
    </w:p>
    <w:p w:rsidR="0061089B" w:rsidRPr="00F8182B" w:rsidRDefault="0061089B" w:rsidP="0061089B">
      <w:pPr>
        <w:tabs>
          <w:tab w:val="num" w:pos="0"/>
        </w:tabs>
        <w:spacing w:line="240" w:lineRule="auto"/>
        <w:ind w:firstLine="0"/>
        <w:rPr>
          <w:sz w:val="24"/>
          <w:szCs w:val="24"/>
        </w:rPr>
      </w:pPr>
      <w:r w:rsidRPr="00F8182B">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9"/>
    </w:p>
    <w:p w:rsidR="0061089B" w:rsidRPr="00F8182B" w:rsidRDefault="0061089B" w:rsidP="0061089B">
      <w:pPr>
        <w:tabs>
          <w:tab w:val="num" w:pos="0"/>
        </w:tabs>
        <w:spacing w:line="240" w:lineRule="auto"/>
        <w:ind w:firstLine="0"/>
        <w:rPr>
          <w:sz w:val="24"/>
          <w:szCs w:val="24"/>
        </w:rPr>
      </w:pPr>
      <w:bookmarkStart w:id="40" w:name="_Ref55279015"/>
      <w:bookmarkStart w:id="41" w:name="_Ref55279017"/>
      <w:r w:rsidRPr="00F8182B">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F8182B">
        <w:rPr>
          <w:sz w:val="24"/>
          <w:szCs w:val="24"/>
        </w:rPr>
        <w:t>образом</w:t>
      </w:r>
      <w:proofErr w:type="gramEnd"/>
      <w:r w:rsidRPr="00F8182B">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40"/>
    </w:p>
    <w:p w:rsidR="0061089B" w:rsidRPr="00F8182B" w:rsidRDefault="0061089B" w:rsidP="0061089B">
      <w:pPr>
        <w:tabs>
          <w:tab w:val="num" w:pos="0"/>
        </w:tabs>
        <w:spacing w:line="240" w:lineRule="auto"/>
        <w:ind w:firstLine="0"/>
        <w:rPr>
          <w:sz w:val="24"/>
          <w:szCs w:val="24"/>
        </w:rPr>
      </w:pPr>
      <w:r w:rsidRPr="00F8182B">
        <w:rPr>
          <w:sz w:val="24"/>
          <w:szCs w:val="24"/>
        </w:rPr>
        <w:t>4.1.4. Каждый документ, входящий в Предложение, должен быть скреплен печатью Участника.</w:t>
      </w:r>
      <w:bookmarkEnd w:id="41"/>
    </w:p>
    <w:p w:rsidR="0061089B" w:rsidRPr="00F8182B" w:rsidRDefault="0061089B" w:rsidP="0061089B">
      <w:pPr>
        <w:tabs>
          <w:tab w:val="num" w:pos="0"/>
        </w:tabs>
        <w:spacing w:line="240" w:lineRule="auto"/>
        <w:ind w:firstLine="0"/>
        <w:rPr>
          <w:sz w:val="24"/>
          <w:szCs w:val="24"/>
        </w:rPr>
      </w:pPr>
      <w:r w:rsidRPr="00F8182B">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F8182B" w:rsidRDefault="0061089B" w:rsidP="0061089B">
      <w:pPr>
        <w:tabs>
          <w:tab w:val="num" w:pos="0"/>
        </w:tabs>
        <w:spacing w:line="240" w:lineRule="auto"/>
        <w:ind w:firstLine="0"/>
        <w:rPr>
          <w:sz w:val="24"/>
          <w:szCs w:val="24"/>
        </w:rPr>
      </w:pPr>
      <w:r w:rsidRPr="00F8182B">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F8182B" w:rsidRDefault="0061089B" w:rsidP="0061089B">
      <w:pPr>
        <w:tabs>
          <w:tab w:val="num" w:pos="0"/>
        </w:tabs>
        <w:spacing w:line="240" w:lineRule="auto"/>
        <w:ind w:firstLine="0"/>
        <w:rPr>
          <w:sz w:val="24"/>
          <w:szCs w:val="24"/>
        </w:rPr>
      </w:pPr>
      <w:r w:rsidRPr="00F8182B">
        <w:rPr>
          <w:sz w:val="24"/>
          <w:szCs w:val="24"/>
        </w:rPr>
        <w:t>4.1.7. Участник также должен подготовить одну копию коммерческой части Предложения.</w:t>
      </w:r>
    </w:p>
    <w:p w:rsidR="0061089B" w:rsidRPr="00F8182B" w:rsidRDefault="0061089B" w:rsidP="0061089B">
      <w:pPr>
        <w:tabs>
          <w:tab w:val="num" w:pos="0"/>
        </w:tabs>
        <w:spacing w:line="240" w:lineRule="auto"/>
        <w:ind w:firstLine="0"/>
        <w:rPr>
          <w:sz w:val="24"/>
          <w:szCs w:val="24"/>
        </w:rPr>
      </w:pPr>
      <w:r w:rsidRPr="00F8182B">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F8182B">
        <w:rPr>
          <w:sz w:val="24"/>
          <w:szCs w:val="24"/>
        </w:rPr>
        <w:t>исправленному</w:t>
      </w:r>
      <w:proofErr w:type="gramEnd"/>
      <w:r w:rsidRPr="00F8182B">
        <w:rPr>
          <w:sz w:val="24"/>
          <w:szCs w:val="24"/>
        </w:rPr>
        <w:t xml:space="preserve"> верить» и собственноручной подписью уполномоченного лица, расположенной рядом с каждым исправлением.</w:t>
      </w:r>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bookmarkStart w:id="42" w:name="_Toc57314647"/>
      <w:bookmarkStart w:id="43" w:name="_Toc98253989"/>
      <w:bookmarkStart w:id="44" w:name="_Toc140817628"/>
      <w:bookmarkStart w:id="45" w:name="_Toc298319699"/>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4.</w:t>
      </w:r>
      <w:r w:rsidR="0047394E" w:rsidRPr="00F8182B">
        <w:rPr>
          <w:rFonts w:ascii="Times New Roman" w:hAnsi="Times New Roman"/>
          <w:sz w:val="24"/>
          <w:szCs w:val="24"/>
        </w:rPr>
        <w:t>2</w:t>
      </w:r>
      <w:r w:rsidRPr="00F8182B">
        <w:rPr>
          <w:rFonts w:ascii="Times New Roman" w:hAnsi="Times New Roman"/>
          <w:sz w:val="24"/>
          <w:szCs w:val="24"/>
        </w:rPr>
        <w:t xml:space="preserve"> </w:t>
      </w:r>
      <w:r w:rsidR="0061089B" w:rsidRPr="00F8182B">
        <w:rPr>
          <w:rFonts w:ascii="Times New Roman" w:hAnsi="Times New Roman"/>
          <w:sz w:val="24"/>
          <w:szCs w:val="24"/>
        </w:rPr>
        <w:t xml:space="preserve">Требования к языку </w:t>
      </w:r>
      <w:bookmarkEnd w:id="42"/>
      <w:r w:rsidR="0061089B" w:rsidRPr="00F8182B">
        <w:rPr>
          <w:rFonts w:ascii="Times New Roman" w:hAnsi="Times New Roman"/>
          <w:sz w:val="24"/>
          <w:szCs w:val="24"/>
        </w:rPr>
        <w:t>Предложения</w:t>
      </w:r>
      <w:bookmarkEnd w:id="43"/>
      <w:bookmarkEnd w:id="44"/>
      <w:bookmarkEnd w:id="45"/>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bookmarkStart w:id="46" w:name="_Toc57314648"/>
      <w:r w:rsidRPr="00F8182B">
        <w:rPr>
          <w:sz w:val="24"/>
          <w:szCs w:val="24"/>
        </w:rPr>
        <w:t>Все документы, входящие в Предложение, должны быть подготовлены на русском языке за исключением нижеследующего.</w:t>
      </w:r>
    </w:p>
    <w:p w:rsidR="0061089B" w:rsidRPr="00F8182B" w:rsidRDefault="0061089B" w:rsidP="0061089B">
      <w:pPr>
        <w:tabs>
          <w:tab w:val="num" w:pos="0"/>
        </w:tabs>
        <w:spacing w:line="240" w:lineRule="auto"/>
        <w:ind w:firstLine="0"/>
        <w:rPr>
          <w:sz w:val="24"/>
          <w:szCs w:val="24"/>
        </w:rPr>
      </w:pPr>
      <w:r w:rsidRPr="00F8182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F8182B">
        <w:rPr>
          <w:sz w:val="24"/>
          <w:szCs w:val="24"/>
        </w:rPr>
        <w:t>апостилированный</w:t>
      </w:r>
      <w:proofErr w:type="spellEnd"/>
      <w:r w:rsidRPr="00F8182B">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вправе не рассматривать документы, не переведенные на русский язык.</w:t>
      </w:r>
      <w:bookmarkStart w:id="47" w:name="_Hlt40850038"/>
      <w:bookmarkEnd w:id="47"/>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bookmarkStart w:id="48" w:name="_Toc57314653"/>
      <w:bookmarkStart w:id="49" w:name="_Toc98253991"/>
      <w:bookmarkStart w:id="50" w:name="_Toc140817629"/>
      <w:bookmarkStart w:id="51" w:name="_Toc298319700"/>
      <w:bookmarkEnd w:id="46"/>
    </w:p>
    <w:p w:rsidR="0061089B" w:rsidRPr="00F8182B" w:rsidRDefault="0047394E" w:rsidP="00970564">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 xml:space="preserve">4.3 </w:t>
      </w:r>
      <w:r w:rsidR="0061089B" w:rsidRPr="00F8182B">
        <w:rPr>
          <w:rFonts w:ascii="Times New Roman" w:hAnsi="Times New Roman"/>
          <w:sz w:val="24"/>
          <w:szCs w:val="24"/>
        </w:rPr>
        <w:t xml:space="preserve">Разъяснение </w:t>
      </w:r>
      <w:bookmarkEnd w:id="48"/>
      <w:r w:rsidR="0061089B" w:rsidRPr="00F8182B">
        <w:rPr>
          <w:rFonts w:ascii="Times New Roman" w:hAnsi="Times New Roman"/>
          <w:sz w:val="24"/>
          <w:szCs w:val="24"/>
        </w:rPr>
        <w:t>закупочной Документации</w:t>
      </w:r>
      <w:bookmarkEnd w:id="49"/>
      <w:bookmarkEnd w:id="50"/>
      <w:bookmarkEnd w:id="51"/>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sidRPr="00F8182B">
        <w:rPr>
          <w:sz w:val="24"/>
          <w:szCs w:val="24"/>
        </w:rPr>
        <w:t>3</w:t>
      </w:r>
      <w:r w:rsidRPr="00F8182B">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F8182B" w:rsidRDefault="0061089B" w:rsidP="0061089B">
      <w:pPr>
        <w:tabs>
          <w:tab w:val="num" w:pos="0"/>
        </w:tabs>
        <w:spacing w:line="240" w:lineRule="auto"/>
        <w:ind w:firstLine="0"/>
        <w:rPr>
          <w:sz w:val="24"/>
          <w:szCs w:val="24"/>
        </w:rPr>
      </w:pPr>
    </w:p>
    <w:p w:rsidR="0061089B"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52" w:name="_Ref86823116"/>
      <w:bookmarkStart w:id="53" w:name="_Toc90385058"/>
      <w:bookmarkStart w:id="54" w:name="_Toc98253992"/>
      <w:bookmarkStart w:id="55" w:name="_Toc140817630"/>
      <w:bookmarkStart w:id="56" w:name="_Toc298319701"/>
      <w:r w:rsidRPr="00F8182B">
        <w:rPr>
          <w:rFonts w:ascii="Times New Roman" w:hAnsi="Times New Roman"/>
          <w:sz w:val="24"/>
          <w:szCs w:val="24"/>
        </w:rPr>
        <w:t xml:space="preserve">4.4 </w:t>
      </w:r>
      <w:r w:rsidR="0061089B" w:rsidRPr="00F8182B">
        <w:rPr>
          <w:rFonts w:ascii="Times New Roman" w:hAnsi="Times New Roman"/>
          <w:sz w:val="24"/>
          <w:szCs w:val="24"/>
        </w:rPr>
        <w:t xml:space="preserve">Продление срока окончания приема </w:t>
      </w:r>
      <w:bookmarkEnd w:id="52"/>
      <w:bookmarkEnd w:id="53"/>
      <w:r w:rsidR="0061089B" w:rsidRPr="00F8182B">
        <w:rPr>
          <w:rFonts w:ascii="Times New Roman" w:hAnsi="Times New Roman"/>
          <w:sz w:val="24"/>
          <w:szCs w:val="24"/>
        </w:rPr>
        <w:t>Предложений</w:t>
      </w:r>
      <w:bookmarkEnd w:id="54"/>
      <w:bookmarkEnd w:id="55"/>
      <w:bookmarkEnd w:id="56"/>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При необходимости Организатор имеет право продлевать срок окончания приема Предложений, установленный в п.1.</w:t>
      </w:r>
      <w:r w:rsidR="00DB699E" w:rsidRPr="00F8182B">
        <w:rPr>
          <w:sz w:val="24"/>
          <w:szCs w:val="24"/>
        </w:rPr>
        <w:t>3</w:t>
      </w:r>
      <w:r w:rsidRPr="00F8182B">
        <w:rPr>
          <w:sz w:val="24"/>
          <w:szCs w:val="24"/>
        </w:rPr>
        <w:t>, с уведомлением всех участников.</w:t>
      </w:r>
    </w:p>
    <w:p w:rsidR="0061089B" w:rsidRPr="00F8182B" w:rsidRDefault="0061089B" w:rsidP="0061089B">
      <w:pPr>
        <w:tabs>
          <w:tab w:val="num" w:pos="0"/>
        </w:tabs>
        <w:spacing w:line="240" w:lineRule="auto"/>
        <w:ind w:firstLine="0"/>
        <w:rPr>
          <w:sz w:val="24"/>
          <w:szCs w:val="24"/>
        </w:rPr>
      </w:pPr>
      <w:r w:rsidRPr="00F8182B">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Pr="00F8182B" w:rsidRDefault="0047394E" w:rsidP="0061089B">
      <w:pPr>
        <w:tabs>
          <w:tab w:val="num" w:pos="0"/>
        </w:tabs>
        <w:spacing w:line="240" w:lineRule="auto"/>
        <w:ind w:firstLine="0"/>
        <w:rPr>
          <w:sz w:val="24"/>
          <w:szCs w:val="24"/>
        </w:rPr>
      </w:pPr>
    </w:p>
    <w:p w:rsidR="0047394E" w:rsidRPr="00F8182B"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sidRPr="00F8182B">
        <w:rPr>
          <w:rFonts w:ascii="Times New Roman" w:hAnsi="Times New Roman"/>
          <w:sz w:val="24"/>
          <w:szCs w:val="24"/>
        </w:rPr>
        <w:t>5.Подача предложений и их прием</w:t>
      </w:r>
    </w:p>
    <w:p w:rsidR="0047394E" w:rsidRPr="00F8182B" w:rsidRDefault="0047394E" w:rsidP="0061089B">
      <w:pPr>
        <w:tabs>
          <w:tab w:val="num" w:pos="0"/>
        </w:tabs>
        <w:spacing w:line="240" w:lineRule="auto"/>
        <w:ind w:firstLine="0"/>
        <w:rPr>
          <w:sz w:val="24"/>
          <w:szCs w:val="24"/>
        </w:rPr>
      </w:pPr>
    </w:p>
    <w:p w:rsidR="0047394E" w:rsidRPr="00F8182B" w:rsidRDefault="0047394E" w:rsidP="0047394E">
      <w:pPr>
        <w:pStyle w:val="ab"/>
        <w:tabs>
          <w:tab w:val="clear" w:pos="1134"/>
        </w:tabs>
        <w:spacing w:line="240" w:lineRule="auto"/>
        <w:ind w:left="0" w:firstLine="0"/>
        <w:rPr>
          <w:sz w:val="24"/>
          <w:szCs w:val="24"/>
        </w:rPr>
      </w:pPr>
      <w:proofErr w:type="gramStart"/>
      <w:r w:rsidRPr="00F8182B">
        <w:rPr>
          <w:sz w:val="24"/>
          <w:szCs w:val="24"/>
        </w:rPr>
        <w:t>5.1 Оригинал и копия предложения должны быть запечатаны во внешний и внутренни</w:t>
      </w:r>
      <w:r w:rsidR="00233F5F">
        <w:rPr>
          <w:sz w:val="24"/>
          <w:szCs w:val="24"/>
        </w:rPr>
        <w:t>й</w:t>
      </w:r>
      <w:r w:rsidRPr="00F8182B">
        <w:rPr>
          <w:sz w:val="24"/>
          <w:szCs w:val="24"/>
        </w:rPr>
        <w:t xml:space="preserve"> конверты следующим образом:</w:t>
      </w:r>
      <w:proofErr w:type="gramEnd"/>
    </w:p>
    <w:p w:rsidR="0047394E" w:rsidRPr="00F8182B" w:rsidRDefault="0047394E" w:rsidP="0047394E">
      <w:pPr>
        <w:pStyle w:val="af1"/>
        <w:spacing w:line="240" w:lineRule="auto"/>
        <w:ind w:left="0" w:firstLine="0"/>
        <w:rPr>
          <w:sz w:val="24"/>
          <w:szCs w:val="24"/>
        </w:rPr>
      </w:pPr>
      <w:r w:rsidRPr="00F8182B">
        <w:rPr>
          <w:sz w:val="24"/>
          <w:szCs w:val="24"/>
        </w:rPr>
        <w:t>- внешний конверт с оригиналом и копией Предложения должен содержать следующую информацию:</w:t>
      </w:r>
    </w:p>
    <w:p w:rsidR="00776CBD" w:rsidRPr="00F8182B"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F8182B" w:rsidTr="0047394E">
        <w:trPr>
          <w:jc w:val="center"/>
        </w:trPr>
        <w:tc>
          <w:tcPr>
            <w:tcW w:w="5400"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адрес Организатора]</w:t>
            </w:r>
          </w:p>
          <w:p w:rsidR="0047394E" w:rsidRPr="00F8182B"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 xml:space="preserve"> </w:t>
            </w:r>
          </w:p>
          <w:p w:rsidR="0047394E" w:rsidRPr="00F8182B" w:rsidRDefault="0047394E" w:rsidP="0047394E">
            <w:pPr>
              <w:tabs>
                <w:tab w:val="num" w:pos="0"/>
              </w:tabs>
              <w:spacing w:line="240" w:lineRule="auto"/>
              <w:ind w:firstLine="0"/>
              <w:rPr>
                <w:sz w:val="20"/>
                <w:szCs w:val="20"/>
              </w:rPr>
            </w:pPr>
            <w:r w:rsidRPr="00F8182B">
              <w:rPr>
                <w:sz w:val="20"/>
                <w:szCs w:val="20"/>
              </w:rPr>
              <w:t>для 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[ФИО контактного лица, указанного в Извещении]</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НЕ ВСКРЫВАТЬ ДО «__»_______201_г.</w:t>
            </w:r>
          </w:p>
          <w:p w:rsidR="0047394E" w:rsidRPr="00F8182B" w:rsidRDefault="0047394E" w:rsidP="0047394E">
            <w:pPr>
              <w:tabs>
                <w:tab w:val="num" w:pos="0"/>
              </w:tabs>
              <w:spacing w:line="240" w:lineRule="auto"/>
              <w:ind w:firstLine="0"/>
              <w:rPr>
                <w:b/>
                <w:sz w:val="20"/>
                <w:szCs w:val="20"/>
              </w:rPr>
            </w:pPr>
          </w:p>
        </w:tc>
      </w:tr>
      <w:tr w:rsidR="0047394E" w:rsidRPr="00F8182B" w:rsidTr="0047394E">
        <w:trPr>
          <w:trHeight w:val="1035"/>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 xml:space="preserve">На участие </w:t>
            </w:r>
            <w:proofErr w:type="gramStart"/>
            <w:r w:rsidRPr="00F8182B">
              <w:rPr>
                <w:b/>
                <w:sz w:val="20"/>
                <w:szCs w:val="20"/>
              </w:rPr>
              <w:t>в</w:t>
            </w:r>
            <w:proofErr w:type="gramEnd"/>
            <w:r w:rsidRPr="00F8182B">
              <w:rPr>
                <w:b/>
                <w:sz w:val="20"/>
                <w:szCs w:val="20"/>
              </w:rPr>
              <w:t xml:space="preserve">  </w:t>
            </w:r>
            <w:r w:rsidRPr="00F8182B">
              <w:rPr>
                <w:sz w:val="20"/>
                <w:szCs w:val="20"/>
              </w:rPr>
              <w:t>__________________________________________________________________________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закупочной процедуры и предмета закупки как звучит в Уведомлении]</w:t>
            </w:r>
          </w:p>
        </w:tc>
      </w:tr>
      <w:tr w:rsidR="0047394E" w:rsidRPr="00F8182B" w:rsidTr="0047394E">
        <w:trPr>
          <w:trHeight w:val="384"/>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b/>
                <w:sz w:val="20"/>
                <w:szCs w:val="20"/>
              </w:rPr>
              <w:t>Предложение поступило:  дата  «___» _______ 200   г.</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sz w:val="20"/>
                <w:szCs w:val="20"/>
              </w:rPr>
              <w:t>Время ____ час</w:t>
            </w:r>
            <w:proofErr w:type="gramStart"/>
            <w:r w:rsidRPr="00F8182B">
              <w:rPr>
                <w:sz w:val="20"/>
                <w:szCs w:val="20"/>
              </w:rPr>
              <w:t>.</w:t>
            </w:r>
            <w:proofErr w:type="gramEnd"/>
            <w:r w:rsidRPr="00F8182B">
              <w:rPr>
                <w:sz w:val="20"/>
                <w:szCs w:val="20"/>
              </w:rPr>
              <w:t xml:space="preserve"> _____ </w:t>
            </w:r>
            <w:proofErr w:type="gramStart"/>
            <w:r w:rsidRPr="00F8182B">
              <w:rPr>
                <w:sz w:val="20"/>
                <w:szCs w:val="20"/>
              </w:rPr>
              <w:t>м</w:t>
            </w:r>
            <w:proofErr w:type="gramEnd"/>
            <w:r w:rsidRPr="00F8182B">
              <w:rPr>
                <w:sz w:val="20"/>
                <w:szCs w:val="20"/>
              </w:rPr>
              <w:t xml:space="preserve">ин. </w:t>
            </w:r>
          </w:p>
        </w:tc>
      </w:tr>
      <w:tr w:rsidR="0047394E" w:rsidRPr="00F8182B" w:rsidTr="0047394E">
        <w:trPr>
          <w:jc w:val="center"/>
        </w:trPr>
        <w:tc>
          <w:tcPr>
            <w:tcW w:w="10078" w:type="dxa"/>
            <w:gridSpan w:val="2"/>
            <w:tcBorders>
              <w:bottom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(заполняется Организатором)</w:t>
            </w:r>
          </w:p>
        </w:tc>
      </w:tr>
    </w:tbl>
    <w:p w:rsidR="004903FD" w:rsidRPr="00F8182B" w:rsidRDefault="004903FD" w:rsidP="004903FD">
      <w:pPr>
        <w:pStyle w:val="ab"/>
        <w:tabs>
          <w:tab w:val="clear" w:pos="1134"/>
        </w:tabs>
        <w:spacing w:line="240" w:lineRule="auto"/>
        <w:ind w:left="0" w:firstLine="0"/>
        <w:rPr>
          <w:sz w:val="24"/>
          <w:szCs w:val="24"/>
        </w:rPr>
      </w:pPr>
      <w:r w:rsidRPr="00F8182B">
        <w:rPr>
          <w:sz w:val="24"/>
          <w:szCs w:val="24"/>
        </w:rPr>
        <w:t>- внутренни</w:t>
      </w:r>
      <w:r w:rsidR="00233F5F">
        <w:rPr>
          <w:sz w:val="24"/>
          <w:szCs w:val="24"/>
        </w:rPr>
        <w:t>й конверт</w:t>
      </w:r>
      <w:r w:rsidRPr="00F8182B">
        <w:rPr>
          <w:sz w:val="24"/>
          <w:szCs w:val="24"/>
        </w:rPr>
        <w:t xml:space="preserve"> с копией коммерческого Предложения долж</w:t>
      </w:r>
      <w:r w:rsidR="00233F5F">
        <w:rPr>
          <w:sz w:val="24"/>
          <w:szCs w:val="24"/>
        </w:rPr>
        <w:t>ен</w:t>
      </w:r>
      <w:r w:rsidRPr="00F8182B">
        <w:rPr>
          <w:sz w:val="24"/>
          <w:szCs w:val="24"/>
        </w:rPr>
        <w:t xml:space="preserve"> содержать следующую информацию:</w:t>
      </w:r>
    </w:p>
    <w:p w:rsidR="004903FD" w:rsidRPr="00F8182B" w:rsidRDefault="004903FD" w:rsidP="0061089B">
      <w:pPr>
        <w:tabs>
          <w:tab w:val="num" w:pos="0"/>
        </w:tabs>
        <w:spacing w:line="240" w:lineRule="auto"/>
        <w:ind w:firstLine="0"/>
        <w:rPr>
          <w:sz w:val="24"/>
          <w:szCs w:val="24"/>
        </w:rPr>
      </w:pPr>
    </w:p>
    <w:tbl>
      <w:tblPr>
        <w:tblW w:w="10314" w:type="dxa"/>
        <w:jc w:val="center"/>
        <w:tblLook w:val="0000" w:firstRow="0" w:lastRow="0" w:firstColumn="0" w:lastColumn="0" w:noHBand="0" w:noVBand="0"/>
      </w:tblPr>
      <w:tblGrid>
        <w:gridCol w:w="4810"/>
        <w:gridCol w:w="5504"/>
      </w:tblGrid>
      <w:tr w:rsidR="004903FD" w:rsidRPr="00F8182B" w:rsidTr="004903FD">
        <w:trPr>
          <w:jc w:val="center"/>
        </w:trPr>
        <w:tc>
          <w:tcPr>
            <w:tcW w:w="10314" w:type="dxa"/>
            <w:gridSpan w:val="2"/>
            <w:tcBorders>
              <w:top w:val="single" w:sz="4" w:space="0" w:color="auto"/>
              <w:left w:val="single" w:sz="4" w:space="0" w:color="auto"/>
              <w:right w:val="single" w:sz="4" w:space="0" w:color="auto"/>
            </w:tcBorders>
          </w:tcPr>
          <w:p w:rsidR="004903FD" w:rsidRPr="00F8182B" w:rsidRDefault="004903FD" w:rsidP="004903FD">
            <w:pPr>
              <w:pStyle w:val="a6"/>
              <w:tabs>
                <w:tab w:val="num" w:pos="0"/>
              </w:tabs>
              <w:jc w:val="both"/>
              <w:rPr>
                <w:b/>
                <w:sz w:val="20"/>
                <w:szCs w:val="20"/>
              </w:rPr>
            </w:pPr>
            <w:r w:rsidRPr="00F8182B">
              <w:rPr>
                <w:b/>
                <w:sz w:val="20"/>
                <w:szCs w:val="20"/>
              </w:rPr>
              <w:t>ОРИГИНАЛ (или КОПИЯ) КОММЕРЧЕСКОГО ПРЕДЛОЖЕНИЯ</w:t>
            </w:r>
          </w:p>
        </w:tc>
      </w:tr>
      <w:tr w:rsidR="004903FD" w:rsidRPr="00F8182B" w:rsidTr="004903FD">
        <w:trPr>
          <w:jc w:val="center"/>
        </w:trPr>
        <w:tc>
          <w:tcPr>
            <w:tcW w:w="4810" w:type="dxa"/>
            <w:tcBorders>
              <w:top w:val="single" w:sz="4" w:space="0" w:color="auto"/>
              <w:left w:val="single" w:sz="4" w:space="0" w:color="auto"/>
            </w:tcBorders>
          </w:tcPr>
          <w:p w:rsidR="004903FD" w:rsidRPr="00F8182B" w:rsidRDefault="004903FD" w:rsidP="004903FD">
            <w:pPr>
              <w:pStyle w:val="a6"/>
              <w:tabs>
                <w:tab w:val="num" w:pos="0"/>
              </w:tabs>
              <w:jc w:val="both"/>
              <w:rPr>
                <w:bCs/>
                <w:sz w:val="20"/>
                <w:szCs w:val="20"/>
              </w:rPr>
            </w:pPr>
            <w:r w:rsidRPr="00F8182B">
              <w:rPr>
                <w:sz w:val="20"/>
                <w:szCs w:val="20"/>
              </w:rPr>
              <w:t>Адрес:</w:t>
            </w:r>
          </w:p>
        </w:tc>
        <w:tc>
          <w:tcPr>
            <w:tcW w:w="5504" w:type="dxa"/>
            <w:tcBorders>
              <w:top w:val="single" w:sz="4" w:space="0" w:color="auto"/>
              <w:right w:val="single" w:sz="4" w:space="0" w:color="auto"/>
            </w:tcBorders>
          </w:tcPr>
          <w:p w:rsidR="004903FD" w:rsidRPr="00F8182B" w:rsidRDefault="004903FD" w:rsidP="004903FD">
            <w:pPr>
              <w:pStyle w:val="a6"/>
              <w:tabs>
                <w:tab w:val="num" w:pos="0"/>
              </w:tabs>
              <w:jc w:val="both"/>
              <w:rPr>
                <w:sz w:val="20"/>
                <w:szCs w:val="20"/>
              </w:rPr>
            </w:pPr>
            <w:r w:rsidRPr="00F8182B">
              <w:rPr>
                <w:sz w:val="20"/>
                <w:szCs w:val="20"/>
              </w:rPr>
              <w:t>Для________________________________</w:t>
            </w:r>
          </w:p>
          <w:p w:rsidR="004903FD" w:rsidRPr="00F8182B" w:rsidRDefault="004903FD" w:rsidP="004903FD">
            <w:pPr>
              <w:pStyle w:val="a6"/>
              <w:tabs>
                <w:tab w:val="num" w:pos="0"/>
              </w:tabs>
              <w:jc w:val="both"/>
              <w:rPr>
                <w:sz w:val="20"/>
                <w:szCs w:val="20"/>
              </w:rPr>
            </w:pPr>
            <w:r w:rsidRPr="00F8182B">
              <w:rPr>
                <w:sz w:val="20"/>
                <w:szCs w:val="20"/>
              </w:rPr>
              <w:t>[ФИО ответственного сотрудника]</w:t>
            </w: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НЕ ВСКРЫВАТЬ ДО «___»______201_г.</w:t>
            </w:r>
          </w:p>
          <w:p w:rsidR="004903FD" w:rsidRPr="00F8182B" w:rsidRDefault="004903FD" w:rsidP="004903FD">
            <w:pPr>
              <w:tabs>
                <w:tab w:val="num" w:pos="0"/>
              </w:tabs>
              <w:spacing w:line="240" w:lineRule="auto"/>
              <w:ind w:firstLine="0"/>
              <w:rPr>
                <w:b/>
                <w:bCs/>
                <w:sz w:val="20"/>
                <w:szCs w:val="20"/>
              </w:rPr>
            </w:pP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 xml:space="preserve">На участие </w:t>
            </w:r>
            <w:proofErr w:type="gramStart"/>
            <w:r w:rsidRPr="00F8182B">
              <w:rPr>
                <w:b/>
                <w:sz w:val="20"/>
                <w:szCs w:val="20"/>
              </w:rPr>
              <w:t>в</w:t>
            </w:r>
            <w:proofErr w:type="gramEnd"/>
            <w:r w:rsidRPr="00F8182B">
              <w:rPr>
                <w:b/>
                <w:sz w:val="20"/>
                <w:szCs w:val="20"/>
              </w:rPr>
              <w:t xml:space="preserve">  </w:t>
            </w:r>
            <w:r w:rsidRPr="00F8182B">
              <w:rPr>
                <w:sz w:val="20"/>
                <w:szCs w:val="20"/>
              </w:rPr>
              <w:t>__________________________________________________________________________</w:t>
            </w:r>
          </w:p>
          <w:p w:rsidR="004903FD" w:rsidRPr="00F8182B" w:rsidRDefault="004903FD" w:rsidP="004903FD">
            <w:pPr>
              <w:pStyle w:val="a6"/>
              <w:tabs>
                <w:tab w:val="num" w:pos="0"/>
              </w:tabs>
              <w:jc w:val="both"/>
              <w:rPr>
                <w:b/>
                <w:bCs/>
                <w:sz w:val="20"/>
                <w:szCs w:val="20"/>
              </w:rPr>
            </w:pPr>
            <w:r w:rsidRPr="00F8182B">
              <w:rPr>
                <w:sz w:val="20"/>
                <w:szCs w:val="20"/>
              </w:rPr>
              <w:t>[Наименование закупочной процедуры и предмета закупки как звучит в Уведомлении]</w:t>
            </w:r>
          </w:p>
        </w:tc>
      </w:tr>
      <w:tr w:rsidR="004903FD" w:rsidRPr="00F8182B"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F8182B" w:rsidRDefault="004903FD" w:rsidP="004903FD">
            <w:pPr>
              <w:tabs>
                <w:tab w:val="left" w:pos="6596"/>
              </w:tabs>
              <w:rPr>
                <w:sz w:val="16"/>
                <w:szCs w:val="16"/>
              </w:rPr>
            </w:pPr>
          </w:p>
        </w:tc>
      </w:tr>
    </w:tbl>
    <w:p w:rsidR="004903FD" w:rsidRPr="00F8182B" w:rsidRDefault="004903FD" w:rsidP="0061089B">
      <w:pPr>
        <w:tabs>
          <w:tab w:val="num" w:pos="0"/>
        </w:tabs>
        <w:spacing w:line="240" w:lineRule="auto"/>
        <w:ind w:firstLine="0"/>
        <w:rPr>
          <w:sz w:val="24"/>
          <w:szCs w:val="24"/>
        </w:rPr>
      </w:pPr>
    </w:p>
    <w:p w:rsidR="004903FD" w:rsidRPr="00F8182B" w:rsidRDefault="0047394E" w:rsidP="002E5BCD">
      <w:pPr>
        <w:pStyle w:val="111"/>
        <w:pageBreakBefore w:val="0"/>
        <w:tabs>
          <w:tab w:val="clear" w:pos="0"/>
        </w:tabs>
        <w:spacing w:before="0" w:after="0"/>
        <w:jc w:val="both"/>
        <w:rPr>
          <w:rFonts w:ascii="Times New Roman" w:hAnsi="Times New Roman"/>
          <w:sz w:val="24"/>
          <w:szCs w:val="24"/>
        </w:rPr>
      </w:pPr>
      <w:bookmarkStart w:id="57" w:name="_Ref55280453"/>
      <w:bookmarkStart w:id="58" w:name="_Toc55285353"/>
      <w:bookmarkStart w:id="59" w:name="_Toc55305385"/>
      <w:bookmarkStart w:id="60" w:name="_Toc57314656"/>
      <w:bookmarkStart w:id="61" w:name="_Toc69728970"/>
      <w:bookmarkStart w:id="62" w:name="_Toc189545080"/>
      <w:bookmarkStart w:id="63" w:name="_Toc298319703"/>
      <w:r w:rsidRPr="00F8182B">
        <w:rPr>
          <w:rFonts w:ascii="Times New Roman" w:hAnsi="Times New Roman"/>
          <w:sz w:val="24"/>
          <w:szCs w:val="24"/>
        </w:rPr>
        <w:t>6.</w:t>
      </w:r>
      <w:r w:rsidR="004903FD" w:rsidRPr="00F8182B">
        <w:rPr>
          <w:rFonts w:ascii="Times New Roman" w:hAnsi="Times New Roman"/>
          <w:sz w:val="24"/>
          <w:szCs w:val="24"/>
        </w:rPr>
        <w:t xml:space="preserve">Оценка </w:t>
      </w:r>
      <w:bookmarkEnd w:id="57"/>
      <w:bookmarkEnd w:id="58"/>
      <w:bookmarkEnd w:id="59"/>
      <w:bookmarkEnd w:id="60"/>
      <w:bookmarkEnd w:id="61"/>
      <w:r w:rsidR="004903FD" w:rsidRPr="00F8182B">
        <w:rPr>
          <w:rFonts w:ascii="Times New Roman" w:hAnsi="Times New Roman"/>
          <w:sz w:val="24"/>
          <w:szCs w:val="24"/>
        </w:rPr>
        <w:t>Предложений и проведение переговоров</w:t>
      </w:r>
      <w:bookmarkStart w:id="64" w:name="_Toc98254000"/>
      <w:bookmarkEnd w:id="62"/>
      <w:bookmarkEnd w:id="63"/>
    </w:p>
    <w:p w:rsidR="004903FD" w:rsidRPr="00F8182B" w:rsidRDefault="0047394E" w:rsidP="0047394E">
      <w:pPr>
        <w:pStyle w:val="2"/>
        <w:numPr>
          <w:ilvl w:val="0"/>
          <w:numId w:val="0"/>
        </w:numPr>
        <w:spacing w:before="0" w:after="0"/>
        <w:rPr>
          <w:sz w:val="24"/>
          <w:szCs w:val="24"/>
        </w:rPr>
      </w:pPr>
      <w:bookmarkStart w:id="65" w:name="_Toc298319704"/>
      <w:r w:rsidRPr="00F8182B">
        <w:rPr>
          <w:sz w:val="24"/>
          <w:szCs w:val="24"/>
        </w:rPr>
        <w:t>6.1</w:t>
      </w:r>
      <w:r w:rsidR="004C3D3E" w:rsidRPr="00F8182B">
        <w:rPr>
          <w:sz w:val="24"/>
          <w:szCs w:val="24"/>
        </w:rPr>
        <w:t xml:space="preserve"> </w:t>
      </w:r>
      <w:r w:rsidR="004903FD" w:rsidRPr="00F8182B">
        <w:rPr>
          <w:sz w:val="24"/>
          <w:szCs w:val="24"/>
        </w:rPr>
        <w:t>Общие положения</w:t>
      </w:r>
      <w:bookmarkEnd w:id="64"/>
      <w:bookmarkEnd w:id="65"/>
    </w:p>
    <w:p w:rsidR="004903FD" w:rsidRPr="00F8182B" w:rsidRDefault="004903FD" w:rsidP="004903FD">
      <w:pPr>
        <w:tabs>
          <w:tab w:val="num" w:pos="0"/>
        </w:tabs>
        <w:spacing w:line="240" w:lineRule="auto"/>
        <w:ind w:firstLine="0"/>
        <w:rPr>
          <w:b/>
          <w:sz w:val="24"/>
          <w:szCs w:val="24"/>
        </w:rPr>
      </w:pPr>
      <w:r w:rsidRPr="00F8182B">
        <w:rPr>
          <w:sz w:val="24"/>
          <w:szCs w:val="24"/>
        </w:rPr>
        <w:t xml:space="preserve">Оценка Предложений осуществляется рабочей группой, назначенной решением </w:t>
      </w:r>
      <w:r w:rsidR="00F27B65" w:rsidRPr="00F8182B">
        <w:rPr>
          <w:sz w:val="24"/>
          <w:szCs w:val="24"/>
        </w:rPr>
        <w:t>Тендерного комитета</w:t>
      </w:r>
      <w:r w:rsidRPr="00F8182B">
        <w:rPr>
          <w:sz w:val="24"/>
          <w:szCs w:val="24"/>
        </w:rPr>
        <w:t>.</w:t>
      </w:r>
    </w:p>
    <w:p w:rsidR="004903FD" w:rsidRPr="00F8182B" w:rsidRDefault="004903FD" w:rsidP="004903FD">
      <w:pPr>
        <w:tabs>
          <w:tab w:val="num" w:pos="0"/>
        </w:tabs>
        <w:spacing w:line="240" w:lineRule="auto"/>
        <w:ind w:firstLine="0"/>
        <w:rPr>
          <w:sz w:val="24"/>
          <w:szCs w:val="24"/>
        </w:rPr>
      </w:pPr>
      <w:r w:rsidRPr="00F8182B">
        <w:rPr>
          <w:sz w:val="24"/>
          <w:szCs w:val="24"/>
        </w:rPr>
        <w:t>Оценка Предложений включает отборочную стадию, оценочную стадию, проведение при необходимости переторжки и переговоров.</w:t>
      </w:r>
    </w:p>
    <w:p w:rsidR="004C3D3E" w:rsidRPr="00F8182B" w:rsidRDefault="004C3D3E" w:rsidP="004903FD">
      <w:pPr>
        <w:tabs>
          <w:tab w:val="num" w:pos="0"/>
        </w:tabs>
        <w:spacing w:line="240" w:lineRule="auto"/>
        <w:ind w:firstLine="0"/>
        <w:rPr>
          <w:sz w:val="24"/>
          <w:szCs w:val="24"/>
        </w:rPr>
      </w:pPr>
    </w:p>
    <w:p w:rsidR="004903FD" w:rsidRPr="00F8182B" w:rsidRDefault="0047394E" w:rsidP="004C3D3E">
      <w:pPr>
        <w:pStyle w:val="23"/>
        <w:tabs>
          <w:tab w:val="clear" w:pos="1440"/>
          <w:tab w:val="clear" w:pos="1701"/>
        </w:tabs>
        <w:spacing w:before="0" w:after="0"/>
        <w:ind w:left="0" w:firstLine="0"/>
        <w:rPr>
          <w:rFonts w:ascii="Times New Roman" w:hAnsi="Times New Roman"/>
          <w:sz w:val="24"/>
          <w:szCs w:val="24"/>
        </w:rPr>
      </w:pPr>
      <w:bookmarkStart w:id="66" w:name="_Ref93089454"/>
      <w:bookmarkStart w:id="67" w:name="_Toc98254001"/>
      <w:bookmarkStart w:id="68" w:name="_Toc298319705"/>
      <w:bookmarkStart w:id="69" w:name="_Ref55304418"/>
      <w:r w:rsidRPr="00F8182B">
        <w:rPr>
          <w:rFonts w:ascii="Times New Roman" w:hAnsi="Times New Roman"/>
          <w:sz w:val="24"/>
          <w:szCs w:val="24"/>
        </w:rPr>
        <w:t>6.2</w:t>
      </w:r>
      <w:r w:rsidR="004C3D3E" w:rsidRPr="00F8182B">
        <w:rPr>
          <w:rFonts w:ascii="Times New Roman" w:hAnsi="Times New Roman"/>
          <w:sz w:val="24"/>
          <w:szCs w:val="24"/>
        </w:rPr>
        <w:t xml:space="preserve"> </w:t>
      </w:r>
      <w:r w:rsidR="004903FD" w:rsidRPr="00F8182B">
        <w:rPr>
          <w:rFonts w:ascii="Times New Roman" w:hAnsi="Times New Roman"/>
          <w:sz w:val="24"/>
          <w:szCs w:val="24"/>
        </w:rPr>
        <w:t>Отборочная стадия</w:t>
      </w:r>
      <w:bookmarkEnd w:id="66"/>
      <w:bookmarkEnd w:id="67"/>
      <w:bookmarkEnd w:id="68"/>
    </w:p>
    <w:p w:rsidR="004903FD" w:rsidRPr="00F8182B" w:rsidRDefault="004903FD" w:rsidP="004903FD">
      <w:pPr>
        <w:tabs>
          <w:tab w:val="num" w:pos="0"/>
        </w:tabs>
        <w:spacing w:line="240" w:lineRule="auto"/>
        <w:ind w:firstLine="0"/>
        <w:rPr>
          <w:sz w:val="24"/>
          <w:szCs w:val="24"/>
        </w:rPr>
      </w:pPr>
      <w:r w:rsidRPr="00F8182B">
        <w:rPr>
          <w:sz w:val="24"/>
          <w:szCs w:val="24"/>
        </w:rPr>
        <w:t xml:space="preserve">6.2.1. В рамках отборочной стадии </w:t>
      </w:r>
      <w:bookmarkEnd w:id="69"/>
      <w:r w:rsidRPr="00F8182B">
        <w:rPr>
          <w:sz w:val="24"/>
          <w:szCs w:val="24"/>
        </w:rPr>
        <w:t>проверяется:</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правильность оформления Предложений и их соответствие требованиям настоящей документации по существу;</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Участников требованиям настоящей документации;</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коммерческого предложения требованиям настоящей документации.</w:t>
      </w:r>
      <w:bookmarkStart w:id="70" w:name="_Ref55304419"/>
    </w:p>
    <w:p w:rsidR="004903FD" w:rsidRPr="00F8182B" w:rsidRDefault="004903FD" w:rsidP="004903FD">
      <w:pPr>
        <w:tabs>
          <w:tab w:val="num" w:pos="0"/>
        </w:tabs>
        <w:spacing w:line="240" w:lineRule="auto"/>
        <w:ind w:firstLine="0"/>
        <w:rPr>
          <w:sz w:val="24"/>
          <w:szCs w:val="24"/>
        </w:rPr>
      </w:pPr>
      <w:r w:rsidRPr="00F8182B">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903FD" w:rsidRPr="00F8182B" w:rsidRDefault="004903FD" w:rsidP="004903FD">
      <w:pPr>
        <w:tabs>
          <w:tab w:val="num" w:pos="0"/>
        </w:tabs>
        <w:spacing w:line="240" w:lineRule="auto"/>
        <w:ind w:firstLine="0"/>
        <w:rPr>
          <w:sz w:val="24"/>
          <w:szCs w:val="24"/>
        </w:rPr>
      </w:pPr>
      <w:bookmarkStart w:id="71" w:name="_Ref55307002"/>
      <w:r w:rsidRPr="00F8182B">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03FD" w:rsidRPr="00F8182B" w:rsidRDefault="004903FD" w:rsidP="00BF69F5">
      <w:pPr>
        <w:numPr>
          <w:ilvl w:val="0"/>
          <w:numId w:val="7"/>
        </w:numPr>
        <w:tabs>
          <w:tab w:val="clear" w:pos="927"/>
          <w:tab w:val="num" w:pos="0"/>
          <w:tab w:val="num" w:pos="900"/>
        </w:tabs>
        <w:spacing w:line="240" w:lineRule="auto"/>
        <w:ind w:left="0" w:firstLine="0"/>
        <w:rPr>
          <w:sz w:val="24"/>
          <w:szCs w:val="24"/>
        </w:rPr>
      </w:pPr>
      <w:r w:rsidRPr="00F8182B">
        <w:rPr>
          <w:sz w:val="24"/>
          <w:szCs w:val="24"/>
        </w:rPr>
        <w:t>в существенной мере не отвечают требованиям к оформлению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поданы Участниками, которые не отвечают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очевидные арифметические или грамматические ошибки, с исправлением которых не согласился Участник.</w:t>
      </w:r>
    </w:p>
    <w:p w:rsidR="0061089B" w:rsidRPr="00F8182B" w:rsidRDefault="0061089B" w:rsidP="0061089B">
      <w:pPr>
        <w:tabs>
          <w:tab w:val="num" w:pos="0"/>
        </w:tabs>
        <w:spacing w:line="240" w:lineRule="auto"/>
        <w:ind w:firstLine="0"/>
        <w:rPr>
          <w:b/>
          <w:sz w:val="24"/>
          <w:szCs w:val="24"/>
        </w:rPr>
      </w:pPr>
    </w:p>
    <w:p w:rsidR="004903FD"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72" w:name="_Ref93089457"/>
      <w:bookmarkStart w:id="73" w:name="_Toc98254004"/>
      <w:bookmarkStart w:id="74" w:name="_Toc298319706"/>
      <w:bookmarkStart w:id="75" w:name="_Ref55304422"/>
      <w:r w:rsidRPr="00F8182B">
        <w:rPr>
          <w:rFonts w:ascii="Times New Roman" w:hAnsi="Times New Roman"/>
          <w:sz w:val="24"/>
          <w:szCs w:val="24"/>
        </w:rPr>
        <w:t>6.3</w:t>
      </w:r>
      <w:r w:rsidR="004C3D3E" w:rsidRPr="00F8182B">
        <w:rPr>
          <w:rFonts w:ascii="Times New Roman" w:hAnsi="Times New Roman"/>
          <w:sz w:val="24"/>
          <w:szCs w:val="24"/>
        </w:rPr>
        <w:t xml:space="preserve"> </w:t>
      </w:r>
      <w:r w:rsidR="004903FD" w:rsidRPr="00F8182B">
        <w:rPr>
          <w:rFonts w:ascii="Times New Roman" w:hAnsi="Times New Roman"/>
          <w:sz w:val="24"/>
          <w:szCs w:val="24"/>
        </w:rPr>
        <w:t>Оценочная стадия</w:t>
      </w:r>
      <w:bookmarkEnd w:id="72"/>
      <w:bookmarkEnd w:id="73"/>
      <w:bookmarkEnd w:id="74"/>
    </w:p>
    <w:p w:rsidR="005579B4" w:rsidRPr="00F8182B" w:rsidRDefault="005579B4" w:rsidP="005579B4">
      <w:pPr>
        <w:tabs>
          <w:tab w:val="num" w:pos="0"/>
        </w:tabs>
        <w:spacing w:line="240" w:lineRule="auto"/>
        <w:ind w:firstLine="0"/>
        <w:rPr>
          <w:sz w:val="24"/>
          <w:szCs w:val="24"/>
        </w:rPr>
      </w:pPr>
      <w:r w:rsidRPr="00F8182B">
        <w:rPr>
          <w:sz w:val="24"/>
          <w:szCs w:val="24"/>
        </w:rPr>
        <w:t>В рамках оценочной стадии оцениваются и сопоставляются Предложения, в том числе с учетом результатов переторжки и переговоро</w:t>
      </w:r>
      <w:proofErr w:type="gramStart"/>
      <w:r w:rsidRPr="00F8182B">
        <w:rPr>
          <w:sz w:val="24"/>
          <w:szCs w:val="24"/>
        </w:rPr>
        <w:t>в(</w:t>
      </w:r>
      <w:proofErr w:type="gramEnd"/>
      <w:r w:rsidRPr="00F8182B">
        <w:rPr>
          <w:sz w:val="24"/>
          <w:szCs w:val="24"/>
        </w:rPr>
        <w:t>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5579B4" w:rsidRPr="00F8182B" w:rsidTr="000C39DC">
        <w:trPr>
          <w:trHeight w:hRule="exact" w:val="484"/>
        </w:trPr>
        <w:tc>
          <w:tcPr>
            <w:tcW w:w="709" w:type="dxa"/>
            <w:vMerge w:val="restart"/>
          </w:tcPr>
          <w:p w:rsidR="005579B4" w:rsidRPr="00F8182B" w:rsidRDefault="005579B4" w:rsidP="000C39DC">
            <w:pPr>
              <w:keepNext/>
              <w:keepLines/>
              <w:widowControl w:val="0"/>
              <w:ind w:firstLine="0"/>
              <w:rPr>
                <w:sz w:val="20"/>
                <w:szCs w:val="20"/>
              </w:rPr>
            </w:pPr>
            <w:r w:rsidRPr="00F8182B">
              <w:rPr>
                <w:sz w:val="20"/>
                <w:szCs w:val="20"/>
              </w:rPr>
              <w:t xml:space="preserve">№ </w:t>
            </w:r>
            <w:proofErr w:type="gramStart"/>
            <w:r w:rsidRPr="00F8182B">
              <w:rPr>
                <w:sz w:val="20"/>
                <w:szCs w:val="20"/>
              </w:rPr>
              <w:t>п</w:t>
            </w:r>
            <w:proofErr w:type="gramEnd"/>
            <w:r w:rsidRPr="00F8182B">
              <w:rPr>
                <w:sz w:val="20"/>
                <w:szCs w:val="20"/>
              </w:rPr>
              <w:t>/п</w:t>
            </w:r>
          </w:p>
        </w:tc>
        <w:tc>
          <w:tcPr>
            <w:tcW w:w="1824" w:type="dxa"/>
          </w:tcPr>
          <w:p w:rsidR="005579B4" w:rsidRPr="00F8182B" w:rsidRDefault="005579B4" w:rsidP="000C39DC">
            <w:pPr>
              <w:keepNext/>
              <w:keepLines/>
              <w:widowControl w:val="0"/>
              <w:snapToGrid w:val="0"/>
              <w:ind w:hanging="58"/>
              <w:rPr>
                <w:sz w:val="20"/>
                <w:szCs w:val="20"/>
              </w:rPr>
            </w:pPr>
            <w:r w:rsidRPr="00F8182B">
              <w:rPr>
                <w:sz w:val="20"/>
                <w:szCs w:val="20"/>
              </w:rPr>
              <w:t>Значимость, %</w:t>
            </w:r>
          </w:p>
        </w:tc>
        <w:tc>
          <w:tcPr>
            <w:tcW w:w="1985" w:type="dxa"/>
          </w:tcPr>
          <w:p w:rsidR="005579B4" w:rsidRPr="00F8182B" w:rsidRDefault="005579B4" w:rsidP="000C39DC">
            <w:pPr>
              <w:keepNext/>
              <w:keepLines/>
              <w:widowControl w:val="0"/>
              <w:snapToGrid w:val="0"/>
              <w:ind w:hanging="40"/>
              <w:rPr>
                <w:sz w:val="20"/>
                <w:szCs w:val="20"/>
              </w:rPr>
            </w:pPr>
            <w:r w:rsidRPr="00F8182B">
              <w:rPr>
                <w:sz w:val="20"/>
                <w:szCs w:val="20"/>
              </w:rPr>
              <w:t>Значение в баллах</w:t>
            </w:r>
          </w:p>
        </w:tc>
        <w:tc>
          <w:tcPr>
            <w:tcW w:w="4980" w:type="dxa"/>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Наименование</w:t>
            </w:r>
          </w:p>
        </w:tc>
      </w:tr>
      <w:tr w:rsidR="005579B4"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F8182B"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b/>
                <w:bCs/>
                <w:sz w:val="20"/>
                <w:szCs w:val="20"/>
              </w:rPr>
            </w:pP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822100">
            <w:pPr>
              <w:keepNext/>
              <w:keepLines/>
              <w:widowControl w:val="0"/>
              <w:snapToGrid w:val="0"/>
              <w:ind w:firstLine="0"/>
              <w:jc w:val="center"/>
              <w:rPr>
                <w:sz w:val="20"/>
                <w:szCs w:val="20"/>
              </w:rPr>
            </w:pPr>
            <w:r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FE2E9C" w:rsidP="008B6635">
            <w:pPr>
              <w:keepNext/>
              <w:keepLines/>
              <w:widowControl w:val="0"/>
              <w:snapToGrid w:val="0"/>
              <w:ind w:firstLine="0"/>
              <w:rPr>
                <w:sz w:val="20"/>
                <w:szCs w:val="20"/>
              </w:rPr>
            </w:pPr>
            <w:r>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Цена предложения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2BBE" w:rsidP="00552BBE">
            <w:pPr>
              <w:keepNext/>
              <w:keepLines/>
              <w:widowControl w:val="0"/>
              <w:snapToGrid w:val="0"/>
              <w:ind w:hanging="40"/>
              <w:jc w:val="center"/>
              <w:rPr>
                <w:sz w:val="20"/>
                <w:szCs w:val="20"/>
              </w:rPr>
            </w:pPr>
            <w:r>
              <w:rPr>
                <w:sz w:val="20"/>
                <w:szCs w:val="20"/>
              </w:rPr>
              <w:t>2</w:t>
            </w:r>
            <w:r w:rsidR="005579B4" w:rsidRPr="00F8182B">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rPr>
                <w:sz w:val="20"/>
                <w:szCs w:val="20"/>
              </w:rPr>
            </w:pPr>
            <w:r>
              <w:rPr>
                <w:sz w:val="20"/>
                <w:szCs w:val="20"/>
              </w:rPr>
              <w:t>4</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 xml:space="preserve">Квалификация участника </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2BBE" w:rsidP="00552BBE">
            <w:pPr>
              <w:keepNext/>
              <w:keepLines/>
              <w:widowControl w:val="0"/>
              <w:snapToGrid w:val="0"/>
              <w:ind w:firstLine="0"/>
              <w:jc w:val="center"/>
              <w:rPr>
                <w:sz w:val="20"/>
                <w:szCs w:val="20"/>
              </w:rPr>
            </w:pPr>
            <w:r>
              <w:rPr>
                <w:sz w:val="20"/>
                <w:szCs w:val="20"/>
              </w:rPr>
              <w:t>2</w:t>
            </w:r>
            <w:r w:rsidR="005579B4"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C71F55" w:rsidP="00C71F55">
            <w:pPr>
              <w:pStyle w:val="--"/>
              <w:keepNext/>
              <w:keepLines/>
              <w:widowControl w:val="0"/>
              <w:snapToGrid w:val="0"/>
              <w:spacing w:before="0" w:after="0"/>
              <w:jc w:val="both"/>
              <w:rPr>
                <w:sz w:val="20"/>
                <w:lang w:val="en-US"/>
              </w:rPr>
            </w:pPr>
            <w:r>
              <w:rPr>
                <w:sz w:val="20"/>
              </w:rPr>
              <w:t>7</w:t>
            </w:r>
            <w:r w:rsidR="008B6E56" w:rsidRPr="00F8182B">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C71F55">
            <w:pPr>
              <w:pStyle w:val="211"/>
              <w:keepNext/>
              <w:keepLines/>
              <w:widowControl w:val="0"/>
              <w:snapToGrid w:val="0"/>
              <w:spacing w:line="240" w:lineRule="auto"/>
              <w:jc w:val="both"/>
              <w:rPr>
                <w:sz w:val="20"/>
              </w:rPr>
            </w:pPr>
            <w:r w:rsidRPr="00F8182B">
              <w:rPr>
                <w:sz w:val="20"/>
              </w:rPr>
              <w:t xml:space="preserve">Успешный опыт реализации аналогичных по характеру и объему завершенных проектов  за последние </w:t>
            </w:r>
            <w:r w:rsidR="00C71F55">
              <w:rPr>
                <w:sz w:val="20"/>
              </w:rPr>
              <w:t>5 лет</w:t>
            </w:r>
            <w:r w:rsidRPr="00F8182B">
              <w:rPr>
                <w:sz w:val="20"/>
              </w:rPr>
              <w:t xml:space="preserve"> к моменту вскрытия  конвертов с предложениями на участие в открытом запросе предложений.</w:t>
            </w:r>
          </w:p>
        </w:tc>
      </w:tr>
      <w:tr w:rsidR="00C71F55" w:rsidRPr="00233F5F"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233F5F" w:rsidRDefault="00552BBE" w:rsidP="00552BBE">
            <w:pPr>
              <w:keepNext/>
              <w:keepLines/>
              <w:widowControl w:val="0"/>
              <w:snapToGrid w:val="0"/>
              <w:ind w:firstLine="0"/>
              <w:jc w:val="center"/>
              <w:rPr>
                <w:sz w:val="20"/>
                <w:szCs w:val="20"/>
                <w:lang w:val="en-US"/>
              </w:rPr>
            </w:pPr>
            <w:r>
              <w:rPr>
                <w:sz w:val="20"/>
                <w:szCs w:val="20"/>
              </w:rPr>
              <w:t>2</w:t>
            </w:r>
            <w:r w:rsidR="005579B4" w:rsidRPr="00233F5F">
              <w:rPr>
                <w:sz w:val="20"/>
                <w:szCs w:val="20"/>
              </w:rPr>
              <w:t>.2</w:t>
            </w:r>
            <w:r w:rsidR="005579B4" w:rsidRPr="00233F5F">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233F5F"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233F5F" w:rsidRDefault="00C71F55" w:rsidP="00C71F55">
            <w:pPr>
              <w:pStyle w:val="--"/>
              <w:keepNext/>
              <w:keepLines/>
              <w:widowControl w:val="0"/>
              <w:snapToGrid w:val="0"/>
              <w:spacing w:before="0" w:after="0"/>
              <w:jc w:val="both"/>
              <w:rPr>
                <w:sz w:val="20"/>
              </w:rPr>
            </w:pPr>
            <w:r>
              <w:rPr>
                <w:sz w:val="20"/>
              </w:rPr>
              <w:t>3</w:t>
            </w:r>
            <w:r w:rsidR="008B6E56" w:rsidRPr="00233F5F">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Pr="00233F5F" w:rsidRDefault="005579B4" w:rsidP="00C71F55">
            <w:pPr>
              <w:pStyle w:val="211"/>
              <w:keepNext/>
              <w:keepLines/>
              <w:widowControl w:val="0"/>
              <w:snapToGrid w:val="0"/>
              <w:spacing w:line="240" w:lineRule="auto"/>
              <w:jc w:val="both"/>
              <w:rPr>
                <w:sz w:val="20"/>
              </w:rPr>
            </w:pPr>
            <w:r w:rsidRPr="00233F5F">
              <w:rPr>
                <w:sz w:val="20"/>
              </w:rPr>
              <w:t>Количество положительных отзыво</w:t>
            </w:r>
            <w:proofErr w:type="gramStart"/>
            <w:r w:rsidRPr="00233F5F">
              <w:rPr>
                <w:sz w:val="20"/>
              </w:rPr>
              <w:t>в(</w:t>
            </w:r>
            <w:proofErr w:type="gramEnd"/>
            <w:r w:rsidRPr="00233F5F">
              <w:rPr>
                <w:sz w:val="20"/>
              </w:rPr>
              <w:t xml:space="preserve">рекомендаций) по выполнению аналогичных по характеру и объему  завершенных проектов за последние </w:t>
            </w:r>
            <w:r w:rsidR="00C71F55">
              <w:rPr>
                <w:sz w:val="20"/>
              </w:rPr>
              <w:t>5 лет</w:t>
            </w:r>
            <w:r w:rsidRPr="00233F5F">
              <w:rPr>
                <w:sz w:val="20"/>
              </w:rPr>
              <w:t xml:space="preserve"> на дату подачи предложений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autoSpaceDE w:val="0"/>
              <w:snapToGrid w:val="0"/>
              <w:spacing w:line="240" w:lineRule="atLeast"/>
              <w:rPr>
                <w:b/>
                <w:sz w:val="20"/>
                <w:szCs w:val="20"/>
              </w:rPr>
            </w:pPr>
          </w:p>
        </w:tc>
      </w:tr>
    </w:tbl>
    <w:p w:rsidR="005579B4" w:rsidRPr="00F8182B" w:rsidRDefault="005579B4" w:rsidP="005579B4">
      <w:pPr>
        <w:spacing w:line="240" w:lineRule="auto"/>
        <w:ind w:firstLine="0"/>
        <w:rPr>
          <w:sz w:val="24"/>
          <w:szCs w:val="24"/>
        </w:rPr>
      </w:pPr>
      <w:r w:rsidRPr="00F8182B">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Pr="00F8182B" w:rsidRDefault="005579B4" w:rsidP="005579B4">
      <w:pPr>
        <w:spacing w:line="240" w:lineRule="auto"/>
        <w:ind w:firstLine="0"/>
        <w:rPr>
          <w:sz w:val="24"/>
          <w:szCs w:val="24"/>
        </w:rPr>
      </w:pPr>
      <w:r w:rsidRPr="00F8182B">
        <w:rPr>
          <w:sz w:val="24"/>
          <w:szCs w:val="24"/>
        </w:rPr>
        <w:t xml:space="preserve">Сумма значимостей установленных критериев оценки предложений составляет 100 процентов. </w:t>
      </w:r>
    </w:p>
    <w:p w:rsidR="005579B4" w:rsidRPr="00F8182B" w:rsidRDefault="005579B4" w:rsidP="005579B4">
      <w:pPr>
        <w:spacing w:line="240" w:lineRule="atLeast"/>
        <w:ind w:firstLine="0"/>
        <w:rPr>
          <w:sz w:val="24"/>
          <w:szCs w:val="24"/>
        </w:rPr>
      </w:pPr>
      <w:r w:rsidRPr="00F8182B">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5579B4" w:rsidRPr="00F8182B" w:rsidRDefault="005579B4" w:rsidP="005579B4">
      <w:pPr>
        <w:spacing w:line="240" w:lineRule="atLeast"/>
        <w:ind w:firstLine="0"/>
        <w:rPr>
          <w:sz w:val="24"/>
          <w:szCs w:val="24"/>
        </w:rPr>
      </w:pPr>
      <w:r w:rsidRPr="00F8182B">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5579B4" w:rsidRPr="00F8182B" w:rsidRDefault="005579B4" w:rsidP="005579B4">
      <w:pPr>
        <w:spacing w:line="240" w:lineRule="auto"/>
        <w:ind w:firstLine="0"/>
        <w:rPr>
          <w:sz w:val="24"/>
          <w:szCs w:val="24"/>
        </w:rPr>
      </w:pPr>
      <w:r w:rsidRPr="00F8182B">
        <w:rPr>
          <w:sz w:val="24"/>
          <w:szCs w:val="24"/>
        </w:rPr>
        <w:t xml:space="preserve">Каждый из критериев оценивается по </w:t>
      </w:r>
      <w:proofErr w:type="spellStart"/>
      <w:r w:rsidRPr="00F8182B">
        <w:rPr>
          <w:sz w:val="24"/>
          <w:szCs w:val="24"/>
        </w:rPr>
        <w:t>стобальной</w:t>
      </w:r>
      <w:proofErr w:type="spellEnd"/>
      <w:r w:rsidRPr="00F8182B">
        <w:rPr>
          <w:sz w:val="24"/>
          <w:szCs w:val="24"/>
        </w:rPr>
        <w:t xml:space="preserve"> шкале с учетом веса, исходя из значимости. </w:t>
      </w:r>
    </w:p>
    <w:p w:rsidR="005579B4" w:rsidRPr="00F8182B" w:rsidRDefault="005579B4" w:rsidP="005579B4">
      <w:pPr>
        <w:spacing w:line="240" w:lineRule="auto"/>
        <w:ind w:firstLine="0"/>
        <w:rPr>
          <w:sz w:val="24"/>
          <w:szCs w:val="24"/>
        </w:rPr>
      </w:pPr>
      <w:r w:rsidRPr="00F8182B">
        <w:rPr>
          <w:sz w:val="24"/>
          <w:szCs w:val="24"/>
        </w:rPr>
        <w:t>Предложению, набравшему  наибольший итоговый рейтинг, присваивается первый номер.</w:t>
      </w:r>
    </w:p>
    <w:p w:rsidR="00AC5E7F" w:rsidRPr="00565AEE" w:rsidRDefault="00AC5E7F" w:rsidP="00AC5E7F">
      <w:pPr>
        <w:spacing w:before="120" w:line="240" w:lineRule="auto"/>
        <w:ind w:firstLine="0"/>
        <w:rPr>
          <w:sz w:val="24"/>
          <w:szCs w:val="24"/>
        </w:rPr>
      </w:pPr>
      <w:r w:rsidRPr="00565AEE">
        <w:rPr>
          <w:b/>
          <w:sz w:val="24"/>
          <w:szCs w:val="24"/>
        </w:rPr>
        <w:t>А)</w:t>
      </w:r>
      <w:r w:rsidRPr="00565AEE">
        <w:rPr>
          <w:sz w:val="24"/>
          <w:szCs w:val="24"/>
        </w:rPr>
        <w:t xml:space="preserve"> Рейтинг, присуждаемый заявке по критерию "</w:t>
      </w:r>
      <w:r w:rsidRPr="00565AEE">
        <w:rPr>
          <w:b/>
          <w:sz w:val="24"/>
          <w:szCs w:val="24"/>
        </w:rPr>
        <w:t>цена</w:t>
      </w:r>
      <w:r w:rsidRPr="00565AEE">
        <w:rPr>
          <w:sz w:val="24"/>
          <w:szCs w:val="24"/>
        </w:rPr>
        <w:t>", определяется по формуле:</w:t>
      </w:r>
    </w:p>
    <w:p w:rsidR="00AC5E7F" w:rsidRPr="00565AEE" w:rsidRDefault="00EE485A" w:rsidP="00AC5E7F">
      <w:pPr>
        <w:ind w:firstLine="426"/>
        <w:rPr>
          <w:sz w:val="24"/>
          <w:szCs w:val="24"/>
        </w:rPr>
      </w:pPr>
      <w:r w:rsidRPr="00F60980">
        <w:rPr>
          <w:position w:val="-48"/>
          <w:sz w:val="24"/>
          <w:szCs w:val="24"/>
        </w:rPr>
        <w:object w:dxaOrig="434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05pt;height:53.75pt" o:ole="" filled="t">
            <v:fill color2="black"/>
            <v:imagedata r:id="rId11" o:title=""/>
          </v:shape>
          <o:OLEObject Type="Embed" ProgID="Equation.3" ShapeID="_x0000_i1025" DrawAspect="Content" ObjectID="_1430559317" r:id="rId12"/>
        </w:object>
      </w:r>
      <w:r w:rsidR="00AC5E7F" w:rsidRPr="00565AEE">
        <w:rPr>
          <w:sz w:val="24"/>
          <w:szCs w:val="24"/>
        </w:rPr>
        <w:t>, где:</w:t>
      </w:r>
    </w:p>
    <w:p w:rsidR="00AC5E7F" w:rsidRPr="00565AEE" w:rsidRDefault="00AC5E7F" w:rsidP="00AC5E7F">
      <w:pPr>
        <w:spacing w:line="240" w:lineRule="auto"/>
        <w:ind w:firstLine="425"/>
        <w:rPr>
          <w:sz w:val="24"/>
          <w:szCs w:val="24"/>
        </w:rPr>
      </w:pPr>
      <w:r w:rsidRPr="00565AEE">
        <w:rPr>
          <w:position w:val="-8"/>
          <w:sz w:val="24"/>
          <w:szCs w:val="24"/>
        </w:rPr>
        <w:object w:dxaOrig="465" w:dyaOrig="420">
          <v:shape id="_x0000_i1026" type="#_x0000_t75" style="width:23.65pt;height:21.5pt" o:ole="" filled="t">
            <v:fill color2="black"/>
            <v:imagedata r:id="rId13" o:title=""/>
          </v:shape>
          <o:OLEObject Type="Embed" ProgID="Equation.3" ShapeID="_x0000_i1026" DrawAspect="Content" ObjectID="_1430559318" r:id="rId14"/>
        </w:object>
      </w:r>
      <w:r w:rsidRPr="00565AEE">
        <w:rPr>
          <w:sz w:val="24"/>
          <w:szCs w:val="24"/>
        </w:rPr>
        <w:t xml:space="preserve"> - рейтинг, присуждаемый </w:t>
      </w:r>
      <w:proofErr w:type="spellStart"/>
      <w:r w:rsidRPr="00565AEE">
        <w:rPr>
          <w:sz w:val="24"/>
          <w:szCs w:val="24"/>
          <w:lang w:val="en-US"/>
        </w:rPr>
        <w:t>i</w:t>
      </w:r>
      <w:proofErr w:type="spellEnd"/>
      <w:r w:rsidRPr="00565AEE">
        <w:rPr>
          <w:sz w:val="24"/>
          <w:szCs w:val="24"/>
        </w:rPr>
        <w:t>-ому предложению по указанному критерию;</w:t>
      </w:r>
    </w:p>
    <w:p w:rsidR="00AC5E7F" w:rsidRPr="00565AEE" w:rsidRDefault="00AC5E7F" w:rsidP="00AC5E7F">
      <w:pPr>
        <w:spacing w:line="240" w:lineRule="auto"/>
        <w:ind w:firstLine="425"/>
        <w:rPr>
          <w:sz w:val="24"/>
          <w:szCs w:val="24"/>
        </w:rPr>
      </w:pPr>
      <w:r w:rsidRPr="00565AEE">
        <w:rPr>
          <w:sz w:val="24"/>
          <w:szCs w:val="24"/>
          <w:lang w:val="en-US"/>
        </w:rPr>
        <w:t>A</w:t>
      </w:r>
      <w:r w:rsidRPr="00565AEE">
        <w:rPr>
          <w:sz w:val="24"/>
          <w:szCs w:val="24"/>
          <w:vertAlign w:val="subscript"/>
          <w:lang w:val="en-US"/>
        </w:rPr>
        <w:t>min</w:t>
      </w:r>
      <w:r w:rsidRPr="00565AEE">
        <w:rPr>
          <w:sz w:val="24"/>
          <w:szCs w:val="24"/>
        </w:rPr>
        <w:t> - минимальная цена предложения;</w:t>
      </w:r>
    </w:p>
    <w:p w:rsidR="00AC5E7F" w:rsidRPr="00565AEE" w:rsidRDefault="00AC5E7F" w:rsidP="00AC5E7F">
      <w:pPr>
        <w:spacing w:line="240" w:lineRule="auto"/>
        <w:ind w:firstLine="425"/>
        <w:rPr>
          <w:sz w:val="24"/>
          <w:szCs w:val="24"/>
        </w:rPr>
      </w:pPr>
      <w:r w:rsidRPr="00565AEE">
        <w:rPr>
          <w:sz w:val="24"/>
          <w:szCs w:val="24"/>
          <w:lang w:val="en-US"/>
        </w:rPr>
        <w:t>A</w:t>
      </w:r>
      <w:r w:rsidRPr="00565AEE">
        <w:rPr>
          <w:sz w:val="24"/>
          <w:szCs w:val="24"/>
          <w:vertAlign w:val="subscript"/>
          <w:lang w:val="en-US"/>
        </w:rPr>
        <w:t>max</w:t>
      </w:r>
      <w:r w:rsidRPr="00565AEE">
        <w:rPr>
          <w:sz w:val="24"/>
          <w:szCs w:val="24"/>
        </w:rPr>
        <w:t> - максимальная цена предложения;</w:t>
      </w:r>
    </w:p>
    <w:p w:rsidR="00AC5E7F" w:rsidRPr="00565AEE" w:rsidRDefault="00AC5E7F" w:rsidP="00AC5E7F">
      <w:pPr>
        <w:spacing w:line="240" w:lineRule="auto"/>
        <w:ind w:firstLine="425"/>
        <w:rPr>
          <w:sz w:val="24"/>
          <w:szCs w:val="24"/>
        </w:rPr>
      </w:pPr>
      <w:r w:rsidRPr="00565AEE">
        <w:rPr>
          <w:sz w:val="24"/>
          <w:szCs w:val="24"/>
          <w:lang w:val="en-US"/>
        </w:rPr>
        <w:t>A</w:t>
      </w:r>
      <w:r w:rsidRPr="00565AEE">
        <w:rPr>
          <w:sz w:val="24"/>
          <w:szCs w:val="24"/>
          <w:vertAlign w:val="subscript"/>
          <w:lang w:val="en-US"/>
        </w:rPr>
        <w:t>i</w:t>
      </w:r>
      <w:r w:rsidRPr="00565AEE">
        <w:rPr>
          <w:sz w:val="24"/>
          <w:szCs w:val="24"/>
        </w:rPr>
        <w:t xml:space="preserve"> - предложение </w:t>
      </w:r>
      <w:proofErr w:type="spellStart"/>
      <w:r w:rsidRPr="00565AEE">
        <w:rPr>
          <w:sz w:val="24"/>
          <w:szCs w:val="24"/>
          <w:lang w:val="en-US"/>
        </w:rPr>
        <w:t>i</w:t>
      </w:r>
      <w:proofErr w:type="spellEnd"/>
      <w:r w:rsidRPr="00565AEE">
        <w:rPr>
          <w:sz w:val="24"/>
          <w:szCs w:val="24"/>
        </w:rPr>
        <w:t>-го участника по цене.</w:t>
      </w:r>
    </w:p>
    <w:p w:rsidR="00AC5E7F" w:rsidRPr="00565AEE" w:rsidRDefault="00AC5E7F" w:rsidP="00AC5E7F">
      <w:pPr>
        <w:spacing w:line="240" w:lineRule="auto"/>
        <w:ind w:firstLine="0"/>
        <w:rPr>
          <w:sz w:val="24"/>
          <w:szCs w:val="24"/>
        </w:rPr>
      </w:pPr>
      <w:r w:rsidRPr="00565AEE">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A665B6" w:rsidRPr="00565AEE" w:rsidRDefault="00A665B6" w:rsidP="00F27BAD">
      <w:pPr>
        <w:spacing w:line="240" w:lineRule="auto"/>
        <w:ind w:firstLine="0"/>
        <w:rPr>
          <w:sz w:val="24"/>
          <w:szCs w:val="24"/>
        </w:rPr>
      </w:pPr>
    </w:p>
    <w:p w:rsidR="005579B4" w:rsidRPr="00F8182B" w:rsidRDefault="00384CC1" w:rsidP="005579B4">
      <w:pPr>
        <w:spacing w:line="240" w:lineRule="auto"/>
        <w:ind w:firstLine="0"/>
        <w:rPr>
          <w:sz w:val="24"/>
          <w:szCs w:val="24"/>
        </w:rPr>
      </w:pPr>
      <w:r>
        <w:rPr>
          <w:b/>
          <w:sz w:val="24"/>
          <w:szCs w:val="24"/>
        </w:rPr>
        <w:t>В</w:t>
      </w:r>
      <w:r w:rsidR="005579B4" w:rsidRPr="00F8182B">
        <w:rPr>
          <w:sz w:val="24"/>
          <w:szCs w:val="24"/>
        </w:rPr>
        <w:t xml:space="preserve">) Оценка показателей по критерию </w:t>
      </w:r>
      <w:r w:rsidR="005579B4" w:rsidRPr="00F8182B">
        <w:rPr>
          <w:b/>
          <w:sz w:val="24"/>
          <w:szCs w:val="24"/>
        </w:rPr>
        <w:t>"квалификация участника"</w:t>
      </w:r>
      <w:r w:rsidR="005579B4" w:rsidRPr="00F8182B">
        <w:rPr>
          <w:sz w:val="24"/>
          <w:szCs w:val="24"/>
        </w:rPr>
        <w:t xml:space="preserve"> производится следующим образом:</w:t>
      </w:r>
    </w:p>
    <w:p w:rsidR="005579B4" w:rsidRDefault="005579B4" w:rsidP="00BF69F5">
      <w:pPr>
        <w:numPr>
          <w:ilvl w:val="0"/>
          <w:numId w:val="13"/>
        </w:numPr>
        <w:tabs>
          <w:tab w:val="left" w:pos="284"/>
        </w:tabs>
        <w:spacing w:line="240" w:lineRule="auto"/>
        <w:ind w:left="0" w:firstLine="0"/>
        <w:rPr>
          <w:sz w:val="24"/>
          <w:szCs w:val="24"/>
        </w:rPr>
      </w:pPr>
      <w:r w:rsidRPr="00F8182B">
        <w:rPr>
          <w:sz w:val="24"/>
          <w:szCs w:val="24"/>
        </w:rPr>
        <w:t xml:space="preserve"> Успешный опыт выполнения аналогичных по характеру и объему завершенных проектов за последние </w:t>
      </w:r>
      <w:r w:rsidR="004B036E">
        <w:rPr>
          <w:sz w:val="24"/>
          <w:szCs w:val="24"/>
        </w:rPr>
        <w:t>5</w:t>
      </w:r>
      <w:r w:rsidR="00984311" w:rsidRPr="00A9762D">
        <w:rPr>
          <w:sz w:val="24"/>
          <w:szCs w:val="24"/>
        </w:rPr>
        <w:t xml:space="preserve"> </w:t>
      </w:r>
      <w:r w:rsidR="004B036E">
        <w:rPr>
          <w:sz w:val="24"/>
          <w:szCs w:val="24"/>
        </w:rPr>
        <w:t>лет</w:t>
      </w:r>
      <w:r w:rsidRPr="00F8182B">
        <w:rPr>
          <w:sz w:val="24"/>
          <w:szCs w:val="24"/>
        </w:rPr>
        <w:t xml:space="preserve"> к моменту вскрытия   конвертов с предложениями  на участие в  запросе предложений, максимальный балл - </w:t>
      </w:r>
      <w:r w:rsidR="00C71F55">
        <w:rPr>
          <w:b/>
          <w:sz w:val="24"/>
          <w:szCs w:val="24"/>
        </w:rPr>
        <w:t>7</w:t>
      </w:r>
      <w:r w:rsidR="008B6E56" w:rsidRPr="00AC5E7F">
        <w:rPr>
          <w:b/>
          <w:sz w:val="24"/>
          <w:szCs w:val="24"/>
        </w:rPr>
        <w:t>0</w:t>
      </w:r>
      <w:r w:rsidRPr="00AC5E7F">
        <w:rPr>
          <w:b/>
          <w:sz w:val="24"/>
          <w:szCs w:val="24"/>
        </w:rPr>
        <w:t>,</w:t>
      </w:r>
      <w:r w:rsidRPr="00F8182B">
        <w:rPr>
          <w:sz w:val="24"/>
          <w:szCs w:val="24"/>
        </w:rPr>
        <w:t xml:space="preserve"> где:</w:t>
      </w:r>
    </w:p>
    <w:p w:rsidR="00AC5E7F" w:rsidRPr="00C446A8" w:rsidRDefault="00AC5E7F" w:rsidP="00AC5E7F">
      <w:pPr>
        <w:tabs>
          <w:tab w:val="left" w:pos="284"/>
        </w:tabs>
        <w:spacing w:line="240" w:lineRule="auto"/>
        <w:ind w:left="360" w:firstLine="0"/>
        <w:rPr>
          <w:sz w:val="24"/>
          <w:szCs w:val="24"/>
        </w:rPr>
      </w:pPr>
      <w:r w:rsidRPr="00AC5E7F">
        <w:rPr>
          <w:b/>
          <w:sz w:val="24"/>
          <w:szCs w:val="24"/>
        </w:rPr>
        <w:t xml:space="preserve">0 </w:t>
      </w:r>
      <w:r w:rsidRPr="00C446A8">
        <w:rPr>
          <w:sz w:val="24"/>
          <w:szCs w:val="24"/>
        </w:rPr>
        <w:t>баллов -  аналогичные работы не выполнялись</w:t>
      </w:r>
      <w:r w:rsidRPr="00AC5E7F">
        <w:rPr>
          <w:sz w:val="24"/>
          <w:szCs w:val="24"/>
        </w:rPr>
        <w:t>;</w:t>
      </w:r>
    </w:p>
    <w:p w:rsidR="00AC5E7F" w:rsidRPr="00C446A8" w:rsidRDefault="00AC5E7F" w:rsidP="00AC5E7F">
      <w:pPr>
        <w:spacing w:line="240" w:lineRule="auto"/>
        <w:ind w:left="360" w:firstLine="0"/>
        <w:rPr>
          <w:sz w:val="24"/>
          <w:szCs w:val="24"/>
        </w:rPr>
      </w:pPr>
      <w:r w:rsidRPr="00C446A8">
        <w:rPr>
          <w:sz w:val="24"/>
          <w:szCs w:val="24"/>
        </w:rPr>
        <w:t xml:space="preserve">При наличии выполненных Участником </w:t>
      </w:r>
      <w:r>
        <w:rPr>
          <w:sz w:val="24"/>
          <w:szCs w:val="24"/>
        </w:rPr>
        <w:t>проектов</w:t>
      </w:r>
      <w:r w:rsidRPr="00C446A8">
        <w:rPr>
          <w:sz w:val="24"/>
          <w:szCs w:val="24"/>
        </w:rPr>
        <w:t>, аналогичных предмету закупки</w:t>
      </w:r>
      <w:r>
        <w:rPr>
          <w:sz w:val="24"/>
          <w:szCs w:val="24"/>
        </w:rPr>
        <w:t>,</w:t>
      </w:r>
      <w:r w:rsidRPr="00C446A8">
        <w:rPr>
          <w:sz w:val="24"/>
          <w:szCs w:val="24"/>
        </w:rPr>
        <w:t xml:space="preserve"> - по </w:t>
      </w:r>
      <w:r w:rsidRPr="00AC5E7F">
        <w:rPr>
          <w:b/>
          <w:sz w:val="24"/>
          <w:szCs w:val="24"/>
        </w:rPr>
        <w:t>10</w:t>
      </w:r>
      <w:r w:rsidRPr="00C446A8">
        <w:rPr>
          <w:sz w:val="24"/>
          <w:szCs w:val="24"/>
        </w:rPr>
        <w:t xml:space="preserve"> баллов – за кажд</w:t>
      </w:r>
      <w:r>
        <w:rPr>
          <w:sz w:val="24"/>
          <w:szCs w:val="24"/>
        </w:rPr>
        <w:t>ый</w:t>
      </w:r>
      <w:r w:rsidRPr="00C446A8">
        <w:rPr>
          <w:sz w:val="24"/>
          <w:szCs w:val="24"/>
        </w:rPr>
        <w:t xml:space="preserve"> </w:t>
      </w:r>
      <w:r>
        <w:rPr>
          <w:sz w:val="24"/>
          <w:szCs w:val="24"/>
        </w:rPr>
        <w:t>проект</w:t>
      </w:r>
      <w:r w:rsidRPr="00C446A8">
        <w:rPr>
          <w:sz w:val="24"/>
          <w:szCs w:val="24"/>
        </w:rPr>
        <w:t>;</w:t>
      </w:r>
    </w:p>
    <w:p w:rsidR="00AC5E7F" w:rsidRPr="00C446A8" w:rsidRDefault="00C71F55" w:rsidP="00AC5E7F">
      <w:pPr>
        <w:spacing w:line="240" w:lineRule="auto"/>
        <w:ind w:left="360" w:firstLine="0"/>
        <w:rPr>
          <w:sz w:val="24"/>
          <w:szCs w:val="24"/>
        </w:rPr>
      </w:pPr>
      <w:r>
        <w:rPr>
          <w:b/>
          <w:sz w:val="24"/>
          <w:szCs w:val="24"/>
        </w:rPr>
        <w:t>7</w:t>
      </w:r>
      <w:r w:rsidR="00AC5E7F" w:rsidRPr="00AC5E7F">
        <w:rPr>
          <w:b/>
          <w:sz w:val="24"/>
          <w:szCs w:val="24"/>
        </w:rPr>
        <w:t>0</w:t>
      </w:r>
      <w:r w:rsidR="00AC5E7F" w:rsidRPr="00C446A8">
        <w:rPr>
          <w:sz w:val="24"/>
          <w:szCs w:val="24"/>
        </w:rPr>
        <w:t xml:space="preserve"> баллов – Участником выполнено </w:t>
      </w:r>
      <w:r>
        <w:rPr>
          <w:sz w:val="24"/>
          <w:szCs w:val="24"/>
        </w:rPr>
        <w:t>7</w:t>
      </w:r>
      <w:r w:rsidR="00AC5E7F" w:rsidRPr="00C446A8">
        <w:rPr>
          <w:sz w:val="24"/>
          <w:szCs w:val="24"/>
        </w:rPr>
        <w:t xml:space="preserve"> и более  </w:t>
      </w:r>
      <w:r w:rsidR="00AC5E7F">
        <w:rPr>
          <w:sz w:val="24"/>
          <w:szCs w:val="24"/>
        </w:rPr>
        <w:t>проектов</w:t>
      </w:r>
      <w:r w:rsidR="00AC5E7F" w:rsidRPr="00C446A8">
        <w:rPr>
          <w:sz w:val="24"/>
          <w:szCs w:val="24"/>
        </w:rPr>
        <w:t>, аналогичных предмету закупки</w:t>
      </w:r>
      <w:r w:rsidR="00AC5E7F">
        <w:rPr>
          <w:sz w:val="24"/>
          <w:szCs w:val="24"/>
        </w:rPr>
        <w:t>.</w:t>
      </w:r>
    </w:p>
    <w:p w:rsidR="00AC5E7F" w:rsidRPr="00C446A8" w:rsidRDefault="00AC5E7F" w:rsidP="00AC5E7F">
      <w:pPr>
        <w:spacing w:line="240" w:lineRule="auto"/>
        <w:ind w:firstLine="0"/>
        <w:rPr>
          <w:sz w:val="24"/>
          <w:szCs w:val="24"/>
        </w:rPr>
      </w:pPr>
      <w:r w:rsidRPr="00C0078B">
        <w:rPr>
          <w:b/>
          <w:sz w:val="24"/>
          <w:szCs w:val="24"/>
        </w:rPr>
        <w:t>За аналогичный проект принимается выполнение работ</w:t>
      </w:r>
      <w:r>
        <w:rPr>
          <w:b/>
          <w:sz w:val="24"/>
          <w:szCs w:val="24"/>
        </w:rPr>
        <w:t xml:space="preserve"> в соответствии с п.2.1.</w:t>
      </w:r>
      <w:r w:rsidR="00565AEE">
        <w:rPr>
          <w:b/>
          <w:sz w:val="24"/>
          <w:szCs w:val="24"/>
        </w:rPr>
        <w:t>1</w:t>
      </w:r>
      <w:r>
        <w:rPr>
          <w:b/>
          <w:sz w:val="24"/>
          <w:szCs w:val="24"/>
        </w:rPr>
        <w:t xml:space="preserve"> на объектах-памятниках культурного наследия </w:t>
      </w:r>
      <w:r w:rsidR="00233F5F">
        <w:rPr>
          <w:b/>
          <w:sz w:val="24"/>
          <w:szCs w:val="24"/>
        </w:rPr>
        <w:t>(памятниках истории и культуры) народов РФ</w:t>
      </w:r>
      <w:r w:rsidR="00F42AE7">
        <w:rPr>
          <w:b/>
          <w:sz w:val="24"/>
          <w:szCs w:val="24"/>
        </w:rPr>
        <w:t xml:space="preserve"> в качестве генподрядчика</w:t>
      </w:r>
      <w:r w:rsidRPr="00C0078B">
        <w:rPr>
          <w:b/>
          <w:sz w:val="24"/>
          <w:szCs w:val="24"/>
        </w:rPr>
        <w:t>.</w:t>
      </w:r>
      <w:r>
        <w:rPr>
          <w:sz w:val="24"/>
          <w:szCs w:val="24"/>
        </w:rPr>
        <w:t xml:space="preserve"> </w:t>
      </w:r>
      <w:r w:rsidRPr="00C446A8">
        <w:rPr>
          <w:sz w:val="24"/>
          <w:szCs w:val="24"/>
        </w:rPr>
        <w:t>Подтверждается копиями актов сдачи-приемки работ за 20</w:t>
      </w:r>
      <w:r w:rsidR="00233F5F">
        <w:rPr>
          <w:sz w:val="24"/>
          <w:szCs w:val="24"/>
        </w:rPr>
        <w:t>09</w:t>
      </w:r>
      <w:r w:rsidRPr="00C446A8">
        <w:rPr>
          <w:sz w:val="24"/>
          <w:szCs w:val="24"/>
        </w:rPr>
        <w:t>-201</w:t>
      </w:r>
      <w:r w:rsidR="00233F5F">
        <w:rPr>
          <w:sz w:val="24"/>
          <w:szCs w:val="24"/>
        </w:rPr>
        <w:t>3</w:t>
      </w:r>
      <w:r w:rsidRPr="00C446A8">
        <w:rPr>
          <w:sz w:val="24"/>
          <w:szCs w:val="24"/>
        </w:rPr>
        <w:t>гг. (п.3.2.1,</w:t>
      </w:r>
      <w:r>
        <w:rPr>
          <w:sz w:val="24"/>
          <w:szCs w:val="24"/>
        </w:rPr>
        <w:t>ж</w:t>
      </w:r>
      <w:r w:rsidRPr="00C446A8">
        <w:rPr>
          <w:sz w:val="24"/>
          <w:szCs w:val="24"/>
        </w:rPr>
        <w:t>).</w:t>
      </w:r>
    </w:p>
    <w:p w:rsidR="005579B4" w:rsidRPr="00F8182B" w:rsidRDefault="005579B4" w:rsidP="00BF69F5">
      <w:pPr>
        <w:numPr>
          <w:ilvl w:val="0"/>
          <w:numId w:val="14"/>
        </w:numPr>
        <w:spacing w:line="240" w:lineRule="auto"/>
        <w:ind w:left="0" w:firstLine="0"/>
        <w:rPr>
          <w:sz w:val="24"/>
          <w:szCs w:val="24"/>
        </w:rPr>
      </w:pPr>
      <w:r w:rsidRPr="00F8182B">
        <w:rPr>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w:t>
      </w:r>
      <w:r w:rsidR="004B036E">
        <w:rPr>
          <w:sz w:val="24"/>
          <w:szCs w:val="24"/>
        </w:rPr>
        <w:t>5 лет</w:t>
      </w:r>
      <w:r w:rsidRPr="00F8182B">
        <w:rPr>
          <w:sz w:val="24"/>
          <w:szCs w:val="24"/>
        </w:rPr>
        <w:t xml:space="preserve"> на дату подачи предложения на участие в открытом запросе предложений, максимальный балл – </w:t>
      </w:r>
      <w:r w:rsidR="00C71F55" w:rsidRPr="00C71F55">
        <w:rPr>
          <w:b/>
          <w:sz w:val="24"/>
          <w:szCs w:val="24"/>
        </w:rPr>
        <w:t>3</w:t>
      </w:r>
      <w:r w:rsidR="008B6E56" w:rsidRPr="00AC5E7F">
        <w:rPr>
          <w:b/>
          <w:sz w:val="24"/>
          <w:szCs w:val="24"/>
        </w:rPr>
        <w:t>0</w:t>
      </w:r>
      <w:r w:rsidRPr="00AC5E7F">
        <w:rPr>
          <w:b/>
          <w:sz w:val="24"/>
          <w:szCs w:val="24"/>
        </w:rPr>
        <w:t>,</w:t>
      </w:r>
      <w:r w:rsidRPr="00F8182B">
        <w:rPr>
          <w:sz w:val="24"/>
          <w:szCs w:val="24"/>
        </w:rPr>
        <w:t xml:space="preserve"> где:</w:t>
      </w:r>
    </w:p>
    <w:p w:rsidR="00AC5E7F" w:rsidRPr="00C446A8" w:rsidRDefault="00AC5E7F" w:rsidP="00AC5E7F">
      <w:pPr>
        <w:spacing w:line="240" w:lineRule="auto"/>
        <w:ind w:left="360" w:firstLine="0"/>
        <w:rPr>
          <w:sz w:val="24"/>
          <w:szCs w:val="24"/>
        </w:rPr>
      </w:pPr>
      <w:r w:rsidRPr="00AC5E7F">
        <w:rPr>
          <w:b/>
          <w:sz w:val="24"/>
          <w:szCs w:val="24"/>
        </w:rPr>
        <w:t xml:space="preserve">0 </w:t>
      </w:r>
      <w:r w:rsidRPr="00C446A8">
        <w:rPr>
          <w:sz w:val="24"/>
          <w:szCs w:val="24"/>
        </w:rPr>
        <w:t>баллов – положительные отзывы/рекомендации не представлены;</w:t>
      </w:r>
    </w:p>
    <w:p w:rsidR="00AC5E7F" w:rsidRPr="00C446A8" w:rsidRDefault="00C71F55" w:rsidP="00AC5E7F">
      <w:pPr>
        <w:spacing w:line="240" w:lineRule="auto"/>
        <w:ind w:left="360" w:firstLine="0"/>
        <w:rPr>
          <w:sz w:val="24"/>
          <w:szCs w:val="24"/>
        </w:rPr>
      </w:pPr>
      <w:r>
        <w:rPr>
          <w:sz w:val="24"/>
          <w:szCs w:val="24"/>
        </w:rPr>
        <w:t>п</w:t>
      </w:r>
      <w:r w:rsidR="00AC5E7F" w:rsidRPr="00C446A8">
        <w:rPr>
          <w:sz w:val="24"/>
          <w:szCs w:val="24"/>
        </w:rPr>
        <w:t xml:space="preserve">о </w:t>
      </w:r>
      <w:r w:rsidRPr="00C71F55">
        <w:rPr>
          <w:b/>
          <w:sz w:val="24"/>
          <w:szCs w:val="24"/>
        </w:rPr>
        <w:t>5</w:t>
      </w:r>
      <w:r w:rsidR="00AC5E7F">
        <w:rPr>
          <w:sz w:val="24"/>
          <w:szCs w:val="24"/>
        </w:rPr>
        <w:t xml:space="preserve"> </w:t>
      </w:r>
      <w:r w:rsidR="00AC5E7F" w:rsidRPr="00C446A8">
        <w:rPr>
          <w:sz w:val="24"/>
          <w:szCs w:val="24"/>
        </w:rPr>
        <w:t>балл</w:t>
      </w:r>
      <w:r>
        <w:rPr>
          <w:sz w:val="24"/>
          <w:szCs w:val="24"/>
        </w:rPr>
        <w:t>ов</w:t>
      </w:r>
      <w:r w:rsidR="00AC5E7F" w:rsidRPr="00C446A8">
        <w:rPr>
          <w:sz w:val="24"/>
          <w:szCs w:val="24"/>
        </w:rPr>
        <w:t xml:space="preserve"> – за каждый отзыв/рекомендацию;</w:t>
      </w:r>
    </w:p>
    <w:p w:rsidR="00AC5E7F" w:rsidRPr="00C446A8" w:rsidRDefault="00C71F55" w:rsidP="00AC5E7F">
      <w:pPr>
        <w:spacing w:line="240" w:lineRule="auto"/>
        <w:ind w:left="360" w:firstLine="0"/>
        <w:rPr>
          <w:sz w:val="24"/>
          <w:szCs w:val="24"/>
        </w:rPr>
      </w:pPr>
      <w:proofErr w:type="gramStart"/>
      <w:r>
        <w:rPr>
          <w:b/>
          <w:sz w:val="24"/>
          <w:szCs w:val="24"/>
        </w:rPr>
        <w:t>3</w:t>
      </w:r>
      <w:r w:rsidR="00AC5E7F" w:rsidRPr="00AC5E7F">
        <w:rPr>
          <w:b/>
          <w:sz w:val="24"/>
          <w:szCs w:val="24"/>
        </w:rPr>
        <w:t>0</w:t>
      </w:r>
      <w:r w:rsidR="00AC5E7F" w:rsidRPr="00C446A8">
        <w:rPr>
          <w:sz w:val="24"/>
          <w:szCs w:val="24"/>
        </w:rPr>
        <w:t xml:space="preserve"> баллов – Участником представлено </w:t>
      </w:r>
      <w:r>
        <w:rPr>
          <w:sz w:val="24"/>
          <w:szCs w:val="24"/>
        </w:rPr>
        <w:t>6</w:t>
      </w:r>
      <w:r w:rsidR="00AC5E7F" w:rsidRPr="00C446A8">
        <w:rPr>
          <w:sz w:val="24"/>
          <w:szCs w:val="24"/>
        </w:rPr>
        <w:t xml:space="preserve"> и более положительных отзывов/рекомендаций по работам, аналогичным предмету закупки, выполненных за последние </w:t>
      </w:r>
      <w:r>
        <w:rPr>
          <w:sz w:val="24"/>
          <w:szCs w:val="24"/>
        </w:rPr>
        <w:t>5</w:t>
      </w:r>
      <w:r w:rsidR="00AC5E7F" w:rsidRPr="00C446A8">
        <w:rPr>
          <w:sz w:val="24"/>
          <w:szCs w:val="24"/>
        </w:rPr>
        <w:t xml:space="preserve"> </w:t>
      </w:r>
      <w:r>
        <w:rPr>
          <w:sz w:val="24"/>
          <w:szCs w:val="24"/>
        </w:rPr>
        <w:t>лет</w:t>
      </w:r>
      <w:r w:rsidR="00AC5E7F">
        <w:rPr>
          <w:sz w:val="24"/>
          <w:szCs w:val="24"/>
        </w:rPr>
        <w:t xml:space="preserve"> в г. Москве.</w:t>
      </w:r>
      <w:proofErr w:type="gramEnd"/>
    </w:p>
    <w:p w:rsidR="00D42D38" w:rsidRPr="00DB4F33" w:rsidRDefault="00D42D38" w:rsidP="00D42D38">
      <w:pPr>
        <w:spacing w:line="240" w:lineRule="auto"/>
        <w:ind w:firstLine="0"/>
        <w:rPr>
          <w:color w:val="C0504D"/>
          <w:sz w:val="24"/>
          <w:szCs w:val="24"/>
        </w:rPr>
      </w:pPr>
    </w:p>
    <w:p w:rsidR="005579B4" w:rsidRPr="00F8182B" w:rsidRDefault="005579B4"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7394E" w:rsidP="00D42D38">
      <w:pPr>
        <w:pStyle w:val="23"/>
        <w:tabs>
          <w:tab w:val="clear" w:pos="1440"/>
          <w:tab w:val="clear" w:pos="1701"/>
        </w:tabs>
        <w:spacing w:before="0" w:after="0"/>
        <w:ind w:left="0" w:firstLine="0"/>
        <w:rPr>
          <w:rFonts w:ascii="Times New Roman" w:hAnsi="Times New Roman"/>
          <w:sz w:val="24"/>
          <w:szCs w:val="24"/>
        </w:rPr>
      </w:pPr>
      <w:bookmarkStart w:id="76" w:name="_Ref93697814"/>
      <w:bookmarkStart w:id="77" w:name="_Toc98254003"/>
      <w:bookmarkStart w:id="78" w:name="_Toc298319707"/>
      <w:bookmarkEnd w:id="75"/>
      <w:r w:rsidRPr="00F8182B">
        <w:rPr>
          <w:rFonts w:ascii="Times New Roman" w:hAnsi="Times New Roman"/>
          <w:sz w:val="24"/>
          <w:szCs w:val="24"/>
        </w:rPr>
        <w:t>6.4</w:t>
      </w:r>
      <w:r w:rsidR="004C3D3E" w:rsidRPr="00F8182B">
        <w:rPr>
          <w:rFonts w:ascii="Times New Roman" w:hAnsi="Times New Roman"/>
          <w:sz w:val="24"/>
          <w:szCs w:val="24"/>
        </w:rPr>
        <w:t xml:space="preserve"> </w:t>
      </w:r>
      <w:r w:rsidR="004903FD" w:rsidRPr="00F8182B">
        <w:rPr>
          <w:rFonts w:ascii="Times New Roman" w:hAnsi="Times New Roman"/>
          <w:sz w:val="24"/>
          <w:szCs w:val="24"/>
        </w:rPr>
        <w:t>Проведение переговоров</w:t>
      </w:r>
      <w:bookmarkEnd w:id="76"/>
      <w:bookmarkEnd w:id="77"/>
      <w:bookmarkEnd w:id="78"/>
    </w:p>
    <w:p w:rsidR="004C3D3E" w:rsidRPr="00F8182B" w:rsidRDefault="004C3D3E"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903FD" w:rsidP="004903FD">
      <w:pPr>
        <w:tabs>
          <w:tab w:val="num" w:pos="0"/>
        </w:tabs>
        <w:spacing w:line="240" w:lineRule="auto"/>
        <w:ind w:firstLine="0"/>
        <w:rPr>
          <w:sz w:val="24"/>
          <w:szCs w:val="24"/>
        </w:rPr>
      </w:pPr>
      <w:r w:rsidRPr="00F8182B">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F8182B" w:rsidRDefault="004903FD" w:rsidP="004903FD">
      <w:pPr>
        <w:tabs>
          <w:tab w:val="num" w:pos="0"/>
        </w:tabs>
        <w:spacing w:line="240" w:lineRule="auto"/>
        <w:ind w:firstLine="0"/>
        <w:rPr>
          <w:sz w:val="24"/>
          <w:szCs w:val="24"/>
        </w:rPr>
      </w:pPr>
      <w:r w:rsidRPr="00F8182B">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Pr="00F8182B" w:rsidRDefault="004903FD" w:rsidP="00BF69F5">
      <w:pPr>
        <w:numPr>
          <w:ilvl w:val="0"/>
          <w:numId w:val="8"/>
        </w:numPr>
        <w:tabs>
          <w:tab w:val="num" w:pos="0"/>
        </w:tabs>
        <w:spacing w:line="240" w:lineRule="auto"/>
        <w:ind w:left="0" w:firstLine="0"/>
        <w:rPr>
          <w:sz w:val="24"/>
          <w:szCs w:val="24"/>
        </w:rPr>
      </w:pPr>
      <w:r w:rsidRPr="00F8182B">
        <w:rPr>
          <w:sz w:val="24"/>
          <w:szCs w:val="24"/>
        </w:rPr>
        <w:t>любые переговоры между Организатором и Участником носят конфиденциальный характер;</w:t>
      </w:r>
    </w:p>
    <w:p w:rsidR="004903FD" w:rsidRPr="00F8182B" w:rsidRDefault="004903FD" w:rsidP="00BF69F5">
      <w:pPr>
        <w:numPr>
          <w:ilvl w:val="0"/>
          <w:numId w:val="9"/>
        </w:numPr>
        <w:tabs>
          <w:tab w:val="num" w:pos="0"/>
        </w:tabs>
        <w:spacing w:line="240" w:lineRule="auto"/>
        <w:ind w:left="0" w:firstLine="0"/>
        <w:rPr>
          <w:sz w:val="24"/>
          <w:szCs w:val="24"/>
        </w:rPr>
      </w:pPr>
      <w:r w:rsidRPr="00F8182B">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F8182B" w:rsidRDefault="004903FD" w:rsidP="004903FD">
      <w:pPr>
        <w:tabs>
          <w:tab w:val="num" w:pos="0"/>
        </w:tabs>
        <w:spacing w:line="240" w:lineRule="auto"/>
        <w:ind w:firstLine="0"/>
        <w:rPr>
          <w:sz w:val="24"/>
          <w:szCs w:val="24"/>
        </w:rPr>
      </w:pPr>
      <w:r w:rsidRPr="00F8182B">
        <w:rPr>
          <w:sz w:val="24"/>
          <w:szCs w:val="24"/>
        </w:rPr>
        <w:t>Организатор в результате переговоров может предложить:</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объединиться нескольким конкретным Участникам в коллективного участника.</w:t>
      </w:r>
    </w:p>
    <w:p w:rsidR="004903FD" w:rsidRPr="00F8182B" w:rsidRDefault="004903FD" w:rsidP="004903FD">
      <w:pPr>
        <w:tabs>
          <w:tab w:val="num" w:pos="0"/>
        </w:tabs>
        <w:spacing w:line="240" w:lineRule="auto"/>
        <w:ind w:firstLine="0"/>
        <w:rPr>
          <w:i/>
          <w:sz w:val="24"/>
          <w:szCs w:val="24"/>
        </w:rPr>
      </w:pPr>
      <w:r w:rsidRPr="00F8182B">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F8182B">
        <w:rPr>
          <w:i/>
          <w:sz w:val="24"/>
          <w:szCs w:val="24"/>
        </w:rPr>
        <w:t>.</w:t>
      </w:r>
    </w:p>
    <w:p w:rsidR="00196DF0" w:rsidRPr="00F8182B" w:rsidRDefault="00196DF0" w:rsidP="008E1F7A">
      <w:pPr>
        <w:pStyle w:val="1"/>
        <w:numPr>
          <w:ilvl w:val="0"/>
          <w:numId w:val="0"/>
        </w:numPr>
        <w:spacing w:before="360" w:after="120"/>
        <w:jc w:val="both"/>
        <w:rPr>
          <w:rFonts w:ascii="Times New Roman" w:hAnsi="Times New Roman"/>
          <w:sz w:val="24"/>
          <w:szCs w:val="24"/>
        </w:rPr>
      </w:pPr>
      <w:r w:rsidRPr="00F8182B">
        <w:rPr>
          <w:sz w:val="24"/>
          <w:szCs w:val="24"/>
        </w:rPr>
        <w:t xml:space="preserve">7. </w:t>
      </w:r>
      <w:r w:rsidRPr="00F8182B">
        <w:rPr>
          <w:rFonts w:ascii="Times New Roman" w:hAnsi="Times New Roman"/>
          <w:sz w:val="24"/>
          <w:szCs w:val="24"/>
        </w:rPr>
        <w:t xml:space="preserve">Определение Победителя </w:t>
      </w:r>
    </w:p>
    <w:p w:rsidR="00431CD1" w:rsidRPr="00F8182B" w:rsidRDefault="00196DF0" w:rsidP="00196DF0">
      <w:pPr>
        <w:pStyle w:val="a"/>
        <w:numPr>
          <w:ilvl w:val="0"/>
          <w:numId w:val="0"/>
        </w:numPr>
        <w:spacing w:before="0" w:line="240" w:lineRule="auto"/>
        <w:rPr>
          <w:sz w:val="24"/>
        </w:rPr>
      </w:pPr>
      <w:r w:rsidRPr="00F8182B">
        <w:rPr>
          <w:sz w:val="24"/>
        </w:rPr>
        <w:t xml:space="preserve">Организатор </w:t>
      </w:r>
      <w:r w:rsidRPr="00F8182B">
        <w:rPr>
          <w:b/>
          <w:sz w:val="24"/>
        </w:rPr>
        <w:t xml:space="preserve">в срок </w:t>
      </w:r>
      <w:r w:rsidRPr="00E367E4">
        <w:rPr>
          <w:b/>
          <w:color w:val="000000"/>
          <w:sz w:val="24"/>
        </w:rPr>
        <w:t>до</w:t>
      </w:r>
      <w:r w:rsidR="00260AE7" w:rsidRPr="00E367E4">
        <w:rPr>
          <w:b/>
          <w:color w:val="000000"/>
          <w:sz w:val="24"/>
        </w:rPr>
        <w:t xml:space="preserve"> </w:t>
      </w:r>
      <w:r w:rsidR="00976A96">
        <w:rPr>
          <w:b/>
          <w:color w:val="000000"/>
          <w:sz w:val="24"/>
        </w:rPr>
        <w:t>27 июня</w:t>
      </w:r>
      <w:r w:rsidR="00CC2871" w:rsidRPr="00AC5E7F">
        <w:rPr>
          <w:b/>
          <w:color w:val="FF0000"/>
          <w:sz w:val="24"/>
        </w:rPr>
        <w:t xml:space="preserve"> </w:t>
      </w:r>
      <w:r w:rsidRPr="00976A96">
        <w:rPr>
          <w:b/>
          <w:sz w:val="24"/>
        </w:rPr>
        <w:t>201</w:t>
      </w:r>
      <w:r w:rsidR="00AC5E7F" w:rsidRPr="00976A96">
        <w:rPr>
          <w:b/>
          <w:sz w:val="24"/>
        </w:rPr>
        <w:t>3</w:t>
      </w:r>
      <w:r w:rsidRPr="00976A96">
        <w:rPr>
          <w:b/>
          <w:sz w:val="24"/>
        </w:rPr>
        <w:t>г.</w:t>
      </w:r>
      <w:r w:rsidR="0013167D" w:rsidRPr="00F8182B">
        <w:rPr>
          <w:b/>
          <w:sz w:val="24"/>
        </w:rPr>
        <w:t xml:space="preserve"> </w:t>
      </w:r>
      <w:r w:rsidRPr="00F8182B">
        <w:rPr>
          <w:sz w:val="24"/>
        </w:rPr>
        <w:t xml:space="preserve">определит Победителя. </w:t>
      </w:r>
      <w:r w:rsidR="00431CD1" w:rsidRPr="00F8182B">
        <w:rPr>
          <w:sz w:val="24"/>
        </w:rPr>
        <w:t xml:space="preserve">Условия договора определяются в соответствии с требованиями Организатора и </w:t>
      </w:r>
      <w:r w:rsidR="00643EA0">
        <w:rPr>
          <w:sz w:val="24"/>
        </w:rPr>
        <w:t>Приложением №1</w:t>
      </w:r>
      <w:r w:rsidR="00431CD1" w:rsidRPr="00F8182B">
        <w:rPr>
          <w:sz w:val="24"/>
        </w:rPr>
        <w:t>.</w:t>
      </w:r>
    </w:p>
    <w:p w:rsidR="00196DF0" w:rsidRPr="00F8182B" w:rsidRDefault="00196DF0" w:rsidP="00196DF0">
      <w:pPr>
        <w:pStyle w:val="a"/>
        <w:numPr>
          <w:ilvl w:val="0"/>
          <w:numId w:val="0"/>
        </w:numPr>
        <w:spacing w:before="0" w:line="240" w:lineRule="auto"/>
        <w:rPr>
          <w:sz w:val="24"/>
        </w:rPr>
      </w:pPr>
      <w:r w:rsidRPr="00F8182B">
        <w:rPr>
          <w:kern w:val="28"/>
          <w:sz w:val="24"/>
        </w:rPr>
        <w:t xml:space="preserve">Настоящая процедура закупки не является конкурсом, и Уведомление о проведении закупки не </w:t>
      </w:r>
      <w:r w:rsidRPr="00F8182B">
        <w:rPr>
          <w:kern w:val="28"/>
          <w:sz w:val="24"/>
          <w:szCs w:val="24"/>
        </w:rPr>
        <w:t xml:space="preserve">является публичной офертой Заказчика. Заказчик не несет никаких </w:t>
      </w:r>
      <w:r w:rsidRPr="00F8182B">
        <w:rPr>
          <w:kern w:val="28"/>
          <w:sz w:val="24"/>
        </w:rPr>
        <w:t xml:space="preserve">обязательств перед поставщиками, принявшими участие в конкурентной процедуре </w:t>
      </w:r>
      <w:r w:rsidR="00431CD1" w:rsidRPr="00F8182B">
        <w:rPr>
          <w:kern w:val="28"/>
          <w:sz w:val="24"/>
        </w:rPr>
        <w:t>Открытого з</w:t>
      </w:r>
      <w:r w:rsidRPr="00F8182B">
        <w:rPr>
          <w:sz w:val="24"/>
        </w:rPr>
        <w:t xml:space="preserve">апроса </w:t>
      </w:r>
      <w:r w:rsidR="00431CD1" w:rsidRPr="00F8182B">
        <w:rPr>
          <w:sz w:val="24"/>
        </w:rPr>
        <w:t>предложений</w:t>
      </w:r>
      <w:r w:rsidRPr="00F8182B">
        <w:rPr>
          <w:sz w:val="24"/>
        </w:rPr>
        <w:t>.</w:t>
      </w:r>
    </w:p>
    <w:p w:rsidR="00196DF0" w:rsidRPr="00F8182B" w:rsidRDefault="00196DF0" w:rsidP="00196DF0">
      <w:pPr>
        <w:tabs>
          <w:tab w:val="num" w:pos="0"/>
        </w:tabs>
        <w:spacing w:line="240" w:lineRule="auto"/>
        <w:ind w:firstLine="0"/>
        <w:rPr>
          <w:color w:val="0000FF"/>
          <w:sz w:val="24"/>
          <w:szCs w:val="24"/>
          <w:u w:val="single"/>
        </w:rPr>
      </w:pPr>
      <w:r w:rsidRPr="00F8182B">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5" w:history="1">
        <w:r w:rsidRPr="00F8182B">
          <w:rPr>
            <w:color w:val="0000FF"/>
            <w:sz w:val="24"/>
            <w:szCs w:val="24"/>
            <w:u w:val="single"/>
            <w:lang w:val="en-US"/>
          </w:rPr>
          <w:t>zakupki</w:t>
        </w:r>
        <w:r w:rsidRPr="00F8182B">
          <w:rPr>
            <w:color w:val="0000FF"/>
            <w:sz w:val="24"/>
            <w:szCs w:val="24"/>
            <w:u w:val="single"/>
          </w:rPr>
          <w:t>@</w:t>
        </w:r>
        <w:proofErr w:type="spellStart"/>
        <w:r w:rsidRPr="00F8182B">
          <w:rPr>
            <w:color w:val="0000FF"/>
            <w:sz w:val="24"/>
            <w:szCs w:val="24"/>
            <w:u w:val="single"/>
            <w:lang w:val="en-US"/>
          </w:rPr>
          <w:t>uk</w:t>
        </w:r>
        <w:proofErr w:type="spellEnd"/>
        <w:r w:rsidRPr="00F8182B">
          <w:rPr>
            <w:color w:val="0000FF"/>
            <w:sz w:val="24"/>
            <w:szCs w:val="24"/>
            <w:u w:val="single"/>
          </w:rPr>
          <w:t>.</w:t>
        </w:r>
        <w:proofErr w:type="spellStart"/>
        <w:r w:rsidRPr="00F8182B">
          <w:rPr>
            <w:color w:val="0000FF"/>
            <w:sz w:val="24"/>
            <w:szCs w:val="24"/>
            <w:u w:val="single"/>
            <w:lang w:val="en-US"/>
          </w:rPr>
          <w:t>sistema</w:t>
        </w:r>
        <w:proofErr w:type="spellEnd"/>
        <w:r w:rsidRPr="00F8182B">
          <w:rPr>
            <w:color w:val="0000FF"/>
            <w:sz w:val="24"/>
            <w:szCs w:val="24"/>
            <w:u w:val="single"/>
          </w:rPr>
          <w:t>.</w:t>
        </w:r>
        <w:r w:rsidRPr="00F8182B">
          <w:rPr>
            <w:color w:val="0000FF"/>
            <w:sz w:val="24"/>
            <w:szCs w:val="24"/>
            <w:u w:val="single"/>
            <w:lang w:val="en-US"/>
          </w:rPr>
          <w:t>ru</w:t>
        </w:r>
      </w:hyperlink>
    </w:p>
    <w:p w:rsidR="00196DF0" w:rsidRPr="00F8182B" w:rsidRDefault="00196DF0" w:rsidP="00196DF0">
      <w:pPr>
        <w:tabs>
          <w:tab w:val="num" w:pos="0"/>
        </w:tabs>
        <w:spacing w:line="240" w:lineRule="auto"/>
        <w:ind w:firstLine="0"/>
        <w:rPr>
          <w:color w:val="0000FF"/>
          <w:sz w:val="24"/>
          <w:szCs w:val="24"/>
          <w:u w:val="single"/>
        </w:rPr>
      </w:pPr>
    </w:p>
    <w:p w:rsidR="006F20FE" w:rsidRPr="00F8182B"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F8182B">
        <w:rPr>
          <w:b/>
          <w:bCs/>
          <w:snapToGrid w:val="0"/>
          <w:kern w:val="28"/>
          <w:sz w:val="24"/>
          <w:szCs w:val="24"/>
        </w:rPr>
        <w:t>8.Образцы основных форм документов, включаемых в Предложение</w:t>
      </w:r>
      <w:bookmarkEnd w:id="79"/>
      <w:bookmarkEnd w:id="80"/>
    </w:p>
    <w:p w:rsidR="006F20FE" w:rsidRPr="00F8182B"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F8182B">
        <w:rPr>
          <w:b/>
          <w:bCs/>
          <w:snapToGrid w:val="0"/>
          <w:sz w:val="24"/>
          <w:szCs w:val="24"/>
        </w:rPr>
        <w:t>8.1 Письмо о подаче оферты (Форма №1)</w:t>
      </w:r>
      <w:bookmarkEnd w:id="81"/>
      <w:bookmarkEnd w:id="82"/>
    </w:p>
    <w:p w:rsidR="006F20FE" w:rsidRPr="00F8182B" w:rsidRDefault="006F20FE" w:rsidP="006F20FE">
      <w:pPr>
        <w:tabs>
          <w:tab w:val="num" w:pos="0"/>
        </w:tabs>
        <w:spacing w:line="240" w:lineRule="auto"/>
        <w:ind w:right="5243"/>
        <w:rPr>
          <w:snapToGrid w:val="0"/>
          <w:sz w:val="24"/>
          <w:szCs w:val="24"/>
        </w:rPr>
      </w:pPr>
      <w:r w:rsidRPr="00F8182B">
        <w:rPr>
          <w:b/>
          <w:snapToGrid w:val="0"/>
          <w:spacing w:val="36"/>
          <w:sz w:val="24"/>
          <w:szCs w:val="24"/>
        </w:rPr>
        <w:t xml:space="preserve">начало формы </w:t>
      </w:r>
      <w:r w:rsidRPr="00F8182B">
        <w:rPr>
          <w:snapToGrid w:val="0"/>
          <w:sz w:val="24"/>
          <w:szCs w:val="24"/>
        </w:rPr>
        <w:t>«____»___________  201__г. №_______________________</w:t>
      </w:r>
    </w:p>
    <w:p w:rsidR="006F20FE" w:rsidRPr="00F8182B" w:rsidRDefault="006F20FE" w:rsidP="006F20FE">
      <w:pPr>
        <w:tabs>
          <w:tab w:val="num" w:pos="0"/>
        </w:tabs>
        <w:spacing w:line="240" w:lineRule="auto"/>
        <w:rPr>
          <w:b/>
          <w:snapToGrid w:val="0"/>
          <w:sz w:val="24"/>
          <w:szCs w:val="24"/>
        </w:rPr>
      </w:pPr>
      <w:r w:rsidRPr="00F8182B">
        <w:rPr>
          <w:b/>
          <w:snapToGrid w:val="0"/>
          <w:sz w:val="24"/>
          <w:szCs w:val="24"/>
        </w:rPr>
        <w:t xml:space="preserve"> Уважаемые господа!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 xml:space="preserve">Изучив Уведомление о проведении открытого </w:t>
      </w:r>
      <w:r w:rsidR="002C5688" w:rsidRPr="00F8182B">
        <w:rPr>
          <w:snapToGrid w:val="0"/>
          <w:sz w:val="24"/>
          <w:szCs w:val="24"/>
        </w:rPr>
        <w:t>запроса предложений</w:t>
      </w:r>
      <w:r w:rsidRPr="00F8182B">
        <w:rPr>
          <w:snapToGrid w:val="0"/>
          <w:sz w:val="24"/>
          <w:szCs w:val="24"/>
        </w:rPr>
        <w:t xml:space="preserve">, </w:t>
      </w:r>
      <w:r w:rsidR="00AC5E7F">
        <w:rPr>
          <w:snapToGrid w:val="0"/>
          <w:sz w:val="24"/>
          <w:szCs w:val="24"/>
        </w:rPr>
        <w:t xml:space="preserve">опубликованное на сайте Общества </w:t>
      </w:r>
      <w:r w:rsidR="00015BE5" w:rsidRPr="00F8182B">
        <w:rPr>
          <w:snapToGrid w:val="0"/>
          <w:sz w:val="24"/>
          <w:szCs w:val="24"/>
        </w:rPr>
        <w:t xml:space="preserve"> «_____»_____________201</w:t>
      </w:r>
      <w:r w:rsidR="00AC5E7F">
        <w:rPr>
          <w:snapToGrid w:val="0"/>
          <w:sz w:val="24"/>
          <w:szCs w:val="24"/>
        </w:rPr>
        <w:t>3</w:t>
      </w:r>
      <w:r w:rsidR="00015BE5" w:rsidRPr="00F8182B">
        <w:rPr>
          <w:snapToGrid w:val="0"/>
          <w:sz w:val="24"/>
          <w:szCs w:val="24"/>
        </w:rPr>
        <w:t>г.</w:t>
      </w:r>
      <w:r w:rsidR="00122CFE" w:rsidRPr="00F8182B">
        <w:rPr>
          <w:sz w:val="24"/>
          <w:szCs w:val="24"/>
        </w:rPr>
        <w:t>, и</w:t>
      </w:r>
      <w:r w:rsidRPr="00F8182B">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(полное наименование Участника с указанием организационно-правовой формы)</w:t>
      </w:r>
    </w:p>
    <w:p w:rsidR="006F20FE" w:rsidRPr="00F8182B" w:rsidRDefault="006F20FE" w:rsidP="006F20FE">
      <w:pPr>
        <w:tabs>
          <w:tab w:val="num" w:pos="0"/>
        </w:tabs>
        <w:spacing w:line="240" w:lineRule="auto"/>
        <w:rPr>
          <w:snapToGrid w:val="0"/>
          <w:sz w:val="24"/>
          <w:szCs w:val="24"/>
        </w:rPr>
      </w:pPr>
      <w:proofErr w:type="gramStart"/>
      <w:r w:rsidRPr="00F8182B">
        <w:rPr>
          <w:snapToGrid w:val="0"/>
          <w:sz w:val="24"/>
          <w:szCs w:val="24"/>
        </w:rPr>
        <w:t>зарегистрированное</w:t>
      </w:r>
      <w:proofErr w:type="gramEnd"/>
      <w:r w:rsidRPr="00F8182B">
        <w:rPr>
          <w:snapToGrid w:val="0"/>
          <w:sz w:val="24"/>
          <w:szCs w:val="24"/>
        </w:rPr>
        <w:t xml:space="preserve"> по адресу</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(юридический адрес Участника)</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 xml:space="preserve">предлагает заключить Договор </w:t>
      </w:r>
      <w:proofErr w:type="gramStart"/>
      <w:r w:rsidRPr="00F8182B">
        <w:rPr>
          <w:snapToGrid w:val="0"/>
          <w:sz w:val="24"/>
          <w:szCs w:val="24"/>
        </w:rPr>
        <w:t>на</w:t>
      </w:r>
      <w:proofErr w:type="gramEnd"/>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(краткое описание поставляемой продукции, выполняемых работ, оказываемых ус луг)</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_____________________________________________________________________________</w:t>
      </w:r>
    </w:p>
    <w:p w:rsidR="003F0B81" w:rsidRPr="00F8182B" w:rsidRDefault="003F0B81" w:rsidP="003F0B81">
      <w:pPr>
        <w:tabs>
          <w:tab w:val="num" w:pos="0"/>
        </w:tabs>
        <w:spacing w:line="240" w:lineRule="auto"/>
        <w:ind w:firstLine="0"/>
        <w:rPr>
          <w:sz w:val="24"/>
          <w:szCs w:val="24"/>
        </w:rPr>
      </w:pPr>
      <w:r w:rsidRPr="00F8182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F8182B">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6F20FE" w:rsidRPr="00F8182B" w:rsidTr="006F20FE">
        <w:trPr>
          <w:cantSplit/>
        </w:trPr>
        <w:tc>
          <w:tcPr>
            <w:tcW w:w="5184" w:type="dxa"/>
          </w:tcPr>
          <w:p w:rsidR="006F20FE" w:rsidRPr="00F8182B" w:rsidRDefault="006F20FE" w:rsidP="006F20FE">
            <w:pPr>
              <w:tabs>
                <w:tab w:val="num" w:pos="0"/>
              </w:tabs>
              <w:spacing w:line="240" w:lineRule="auto"/>
              <w:rPr>
                <w:snapToGrid w:val="0"/>
                <w:sz w:val="24"/>
                <w:szCs w:val="24"/>
              </w:rPr>
            </w:pPr>
            <w:r w:rsidRPr="00F8182B">
              <w:rPr>
                <w:snapToGrid w:val="0"/>
                <w:sz w:val="24"/>
                <w:szCs w:val="24"/>
              </w:rPr>
              <w:t xml:space="preserve">Итоговая стоимость Предложения, </w:t>
            </w:r>
            <w:r w:rsidRPr="00F8182B">
              <w:rPr>
                <w:snapToGrid w:val="0"/>
                <w:sz w:val="24"/>
                <w:szCs w:val="24"/>
              </w:rPr>
              <w:br/>
              <w:t>руб. с НДС.</w:t>
            </w:r>
          </w:p>
        </w:tc>
        <w:tc>
          <w:tcPr>
            <w:tcW w:w="4563" w:type="dxa"/>
          </w:tcPr>
          <w:p w:rsidR="006F20FE" w:rsidRPr="00F8182B" w:rsidRDefault="006F20FE" w:rsidP="006F20FE">
            <w:pPr>
              <w:tabs>
                <w:tab w:val="num" w:pos="0"/>
              </w:tabs>
              <w:spacing w:line="240" w:lineRule="auto"/>
              <w:rPr>
                <w:snapToGrid w:val="0"/>
                <w:sz w:val="24"/>
                <w:szCs w:val="24"/>
              </w:rPr>
            </w:pPr>
            <w:r w:rsidRPr="00F8182B">
              <w:rPr>
                <w:b/>
                <w:snapToGrid w:val="0"/>
                <w:sz w:val="24"/>
                <w:szCs w:val="24"/>
              </w:rPr>
              <w:t>____________________</w:t>
            </w:r>
            <w:r w:rsidRPr="00F8182B">
              <w:rPr>
                <w:snapToGrid w:val="0"/>
                <w:sz w:val="24"/>
                <w:szCs w:val="24"/>
              </w:rPr>
              <w:t>___________</w:t>
            </w:r>
          </w:p>
          <w:p w:rsidR="006F20FE" w:rsidRPr="00F8182B" w:rsidRDefault="006F20FE" w:rsidP="006F20FE">
            <w:pPr>
              <w:tabs>
                <w:tab w:val="num" w:pos="0"/>
              </w:tabs>
              <w:spacing w:line="240" w:lineRule="auto"/>
              <w:rPr>
                <w:snapToGrid w:val="0"/>
                <w:sz w:val="24"/>
                <w:szCs w:val="24"/>
              </w:rPr>
            </w:pPr>
          </w:p>
        </w:tc>
      </w:tr>
    </w:tbl>
    <w:p w:rsidR="006F20FE" w:rsidRPr="00CA2C27" w:rsidRDefault="006F20FE" w:rsidP="006F20FE">
      <w:pPr>
        <w:tabs>
          <w:tab w:val="num" w:pos="0"/>
        </w:tabs>
        <w:spacing w:line="240" w:lineRule="auto"/>
        <w:rPr>
          <w:snapToGrid w:val="0"/>
          <w:sz w:val="24"/>
          <w:szCs w:val="24"/>
        </w:rPr>
      </w:pPr>
      <w:r w:rsidRPr="00CA2C27">
        <w:rPr>
          <w:snapToGrid w:val="0"/>
          <w:sz w:val="24"/>
          <w:szCs w:val="24"/>
        </w:rPr>
        <w:t>Настоящим подтверждаем наше согласие заключить договор по предложенной форме (Приложение №</w:t>
      </w:r>
      <w:r w:rsidR="000F6D83">
        <w:rPr>
          <w:snapToGrid w:val="0"/>
          <w:sz w:val="24"/>
          <w:szCs w:val="24"/>
        </w:rPr>
        <w:t>1</w:t>
      </w:r>
      <w:r w:rsidRPr="00CA2C27">
        <w:rPr>
          <w:snapToGrid w:val="0"/>
          <w:sz w:val="24"/>
          <w:szCs w:val="24"/>
        </w:rPr>
        <w:t>).</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имеет правовой статус оферты и действует  до «____»______________ 201</w:t>
      </w:r>
      <w:r w:rsidR="000F6D83">
        <w:rPr>
          <w:snapToGrid w:val="0"/>
          <w:sz w:val="24"/>
          <w:szCs w:val="24"/>
        </w:rPr>
        <w:t>3</w:t>
      </w:r>
      <w:r w:rsidRPr="00F8182B">
        <w:rPr>
          <w:snapToGrid w:val="0"/>
          <w:sz w:val="24"/>
          <w:szCs w:val="24"/>
        </w:rPr>
        <w:t xml:space="preserve"> г.</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дополняется следующими документами, включая неотъемлемые приложения:</w:t>
      </w:r>
    </w:p>
    <w:p w:rsidR="003F0B81" w:rsidRPr="00F8182B" w:rsidRDefault="003F0B81"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Коммерческое предложение (</w:t>
      </w:r>
      <w:r w:rsidR="00C71F55">
        <w:rPr>
          <w:snapToGrid w:val="0"/>
          <w:sz w:val="24"/>
          <w:szCs w:val="24"/>
        </w:rPr>
        <w:t>Ф</w:t>
      </w:r>
      <w:r w:rsidRPr="00F8182B">
        <w:rPr>
          <w:snapToGrid w:val="0"/>
          <w:sz w:val="24"/>
          <w:szCs w:val="24"/>
        </w:rPr>
        <w:t xml:space="preserve">орма </w:t>
      </w:r>
      <w:r w:rsidR="00C71F55">
        <w:rPr>
          <w:snapToGrid w:val="0"/>
          <w:sz w:val="24"/>
          <w:szCs w:val="24"/>
        </w:rPr>
        <w:t>№</w:t>
      </w:r>
      <w:r w:rsidRPr="00F8182B">
        <w:rPr>
          <w:snapToGrid w:val="0"/>
          <w:sz w:val="24"/>
          <w:szCs w:val="24"/>
        </w:rPr>
        <w:t xml:space="preserve">2)— на ____ </w:t>
      </w:r>
      <w:proofErr w:type="gramStart"/>
      <w:r w:rsidRPr="00F8182B">
        <w:rPr>
          <w:snapToGrid w:val="0"/>
          <w:sz w:val="24"/>
          <w:szCs w:val="24"/>
        </w:rPr>
        <w:t>л</w:t>
      </w:r>
      <w:proofErr w:type="gramEnd"/>
      <w:r w:rsidRPr="00F8182B">
        <w:rPr>
          <w:snapToGrid w:val="0"/>
          <w:sz w:val="24"/>
          <w:szCs w:val="24"/>
        </w:rPr>
        <w:t>.;</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Справка о перечне и годовых объемах выполнения аналогичных проектов (</w:t>
      </w:r>
      <w:r w:rsidR="00C71F55">
        <w:rPr>
          <w:snapToGrid w:val="0"/>
          <w:sz w:val="24"/>
          <w:szCs w:val="24"/>
        </w:rPr>
        <w:t>Ф</w:t>
      </w:r>
      <w:r w:rsidRPr="00F8182B">
        <w:rPr>
          <w:snapToGrid w:val="0"/>
          <w:sz w:val="24"/>
          <w:szCs w:val="24"/>
        </w:rPr>
        <w:t xml:space="preserve">орма </w:t>
      </w:r>
      <w:r w:rsidR="00C71F55">
        <w:rPr>
          <w:snapToGrid w:val="0"/>
          <w:sz w:val="24"/>
          <w:szCs w:val="24"/>
        </w:rPr>
        <w:t>№</w:t>
      </w:r>
      <w:r w:rsidR="003F0B81" w:rsidRPr="00F8182B">
        <w:rPr>
          <w:snapToGrid w:val="0"/>
          <w:sz w:val="24"/>
          <w:szCs w:val="24"/>
        </w:rPr>
        <w:t>3</w:t>
      </w:r>
      <w:r w:rsidRPr="00F8182B">
        <w:rPr>
          <w:snapToGrid w:val="0"/>
          <w:sz w:val="24"/>
          <w:szCs w:val="24"/>
        </w:rPr>
        <w:t xml:space="preserve">) — на ____ </w:t>
      </w:r>
      <w:proofErr w:type="gramStart"/>
      <w:r w:rsidRPr="00F8182B">
        <w:rPr>
          <w:snapToGrid w:val="0"/>
          <w:sz w:val="24"/>
          <w:szCs w:val="24"/>
        </w:rPr>
        <w:t>л</w:t>
      </w:r>
      <w:proofErr w:type="gramEnd"/>
      <w:r w:rsidRPr="00F8182B">
        <w:rPr>
          <w:snapToGrid w:val="0"/>
          <w:sz w:val="24"/>
          <w:szCs w:val="24"/>
        </w:rPr>
        <w:t>.;</w:t>
      </w:r>
    </w:p>
    <w:p w:rsidR="00357019" w:rsidRPr="00C71F55" w:rsidRDefault="00357019" w:rsidP="00357019">
      <w:pPr>
        <w:numPr>
          <w:ilvl w:val="0"/>
          <w:numId w:val="11"/>
        </w:numPr>
        <w:tabs>
          <w:tab w:val="num" w:pos="900"/>
        </w:tabs>
        <w:spacing w:line="240" w:lineRule="auto"/>
        <w:ind w:left="0" w:firstLine="0"/>
        <w:rPr>
          <w:sz w:val="24"/>
          <w:szCs w:val="24"/>
        </w:rPr>
      </w:pPr>
      <w:r w:rsidRPr="00C71F55">
        <w:rPr>
          <w:sz w:val="24"/>
          <w:szCs w:val="24"/>
        </w:rPr>
        <w:t xml:space="preserve">Справка о материально-технических ресурсах  по форме и в соответствии с инструкциями, приведенными в настоящей Документации (Форма № </w:t>
      </w:r>
      <w:r w:rsidR="00C71F55">
        <w:rPr>
          <w:sz w:val="24"/>
          <w:szCs w:val="24"/>
        </w:rPr>
        <w:t>4</w:t>
      </w:r>
      <w:r w:rsidRPr="00C71F55">
        <w:rPr>
          <w:sz w:val="24"/>
          <w:szCs w:val="24"/>
        </w:rPr>
        <w:t>)</w:t>
      </w:r>
      <w:r w:rsidR="00C71F55">
        <w:rPr>
          <w:sz w:val="24"/>
          <w:szCs w:val="24"/>
        </w:rPr>
        <w:t xml:space="preserve"> – на _____</w:t>
      </w:r>
      <w:proofErr w:type="gramStart"/>
      <w:r w:rsidR="00C71F55">
        <w:rPr>
          <w:sz w:val="24"/>
          <w:szCs w:val="24"/>
        </w:rPr>
        <w:t>л</w:t>
      </w:r>
      <w:proofErr w:type="gramEnd"/>
      <w:r w:rsidR="00C71F55">
        <w:rPr>
          <w:sz w:val="24"/>
          <w:szCs w:val="24"/>
        </w:rPr>
        <w:t>.</w:t>
      </w:r>
      <w:r w:rsidRPr="00C71F55">
        <w:rPr>
          <w:sz w:val="24"/>
          <w:szCs w:val="24"/>
        </w:rPr>
        <w:t>;</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Анкета Потенциального Участника конкурса (</w:t>
      </w:r>
      <w:r w:rsidR="00C71F55">
        <w:rPr>
          <w:snapToGrid w:val="0"/>
          <w:sz w:val="24"/>
          <w:szCs w:val="24"/>
        </w:rPr>
        <w:t>Ф</w:t>
      </w:r>
      <w:r w:rsidRPr="00F8182B">
        <w:rPr>
          <w:snapToGrid w:val="0"/>
          <w:sz w:val="24"/>
          <w:szCs w:val="24"/>
        </w:rPr>
        <w:t xml:space="preserve">орма </w:t>
      </w:r>
      <w:r w:rsidR="00C71F55">
        <w:rPr>
          <w:snapToGrid w:val="0"/>
          <w:sz w:val="24"/>
          <w:szCs w:val="24"/>
        </w:rPr>
        <w:t>№</w:t>
      </w:r>
      <w:r w:rsidRPr="00F8182B">
        <w:rPr>
          <w:snapToGrid w:val="0"/>
          <w:sz w:val="24"/>
          <w:szCs w:val="24"/>
        </w:rPr>
        <w:t xml:space="preserve">5) — на ____ </w:t>
      </w:r>
      <w:proofErr w:type="gramStart"/>
      <w:r w:rsidRPr="00F8182B">
        <w:rPr>
          <w:snapToGrid w:val="0"/>
          <w:sz w:val="24"/>
          <w:szCs w:val="24"/>
        </w:rPr>
        <w:t>л</w:t>
      </w:r>
      <w:proofErr w:type="gramEnd"/>
      <w:r w:rsidRPr="00F8182B">
        <w:rPr>
          <w:snapToGrid w:val="0"/>
          <w:sz w:val="24"/>
          <w:szCs w:val="24"/>
        </w:rPr>
        <w:t>.;</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Документы, подтверждающие соответствие Потенциального Участника установленным требованиям </w:t>
      </w:r>
      <w:r w:rsidR="001F4EB6" w:rsidRPr="00F8182B">
        <w:rPr>
          <w:snapToGrid w:val="0"/>
          <w:sz w:val="24"/>
          <w:szCs w:val="24"/>
        </w:rPr>
        <w:t>(п.3.2)</w:t>
      </w:r>
      <w:r w:rsidRPr="00F8182B">
        <w:rPr>
          <w:snapToGrid w:val="0"/>
          <w:sz w:val="24"/>
          <w:szCs w:val="24"/>
        </w:rPr>
        <w:t xml:space="preserve">— на ____ </w:t>
      </w:r>
      <w:proofErr w:type="gramStart"/>
      <w:r w:rsidRPr="00F8182B">
        <w:rPr>
          <w:snapToGrid w:val="0"/>
          <w:sz w:val="24"/>
          <w:szCs w:val="24"/>
        </w:rPr>
        <w:t>л</w:t>
      </w:r>
      <w:proofErr w:type="gramEnd"/>
      <w:r w:rsidRPr="00F8182B">
        <w:rPr>
          <w:snapToGrid w:val="0"/>
          <w:sz w:val="24"/>
          <w:szCs w:val="24"/>
        </w:rPr>
        <w:t>.</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ind w:right="3684"/>
        <w:rPr>
          <w:snapToGrid w:val="0"/>
          <w:sz w:val="24"/>
          <w:szCs w:val="24"/>
          <w:vertAlign w:val="superscript"/>
        </w:rPr>
      </w:pPr>
      <w:r w:rsidRPr="00F8182B">
        <w:rPr>
          <w:snapToGrid w:val="0"/>
          <w:sz w:val="24"/>
          <w:szCs w:val="24"/>
          <w:vertAlign w:val="superscript"/>
        </w:rPr>
        <w:t>(подпись, М.П.)</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rPr>
          <w:snapToGrid w:val="0"/>
          <w:sz w:val="24"/>
          <w:szCs w:val="24"/>
        </w:rPr>
      </w:pPr>
      <w:r w:rsidRPr="00F8182B">
        <w:rPr>
          <w:snapToGrid w:val="0"/>
          <w:sz w:val="24"/>
          <w:szCs w:val="24"/>
          <w:vertAlign w:val="superscript"/>
        </w:rPr>
        <w:t xml:space="preserve">(фамилия, имя, отчество </w:t>
      </w:r>
      <w:proofErr w:type="gramStart"/>
      <w:r w:rsidRPr="00F8182B">
        <w:rPr>
          <w:snapToGrid w:val="0"/>
          <w:sz w:val="24"/>
          <w:szCs w:val="24"/>
          <w:vertAlign w:val="superscript"/>
        </w:rPr>
        <w:t>подписавшего</w:t>
      </w:r>
      <w:proofErr w:type="gramEnd"/>
      <w:r w:rsidRPr="00F8182B">
        <w:rPr>
          <w:snapToGrid w:val="0"/>
          <w:sz w:val="24"/>
          <w:szCs w:val="24"/>
          <w:vertAlign w:val="superscript"/>
        </w:rPr>
        <w:t>, должность)</w:t>
      </w:r>
    </w:p>
    <w:p w:rsidR="006F20FE" w:rsidRPr="00F8182B"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F8182B">
        <w:rPr>
          <w:b/>
          <w:snapToGrid w:val="0"/>
          <w:spacing w:val="36"/>
          <w:sz w:val="24"/>
          <w:szCs w:val="24"/>
        </w:rPr>
        <w:t>конец формы</w:t>
      </w:r>
    </w:p>
    <w:p w:rsidR="006F20FE" w:rsidRPr="00F8182B" w:rsidRDefault="006F20FE" w:rsidP="006F20FE">
      <w:pPr>
        <w:tabs>
          <w:tab w:val="num" w:pos="0"/>
          <w:tab w:val="left" w:pos="180"/>
        </w:tabs>
        <w:spacing w:line="240" w:lineRule="auto"/>
        <w:rPr>
          <w:b/>
          <w:snapToGrid w:val="0"/>
          <w:sz w:val="24"/>
          <w:szCs w:val="24"/>
        </w:rPr>
      </w:pPr>
      <w:r w:rsidRPr="00F8182B">
        <w:rPr>
          <w:b/>
          <w:snapToGrid w:val="0"/>
          <w:sz w:val="24"/>
          <w:szCs w:val="24"/>
        </w:rPr>
        <w:t>8.1.1 Инструкции по заполнению Формы №1</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8.1.1.6. Письмо должно быть подписано и скреплено печатью в соответствии с требованиями закупочной документации.</w:t>
      </w:r>
    </w:p>
    <w:p w:rsidR="005C3D4E" w:rsidRPr="00F8182B" w:rsidRDefault="005C3D4E" w:rsidP="005C3D4E">
      <w:pPr>
        <w:keepNext/>
        <w:tabs>
          <w:tab w:val="left" w:pos="180"/>
        </w:tabs>
        <w:suppressAutoHyphens/>
        <w:spacing w:line="240" w:lineRule="auto"/>
        <w:ind w:firstLine="0"/>
        <w:outlineLvl w:val="1"/>
        <w:rPr>
          <w:b/>
          <w:bCs/>
          <w:sz w:val="24"/>
          <w:szCs w:val="24"/>
        </w:rPr>
      </w:pPr>
      <w:bookmarkStart w:id="83" w:name="_Toc249424225"/>
      <w:bookmarkStart w:id="84" w:name="_Toc239829850"/>
      <w:bookmarkStart w:id="85" w:name="_Toc215024643"/>
      <w:r w:rsidRPr="00F8182B">
        <w:rPr>
          <w:b/>
          <w:bCs/>
          <w:sz w:val="24"/>
          <w:szCs w:val="24"/>
        </w:rPr>
        <w:t>8.2 Коммерческое предложение (Форма №2)</w:t>
      </w:r>
    </w:p>
    <w:p w:rsidR="005C3D4E" w:rsidRPr="00F8182B"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F8182B">
        <w:rPr>
          <w:b/>
          <w:spacing w:val="36"/>
          <w:sz w:val="24"/>
          <w:szCs w:val="24"/>
        </w:rPr>
        <w:t>начало формы</w:t>
      </w:r>
    </w:p>
    <w:p w:rsidR="005C3D4E" w:rsidRPr="00F8182B" w:rsidRDefault="005C3D4E" w:rsidP="005C3D4E">
      <w:pPr>
        <w:tabs>
          <w:tab w:val="num" w:pos="0"/>
        </w:tabs>
        <w:spacing w:line="240" w:lineRule="auto"/>
        <w:ind w:firstLine="0"/>
        <w:rPr>
          <w:sz w:val="24"/>
          <w:szCs w:val="24"/>
        </w:rPr>
      </w:pPr>
    </w:p>
    <w:p w:rsidR="005C6929" w:rsidRDefault="005C6929" w:rsidP="005C3D4E">
      <w:pPr>
        <w:tabs>
          <w:tab w:val="num" w:pos="0"/>
        </w:tabs>
        <w:spacing w:line="240" w:lineRule="auto"/>
        <w:ind w:firstLine="0"/>
        <w:rPr>
          <w:sz w:val="24"/>
          <w:szCs w:val="24"/>
        </w:rPr>
      </w:pPr>
    </w:p>
    <w:p w:rsidR="005C6929" w:rsidRDefault="005C6929" w:rsidP="005C3D4E">
      <w:pPr>
        <w:tabs>
          <w:tab w:val="num" w:pos="0"/>
        </w:tabs>
        <w:spacing w:line="240" w:lineRule="auto"/>
        <w:ind w:firstLine="0"/>
        <w:rPr>
          <w:sz w:val="24"/>
          <w:szCs w:val="24"/>
        </w:rPr>
      </w:pPr>
    </w:p>
    <w:p w:rsidR="005C3D4E" w:rsidRPr="00F8182B" w:rsidRDefault="005C3D4E" w:rsidP="005C3D4E">
      <w:pPr>
        <w:tabs>
          <w:tab w:val="num" w:pos="0"/>
        </w:tabs>
        <w:spacing w:line="240" w:lineRule="auto"/>
        <w:ind w:firstLine="0"/>
        <w:rPr>
          <w:sz w:val="24"/>
          <w:szCs w:val="24"/>
        </w:rPr>
      </w:pPr>
      <w:r w:rsidRPr="00F8182B">
        <w:rPr>
          <w:sz w:val="24"/>
          <w:szCs w:val="24"/>
        </w:rPr>
        <w:t xml:space="preserve">Приложение </w:t>
      </w:r>
      <w:r w:rsidRPr="00F8182B">
        <w:rPr>
          <w:sz w:val="24"/>
          <w:szCs w:val="24"/>
        </w:rPr>
        <w:fldChar w:fldCharType="begin"/>
      </w:r>
      <w:r w:rsidRPr="00F8182B">
        <w:rPr>
          <w:sz w:val="24"/>
          <w:szCs w:val="24"/>
        </w:rPr>
        <w:instrText xml:space="preserve"> SEQ Приложение \* ARABIC </w:instrText>
      </w:r>
      <w:r w:rsidRPr="00F8182B">
        <w:rPr>
          <w:sz w:val="24"/>
          <w:szCs w:val="24"/>
        </w:rPr>
        <w:fldChar w:fldCharType="separate"/>
      </w:r>
      <w:r w:rsidR="00A96B8B">
        <w:rPr>
          <w:noProof/>
          <w:sz w:val="24"/>
          <w:szCs w:val="24"/>
        </w:rPr>
        <w:t>1</w:t>
      </w:r>
      <w:r w:rsidRPr="00F8182B">
        <w:rPr>
          <w:sz w:val="24"/>
          <w:szCs w:val="24"/>
        </w:rPr>
        <w:fldChar w:fldCharType="end"/>
      </w:r>
      <w:r w:rsidRPr="00F8182B">
        <w:rPr>
          <w:sz w:val="24"/>
          <w:szCs w:val="24"/>
        </w:rPr>
        <w:t xml:space="preserve"> к письму о подаче оферты</w:t>
      </w:r>
      <w:r w:rsidRPr="00F8182B">
        <w:rPr>
          <w:sz w:val="24"/>
          <w:szCs w:val="24"/>
        </w:rPr>
        <w:br/>
        <w:t>от «___»____________ 201</w:t>
      </w:r>
      <w:r w:rsidR="00643EA0">
        <w:rPr>
          <w:sz w:val="24"/>
          <w:szCs w:val="24"/>
        </w:rPr>
        <w:t>3</w:t>
      </w:r>
      <w:r w:rsidRPr="00F8182B">
        <w:rPr>
          <w:sz w:val="24"/>
          <w:szCs w:val="24"/>
        </w:rPr>
        <w:t xml:space="preserve"> г. №__________</w:t>
      </w:r>
    </w:p>
    <w:p w:rsidR="005C3D4E" w:rsidRPr="00F8182B" w:rsidRDefault="005C3D4E" w:rsidP="005C3D4E">
      <w:pPr>
        <w:tabs>
          <w:tab w:val="num" w:pos="0"/>
        </w:tabs>
        <w:spacing w:line="240" w:lineRule="auto"/>
        <w:ind w:firstLine="0"/>
        <w:rPr>
          <w:sz w:val="24"/>
          <w:szCs w:val="24"/>
        </w:rPr>
      </w:pPr>
    </w:p>
    <w:p w:rsidR="005C6929" w:rsidRDefault="005C6929" w:rsidP="005C3D4E">
      <w:pPr>
        <w:tabs>
          <w:tab w:val="num" w:pos="0"/>
        </w:tabs>
        <w:spacing w:line="240" w:lineRule="auto"/>
        <w:ind w:firstLine="0"/>
        <w:rPr>
          <w:sz w:val="24"/>
          <w:szCs w:val="24"/>
        </w:rPr>
      </w:pPr>
    </w:p>
    <w:p w:rsidR="005C6929" w:rsidRDefault="005C6929" w:rsidP="005C3D4E">
      <w:pPr>
        <w:tabs>
          <w:tab w:val="num" w:pos="0"/>
        </w:tabs>
        <w:spacing w:line="240" w:lineRule="auto"/>
        <w:ind w:firstLine="0"/>
        <w:rPr>
          <w:sz w:val="24"/>
          <w:szCs w:val="24"/>
        </w:rPr>
      </w:pPr>
    </w:p>
    <w:p w:rsidR="005C3D4E" w:rsidRPr="00F8182B" w:rsidRDefault="005C3D4E" w:rsidP="005C3D4E">
      <w:pPr>
        <w:tabs>
          <w:tab w:val="num" w:pos="0"/>
        </w:tabs>
        <w:spacing w:line="240" w:lineRule="auto"/>
        <w:ind w:firstLine="0"/>
        <w:rPr>
          <w:sz w:val="24"/>
          <w:szCs w:val="24"/>
        </w:rPr>
      </w:pPr>
      <w:r w:rsidRPr="00F8182B">
        <w:rPr>
          <w:sz w:val="24"/>
          <w:szCs w:val="24"/>
        </w:rPr>
        <w:t>Наименование и адрес Участника: ________________________________________________</w:t>
      </w:r>
    </w:p>
    <w:p w:rsidR="005C3D4E" w:rsidRPr="00F8182B" w:rsidRDefault="005C3D4E" w:rsidP="005C3D4E">
      <w:pPr>
        <w:tabs>
          <w:tab w:val="num" w:pos="0"/>
        </w:tabs>
        <w:spacing w:line="240" w:lineRule="auto"/>
        <w:ind w:firstLine="0"/>
        <w:rPr>
          <w:sz w:val="24"/>
          <w:szCs w:val="24"/>
        </w:rPr>
      </w:pPr>
    </w:p>
    <w:p w:rsidR="005C6929" w:rsidRDefault="005C6929" w:rsidP="00A711B6">
      <w:pPr>
        <w:tabs>
          <w:tab w:val="left" w:pos="0"/>
          <w:tab w:val="left" w:pos="286"/>
        </w:tabs>
        <w:spacing w:line="240" w:lineRule="auto"/>
        <w:ind w:firstLine="0"/>
        <w:rPr>
          <w:b/>
          <w:snapToGrid w:val="0"/>
          <w:sz w:val="24"/>
          <w:szCs w:val="24"/>
        </w:rPr>
      </w:pPr>
    </w:p>
    <w:p w:rsidR="005C6929" w:rsidRDefault="005C6929" w:rsidP="00A711B6">
      <w:pPr>
        <w:tabs>
          <w:tab w:val="left" w:pos="0"/>
          <w:tab w:val="left" w:pos="286"/>
        </w:tabs>
        <w:spacing w:line="240" w:lineRule="auto"/>
        <w:ind w:firstLine="0"/>
        <w:rPr>
          <w:b/>
          <w:snapToGrid w:val="0"/>
          <w:sz w:val="24"/>
          <w:szCs w:val="24"/>
        </w:rPr>
      </w:pPr>
    </w:p>
    <w:p w:rsidR="00A711B6" w:rsidRPr="00440E7B" w:rsidRDefault="00530EA3" w:rsidP="00A711B6">
      <w:pPr>
        <w:tabs>
          <w:tab w:val="left" w:pos="0"/>
          <w:tab w:val="left" w:pos="286"/>
        </w:tabs>
        <w:spacing w:line="240" w:lineRule="auto"/>
        <w:ind w:firstLine="0"/>
        <w:rPr>
          <w:b/>
          <w:sz w:val="24"/>
          <w:szCs w:val="20"/>
        </w:rPr>
      </w:pPr>
      <w:r w:rsidRPr="005C6929">
        <w:rPr>
          <w:b/>
          <w:snapToGrid w:val="0"/>
          <w:sz w:val="24"/>
          <w:szCs w:val="24"/>
        </w:rPr>
        <w:t xml:space="preserve">Расчет стоимости работ </w:t>
      </w:r>
      <w:r w:rsidR="00A711B6" w:rsidRPr="005C6929">
        <w:rPr>
          <w:b/>
          <w:snapToGrid w:val="0"/>
          <w:sz w:val="24"/>
          <w:szCs w:val="24"/>
        </w:rPr>
        <w:t xml:space="preserve">- </w:t>
      </w:r>
      <w:r w:rsidRPr="005C6929">
        <w:rPr>
          <w:b/>
          <w:snapToGrid w:val="0"/>
          <w:sz w:val="24"/>
          <w:szCs w:val="24"/>
        </w:rPr>
        <w:t xml:space="preserve">в </w:t>
      </w:r>
      <w:r w:rsidR="00A711B6" w:rsidRPr="005C6929">
        <w:rPr>
          <w:b/>
          <w:snapToGrid w:val="0"/>
          <w:sz w:val="24"/>
          <w:szCs w:val="24"/>
        </w:rPr>
        <w:t xml:space="preserve">виде </w:t>
      </w:r>
      <w:r w:rsidR="00A711B6" w:rsidRPr="005C6929">
        <w:rPr>
          <w:b/>
          <w:sz w:val="24"/>
          <w:szCs w:val="24"/>
        </w:rPr>
        <w:t>С</w:t>
      </w:r>
      <w:r w:rsidR="00A711B6" w:rsidRPr="00440E7B">
        <w:rPr>
          <w:b/>
          <w:sz w:val="24"/>
          <w:szCs w:val="20"/>
        </w:rPr>
        <w:t>мет</w:t>
      </w:r>
      <w:r w:rsidR="00A711B6" w:rsidRPr="005C6929">
        <w:rPr>
          <w:b/>
          <w:sz w:val="24"/>
          <w:szCs w:val="20"/>
        </w:rPr>
        <w:t>ного расчета</w:t>
      </w:r>
      <w:r w:rsidR="00A711B6" w:rsidRPr="00440E7B">
        <w:rPr>
          <w:b/>
          <w:sz w:val="24"/>
          <w:szCs w:val="20"/>
        </w:rPr>
        <w:t xml:space="preserve"> в баз</w:t>
      </w:r>
      <w:r w:rsidR="00A711B6" w:rsidRPr="005C6929">
        <w:rPr>
          <w:b/>
          <w:sz w:val="24"/>
          <w:szCs w:val="20"/>
        </w:rPr>
        <w:t>е</w:t>
      </w:r>
      <w:r w:rsidR="00A711B6" w:rsidRPr="00440E7B">
        <w:rPr>
          <w:b/>
          <w:sz w:val="24"/>
          <w:szCs w:val="20"/>
        </w:rPr>
        <w:t xml:space="preserve"> ТСН 2001г</w:t>
      </w:r>
      <w:r w:rsidR="00A711B6" w:rsidRPr="005C6929">
        <w:rPr>
          <w:b/>
          <w:sz w:val="24"/>
          <w:szCs w:val="20"/>
        </w:rPr>
        <w:t>.</w:t>
      </w:r>
      <w:r w:rsidR="00A711B6" w:rsidRPr="00440E7B">
        <w:rPr>
          <w:b/>
          <w:sz w:val="24"/>
          <w:szCs w:val="20"/>
        </w:rPr>
        <w:t xml:space="preserve"> с пересчетом в текущий уровень цен  на основании уточненной </w:t>
      </w:r>
      <w:r w:rsidR="005C6929" w:rsidRPr="005C6929">
        <w:rPr>
          <w:b/>
          <w:sz w:val="24"/>
          <w:szCs w:val="20"/>
        </w:rPr>
        <w:t>П</w:t>
      </w:r>
      <w:r w:rsidR="00A711B6" w:rsidRPr="00440E7B">
        <w:rPr>
          <w:b/>
          <w:sz w:val="24"/>
          <w:szCs w:val="20"/>
        </w:rPr>
        <w:t>одрядчиком ведомости объёмов работ в передаваемой проектной документации с выделением расхождений отдельной графой при рассмотрении им проектной документации и ознакомлении с объектом.</w:t>
      </w:r>
    </w:p>
    <w:p w:rsidR="005C3D4E" w:rsidRDefault="005C3D4E" w:rsidP="005C3D4E">
      <w:pPr>
        <w:spacing w:line="240" w:lineRule="auto"/>
        <w:ind w:firstLine="0"/>
        <w:rPr>
          <w:snapToGrid w:val="0"/>
          <w:sz w:val="24"/>
          <w:szCs w:val="24"/>
        </w:rPr>
      </w:pPr>
    </w:p>
    <w:p w:rsidR="005C6929" w:rsidRDefault="005C6929" w:rsidP="005C3D4E">
      <w:pPr>
        <w:spacing w:line="240" w:lineRule="auto"/>
        <w:ind w:firstLine="0"/>
        <w:rPr>
          <w:snapToGrid w:val="0"/>
          <w:sz w:val="24"/>
          <w:szCs w:val="24"/>
        </w:rPr>
      </w:pPr>
    </w:p>
    <w:p w:rsidR="005C6929" w:rsidRPr="00F8182B" w:rsidRDefault="005C6929" w:rsidP="005C6929">
      <w:pPr>
        <w:pBdr>
          <w:bottom w:val="single" w:sz="12" w:space="1" w:color="auto"/>
        </w:pBdr>
        <w:spacing w:after="120" w:line="240" w:lineRule="auto"/>
        <w:rPr>
          <w:snapToGrid w:val="0"/>
          <w:sz w:val="24"/>
          <w:szCs w:val="24"/>
        </w:rPr>
      </w:pPr>
    </w:p>
    <w:p w:rsidR="005C6929" w:rsidRPr="00F8182B" w:rsidRDefault="005C6929" w:rsidP="005C6929">
      <w:pPr>
        <w:pBdr>
          <w:bottom w:val="single" w:sz="12" w:space="1" w:color="auto"/>
        </w:pBdr>
        <w:spacing w:after="120" w:line="240" w:lineRule="auto"/>
        <w:ind w:right="3684"/>
        <w:jc w:val="center"/>
        <w:rPr>
          <w:snapToGrid w:val="0"/>
          <w:sz w:val="24"/>
          <w:szCs w:val="24"/>
          <w:vertAlign w:val="superscript"/>
        </w:rPr>
      </w:pPr>
      <w:r w:rsidRPr="00F8182B">
        <w:rPr>
          <w:snapToGrid w:val="0"/>
          <w:sz w:val="24"/>
          <w:szCs w:val="24"/>
          <w:vertAlign w:val="superscript"/>
        </w:rPr>
        <w:t>(подпись, М.П.)</w:t>
      </w:r>
    </w:p>
    <w:p w:rsidR="005C6929" w:rsidRPr="00F8182B" w:rsidRDefault="005C6929" w:rsidP="005C6929">
      <w:pPr>
        <w:spacing w:after="120" w:line="240" w:lineRule="auto"/>
        <w:ind w:right="3684"/>
        <w:jc w:val="center"/>
        <w:rPr>
          <w:snapToGrid w:val="0"/>
          <w:sz w:val="24"/>
          <w:szCs w:val="24"/>
          <w:vertAlign w:val="superscript"/>
        </w:rPr>
      </w:pPr>
      <w:r w:rsidRPr="00F8182B">
        <w:rPr>
          <w:snapToGrid w:val="0"/>
          <w:sz w:val="24"/>
          <w:szCs w:val="24"/>
          <w:vertAlign w:val="superscript"/>
        </w:rPr>
        <w:t xml:space="preserve">(фамилия, имя, отчество </w:t>
      </w:r>
      <w:proofErr w:type="gramStart"/>
      <w:r w:rsidRPr="00F8182B">
        <w:rPr>
          <w:snapToGrid w:val="0"/>
          <w:sz w:val="24"/>
          <w:szCs w:val="24"/>
          <w:vertAlign w:val="superscript"/>
        </w:rPr>
        <w:t>подписавшего</w:t>
      </w:r>
      <w:proofErr w:type="gramEnd"/>
      <w:r w:rsidRPr="00F8182B">
        <w:rPr>
          <w:snapToGrid w:val="0"/>
          <w:sz w:val="24"/>
          <w:szCs w:val="24"/>
          <w:vertAlign w:val="superscript"/>
        </w:rPr>
        <w:t>, должность)</w:t>
      </w:r>
    </w:p>
    <w:p w:rsidR="005C6929" w:rsidRDefault="005C6929" w:rsidP="005C3D4E">
      <w:pPr>
        <w:spacing w:line="240" w:lineRule="auto"/>
        <w:ind w:firstLine="0"/>
        <w:rPr>
          <w:snapToGrid w:val="0"/>
          <w:sz w:val="24"/>
          <w:szCs w:val="24"/>
        </w:rPr>
      </w:pPr>
    </w:p>
    <w:p w:rsidR="005C6929" w:rsidRDefault="005C6929" w:rsidP="005C3D4E">
      <w:pPr>
        <w:spacing w:line="240" w:lineRule="auto"/>
        <w:ind w:firstLine="0"/>
        <w:rPr>
          <w:snapToGrid w:val="0"/>
          <w:sz w:val="24"/>
          <w:szCs w:val="24"/>
        </w:rPr>
      </w:pPr>
    </w:p>
    <w:p w:rsidR="005C6929" w:rsidRDefault="005C6929" w:rsidP="005C3D4E">
      <w:pPr>
        <w:spacing w:line="240" w:lineRule="auto"/>
        <w:ind w:firstLine="0"/>
        <w:rPr>
          <w:snapToGrid w:val="0"/>
          <w:sz w:val="24"/>
          <w:szCs w:val="24"/>
        </w:rPr>
      </w:pPr>
    </w:p>
    <w:p w:rsidR="005C6929" w:rsidRDefault="005C6929" w:rsidP="005C3D4E">
      <w:pPr>
        <w:spacing w:line="240" w:lineRule="auto"/>
        <w:ind w:firstLine="0"/>
        <w:rPr>
          <w:snapToGrid w:val="0"/>
          <w:sz w:val="24"/>
          <w:szCs w:val="24"/>
        </w:rPr>
      </w:pPr>
    </w:p>
    <w:p w:rsidR="005C6929" w:rsidRDefault="005C6929" w:rsidP="005C3D4E">
      <w:pPr>
        <w:spacing w:line="240" w:lineRule="auto"/>
        <w:ind w:firstLine="0"/>
        <w:rPr>
          <w:snapToGrid w:val="0"/>
          <w:sz w:val="24"/>
          <w:szCs w:val="24"/>
        </w:rPr>
      </w:pPr>
    </w:p>
    <w:p w:rsidR="005C6929" w:rsidRDefault="005C6929" w:rsidP="005C3D4E">
      <w:pPr>
        <w:spacing w:line="240" w:lineRule="auto"/>
        <w:ind w:firstLine="0"/>
        <w:rPr>
          <w:snapToGrid w:val="0"/>
          <w:sz w:val="24"/>
          <w:szCs w:val="24"/>
        </w:rPr>
      </w:pPr>
    </w:p>
    <w:p w:rsidR="005C6929" w:rsidRDefault="005C6929" w:rsidP="005C3D4E">
      <w:pPr>
        <w:spacing w:line="240" w:lineRule="auto"/>
        <w:ind w:firstLine="0"/>
        <w:rPr>
          <w:snapToGrid w:val="0"/>
          <w:sz w:val="24"/>
          <w:szCs w:val="24"/>
        </w:rPr>
      </w:pPr>
    </w:p>
    <w:p w:rsidR="00E61FFD" w:rsidRDefault="00E61FFD" w:rsidP="005C3D4E">
      <w:pPr>
        <w:pBdr>
          <w:bottom w:val="single" w:sz="4" w:space="1" w:color="auto"/>
        </w:pBdr>
        <w:shd w:val="clear" w:color="auto" w:fill="E0E0E0"/>
        <w:spacing w:line="240" w:lineRule="auto"/>
        <w:ind w:right="21" w:firstLine="0"/>
        <w:jc w:val="center"/>
        <w:rPr>
          <w:b/>
          <w:snapToGrid w:val="0"/>
          <w:spacing w:val="36"/>
          <w:sz w:val="24"/>
          <w:szCs w:val="24"/>
        </w:rPr>
      </w:pPr>
    </w:p>
    <w:p w:rsidR="005C3D4E" w:rsidRPr="00F8182B"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F8182B">
        <w:rPr>
          <w:b/>
          <w:snapToGrid w:val="0"/>
          <w:spacing w:val="36"/>
          <w:sz w:val="24"/>
          <w:szCs w:val="24"/>
        </w:rPr>
        <w:t>конец формы</w:t>
      </w:r>
    </w:p>
    <w:p w:rsidR="005C3D4E" w:rsidRPr="00F8182B" w:rsidRDefault="005C3D4E" w:rsidP="00B9535C">
      <w:pPr>
        <w:snapToGrid w:val="0"/>
        <w:spacing w:line="240" w:lineRule="auto"/>
        <w:ind w:firstLine="0"/>
        <w:rPr>
          <w:b/>
          <w:snapToGrid w:val="0"/>
          <w:sz w:val="24"/>
          <w:szCs w:val="24"/>
        </w:rPr>
      </w:pPr>
      <w:r w:rsidRPr="00F8182B">
        <w:rPr>
          <w:b/>
          <w:snapToGrid w:val="0"/>
          <w:sz w:val="24"/>
          <w:szCs w:val="24"/>
        </w:rPr>
        <w:t>Инструкции по заполнению</w:t>
      </w:r>
    </w:p>
    <w:p w:rsidR="005C3D4E" w:rsidRPr="00AD1A9A" w:rsidRDefault="005C3D4E" w:rsidP="005C3D4E">
      <w:pPr>
        <w:tabs>
          <w:tab w:val="left" w:pos="900"/>
        </w:tabs>
        <w:spacing w:line="240" w:lineRule="auto"/>
        <w:ind w:firstLine="0"/>
        <w:rPr>
          <w:snapToGrid w:val="0"/>
          <w:sz w:val="24"/>
          <w:szCs w:val="24"/>
        </w:rPr>
      </w:pPr>
      <w:r w:rsidRPr="00AD1A9A">
        <w:rPr>
          <w:snapToGrid w:val="0"/>
          <w:sz w:val="24"/>
          <w:szCs w:val="24"/>
        </w:rPr>
        <w:t>8.2.1.1.Участник указывает дату и номер письма о подаче оферты, приложением к которому является данное коммерческое предложение.</w:t>
      </w:r>
    </w:p>
    <w:p w:rsidR="00B9535C" w:rsidRPr="00AD1A9A" w:rsidRDefault="005C3D4E" w:rsidP="00B9535C">
      <w:pPr>
        <w:tabs>
          <w:tab w:val="left" w:pos="900"/>
        </w:tabs>
        <w:spacing w:line="240" w:lineRule="auto"/>
        <w:ind w:firstLine="0"/>
        <w:rPr>
          <w:snapToGrid w:val="0"/>
          <w:sz w:val="24"/>
          <w:szCs w:val="24"/>
        </w:rPr>
      </w:pPr>
      <w:r w:rsidRPr="00AD1A9A">
        <w:rPr>
          <w:snapToGrid w:val="0"/>
          <w:sz w:val="24"/>
          <w:szCs w:val="24"/>
        </w:rPr>
        <w:t xml:space="preserve">8.2.1.2. Участник указывает свое полное фирменное наименование (в </w:t>
      </w:r>
      <w:proofErr w:type="spellStart"/>
      <w:r w:rsidRPr="00AD1A9A">
        <w:rPr>
          <w:snapToGrid w:val="0"/>
          <w:sz w:val="24"/>
          <w:szCs w:val="24"/>
        </w:rPr>
        <w:t>т.ч</w:t>
      </w:r>
      <w:proofErr w:type="spellEnd"/>
      <w:r w:rsidRPr="00AD1A9A">
        <w:rPr>
          <w:snapToGrid w:val="0"/>
          <w:sz w:val="24"/>
          <w:szCs w:val="24"/>
        </w:rPr>
        <w:t>. организационно-правовую форму) и юридический адрес.</w:t>
      </w:r>
    </w:p>
    <w:p w:rsidR="006B7602" w:rsidRPr="00F8182B" w:rsidRDefault="006B7602" w:rsidP="006B7602">
      <w:pPr>
        <w:pageBreakBefore/>
        <w:spacing w:line="240" w:lineRule="auto"/>
        <w:ind w:firstLine="0"/>
        <w:rPr>
          <w:b/>
          <w:snapToGrid w:val="0"/>
          <w:sz w:val="22"/>
          <w:szCs w:val="24"/>
        </w:rPr>
      </w:pPr>
      <w:r w:rsidRPr="00F8182B">
        <w:rPr>
          <w:b/>
          <w:snapToGrid w:val="0"/>
          <w:sz w:val="22"/>
          <w:szCs w:val="24"/>
        </w:rPr>
        <w:t>8.</w:t>
      </w:r>
      <w:r w:rsidR="003F0B81" w:rsidRPr="00F8182B">
        <w:rPr>
          <w:b/>
          <w:snapToGrid w:val="0"/>
          <w:sz w:val="22"/>
          <w:szCs w:val="24"/>
        </w:rPr>
        <w:t>3</w:t>
      </w:r>
      <w:r w:rsidRPr="00F8182B">
        <w:rPr>
          <w:b/>
          <w:snapToGrid w:val="0"/>
          <w:sz w:val="22"/>
          <w:szCs w:val="24"/>
        </w:rPr>
        <w:t>.Справка о перечне и годовых объемах выполнения аналогичных проектов (</w:t>
      </w:r>
      <w:r w:rsidR="00C71F55">
        <w:rPr>
          <w:b/>
          <w:snapToGrid w:val="0"/>
          <w:sz w:val="22"/>
          <w:szCs w:val="24"/>
        </w:rPr>
        <w:t>Ф</w:t>
      </w:r>
      <w:r w:rsidRPr="00F8182B">
        <w:rPr>
          <w:b/>
          <w:snapToGrid w:val="0"/>
          <w:sz w:val="22"/>
          <w:szCs w:val="24"/>
        </w:rPr>
        <w:t xml:space="preserve">орма </w:t>
      </w:r>
      <w:r w:rsidR="00C71F55">
        <w:rPr>
          <w:b/>
          <w:snapToGrid w:val="0"/>
          <w:sz w:val="22"/>
          <w:szCs w:val="24"/>
        </w:rPr>
        <w:t>№</w:t>
      </w:r>
      <w:r w:rsidR="003F0B81" w:rsidRPr="00F8182B">
        <w:rPr>
          <w:b/>
          <w:snapToGrid w:val="0"/>
          <w:sz w:val="22"/>
          <w:szCs w:val="24"/>
        </w:rPr>
        <w:t>3</w:t>
      </w:r>
      <w:r w:rsidRPr="00F8182B">
        <w:rPr>
          <w:b/>
          <w:snapToGrid w:val="0"/>
          <w:sz w:val="22"/>
          <w:szCs w:val="24"/>
        </w:rPr>
        <w:t>)</w:t>
      </w:r>
      <w:bookmarkEnd w:id="83"/>
      <w:bookmarkEnd w:id="84"/>
      <w:bookmarkEnd w:id="85"/>
    </w:p>
    <w:p w:rsidR="006B7602" w:rsidRPr="00F8182B" w:rsidRDefault="006B7602" w:rsidP="006B7602">
      <w:pPr>
        <w:spacing w:after="120" w:line="240" w:lineRule="auto"/>
        <w:ind w:firstLine="0"/>
        <w:rPr>
          <w:b/>
          <w:snapToGrid w:val="0"/>
          <w:sz w:val="22"/>
          <w:szCs w:val="24"/>
        </w:rPr>
      </w:pPr>
      <w:r w:rsidRPr="00F8182B">
        <w:rPr>
          <w:b/>
          <w:snapToGrid w:val="0"/>
          <w:sz w:val="22"/>
          <w:szCs w:val="24"/>
        </w:rPr>
        <w:t>8.</w:t>
      </w:r>
      <w:r w:rsidR="003F0B81" w:rsidRPr="00F8182B">
        <w:rPr>
          <w:b/>
          <w:snapToGrid w:val="0"/>
          <w:sz w:val="22"/>
          <w:szCs w:val="24"/>
        </w:rPr>
        <w:t>3</w:t>
      </w:r>
      <w:r w:rsidRPr="00F8182B">
        <w:rPr>
          <w:b/>
          <w:snapToGrid w:val="0"/>
          <w:sz w:val="22"/>
          <w:szCs w:val="24"/>
        </w:rPr>
        <w:t>.1.  Форма Справки о перечне и годовых объемах выполнения аналогичных проектов</w:t>
      </w:r>
    </w:p>
    <w:p w:rsidR="006B7602" w:rsidRPr="00F8182B"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начало формы</w:t>
      </w:r>
    </w:p>
    <w:p w:rsidR="006B7602" w:rsidRPr="00F8182B" w:rsidRDefault="006B7602" w:rsidP="006B7602">
      <w:pPr>
        <w:spacing w:after="120" w:line="240" w:lineRule="auto"/>
        <w:ind w:firstLine="0"/>
        <w:jc w:val="left"/>
        <w:rPr>
          <w:snapToGrid w:val="0"/>
          <w:sz w:val="22"/>
          <w:szCs w:val="24"/>
        </w:rPr>
      </w:pPr>
      <w:r w:rsidRPr="00F8182B">
        <w:rPr>
          <w:snapToGrid w:val="0"/>
          <w:sz w:val="22"/>
          <w:szCs w:val="24"/>
        </w:rPr>
        <w:t xml:space="preserve">Приложение </w:t>
      </w:r>
      <w:r w:rsidR="00A55892" w:rsidRPr="00F8182B">
        <w:rPr>
          <w:snapToGrid w:val="0"/>
          <w:sz w:val="22"/>
          <w:szCs w:val="24"/>
        </w:rPr>
        <w:t>2</w:t>
      </w:r>
      <w:r w:rsidRPr="00F8182B">
        <w:rPr>
          <w:snapToGrid w:val="0"/>
          <w:sz w:val="22"/>
          <w:szCs w:val="24"/>
        </w:rPr>
        <w:t xml:space="preserve"> к письму о подаче оферты</w:t>
      </w:r>
      <w:r w:rsidRPr="00F8182B">
        <w:rPr>
          <w:snapToGrid w:val="0"/>
          <w:sz w:val="22"/>
          <w:szCs w:val="24"/>
        </w:rPr>
        <w:br/>
        <w:t>от «____»_____________ </w:t>
      </w:r>
      <w:proofErr w:type="gramStart"/>
      <w:r w:rsidRPr="00F8182B">
        <w:rPr>
          <w:snapToGrid w:val="0"/>
          <w:sz w:val="22"/>
          <w:szCs w:val="24"/>
        </w:rPr>
        <w:t>г</w:t>
      </w:r>
      <w:proofErr w:type="gramEnd"/>
      <w:r w:rsidRPr="00F8182B">
        <w:rPr>
          <w:snapToGrid w:val="0"/>
          <w:sz w:val="22"/>
          <w:szCs w:val="24"/>
        </w:rPr>
        <w:t>. №__________</w:t>
      </w:r>
    </w:p>
    <w:p w:rsidR="006B7602" w:rsidRPr="00F8182B" w:rsidRDefault="006B7602" w:rsidP="006B7602">
      <w:pPr>
        <w:suppressAutoHyphens/>
        <w:spacing w:after="120" w:line="240" w:lineRule="auto"/>
        <w:ind w:firstLine="0"/>
        <w:jc w:val="center"/>
        <w:rPr>
          <w:b/>
          <w:snapToGrid w:val="0"/>
          <w:sz w:val="22"/>
          <w:szCs w:val="24"/>
        </w:rPr>
      </w:pPr>
      <w:r w:rsidRPr="00F8182B">
        <w:rPr>
          <w:b/>
          <w:snapToGrid w:val="0"/>
          <w:sz w:val="22"/>
          <w:szCs w:val="24"/>
        </w:rPr>
        <w:t>Справка о перечне и объёмах выпо</w:t>
      </w:r>
      <w:r w:rsidR="00B07725">
        <w:rPr>
          <w:b/>
          <w:snapToGrid w:val="0"/>
          <w:sz w:val="22"/>
          <w:szCs w:val="24"/>
        </w:rPr>
        <w:t>лнения аналогичных проектов (</w:t>
      </w:r>
      <w:r w:rsidR="00B07725" w:rsidRPr="00C71F55">
        <w:rPr>
          <w:b/>
          <w:snapToGrid w:val="0"/>
          <w:sz w:val="22"/>
          <w:szCs w:val="24"/>
        </w:rPr>
        <w:t>20</w:t>
      </w:r>
      <w:r w:rsidR="00643EA0" w:rsidRPr="00C71F55">
        <w:rPr>
          <w:b/>
          <w:snapToGrid w:val="0"/>
          <w:sz w:val="22"/>
          <w:szCs w:val="24"/>
        </w:rPr>
        <w:t>09</w:t>
      </w:r>
      <w:r w:rsidRPr="00C71F55">
        <w:rPr>
          <w:b/>
          <w:snapToGrid w:val="0"/>
          <w:sz w:val="22"/>
          <w:szCs w:val="24"/>
        </w:rPr>
        <w:t>-</w:t>
      </w:r>
      <w:r w:rsidRPr="00F8182B">
        <w:rPr>
          <w:b/>
          <w:snapToGrid w:val="0"/>
          <w:sz w:val="22"/>
          <w:szCs w:val="24"/>
        </w:rPr>
        <w:t>201</w:t>
      </w:r>
      <w:r w:rsidR="00B07725">
        <w:rPr>
          <w:b/>
          <w:snapToGrid w:val="0"/>
          <w:sz w:val="22"/>
          <w:szCs w:val="24"/>
        </w:rPr>
        <w:t>3</w:t>
      </w:r>
      <w:r w:rsidRPr="00F8182B">
        <w:rPr>
          <w:b/>
          <w:snapToGrid w:val="0"/>
          <w:sz w:val="22"/>
          <w:szCs w:val="24"/>
        </w:rPr>
        <w:t xml:space="preserve"> </w:t>
      </w:r>
      <w:proofErr w:type="spellStart"/>
      <w:r w:rsidRPr="00F8182B">
        <w:rPr>
          <w:b/>
          <w:snapToGrid w:val="0"/>
          <w:sz w:val="22"/>
          <w:szCs w:val="24"/>
        </w:rPr>
        <w:t>г.</w:t>
      </w:r>
      <w:proofErr w:type="gramStart"/>
      <w:r w:rsidRPr="00F8182B">
        <w:rPr>
          <w:b/>
          <w:snapToGrid w:val="0"/>
          <w:sz w:val="22"/>
          <w:szCs w:val="24"/>
        </w:rPr>
        <w:t>г</w:t>
      </w:r>
      <w:proofErr w:type="spellEnd"/>
      <w:proofErr w:type="gramEnd"/>
      <w:r w:rsidRPr="00F8182B">
        <w:rPr>
          <w:b/>
          <w:snapToGrid w:val="0"/>
          <w:sz w:val="22"/>
          <w:szCs w:val="24"/>
        </w:rPr>
        <w:t>.)</w:t>
      </w:r>
    </w:p>
    <w:p w:rsidR="006B7602" w:rsidRPr="00F8182B" w:rsidRDefault="006B7602" w:rsidP="006B7602">
      <w:pPr>
        <w:spacing w:after="120" w:line="240" w:lineRule="auto"/>
        <w:ind w:firstLine="0"/>
        <w:rPr>
          <w:snapToGrid w:val="0"/>
          <w:sz w:val="22"/>
          <w:szCs w:val="24"/>
        </w:rPr>
      </w:pPr>
      <w:r w:rsidRPr="00F8182B">
        <w:rPr>
          <w:snapToGrid w:val="0"/>
          <w:sz w:val="22"/>
          <w:szCs w:val="24"/>
        </w:rPr>
        <w:t>Наименование и адрес  Участника: __________________________</w:t>
      </w:r>
    </w:p>
    <w:p w:rsidR="006B7602" w:rsidRDefault="006B7602" w:rsidP="006B7602">
      <w:pPr>
        <w:spacing w:after="120" w:line="240" w:lineRule="auto"/>
        <w:ind w:firstLine="0"/>
        <w:rPr>
          <w:snapToGrid w:val="0"/>
          <w:sz w:val="22"/>
          <w:szCs w:val="24"/>
        </w:rPr>
      </w:pPr>
    </w:p>
    <w:p w:rsidR="00F42AE7" w:rsidRDefault="00F42AE7" w:rsidP="006B7602">
      <w:pPr>
        <w:spacing w:after="120" w:line="240" w:lineRule="auto"/>
        <w:ind w:firstLine="0"/>
        <w:rPr>
          <w:snapToGrid w:val="0"/>
          <w:sz w:val="22"/>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
        <w:gridCol w:w="752"/>
        <w:gridCol w:w="767"/>
        <w:gridCol w:w="778"/>
        <w:gridCol w:w="752"/>
        <w:gridCol w:w="782"/>
        <w:gridCol w:w="697"/>
        <w:gridCol w:w="871"/>
        <w:gridCol w:w="909"/>
        <w:gridCol w:w="1021"/>
        <w:gridCol w:w="1930"/>
      </w:tblGrid>
      <w:tr w:rsidR="00F42AE7" w:rsidRPr="00F8182B" w:rsidTr="00B62D99">
        <w:trPr>
          <w:trHeight w:val="203"/>
        </w:trPr>
        <w:tc>
          <w:tcPr>
            <w:tcW w:w="111" w:type="pct"/>
            <w:vMerge w:val="restart"/>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 xml:space="preserve">№ </w:t>
            </w:r>
            <w:proofErr w:type="gramStart"/>
            <w:r w:rsidRPr="00F8182B">
              <w:rPr>
                <w:sz w:val="22"/>
                <w:szCs w:val="22"/>
              </w:rPr>
              <w:t>п</w:t>
            </w:r>
            <w:proofErr w:type="gramEnd"/>
            <w:r w:rsidRPr="00F8182B">
              <w:rPr>
                <w:sz w:val="22"/>
                <w:szCs w:val="22"/>
              </w:rPr>
              <w:t>/п</w:t>
            </w:r>
          </w:p>
        </w:tc>
        <w:tc>
          <w:tcPr>
            <w:tcW w:w="397" w:type="pct"/>
            <w:vMerge w:val="restart"/>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Наименование объекта, адрес</w:t>
            </w:r>
          </w:p>
        </w:tc>
        <w:tc>
          <w:tcPr>
            <w:tcW w:w="405" w:type="pct"/>
            <w:vMerge w:val="restart"/>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Характеристики объекта</w:t>
            </w:r>
          </w:p>
        </w:tc>
        <w:tc>
          <w:tcPr>
            <w:tcW w:w="411" w:type="pct"/>
            <w:vMerge w:val="restart"/>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 xml:space="preserve">Виды и объемы выполненных работ на объекте Вашей организацией </w:t>
            </w:r>
          </w:p>
        </w:tc>
        <w:tc>
          <w:tcPr>
            <w:tcW w:w="397" w:type="pct"/>
            <w:vMerge w:val="restart"/>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 xml:space="preserve">Наименование Заказчика, адрес и контактные телефоны, возможность </w:t>
            </w:r>
            <w:proofErr w:type="spellStart"/>
            <w:r w:rsidRPr="00F8182B">
              <w:rPr>
                <w:sz w:val="22"/>
                <w:szCs w:val="22"/>
              </w:rPr>
              <w:t>референс</w:t>
            </w:r>
            <w:proofErr w:type="spellEnd"/>
            <w:r w:rsidRPr="00F8182B">
              <w:rPr>
                <w:sz w:val="22"/>
                <w:szCs w:val="22"/>
              </w:rPr>
              <w:t>/визит</w:t>
            </w:r>
            <w:proofErr w:type="gramStart"/>
            <w:r w:rsidRPr="00F8182B">
              <w:rPr>
                <w:sz w:val="22"/>
                <w:szCs w:val="22"/>
              </w:rPr>
              <w:t>а(</w:t>
            </w:r>
            <w:proofErr w:type="gramEnd"/>
            <w:r w:rsidRPr="00F8182B">
              <w:rPr>
                <w:sz w:val="22"/>
                <w:szCs w:val="22"/>
              </w:rPr>
              <w:t>да/нет)</w:t>
            </w:r>
          </w:p>
        </w:tc>
        <w:tc>
          <w:tcPr>
            <w:tcW w:w="413" w:type="pct"/>
            <w:vMerge w:val="restart"/>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 xml:space="preserve">В качестве кого выступал претендент </w:t>
            </w:r>
          </w:p>
        </w:tc>
        <w:tc>
          <w:tcPr>
            <w:tcW w:w="828" w:type="pct"/>
            <w:gridSpan w:val="2"/>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Дата</w:t>
            </w:r>
          </w:p>
        </w:tc>
        <w:tc>
          <w:tcPr>
            <w:tcW w:w="1019" w:type="pct"/>
            <w:gridSpan w:val="2"/>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Выполнено</w:t>
            </w:r>
          </w:p>
        </w:tc>
        <w:tc>
          <w:tcPr>
            <w:tcW w:w="1019" w:type="pct"/>
            <w:vMerge w:val="restart"/>
          </w:tcPr>
          <w:p w:rsidR="00F42AE7" w:rsidRPr="00F8182B" w:rsidRDefault="00F42AE7" w:rsidP="00B62D99">
            <w:pPr>
              <w:spacing w:line="240" w:lineRule="auto"/>
              <w:ind w:firstLine="0"/>
              <w:jc w:val="center"/>
              <w:rPr>
                <w:sz w:val="22"/>
                <w:szCs w:val="22"/>
              </w:rPr>
            </w:pPr>
            <w:r>
              <w:rPr>
                <w:sz w:val="22"/>
                <w:szCs w:val="22"/>
              </w:rPr>
              <w:t xml:space="preserve">Наименование и реквизиты подтверждающего документа, включенного в состав Предложения (п. 3.2.1.ж) </w:t>
            </w:r>
          </w:p>
        </w:tc>
      </w:tr>
      <w:tr w:rsidR="00F42AE7" w:rsidRPr="00F8182B" w:rsidTr="00B62D99">
        <w:trPr>
          <w:trHeight w:val="698"/>
        </w:trPr>
        <w:tc>
          <w:tcPr>
            <w:tcW w:w="111" w:type="pct"/>
            <w:vMerge/>
            <w:shd w:val="clear" w:color="auto" w:fill="auto"/>
            <w:tcMar>
              <w:left w:w="57" w:type="dxa"/>
              <w:right w:w="57" w:type="dxa"/>
            </w:tcMar>
            <w:vAlign w:val="center"/>
          </w:tcPr>
          <w:p w:rsidR="00F42AE7" w:rsidRPr="00F8182B" w:rsidRDefault="00F42AE7" w:rsidP="00B62D99">
            <w:pPr>
              <w:spacing w:line="240" w:lineRule="auto"/>
              <w:ind w:firstLine="0"/>
              <w:jc w:val="center"/>
              <w:rPr>
                <w:i/>
                <w:sz w:val="22"/>
                <w:szCs w:val="22"/>
              </w:rPr>
            </w:pPr>
          </w:p>
        </w:tc>
        <w:tc>
          <w:tcPr>
            <w:tcW w:w="397" w:type="pct"/>
            <w:vMerge/>
            <w:shd w:val="clear" w:color="auto" w:fill="auto"/>
            <w:tcMar>
              <w:left w:w="57" w:type="dxa"/>
              <w:right w:w="57" w:type="dxa"/>
            </w:tcMar>
            <w:vAlign w:val="center"/>
          </w:tcPr>
          <w:p w:rsidR="00F42AE7" w:rsidRPr="00F8182B" w:rsidRDefault="00F42AE7" w:rsidP="00B62D99">
            <w:pPr>
              <w:spacing w:line="240" w:lineRule="auto"/>
              <w:ind w:firstLine="0"/>
              <w:jc w:val="center"/>
              <w:rPr>
                <w:i/>
                <w:sz w:val="22"/>
                <w:szCs w:val="22"/>
              </w:rPr>
            </w:pPr>
          </w:p>
        </w:tc>
        <w:tc>
          <w:tcPr>
            <w:tcW w:w="405" w:type="pct"/>
            <w:vMerge/>
            <w:shd w:val="clear" w:color="auto" w:fill="auto"/>
            <w:tcMar>
              <w:left w:w="57" w:type="dxa"/>
              <w:right w:w="57" w:type="dxa"/>
            </w:tcMar>
            <w:vAlign w:val="center"/>
          </w:tcPr>
          <w:p w:rsidR="00F42AE7" w:rsidRPr="00F8182B" w:rsidRDefault="00F42AE7" w:rsidP="00B62D99">
            <w:pPr>
              <w:spacing w:line="240" w:lineRule="auto"/>
              <w:ind w:firstLine="0"/>
              <w:jc w:val="center"/>
              <w:rPr>
                <w:i/>
                <w:sz w:val="22"/>
                <w:szCs w:val="22"/>
              </w:rPr>
            </w:pPr>
          </w:p>
        </w:tc>
        <w:tc>
          <w:tcPr>
            <w:tcW w:w="411" w:type="pct"/>
            <w:vMerge/>
            <w:shd w:val="clear" w:color="auto" w:fill="auto"/>
            <w:tcMar>
              <w:left w:w="57" w:type="dxa"/>
              <w:right w:w="57" w:type="dxa"/>
            </w:tcMar>
            <w:vAlign w:val="center"/>
          </w:tcPr>
          <w:p w:rsidR="00F42AE7" w:rsidRPr="00F8182B" w:rsidRDefault="00F42AE7" w:rsidP="00B62D99">
            <w:pPr>
              <w:spacing w:line="240" w:lineRule="auto"/>
              <w:ind w:firstLine="0"/>
              <w:jc w:val="center"/>
              <w:rPr>
                <w:i/>
                <w:sz w:val="22"/>
                <w:szCs w:val="22"/>
              </w:rPr>
            </w:pPr>
          </w:p>
        </w:tc>
        <w:tc>
          <w:tcPr>
            <w:tcW w:w="397" w:type="pct"/>
            <w:vMerge/>
            <w:shd w:val="clear" w:color="auto" w:fill="auto"/>
            <w:tcMar>
              <w:left w:w="57" w:type="dxa"/>
              <w:right w:w="57" w:type="dxa"/>
            </w:tcMar>
            <w:vAlign w:val="center"/>
          </w:tcPr>
          <w:p w:rsidR="00F42AE7" w:rsidRPr="00F8182B" w:rsidRDefault="00F42AE7" w:rsidP="00B62D99">
            <w:pPr>
              <w:spacing w:line="240" w:lineRule="auto"/>
              <w:ind w:firstLine="0"/>
              <w:jc w:val="center"/>
              <w:rPr>
                <w:i/>
                <w:sz w:val="22"/>
                <w:szCs w:val="22"/>
              </w:rPr>
            </w:pPr>
          </w:p>
        </w:tc>
        <w:tc>
          <w:tcPr>
            <w:tcW w:w="413" w:type="pct"/>
            <w:vMerge/>
            <w:shd w:val="clear" w:color="auto" w:fill="auto"/>
            <w:tcMar>
              <w:left w:w="57" w:type="dxa"/>
              <w:right w:w="57" w:type="dxa"/>
            </w:tcMar>
            <w:vAlign w:val="center"/>
          </w:tcPr>
          <w:p w:rsidR="00F42AE7" w:rsidRPr="00F8182B" w:rsidRDefault="00F42AE7" w:rsidP="00B62D99">
            <w:pPr>
              <w:spacing w:line="240" w:lineRule="auto"/>
              <w:ind w:firstLine="0"/>
              <w:jc w:val="center"/>
              <w:rPr>
                <w:i/>
                <w:sz w:val="22"/>
                <w:szCs w:val="22"/>
              </w:rPr>
            </w:pPr>
          </w:p>
        </w:tc>
        <w:tc>
          <w:tcPr>
            <w:tcW w:w="368" w:type="pct"/>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Начало производства работ</w:t>
            </w:r>
            <w:r w:rsidRPr="00B62D99">
              <w:rPr>
                <w:sz w:val="22"/>
                <w:szCs w:val="22"/>
              </w:rPr>
              <w:t>/</w:t>
            </w:r>
            <w:r w:rsidRPr="00F8182B">
              <w:rPr>
                <w:sz w:val="22"/>
                <w:szCs w:val="22"/>
              </w:rPr>
              <w:t>услуг</w:t>
            </w:r>
          </w:p>
        </w:tc>
        <w:tc>
          <w:tcPr>
            <w:tcW w:w="460" w:type="pct"/>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Окончание производства</w:t>
            </w:r>
          </w:p>
          <w:p w:rsidR="00F42AE7" w:rsidRPr="00F8182B" w:rsidRDefault="00F42AE7" w:rsidP="00B62D99">
            <w:pPr>
              <w:spacing w:line="240" w:lineRule="auto"/>
              <w:ind w:firstLine="0"/>
              <w:jc w:val="center"/>
              <w:rPr>
                <w:sz w:val="22"/>
                <w:szCs w:val="22"/>
              </w:rPr>
            </w:pPr>
            <w:r w:rsidRPr="00F8182B">
              <w:rPr>
                <w:sz w:val="22"/>
                <w:szCs w:val="22"/>
              </w:rPr>
              <w:t>работ</w:t>
            </w:r>
            <w:r w:rsidRPr="00B62D99">
              <w:rPr>
                <w:sz w:val="22"/>
                <w:szCs w:val="22"/>
              </w:rPr>
              <w:t>/</w:t>
            </w:r>
            <w:r w:rsidRPr="00F8182B">
              <w:rPr>
                <w:sz w:val="22"/>
                <w:szCs w:val="22"/>
              </w:rPr>
              <w:t>услуг</w:t>
            </w:r>
          </w:p>
        </w:tc>
        <w:tc>
          <w:tcPr>
            <w:tcW w:w="480" w:type="pct"/>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Стоимость выполненных работ</w:t>
            </w:r>
            <w:r w:rsidRPr="00B62D99">
              <w:rPr>
                <w:sz w:val="22"/>
                <w:szCs w:val="22"/>
              </w:rPr>
              <w:t>/</w:t>
            </w:r>
            <w:r w:rsidRPr="00F8182B">
              <w:rPr>
                <w:sz w:val="22"/>
                <w:szCs w:val="22"/>
              </w:rPr>
              <w:t>услуг</w:t>
            </w:r>
          </w:p>
        </w:tc>
        <w:tc>
          <w:tcPr>
            <w:tcW w:w="539" w:type="pct"/>
            <w:shd w:val="clear" w:color="auto" w:fill="auto"/>
            <w:tcMar>
              <w:left w:w="57" w:type="dxa"/>
              <w:right w:w="57" w:type="dxa"/>
            </w:tcMar>
            <w:vAlign w:val="center"/>
          </w:tcPr>
          <w:p w:rsidR="00F42AE7" w:rsidRPr="00F8182B" w:rsidRDefault="00F42AE7" w:rsidP="00B62D99">
            <w:pPr>
              <w:spacing w:line="240" w:lineRule="auto"/>
              <w:ind w:firstLine="0"/>
              <w:jc w:val="center"/>
              <w:rPr>
                <w:sz w:val="22"/>
                <w:szCs w:val="22"/>
              </w:rPr>
            </w:pPr>
            <w:r w:rsidRPr="00F8182B">
              <w:rPr>
                <w:sz w:val="22"/>
                <w:szCs w:val="22"/>
              </w:rPr>
              <w:t xml:space="preserve">В </w:t>
            </w:r>
            <w:proofErr w:type="spellStart"/>
            <w:r w:rsidRPr="00F8182B">
              <w:rPr>
                <w:sz w:val="22"/>
                <w:szCs w:val="22"/>
              </w:rPr>
              <w:t>т.ч</w:t>
            </w:r>
            <w:proofErr w:type="spellEnd"/>
            <w:r w:rsidRPr="00F8182B">
              <w:rPr>
                <w:sz w:val="22"/>
                <w:szCs w:val="22"/>
              </w:rPr>
              <w:t>. собственными силами</w:t>
            </w:r>
          </w:p>
        </w:tc>
        <w:tc>
          <w:tcPr>
            <w:tcW w:w="1019" w:type="pct"/>
            <w:vMerge/>
          </w:tcPr>
          <w:p w:rsidR="00F42AE7" w:rsidRPr="00F8182B" w:rsidRDefault="00F42AE7" w:rsidP="00B62D99">
            <w:pPr>
              <w:spacing w:line="240" w:lineRule="auto"/>
              <w:ind w:firstLine="0"/>
              <w:jc w:val="center"/>
              <w:rPr>
                <w:sz w:val="22"/>
                <w:szCs w:val="22"/>
              </w:rPr>
            </w:pPr>
          </w:p>
        </w:tc>
      </w:tr>
      <w:tr w:rsidR="00F42AE7" w:rsidRPr="00F8182B" w:rsidTr="00B62D99">
        <w:tc>
          <w:tcPr>
            <w:tcW w:w="111" w:type="pct"/>
            <w:shd w:val="clear" w:color="auto" w:fill="auto"/>
            <w:tcMar>
              <w:left w:w="57" w:type="dxa"/>
              <w:right w:w="57" w:type="dxa"/>
            </w:tcMar>
          </w:tcPr>
          <w:p w:rsidR="00F42AE7" w:rsidRPr="00F8182B" w:rsidRDefault="00F42AE7" w:rsidP="00B62D99">
            <w:pPr>
              <w:spacing w:line="240" w:lineRule="auto"/>
              <w:ind w:firstLine="0"/>
              <w:jc w:val="left"/>
              <w:rPr>
                <w:i/>
                <w:sz w:val="22"/>
                <w:szCs w:val="22"/>
              </w:rPr>
            </w:pPr>
            <w:r w:rsidRPr="00F8182B">
              <w:rPr>
                <w:i/>
                <w:sz w:val="22"/>
                <w:szCs w:val="22"/>
              </w:rPr>
              <w:t>1</w:t>
            </w:r>
          </w:p>
        </w:tc>
        <w:tc>
          <w:tcPr>
            <w:tcW w:w="397"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05"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11"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397"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13"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368"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60"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80"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539"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1019" w:type="pct"/>
          </w:tcPr>
          <w:p w:rsidR="00F42AE7" w:rsidRPr="00F8182B" w:rsidRDefault="00F42AE7" w:rsidP="00B62D99">
            <w:pPr>
              <w:spacing w:line="240" w:lineRule="auto"/>
              <w:ind w:firstLine="0"/>
              <w:jc w:val="left"/>
              <w:rPr>
                <w:i/>
                <w:color w:val="FF0000"/>
                <w:sz w:val="22"/>
                <w:szCs w:val="22"/>
              </w:rPr>
            </w:pPr>
          </w:p>
        </w:tc>
      </w:tr>
      <w:tr w:rsidR="00F42AE7" w:rsidRPr="00F8182B" w:rsidTr="00B62D99">
        <w:tc>
          <w:tcPr>
            <w:tcW w:w="111"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397"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05"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11"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397"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13"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368"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60"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80"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539"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1019" w:type="pct"/>
          </w:tcPr>
          <w:p w:rsidR="00F42AE7" w:rsidRPr="00F8182B" w:rsidRDefault="00F42AE7" w:rsidP="00B62D99">
            <w:pPr>
              <w:spacing w:line="240" w:lineRule="auto"/>
              <w:ind w:firstLine="0"/>
              <w:jc w:val="left"/>
              <w:rPr>
                <w:i/>
                <w:color w:val="FF0000"/>
                <w:sz w:val="22"/>
                <w:szCs w:val="22"/>
              </w:rPr>
            </w:pPr>
          </w:p>
        </w:tc>
      </w:tr>
      <w:tr w:rsidR="00F42AE7" w:rsidRPr="00F8182B" w:rsidTr="00B62D99">
        <w:tc>
          <w:tcPr>
            <w:tcW w:w="111" w:type="pct"/>
            <w:shd w:val="clear" w:color="auto" w:fill="auto"/>
            <w:tcMar>
              <w:left w:w="57" w:type="dxa"/>
              <w:right w:w="57" w:type="dxa"/>
            </w:tcMar>
          </w:tcPr>
          <w:p w:rsidR="00F42AE7" w:rsidRPr="00F8182B" w:rsidRDefault="00F42AE7" w:rsidP="00B62D99">
            <w:pPr>
              <w:spacing w:line="240" w:lineRule="auto"/>
              <w:ind w:firstLine="0"/>
              <w:jc w:val="left"/>
              <w:rPr>
                <w:i/>
                <w:sz w:val="22"/>
                <w:szCs w:val="22"/>
              </w:rPr>
            </w:pPr>
            <w:r w:rsidRPr="00F8182B">
              <w:rPr>
                <w:i/>
                <w:sz w:val="22"/>
                <w:szCs w:val="22"/>
              </w:rPr>
              <w:t>…</w:t>
            </w:r>
          </w:p>
        </w:tc>
        <w:tc>
          <w:tcPr>
            <w:tcW w:w="397"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05"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11"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397"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13"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368"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60"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80"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539"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1019" w:type="pct"/>
          </w:tcPr>
          <w:p w:rsidR="00F42AE7" w:rsidRPr="00F8182B" w:rsidRDefault="00F42AE7" w:rsidP="00B62D99">
            <w:pPr>
              <w:spacing w:line="240" w:lineRule="auto"/>
              <w:ind w:firstLine="0"/>
              <w:jc w:val="left"/>
              <w:rPr>
                <w:i/>
                <w:color w:val="FF0000"/>
                <w:sz w:val="22"/>
                <w:szCs w:val="22"/>
              </w:rPr>
            </w:pPr>
          </w:p>
        </w:tc>
      </w:tr>
      <w:tr w:rsidR="00F42AE7" w:rsidRPr="00F8182B" w:rsidTr="00B62D99">
        <w:tc>
          <w:tcPr>
            <w:tcW w:w="111"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397" w:type="pct"/>
            <w:shd w:val="clear" w:color="auto" w:fill="auto"/>
            <w:tcMar>
              <w:left w:w="57" w:type="dxa"/>
              <w:right w:w="57" w:type="dxa"/>
            </w:tcMar>
          </w:tcPr>
          <w:p w:rsidR="00F42AE7" w:rsidRPr="00F8182B" w:rsidRDefault="00F42AE7" w:rsidP="00B62D99">
            <w:pPr>
              <w:spacing w:line="240" w:lineRule="auto"/>
              <w:ind w:firstLine="0"/>
              <w:jc w:val="left"/>
              <w:rPr>
                <w:i/>
                <w:sz w:val="22"/>
                <w:szCs w:val="22"/>
              </w:rPr>
            </w:pPr>
            <w:r w:rsidRPr="00F8182B">
              <w:rPr>
                <w:i/>
                <w:sz w:val="22"/>
                <w:szCs w:val="22"/>
              </w:rPr>
              <w:t>ИТОГО</w:t>
            </w:r>
          </w:p>
        </w:tc>
        <w:tc>
          <w:tcPr>
            <w:tcW w:w="405"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11"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397"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13"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368"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60"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480"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539" w:type="pct"/>
            <w:shd w:val="clear" w:color="auto" w:fill="auto"/>
            <w:tcMar>
              <w:left w:w="57" w:type="dxa"/>
              <w:right w:w="57" w:type="dxa"/>
            </w:tcMar>
          </w:tcPr>
          <w:p w:rsidR="00F42AE7" w:rsidRPr="00F8182B" w:rsidRDefault="00F42AE7" w:rsidP="00B62D99">
            <w:pPr>
              <w:spacing w:line="240" w:lineRule="auto"/>
              <w:ind w:firstLine="0"/>
              <w:jc w:val="left"/>
              <w:rPr>
                <w:i/>
                <w:color w:val="FF0000"/>
                <w:sz w:val="22"/>
                <w:szCs w:val="22"/>
              </w:rPr>
            </w:pPr>
          </w:p>
        </w:tc>
        <w:tc>
          <w:tcPr>
            <w:tcW w:w="1019" w:type="pct"/>
          </w:tcPr>
          <w:p w:rsidR="00F42AE7" w:rsidRPr="00F8182B" w:rsidRDefault="00F42AE7" w:rsidP="00B62D99">
            <w:pPr>
              <w:spacing w:line="240" w:lineRule="auto"/>
              <w:ind w:firstLine="0"/>
              <w:jc w:val="left"/>
              <w:rPr>
                <w:i/>
                <w:color w:val="FF0000"/>
                <w:sz w:val="22"/>
                <w:szCs w:val="22"/>
              </w:rPr>
            </w:pPr>
          </w:p>
        </w:tc>
      </w:tr>
    </w:tbl>
    <w:p w:rsidR="00F42AE7" w:rsidRPr="00F8182B" w:rsidRDefault="00F42AE7" w:rsidP="006B7602">
      <w:pPr>
        <w:spacing w:after="120" w:line="240" w:lineRule="auto"/>
        <w:ind w:firstLine="0"/>
        <w:rPr>
          <w:snapToGrid w:val="0"/>
          <w:sz w:val="22"/>
          <w:szCs w:val="24"/>
        </w:rPr>
      </w:pPr>
    </w:p>
    <w:p w:rsidR="006B7602" w:rsidRPr="00F8182B" w:rsidRDefault="006B7602" w:rsidP="006B7602">
      <w:pPr>
        <w:spacing w:before="240" w:after="240" w:line="240" w:lineRule="auto"/>
        <w:ind w:left="426" w:firstLine="0"/>
        <w:contextualSpacing/>
        <w:rPr>
          <w:b/>
          <w:sz w:val="22"/>
          <w:szCs w:val="24"/>
        </w:rPr>
      </w:pPr>
    </w:p>
    <w:p w:rsidR="006B7602" w:rsidRPr="00F8182B" w:rsidRDefault="006B7602" w:rsidP="006B7602">
      <w:pPr>
        <w:pBdr>
          <w:bottom w:val="single" w:sz="12" w:space="1" w:color="auto"/>
        </w:pBdr>
        <w:spacing w:after="120" w:line="240" w:lineRule="auto"/>
        <w:rPr>
          <w:snapToGrid w:val="0"/>
          <w:sz w:val="24"/>
          <w:szCs w:val="24"/>
        </w:rPr>
      </w:pPr>
    </w:p>
    <w:p w:rsidR="006B7602" w:rsidRPr="00F8182B" w:rsidRDefault="006B7602" w:rsidP="006B7602">
      <w:pPr>
        <w:pBdr>
          <w:bottom w:val="single" w:sz="12" w:space="1" w:color="auto"/>
        </w:pBdr>
        <w:spacing w:after="120" w:line="240" w:lineRule="auto"/>
        <w:ind w:right="3684"/>
        <w:jc w:val="center"/>
        <w:rPr>
          <w:snapToGrid w:val="0"/>
          <w:sz w:val="24"/>
          <w:szCs w:val="24"/>
          <w:vertAlign w:val="superscript"/>
        </w:rPr>
      </w:pPr>
      <w:r w:rsidRPr="00F8182B">
        <w:rPr>
          <w:snapToGrid w:val="0"/>
          <w:sz w:val="24"/>
          <w:szCs w:val="24"/>
          <w:vertAlign w:val="superscript"/>
        </w:rPr>
        <w:t>(подпись, М.П.)</w:t>
      </w:r>
    </w:p>
    <w:p w:rsidR="006B7602" w:rsidRPr="00F8182B" w:rsidRDefault="006B7602" w:rsidP="006B7602">
      <w:pPr>
        <w:spacing w:after="120" w:line="240" w:lineRule="auto"/>
        <w:ind w:right="3684"/>
        <w:jc w:val="center"/>
        <w:rPr>
          <w:snapToGrid w:val="0"/>
          <w:sz w:val="24"/>
          <w:szCs w:val="24"/>
          <w:vertAlign w:val="superscript"/>
        </w:rPr>
      </w:pPr>
      <w:r w:rsidRPr="00F8182B">
        <w:rPr>
          <w:snapToGrid w:val="0"/>
          <w:sz w:val="24"/>
          <w:szCs w:val="24"/>
          <w:vertAlign w:val="superscript"/>
        </w:rPr>
        <w:t xml:space="preserve">(фамилия, имя, отчество </w:t>
      </w:r>
      <w:proofErr w:type="gramStart"/>
      <w:r w:rsidRPr="00F8182B">
        <w:rPr>
          <w:snapToGrid w:val="0"/>
          <w:sz w:val="24"/>
          <w:szCs w:val="24"/>
          <w:vertAlign w:val="superscript"/>
        </w:rPr>
        <w:t>подписавшего</w:t>
      </w:r>
      <w:proofErr w:type="gramEnd"/>
      <w:r w:rsidRPr="00F8182B">
        <w:rPr>
          <w:snapToGrid w:val="0"/>
          <w:sz w:val="24"/>
          <w:szCs w:val="24"/>
          <w:vertAlign w:val="superscript"/>
        </w:rPr>
        <w:t>, должность)</w:t>
      </w:r>
    </w:p>
    <w:p w:rsidR="006B7602" w:rsidRPr="00F8182B"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6B7602" w:rsidRPr="00F8182B" w:rsidRDefault="006B7602" w:rsidP="006B7602">
      <w:pPr>
        <w:spacing w:after="120" w:line="240" w:lineRule="auto"/>
        <w:rPr>
          <w:b/>
          <w:snapToGrid w:val="0"/>
          <w:sz w:val="24"/>
          <w:szCs w:val="24"/>
        </w:rPr>
      </w:pPr>
      <w:r w:rsidRPr="00F8182B">
        <w:rPr>
          <w:b/>
          <w:snapToGrid w:val="0"/>
          <w:sz w:val="24"/>
          <w:szCs w:val="24"/>
        </w:rPr>
        <w:t>8.</w:t>
      </w:r>
      <w:r w:rsidR="003F0B81" w:rsidRPr="00F8182B">
        <w:rPr>
          <w:b/>
          <w:snapToGrid w:val="0"/>
          <w:sz w:val="24"/>
          <w:szCs w:val="24"/>
        </w:rPr>
        <w:t>3</w:t>
      </w:r>
      <w:r w:rsidRPr="00F8182B">
        <w:rPr>
          <w:b/>
          <w:snapToGrid w:val="0"/>
          <w:sz w:val="24"/>
          <w:szCs w:val="24"/>
        </w:rPr>
        <w:t>.2. Инструкции по заполнению</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 xml:space="preserve">.2.1. Участник приводит номер и дату письма о подаче оферты, приложением к которому является </w:t>
      </w:r>
      <w:proofErr w:type="gramStart"/>
      <w:r w:rsidRPr="00F8182B">
        <w:rPr>
          <w:snapToGrid w:val="0"/>
          <w:sz w:val="20"/>
          <w:szCs w:val="20"/>
        </w:rPr>
        <w:t>данная</w:t>
      </w:r>
      <w:proofErr w:type="gramEnd"/>
      <w:r w:rsidRPr="00F8182B">
        <w:rPr>
          <w:snapToGrid w:val="0"/>
          <w:sz w:val="20"/>
          <w:szCs w:val="20"/>
        </w:rPr>
        <w:t xml:space="preserve"> </w:t>
      </w:r>
      <w:proofErr w:type="spellStart"/>
      <w:r w:rsidRPr="00F8182B">
        <w:rPr>
          <w:snapToGrid w:val="0"/>
          <w:sz w:val="20"/>
          <w:szCs w:val="20"/>
        </w:rPr>
        <w:t>спавка</w:t>
      </w:r>
      <w:proofErr w:type="spellEnd"/>
      <w:r w:rsidRPr="00F8182B">
        <w:rPr>
          <w:snapToGrid w:val="0"/>
          <w:sz w:val="20"/>
          <w:szCs w:val="20"/>
        </w:rPr>
        <w:t>.</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008E1F7A" w:rsidRPr="00F8182B">
        <w:rPr>
          <w:snapToGrid w:val="0"/>
          <w:sz w:val="20"/>
          <w:szCs w:val="20"/>
        </w:rPr>
        <w:t>.</w:t>
      </w:r>
      <w:r w:rsidRPr="00F8182B">
        <w:rPr>
          <w:snapToGrid w:val="0"/>
          <w:sz w:val="20"/>
          <w:szCs w:val="20"/>
        </w:rPr>
        <w:t xml:space="preserve">2.2. Участник указывает свое полное фирменное наименование (в </w:t>
      </w:r>
      <w:proofErr w:type="spellStart"/>
      <w:r w:rsidRPr="00F8182B">
        <w:rPr>
          <w:snapToGrid w:val="0"/>
          <w:sz w:val="20"/>
          <w:szCs w:val="20"/>
        </w:rPr>
        <w:t>т.ч</w:t>
      </w:r>
      <w:proofErr w:type="spellEnd"/>
      <w:r w:rsidRPr="00F8182B">
        <w:rPr>
          <w:snapToGrid w:val="0"/>
          <w:sz w:val="20"/>
          <w:szCs w:val="20"/>
        </w:rPr>
        <w:t>. организационно-правовую форму) и свой адрес.</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.2.5. Участник может включать и незавершенные договоры, обязательно отмечая данный факт.</w:t>
      </w:r>
    </w:p>
    <w:p w:rsidR="006B7602" w:rsidRPr="00F8182B" w:rsidRDefault="006B7602" w:rsidP="006B7602">
      <w:pPr>
        <w:spacing w:after="120"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.2.6. Справка должна быть подписана уполномоченным лицом и скреплена печатью</w:t>
      </w:r>
      <w:r w:rsidRPr="00F8182B">
        <w:rPr>
          <w:snapToGrid w:val="0"/>
          <w:sz w:val="24"/>
          <w:szCs w:val="24"/>
        </w:rPr>
        <w:t xml:space="preserve"> </w:t>
      </w:r>
      <w:r w:rsidRPr="00F8182B">
        <w:rPr>
          <w:snapToGrid w:val="0"/>
          <w:sz w:val="20"/>
          <w:szCs w:val="20"/>
        </w:rPr>
        <w:t>Участника.</w:t>
      </w:r>
    </w:p>
    <w:p w:rsidR="00F83AC5" w:rsidRPr="00F8182B" w:rsidRDefault="00F83AC5" w:rsidP="00F83AC5"/>
    <w:p w:rsidR="00F83AC5" w:rsidRPr="00F8182B" w:rsidRDefault="00F83AC5" w:rsidP="00F83AC5"/>
    <w:p w:rsidR="00E54E63" w:rsidRPr="00C71F55" w:rsidRDefault="00E54E63" w:rsidP="00E54E63">
      <w:pPr>
        <w:pageBreakBefore/>
        <w:suppressAutoHyphens/>
        <w:spacing w:after="120" w:line="240" w:lineRule="auto"/>
        <w:ind w:firstLine="0"/>
        <w:jc w:val="left"/>
        <w:outlineLvl w:val="1"/>
        <w:rPr>
          <w:b/>
          <w:snapToGrid w:val="0"/>
          <w:sz w:val="24"/>
          <w:szCs w:val="24"/>
        </w:rPr>
      </w:pPr>
      <w:bookmarkStart w:id="86" w:name="_Toc249424226"/>
      <w:bookmarkStart w:id="87" w:name="_Toc239829851"/>
      <w:bookmarkStart w:id="88" w:name="_Toc215024644"/>
      <w:r w:rsidRPr="00C71F55">
        <w:rPr>
          <w:b/>
          <w:snapToGrid w:val="0"/>
          <w:sz w:val="24"/>
          <w:szCs w:val="24"/>
        </w:rPr>
        <w:t>8.</w:t>
      </w:r>
      <w:r w:rsidR="00C71F55">
        <w:rPr>
          <w:b/>
          <w:snapToGrid w:val="0"/>
          <w:sz w:val="24"/>
          <w:szCs w:val="24"/>
        </w:rPr>
        <w:t>4</w:t>
      </w:r>
      <w:r w:rsidRPr="00C71F55">
        <w:rPr>
          <w:b/>
          <w:snapToGrid w:val="0"/>
          <w:sz w:val="24"/>
          <w:szCs w:val="24"/>
        </w:rPr>
        <w:t>. Справка о материально-технических ресурсах (форма</w:t>
      </w:r>
      <w:r w:rsidR="00C71F55" w:rsidRPr="00C71F55">
        <w:rPr>
          <w:b/>
          <w:snapToGrid w:val="0"/>
          <w:sz w:val="24"/>
          <w:szCs w:val="24"/>
        </w:rPr>
        <w:t xml:space="preserve"> №4</w:t>
      </w:r>
      <w:r w:rsidRPr="00C71F55">
        <w:rPr>
          <w:b/>
          <w:snapToGrid w:val="0"/>
          <w:sz w:val="24"/>
          <w:szCs w:val="24"/>
        </w:rPr>
        <w:t>)</w:t>
      </w:r>
      <w:bookmarkEnd w:id="86"/>
      <w:bookmarkEnd w:id="87"/>
      <w:bookmarkEnd w:id="88"/>
    </w:p>
    <w:p w:rsidR="00E54E63" w:rsidRPr="00F8182B" w:rsidRDefault="00E54E63" w:rsidP="00E54E63">
      <w:pPr>
        <w:spacing w:after="120" w:line="240" w:lineRule="auto"/>
        <w:ind w:firstLine="0"/>
        <w:rPr>
          <w:b/>
          <w:snapToGrid w:val="0"/>
          <w:sz w:val="24"/>
          <w:szCs w:val="24"/>
        </w:rPr>
      </w:pPr>
      <w:r w:rsidRPr="00F8182B">
        <w:rPr>
          <w:b/>
          <w:snapToGrid w:val="0"/>
          <w:sz w:val="24"/>
          <w:szCs w:val="24"/>
        </w:rPr>
        <w:t>8.</w:t>
      </w:r>
      <w:r w:rsidR="00C71F55">
        <w:rPr>
          <w:b/>
          <w:snapToGrid w:val="0"/>
          <w:sz w:val="24"/>
          <w:szCs w:val="24"/>
        </w:rPr>
        <w:t>4</w:t>
      </w:r>
      <w:r w:rsidRPr="00F8182B">
        <w:rPr>
          <w:b/>
          <w:snapToGrid w:val="0"/>
          <w:sz w:val="24"/>
          <w:szCs w:val="24"/>
        </w:rPr>
        <w:t>.1.  Форма Справки о материально-технических ресурсах</w:t>
      </w:r>
    </w:p>
    <w:p w:rsidR="00E54E63" w:rsidRPr="00F8182B" w:rsidRDefault="00E54E63" w:rsidP="00E54E63">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E54E63" w:rsidRPr="00F8182B" w:rsidRDefault="00E54E63" w:rsidP="00E54E63">
      <w:pPr>
        <w:spacing w:after="120" w:line="240" w:lineRule="auto"/>
        <w:ind w:firstLine="0"/>
        <w:jc w:val="left"/>
        <w:rPr>
          <w:snapToGrid w:val="0"/>
          <w:sz w:val="24"/>
          <w:szCs w:val="24"/>
        </w:rPr>
      </w:pPr>
    </w:p>
    <w:p w:rsidR="00E54E63" w:rsidRPr="00F8182B" w:rsidRDefault="00E54E63" w:rsidP="00E54E63">
      <w:pPr>
        <w:spacing w:after="120" w:line="240" w:lineRule="auto"/>
        <w:ind w:firstLine="0"/>
        <w:jc w:val="left"/>
        <w:rPr>
          <w:snapToGrid w:val="0"/>
          <w:sz w:val="24"/>
          <w:szCs w:val="24"/>
        </w:rPr>
      </w:pPr>
      <w:r w:rsidRPr="00F8182B">
        <w:rPr>
          <w:snapToGrid w:val="0"/>
          <w:sz w:val="24"/>
          <w:szCs w:val="24"/>
        </w:rPr>
        <w:t xml:space="preserve">Приложение </w:t>
      </w:r>
      <w:r w:rsidR="00C71F55">
        <w:rPr>
          <w:snapToGrid w:val="0"/>
          <w:sz w:val="24"/>
          <w:szCs w:val="24"/>
        </w:rPr>
        <w:t>3</w:t>
      </w:r>
      <w:r w:rsidRPr="00F8182B">
        <w:rPr>
          <w:snapToGrid w:val="0"/>
          <w:sz w:val="24"/>
          <w:szCs w:val="24"/>
        </w:rPr>
        <w:t xml:space="preserve"> к письму о подаче оферты</w:t>
      </w:r>
      <w:r w:rsidRPr="00F8182B">
        <w:rPr>
          <w:snapToGrid w:val="0"/>
          <w:sz w:val="24"/>
          <w:szCs w:val="24"/>
        </w:rPr>
        <w:br/>
        <w:t>от «____»_____________ </w:t>
      </w:r>
      <w:proofErr w:type="gramStart"/>
      <w:r w:rsidRPr="00F8182B">
        <w:rPr>
          <w:snapToGrid w:val="0"/>
          <w:sz w:val="24"/>
          <w:szCs w:val="24"/>
        </w:rPr>
        <w:t>г</w:t>
      </w:r>
      <w:proofErr w:type="gramEnd"/>
      <w:r w:rsidRPr="00F8182B">
        <w:rPr>
          <w:snapToGrid w:val="0"/>
          <w:sz w:val="24"/>
          <w:szCs w:val="24"/>
        </w:rPr>
        <w:t>. №__________</w:t>
      </w:r>
    </w:p>
    <w:p w:rsidR="00E54E63" w:rsidRPr="00F8182B" w:rsidRDefault="00E54E63" w:rsidP="00E54E63">
      <w:pPr>
        <w:pBdr>
          <w:bottom w:val="single" w:sz="4" w:space="1" w:color="auto"/>
        </w:pBdr>
        <w:shd w:val="clear" w:color="auto" w:fill="E0E0E0"/>
        <w:tabs>
          <w:tab w:val="num" w:pos="0"/>
        </w:tabs>
        <w:spacing w:line="240" w:lineRule="auto"/>
        <w:ind w:right="21" w:firstLine="0"/>
        <w:rPr>
          <w:b/>
          <w:spacing w:val="36"/>
          <w:sz w:val="24"/>
          <w:szCs w:val="24"/>
        </w:rPr>
      </w:pPr>
      <w:r w:rsidRPr="00F8182B">
        <w:rPr>
          <w:b/>
          <w:spacing w:val="36"/>
          <w:sz w:val="24"/>
          <w:szCs w:val="24"/>
        </w:rPr>
        <w:t>\</w:t>
      </w:r>
    </w:p>
    <w:p w:rsidR="00E54E63" w:rsidRPr="00F8182B" w:rsidRDefault="00E54E63" w:rsidP="00E54E63">
      <w:pPr>
        <w:suppressAutoHyphens/>
        <w:spacing w:after="120" w:line="240" w:lineRule="auto"/>
        <w:ind w:firstLine="0"/>
        <w:jc w:val="center"/>
        <w:rPr>
          <w:b/>
          <w:snapToGrid w:val="0"/>
          <w:sz w:val="24"/>
          <w:szCs w:val="24"/>
        </w:rPr>
      </w:pPr>
    </w:p>
    <w:p w:rsidR="00E54E63" w:rsidRPr="00F8182B" w:rsidRDefault="00E54E63" w:rsidP="00E54E63">
      <w:pPr>
        <w:suppressAutoHyphens/>
        <w:spacing w:after="120" w:line="240" w:lineRule="auto"/>
        <w:ind w:firstLine="0"/>
        <w:jc w:val="center"/>
        <w:rPr>
          <w:b/>
          <w:snapToGrid w:val="0"/>
          <w:sz w:val="24"/>
          <w:szCs w:val="24"/>
        </w:rPr>
      </w:pPr>
      <w:r w:rsidRPr="00F8182B">
        <w:rPr>
          <w:b/>
          <w:snapToGrid w:val="0"/>
          <w:sz w:val="24"/>
          <w:szCs w:val="24"/>
        </w:rPr>
        <w:t>Справка о материально-технических ресурсах</w:t>
      </w:r>
    </w:p>
    <w:p w:rsidR="00E54E63" w:rsidRPr="00F8182B" w:rsidRDefault="00E54E63" w:rsidP="00E54E63">
      <w:pPr>
        <w:spacing w:after="120" w:line="240" w:lineRule="auto"/>
        <w:rPr>
          <w:snapToGrid w:val="0"/>
          <w:sz w:val="24"/>
          <w:szCs w:val="24"/>
        </w:rPr>
      </w:pPr>
    </w:p>
    <w:p w:rsidR="00E54E63" w:rsidRPr="00F8182B" w:rsidRDefault="00E54E63" w:rsidP="00E54E63">
      <w:pPr>
        <w:spacing w:after="120" w:line="240" w:lineRule="auto"/>
        <w:ind w:firstLine="0"/>
        <w:jc w:val="left"/>
        <w:rPr>
          <w:snapToGrid w:val="0"/>
        </w:rPr>
      </w:pPr>
      <w:r w:rsidRPr="00F8182B">
        <w:rPr>
          <w:snapToGrid w:val="0"/>
          <w:sz w:val="24"/>
          <w:szCs w:val="24"/>
        </w:rPr>
        <w:t>Наименование и адрес Потенциального Участника: ______________________________________________________________________</w:t>
      </w:r>
    </w:p>
    <w:p w:rsidR="00E54E63" w:rsidRPr="00F8182B" w:rsidRDefault="00E54E63" w:rsidP="00E54E63">
      <w:pPr>
        <w:spacing w:after="120" w:line="240" w:lineRule="auto"/>
        <w:rPr>
          <w:snapToGrid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548"/>
        <w:gridCol w:w="1418"/>
        <w:gridCol w:w="1894"/>
        <w:gridCol w:w="1500"/>
        <w:gridCol w:w="1425"/>
        <w:gridCol w:w="1395"/>
      </w:tblGrid>
      <w:tr w:rsidR="00E54E63" w:rsidRPr="00F8182B" w:rsidTr="002735FE">
        <w:trPr>
          <w:cantSplit/>
          <w:trHeight w:val="530"/>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w:t>
            </w:r>
          </w:p>
          <w:p w:rsidR="00E54E63" w:rsidRPr="00F8182B" w:rsidRDefault="00E54E63" w:rsidP="00E54E63">
            <w:pPr>
              <w:keepNext/>
              <w:spacing w:before="40" w:after="120" w:line="240" w:lineRule="auto"/>
              <w:ind w:left="57" w:right="57" w:firstLine="0"/>
              <w:jc w:val="left"/>
              <w:rPr>
                <w:snapToGrid w:val="0"/>
                <w:sz w:val="24"/>
                <w:szCs w:val="24"/>
              </w:rPr>
            </w:pPr>
            <w:proofErr w:type="gramStart"/>
            <w:r w:rsidRPr="00F8182B">
              <w:rPr>
                <w:snapToGrid w:val="0"/>
                <w:sz w:val="24"/>
                <w:szCs w:val="24"/>
              </w:rPr>
              <w:t>п</w:t>
            </w:r>
            <w:proofErr w:type="gramEnd"/>
            <w:r w:rsidRPr="00F8182B">
              <w:rPr>
                <w:snapToGrid w:val="0"/>
                <w:sz w:val="24"/>
                <w:szCs w:val="24"/>
              </w:rPr>
              <w:t>/п</w:t>
            </w:r>
          </w:p>
        </w:tc>
        <w:tc>
          <w:tcPr>
            <w:tcW w:w="154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Местонахождение</w:t>
            </w:r>
          </w:p>
        </w:tc>
        <w:tc>
          <w:tcPr>
            <w:tcW w:w="1894"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Право собственности или иное право (хозяйственного ведения, оперативного управления)</w:t>
            </w:r>
          </w:p>
        </w:tc>
        <w:tc>
          <w:tcPr>
            <w:tcW w:w="150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Предназначение (с точки зрения выполнения Договора)</w:t>
            </w:r>
          </w:p>
        </w:tc>
        <w:tc>
          <w:tcPr>
            <w:tcW w:w="142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Состояние</w:t>
            </w:r>
          </w:p>
        </w:tc>
        <w:tc>
          <w:tcPr>
            <w:tcW w:w="139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Примечания</w:t>
            </w: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61FFD">
            <w:pPr>
              <w:spacing w:before="40" w:after="120" w:line="240" w:lineRule="auto"/>
              <w:ind w:left="142" w:right="57" w:firstLine="0"/>
              <w:jc w:val="left"/>
              <w:rPr>
                <w:snapToGrid w:val="0"/>
                <w:sz w:val="24"/>
                <w:szCs w:val="24"/>
              </w:rPr>
            </w:pPr>
            <w:r w:rsidRPr="00F8182B">
              <w:rPr>
                <w:snapToGrid w:val="0"/>
                <w:sz w:val="24"/>
                <w:szCs w:val="24"/>
              </w:rPr>
              <w:t>…</w:t>
            </w: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bl>
    <w:p w:rsidR="00E54E63" w:rsidRPr="00F8182B" w:rsidRDefault="00E54E63" w:rsidP="00E54E63">
      <w:pPr>
        <w:pBdr>
          <w:bottom w:val="single" w:sz="12" w:space="1" w:color="auto"/>
        </w:pBdr>
        <w:spacing w:after="120" w:line="240" w:lineRule="auto"/>
        <w:rPr>
          <w:snapToGrid w:val="0"/>
          <w:szCs w:val="20"/>
        </w:rPr>
      </w:pPr>
    </w:p>
    <w:p w:rsidR="00E54E63" w:rsidRPr="00F8182B" w:rsidRDefault="00E54E63" w:rsidP="00E54E63">
      <w:pPr>
        <w:pBdr>
          <w:bottom w:val="single" w:sz="12" w:space="1" w:color="auto"/>
        </w:pBdr>
        <w:spacing w:after="120" w:line="240" w:lineRule="auto"/>
        <w:ind w:right="3684"/>
        <w:jc w:val="center"/>
        <w:rPr>
          <w:snapToGrid w:val="0"/>
          <w:vertAlign w:val="superscript"/>
        </w:rPr>
      </w:pPr>
      <w:r w:rsidRPr="00F8182B">
        <w:rPr>
          <w:snapToGrid w:val="0"/>
          <w:vertAlign w:val="superscript"/>
        </w:rPr>
        <w:t>(подпись, М.П.)</w:t>
      </w:r>
    </w:p>
    <w:p w:rsidR="00E54E63" w:rsidRPr="00F8182B" w:rsidRDefault="00E54E63" w:rsidP="00E54E63">
      <w:pPr>
        <w:spacing w:after="120" w:line="240" w:lineRule="auto"/>
        <w:ind w:right="3684"/>
        <w:jc w:val="center"/>
        <w:rPr>
          <w:snapToGrid w:val="0"/>
          <w:vertAlign w:val="superscript"/>
        </w:rPr>
      </w:pPr>
      <w:r w:rsidRPr="00F8182B">
        <w:rPr>
          <w:snapToGrid w:val="0"/>
          <w:vertAlign w:val="superscript"/>
        </w:rPr>
        <w:t xml:space="preserve">(фамилия, имя, отчество </w:t>
      </w:r>
      <w:proofErr w:type="gramStart"/>
      <w:r w:rsidRPr="00F8182B">
        <w:rPr>
          <w:snapToGrid w:val="0"/>
          <w:vertAlign w:val="superscript"/>
        </w:rPr>
        <w:t>подписавшего</w:t>
      </w:r>
      <w:proofErr w:type="gramEnd"/>
      <w:r w:rsidRPr="00F8182B">
        <w:rPr>
          <w:snapToGrid w:val="0"/>
          <w:vertAlign w:val="superscript"/>
        </w:rPr>
        <w:t>, должность)</w:t>
      </w:r>
    </w:p>
    <w:p w:rsidR="00E54E63" w:rsidRPr="00F8182B" w:rsidRDefault="00E54E63" w:rsidP="00E54E63">
      <w:pPr>
        <w:keepNext/>
        <w:spacing w:after="120" w:line="240" w:lineRule="auto"/>
        <w:rPr>
          <w:b/>
          <w:snapToGrid w:val="0"/>
        </w:rPr>
      </w:pPr>
    </w:p>
    <w:p w:rsidR="00E54E63" w:rsidRPr="00F8182B" w:rsidRDefault="00E54E63" w:rsidP="00E54E63">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E54E63" w:rsidRPr="00F8182B" w:rsidRDefault="00C71F55" w:rsidP="00E54E63">
      <w:pPr>
        <w:spacing w:after="120" w:line="240" w:lineRule="auto"/>
        <w:ind w:firstLine="0"/>
        <w:rPr>
          <w:b/>
          <w:snapToGrid w:val="0"/>
          <w:sz w:val="24"/>
          <w:szCs w:val="24"/>
        </w:rPr>
      </w:pPr>
      <w:r>
        <w:rPr>
          <w:b/>
          <w:snapToGrid w:val="0"/>
          <w:sz w:val="24"/>
          <w:szCs w:val="24"/>
        </w:rPr>
        <w:t>8.4</w:t>
      </w:r>
      <w:r w:rsidR="00E54E63" w:rsidRPr="00F8182B">
        <w:rPr>
          <w:b/>
          <w:snapToGrid w:val="0"/>
          <w:sz w:val="24"/>
          <w:szCs w:val="24"/>
        </w:rPr>
        <w:t>.2.  Инструкции по заполнению</w:t>
      </w:r>
    </w:p>
    <w:p w:rsidR="00E54E63" w:rsidRPr="00F8182B" w:rsidRDefault="00E54E63" w:rsidP="00E54E63">
      <w:pPr>
        <w:spacing w:after="120" w:line="240" w:lineRule="auto"/>
        <w:ind w:firstLine="0"/>
        <w:rPr>
          <w:snapToGrid w:val="0"/>
          <w:sz w:val="24"/>
          <w:szCs w:val="24"/>
        </w:rPr>
      </w:pPr>
      <w:r w:rsidRPr="00F8182B">
        <w:rPr>
          <w:snapToGrid w:val="0"/>
          <w:sz w:val="24"/>
          <w:szCs w:val="24"/>
        </w:rPr>
        <w:t>8.</w:t>
      </w:r>
      <w:r w:rsidR="00C71F55">
        <w:rPr>
          <w:snapToGrid w:val="0"/>
          <w:sz w:val="24"/>
          <w:szCs w:val="24"/>
        </w:rPr>
        <w:t>4</w:t>
      </w:r>
      <w:r w:rsidRPr="00F8182B">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E54E63" w:rsidRPr="00F8182B" w:rsidRDefault="00E54E63" w:rsidP="00E54E63">
      <w:pPr>
        <w:spacing w:after="120" w:line="240" w:lineRule="auto"/>
        <w:ind w:firstLine="0"/>
        <w:rPr>
          <w:snapToGrid w:val="0"/>
          <w:sz w:val="24"/>
          <w:szCs w:val="24"/>
        </w:rPr>
      </w:pPr>
      <w:r w:rsidRPr="00F8182B">
        <w:rPr>
          <w:snapToGrid w:val="0"/>
          <w:sz w:val="24"/>
          <w:szCs w:val="24"/>
        </w:rPr>
        <w:t>8.</w:t>
      </w:r>
      <w:r w:rsidR="00C71F55">
        <w:rPr>
          <w:snapToGrid w:val="0"/>
          <w:sz w:val="24"/>
          <w:szCs w:val="24"/>
        </w:rPr>
        <w:t>4</w:t>
      </w:r>
      <w:r w:rsidRPr="00F8182B">
        <w:rPr>
          <w:snapToGrid w:val="0"/>
          <w:sz w:val="24"/>
          <w:szCs w:val="24"/>
        </w:rPr>
        <w:t xml:space="preserve">.2.2. Потенциальный Участник указывает свое полное фирменное наименование (в </w:t>
      </w:r>
      <w:proofErr w:type="spellStart"/>
      <w:r w:rsidRPr="00F8182B">
        <w:rPr>
          <w:snapToGrid w:val="0"/>
          <w:sz w:val="24"/>
          <w:szCs w:val="24"/>
        </w:rPr>
        <w:t>т.ч</w:t>
      </w:r>
      <w:proofErr w:type="spellEnd"/>
      <w:r w:rsidRPr="00F8182B">
        <w:rPr>
          <w:snapToGrid w:val="0"/>
          <w:sz w:val="24"/>
          <w:szCs w:val="24"/>
        </w:rPr>
        <w:t>. организационно-правовую форму) и свой адрес.</w:t>
      </w:r>
    </w:p>
    <w:p w:rsidR="00E54E63" w:rsidRPr="00F8182B" w:rsidRDefault="00E54E63" w:rsidP="00E54E63">
      <w:pPr>
        <w:spacing w:after="120" w:line="240" w:lineRule="auto"/>
        <w:ind w:firstLine="0"/>
        <w:rPr>
          <w:snapToGrid w:val="0"/>
          <w:sz w:val="24"/>
          <w:szCs w:val="24"/>
        </w:rPr>
      </w:pPr>
      <w:r w:rsidRPr="00F8182B">
        <w:rPr>
          <w:snapToGrid w:val="0"/>
          <w:sz w:val="24"/>
          <w:szCs w:val="24"/>
        </w:rPr>
        <w:t>8.</w:t>
      </w:r>
      <w:r w:rsidR="00C71F55">
        <w:rPr>
          <w:snapToGrid w:val="0"/>
          <w:sz w:val="24"/>
          <w:szCs w:val="24"/>
        </w:rPr>
        <w:t>4</w:t>
      </w:r>
      <w:r w:rsidRPr="00F8182B">
        <w:rPr>
          <w:snapToGrid w:val="0"/>
          <w:sz w:val="24"/>
          <w:szCs w:val="24"/>
        </w:rPr>
        <w:t>.2.3. В данной справке перечисляются материально-технические ресурсы, которые Потенциальный Участник считает ключевыми и планирует использовать в ходе выполнения Договора (склады, транспортные средства, средства связи и тому подобное).</w:t>
      </w:r>
    </w:p>
    <w:p w:rsidR="00E54E63" w:rsidRPr="00F8182B" w:rsidRDefault="00E54E63" w:rsidP="00E54E63">
      <w:pPr>
        <w:spacing w:after="120" w:line="240" w:lineRule="auto"/>
        <w:ind w:firstLine="0"/>
        <w:rPr>
          <w:snapToGrid w:val="0"/>
          <w:sz w:val="24"/>
          <w:szCs w:val="24"/>
        </w:rPr>
      </w:pPr>
      <w:r w:rsidRPr="00F8182B">
        <w:rPr>
          <w:snapToGrid w:val="0"/>
          <w:sz w:val="24"/>
          <w:szCs w:val="24"/>
        </w:rPr>
        <w:t>8.</w:t>
      </w:r>
      <w:r w:rsidR="00C71F55">
        <w:rPr>
          <w:snapToGrid w:val="0"/>
          <w:sz w:val="24"/>
          <w:szCs w:val="24"/>
        </w:rPr>
        <w:t>4</w:t>
      </w:r>
      <w:r w:rsidRPr="00F8182B">
        <w:rPr>
          <w:snapToGrid w:val="0"/>
          <w:sz w:val="24"/>
          <w:szCs w:val="24"/>
        </w:rPr>
        <w:t>.2.4. Справка должна быть подписана уполномоченным лицом и скреплена печатью Потенциального Участника.</w:t>
      </w:r>
    </w:p>
    <w:p w:rsidR="00196DF0" w:rsidRPr="00F8182B" w:rsidRDefault="00E55935" w:rsidP="00EE38DA">
      <w:pPr>
        <w:pStyle w:val="1"/>
        <w:numPr>
          <w:ilvl w:val="0"/>
          <w:numId w:val="0"/>
        </w:numPr>
        <w:jc w:val="left"/>
        <w:rPr>
          <w:rFonts w:ascii="Times New Roman" w:hAnsi="Times New Roman" w:cs="Times New Roman"/>
          <w:sz w:val="24"/>
          <w:szCs w:val="24"/>
        </w:rPr>
      </w:pPr>
      <w:r w:rsidRPr="00F8182B">
        <w:rPr>
          <w:rFonts w:ascii="Times New Roman" w:hAnsi="Times New Roman" w:cs="Times New Roman"/>
          <w:sz w:val="24"/>
          <w:szCs w:val="24"/>
        </w:rPr>
        <w:t>8</w:t>
      </w:r>
      <w:r w:rsidR="00DB699E" w:rsidRPr="00F8182B">
        <w:rPr>
          <w:rFonts w:ascii="Times New Roman" w:hAnsi="Times New Roman" w:cs="Times New Roman"/>
          <w:sz w:val="24"/>
          <w:szCs w:val="24"/>
        </w:rPr>
        <w:t>.</w:t>
      </w:r>
      <w:r w:rsidR="00C71F55">
        <w:rPr>
          <w:rFonts w:ascii="Times New Roman" w:hAnsi="Times New Roman" w:cs="Times New Roman"/>
          <w:sz w:val="24"/>
          <w:szCs w:val="24"/>
        </w:rPr>
        <w:t>5</w:t>
      </w:r>
      <w:r w:rsidR="00EE38DA" w:rsidRPr="00F8182B">
        <w:rPr>
          <w:rFonts w:ascii="Times New Roman" w:hAnsi="Times New Roman" w:cs="Times New Roman"/>
          <w:sz w:val="24"/>
          <w:szCs w:val="24"/>
        </w:rPr>
        <w:t xml:space="preserve">  </w:t>
      </w:r>
      <w:r w:rsidR="00196DF0" w:rsidRPr="00F8182B">
        <w:rPr>
          <w:rFonts w:ascii="Times New Roman" w:hAnsi="Times New Roman" w:cs="Times New Roman"/>
          <w:sz w:val="24"/>
          <w:szCs w:val="24"/>
        </w:rPr>
        <w:t>Анкета Участника (Форма №</w:t>
      </w:r>
      <w:r w:rsidR="00C71F55">
        <w:rPr>
          <w:rFonts w:ascii="Times New Roman" w:hAnsi="Times New Roman" w:cs="Times New Roman"/>
          <w:sz w:val="24"/>
          <w:szCs w:val="24"/>
        </w:rPr>
        <w:t>5</w:t>
      </w:r>
      <w:r w:rsidR="00C03BFA" w:rsidRPr="00F8182B">
        <w:rPr>
          <w:rFonts w:ascii="Times New Roman" w:hAnsi="Times New Roman" w:cs="Times New Roman"/>
          <w:sz w:val="24"/>
          <w:szCs w:val="24"/>
        </w:rPr>
        <w:t>)</w:t>
      </w:r>
    </w:p>
    <w:p w:rsidR="00196DF0" w:rsidRPr="00F8182B"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начало формы</w:t>
      </w:r>
    </w:p>
    <w:p w:rsidR="00196DF0" w:rsidRPr="00F8182B" w:rsidRDefault="00196DF0" w:rsidP="00196DF0">
      <w:pPr>
        <w:tabs>
          <w:tab w:val="num" w:pos="0"/>
        </w:tabs>
        <w:spacing w:line="240" w:lineRule="auto"/>
        <w:ind w:firstLine="0"/>
        <w:jc w:val="left"/>
        <w:rPr>
          <w:sz w:val="24"/>
          <w:szCs w:val="24"/>
        </w:rPr>
      </w:pPr>
      <w:r w:rsidRPr="00F8182B">
        <w:rPr>
          <w:sz w:val="24"/>
          <w:szCs w:val="24"/>
        </w:rPr>
        <w:t xml:space="preserve">Приложение </w:t>
      </w:r>
      <w:r w:rsidR="00C71F55">
        <w:rPr>
          <w:sz w:val="24"/>
          <w:szCs w:val="24"/>
        </w:rPr>
        <w:t>4</w:t>
      </w:r>
      <w:r w:rsidRPr="00F8182B">
        <w:rPr>
          <w:sz w:val="24"/>
          <w:szCs w:val="24"/>
        </w:rPr>
        <w:t xml:space="preserve"> к письму о подаче оферты</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pacing w:line="240" w:lineRule="auto"/>
        <w:ind w:firstLine="0"/>
        <w:jc w:val="left"/>
        <w:rPr>
          <w:sz w:val="24"/>
          <w:szCs w:val="24"/>
        </w:rPr>
      </w:pPr>
      <w:r w:rsidRPr="00F8182B">
        <w:rPr>
          <w:sz w:val="24"/>
          <w:szCs w:val="24"/>
        </w:rPr>
        <w:t>от «____»____________ 201__г. №__________</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uppressAutoHyphens/>
        <w:spacing w:line="240" w:lineRule="auto"/>
        <w:ind w:firstLine="0"/>
        <w:jc w:val="center"/>
        <w:rPr>
          <w:b/>
          <w:sz w:val="24"/>
          <w:szCs w:val="24"/>
        </w:rPr>
      </w:pPr>
      <w:r w:rsidRPr="00F8182B">
        <w:rPr>
          <w:b/>
          <w:sz w:val="24"/>
          <w:szCs w:val="24"/>
        </w:rPr>
        <w:t>Анкета Участника</w:t>
      </w:r>
    </w:p>
    <w:p w:rsidR="00196DF0" w:rsidRPr="00F8182B" w:rsidRDefault="00196DF0" w:rsidP="00196DF0">
      <w:pPr>
        <w:tabs>
          <w:tab w:val="num" w:pos="0"/>
        </w:tabs>
        <w:spacing w:line="240" w:lineRule="auto"/>
        <w:ind w:right="424" w:firstLine="0"/>
        <w:jc w:val="left"/>
        <w:rPr>
          <w:sz w:val="24"/>
          <w:szCs w:val="24"/>
        </w:rPr>
      </w:pPr>
      <w:r w:rsidRPr="00F8182B">
        <w:rPr>
          <w:sz w:val="24"/>
          <w:szCs w:val="24"/>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2835"/>
      </w:tblGrid>
      <w:tr w:rsidR="00196DF0" w:rsidRPr="00F8182B" w:rsidTr="002C5688">
        <w:trPr>
          <w:cantSplit/>
          <w:trHeight w:val="240"/>
          <w:tblHeader/>
        </w:trPr>
        <w:tc>
          <w:tcPr>
            <w:tcW w:w="540" w:type="dxa"/>
          </w:tcPr>
          <w:p w:rsidR="00196DF0" w:rsidRPr="00F8182B" w:rsidRDefault="00196DF0" w:rsidP="00196DF0">
            <w:pPr>
              <w:pStyle w:val="a9"/>
              <w:tabs>
                <w:tab w:val="num" w:pos="0"/>
                <w:tab w:val="left" w:pos="432"/>
              </w:tabs>
              <w:spacing w:before="0" w:after="0"/>
              <w:ind w:left="0" w:right="-108"/>
              <w:jc w:val="center"/>
              <w:rPr>
                <w:sz w:val="24"/>
                <w:szCs w:val="24"/>
              </w:rPr>
            </w:pPr>
            <w:r w:rsidRPr="00F8182B">
              <w:rPr>
                <w:sz w:val="24"/>
                <w:szCs w:val="24"/>
              </w:rPr>
              <w:t xml:space="preserve">№ </w:t>
            </w:r>
            <w:proofErr w:type="gramStart"/>
            <w:r w:rsidRPr="00F8182B">
              <w:rPr>
                <w:sz w:val="24"/>
                <w:szCs w:val="24"/>
              </w:rPr>
              <w:t>п</w:t>
            </w:r>
            <w:proofErr w:type="gramEnd"/>
            <w:r w:rsidRPr="00F8182B">
              <w:rPr>
                <w:sz w:val="24"/>
                <w:szCs w:val="24"/>
              </w:rPr>
              <w:t>/п</w:t>
            </w:r>
          </w:p>
        </w:tc>
        <w:tc>
          <w:tcPr>
            <w:tcW w:w="6264"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Наименование</w:t>
            </w:r>
          </w:p>
        </w:tc>
        <w:tc>
          <w:tcPr>
            <w:tcW w:w="2835"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Сведения об Участнике</w:t>
            </w: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w:t>
            </w:r>
          </w:p>
        </w:tc>
        <w:tc>
          <w:tcPr>
            <w:tcW w:w="6264" w:type="dxa"/>
          </w:tcPr>
          <w:p w:rsidR="00196DF0" w:rsidRPr="00F8182B" w:rsidRDefault="00196DF0" w:rsidP="00196DF0">
            <w:pPr>
              <w:pStyle w:val="a8"/>
              <w:tabs>
                <w:tab w:val="num" w:pos="0"/>
              </w:tabs>
              <w:spacing w:before="0" w:after="0"/>
              <w:ind w:left="0"/>
            </w:pPr>
            <w:r w:rsidRPr="00F8182B">
              <w:t>Организационно-правовая форма и фирменное наименование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2</w:t>
            </w:r>
          </w:p>
        </w:tc>
        <w:tc>
          <w:tcPr>
            <w:tcW w:w="6264" w:type="dxa"/>
          </w:tcPr>
          <w:p w:rsidR="00196DF0" w:rsidRPr="00F8182B" w:rsidRDefault="00196DF0" w:rsidP="00196DF0">
            <w:pPr>
              <w:pStyle w:val="a8"/>
              <w:tabs>
                <w:tab w:val="num" w:pos="0"/>
              </w:tabs>
              <w:spacing w:before="0" w:after="0"/>
              <w:ind w:left="0"/>
            </w:pPr>
            <w:r w:rsidRPr="00F8182B">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3</w:t>
            </w:r>
          </w:p>
        </w:tc>
        <w:tc>
          <w:tcPr>
            <w:tcW w:w="6264" w:type="dxa"/>
          </w:tcPr>
          <w:p w:rsidR="00196DF0" w:rsidRPr="00F8182B" w:rsidRDefault="00196DF0" w:rsidP="00196DF0">
            <w:pPr>
              <w:pStyle w:val="a8"/>
              <w:tabs>
                <w:tab w:val="num" w:pos="0"/>
              </w:tabs>
              <w:spacing w:before="0" w:after="0"/>
              <w:ind w:left="0"/>
            </w:pPr>
            <w:r w:rsidRPr="00F8182B">
              <w:t>Свидетельство о внесении в Единый государственный реестр юридических лиц (дата и номер, кем выдано)</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4</w:t>
            </w:r>
          </w:p>
        </w:tc>
        <w:tc>
          <w:tcPr>
            <w:tcW w:w="6264" w:type="dxa"/>
          </w:tcPr>
          <w:p w:rsidR="00196DF0" w:rsidRPr="00F8182B" w:rsidRDefault="00196DF0" w:rsidP="00196DF0">
            <w:pPr>
              <w:pStyle w:val="a8"/>
              <w:tabs>
                <w:tab w:val="num" w:pos="0"/>
              </w:tabs>
              <w:spacing w:before="0" w:after="0"/>
              <w:ind w:left="0"/>
            </w:pPr>
            <w:r w:rsidRPr="00F8182B">
              <w:t>ИНН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5</w:t>
            </w:r>
          </w:p>
        </w:tc>
        <w:tc>
          <w:tcPr>
            <w:tcW w:w="6264" w:type="dxa"/>
          </w:tcPr>
          <w:p w:rsidR="00196DF0" w:rsidRPr="00F8182B" w:rsidRDefault="00196DF0" w:rsidP="00196DF0">
            <w:pPr>
              <w:pStyle w:val="a8"/>
              <w:tabs>
                <w:tab w:val="num" w:pos="0"/>
              </w:tabs>
              <w:spacing w:before="0" w:after="0"/>
              <w:ind w:left="0"/>
            </w:pPr>
            <w:r w:rsidRPr="00F8182B">
              <w:t>Юридический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6</w:t>
            </w:r>
          </w:p>
        </w:tc>
        <w:tc>
          <w:tcPr>
            <w:tcW w:w="6264" w:type="dxa"/>
          </w:tcPr>
          <w:p w:rsidR="00196DF0" w:rsidRPr="00F8182B" w:rsidRDefault="00196DF0" w:rsidP="00196DF0">
            <w:pPr>
              <w:pStyle w:val="a8"/>
              <w:tabs>
                <w:tab w:val="num" w:pos="0"/>
              </w:tabs>
              <w:spacing w:before="0" w:after="0"/>
              <w:ind w:left="0"/>
            </w:pPr>
            <w:r w:rsidRPr="00F8182B">
              <w:t>Почтовый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7</w:t>
            </w:r>
          </w:p>
        </w:tc>
        <w:tc>
          <w:tcPr>
            <w:tcW w:w="6264" w:type="dxa"/>
          </w:tcPr>
          <w:p w:rsidR="00196DF0" w:rsidRPr="00F8182B" w:rsidRDefault="00196DF0" w:rsidP="00196DF0">
            <w:pPr>
              <w:pStyle w:val="a8"/>
              <w:tabs>
                <w:tab w:val="num" w:pos="0"/>
              </w:tabs>
              <w:spacing w:before="0" w:after="0"/>
              <w:ind w:left="0"/>
            </w:pPr>
            <w:r w:rsidRPr="00F8182B">
              <w:t>Филиалы: перечислить наименования и почтовые адреса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8</w:t>
            </w:r>
          </w:p>
        </w:tc>
        <w:tc>
          <w:tcPr>
            <w:tcW w:w="6264" w:type="dxa"/>
          </w:tcPr>
          <w:p w:rsidR="00196DF0" w:rsidRPr="00F8182B" w:rsidRDefault="00196DF0" w:rsidP="00196DF0">
            <w:pPr>
              <w:pStyle w:val="a8"/>
              <w:tabs>
                <w:tab w:val="num" w:pos="0"/>
              </w:tabs>
              <w:spacing w:before="0" w:after="0"/>
              <w:ind w:left="0"/>
            </w:pPr>
            <w:r w:rsidRPr="00F8182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9</w:t>
            </w:r>
          </w:p>
        </w:tc>
        <w:tc>
          <w:tcPr>
            <w:tcW w:w="6264" w:type="dxa"/>
          </w:tcPr>
          <w:p w:rsidR="00196DF0" w:rsidRPr="00F8182B" w:rsidRDefault="00196DF0" w:rsidP="00196DF0">
            <w:pPr>
              <w:pStyle w:val="a8"/>
              <w:tabs>
                <w:tab w:val="num" w:pos="0"/>
              </w:tabs>
              <w:spacing w:before="0" w:after="0"/>
              <w:ind w:left="0"/>
            </w:pPr>
            <w:r w:rsidRPr="00F8182B">
              <w:t>Телефоны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Height w:val="116"/>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10</w:t>
            </w:r>
          </w:p>
        </w:tc>
        <w:tc>
          <w:tcPr>
            <w:tcW w:w="6264" w:type="dxa"/>
          </w:tcPr>
          <w:p w:rsidR="00196DF0" w:rsidRPr="00F8182B" w:rsidRDefault="00196DF0" w:rsidP="00196DF0">
            <w:pPr>
              <w:pStyle w:val="a8"/>
              <w:tabs>
                <w:tab w:val="num" w:pos="0"/>
              </w:tabs>
              <w:spacing w:before="0" w:after="0"/>
              <w:ind w:left="0"/>
            </w:pPr>
            <w:r w:rsidRPr="00F8182B">
              <w:t>Факс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11</w:t>
            </w:r>
          </w:p>
        </w:tc>
        <w:tc>
          <w:tcPr>
            <w:tcW w:w="6264" w:type="dxa"/>
          </w:tcPr>
          <w:p w:rsidR="00196DF0" w:rsidRPr="00F8182B" w:rsidRDefault="00196DF0" w:rsidP="00196DF0">
            <w:pPr>
              <w:pStyle w:val="a8"/>
              <w:tabs>
                <w:tab w:val="num" w:pos="0"/>
              </w:tabs>
              <w:spacing w:before="0" w:after="0"/>
              <w:ind w:left="0"/>
            </w:pPr>
            <w:r w:rsidRPr="00F8182B">
              <w:t>Адрес электронной почты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12</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13</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главного бухгалтера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14</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ответственного лица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bl>
    <w:p w:rsidR="008A3E14" w:rsidRPr="00F8182B" w:rsidRDefault="008A3E14" w:rsidP="00196DF0">
      <w:pPr>
        <w:tabs>
          <w:tab w:val="num" w:pos="0"/>
        </w:tabs>
        <w:spacing w:line="240" w:lineRule="auto"/>
        <w:ind w:firstLine="0"/>
        <w:rPr>
          <w:sz w:val="24"/>
          <w:szCs w:val="24"/>
        </w:rPr>
      </w:pP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right="3684" w:firstLine="0"/>
        <w:jc w:val="center"/>
        <w:rPr>
          <w:sz w:val="24"/>
          <w:szCs w:val="24"/>
          <w:vertAlign w:val="superscript"/>
        </w:rPr>
      </w:pPr>
      <w:r w:rsidRPr="00F8182B">
        <w:rPr>
          <w:sz w:val="24"/>
          <w:szCs w:val="24"/>
          <w:vertAlign w:val="superscript"/>
        </w:rPr>
        <w:t>(подпись, М.П.)</w:t>
      </w: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firstLine="0"/>
        <w:rPr>
          <w:b/>
          <w:sz w:val="24"/>
          <w:szCs w:val="24"/>
        </w:rPr>
      </w:pPr>
      <w:r w:rsidRPr="00F8182B">
        <w:rPr>
          <w:sz w:val="24"/>
          <w:szCs w:val="24"/>
          <w:vertAlign w:val="superscript"/>
        </w:rPr>
        <w:t xml:space="preserve">(фамилия, имя, отчество </w:t>
      </w:r>
      <w:proofErr w:type="gramStart"/>
      <w:r w:rsidRPr="00F8182B">
        <w:rPr>
          <w:sz w:val="24"/>
          <w:szCs w:val="24"/>
          <w:vertAlign w:val="superscript"/>
        </w:rPr>
        <w:t>подписавшего</w:t>
      </w:r>
      <w:proofErr w:type="gramEnd"/>
      <w:r w:rsidRPr="00F8182B">
        <w:rPr>
          <w:sz w:val="24"/>
          <w:szCs w:val="24"/>
          <w:vertAlign w:val="superscript"/>
        </w:rPr>
        <w:t>, должность)</w:t>
      </w:r>
    </w:p>
    <w:p w:rsidR="00196DF0" w:rsidRPr="00F8182B"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конец формы</w:t>
      </w:r>
    </w:p>
    <w:p w:rsidR="00196DF0" w:rsidRPr="00F8182B" w:rsidRDefault="00E55935" w:rsidP="00196DF0">
      <w:pPr>
        <w:pStyle w:val="ab"/>
        <w:tabs>
          <w:tab w:val="clear" w:pos="1134"/>
          <w:tab w:val="num" w:pos="0"/>
        </w:tabs>
        <w:spacing w:line="240" w:lineRule="auto"/>
        <w:ind w:left="0" w:firstLine="0"/>
        <w:rPr>
          <w:b/>
          <w:sz w:val="24"/>
          <w:szCs w:val="24"/>
        </w:rPr>
      </w:pPr>
      <w:r w:rsidRPr="00F8182B">
        <w:rPr>
          <w:b/>
          <w:sz w:val="24"/>
          <w:szCs w:val="24"/>
        </w:rPr>
        <w:t>8</w:t>
      </w:r>
      <w:r w:rsidR="00196DF0" w:rsidRPr="00F8182B">
        <w:rPr>
          <w:b/>
          <w:sz w:val="24"/>
          <w:szCs w:val="24"/>
        </w:rPr>
        <w:t>.</w:t>
      </w:r>
      <w:r w:rsidR="00C71F55">
        <w:rPr>
          <w:b/>
          <w:sz w:val="24"/>
          <w:szCs w:val="24"/>
        </w:rPr>
        <w:t>5</w:t>
      </w:r>
      <w:r w:rsidR="00196DF0" w:rsidRPr="00F8182B">
        <w:rPr>
          <w:b/>
          <w:sz w:val="24"/>
          <w:szCs w:val="24"/>
        </w:rPr>
        <w:t>.1. Инструкции по заполнению</w:t>
      </w:r>
    </w:p>
    <w:p w:rsidR="00196DF0" w:rsidRPr="00F8182B" w:rsidRDefault="00E54E63" w:rsidP="00196DF0">
      <w:pPr>
        <w:tabs>
          <w:tab w:val="num" w:pos="0"/>
        </w:tabs>
        <w:spacing w:line="240" w:lineRule="auto"/>
        <w:ind w:firstLine="0"/>
        <w:rPr>
          <w:sz w:val="20"/>
          <w:szCs w:val="20"/>
        </w:rPr>
      </w:pPr>
      <w:r w:rsidRPr="00F8182B">
        <w:rPr>
          <w:sz w:val="20"/>
          <w:szCs w:val="20"/>
        </w:rPr>
        <w:t>8.</w:t>
      </w:r>
      <w:r w:rsidR="00C71F55">
        <w:rPr>
          <w:sz w:val="20"/>
          <w:szCs w:val="20"/>
        </w:rPr>
        <w:t>5</w:t>
      </w:r>
      <w:r w:rsidRPr="00F8182B">
        <w:rPr>
          <w:sz w:val="20"/>
          <w:szCs w:val="20"/>
        </w:rPr>
        <w:t>.</w:t>
      </w:r>
      <w:r w:rsidR="00196DF0" w:rsidRPr="00F8182B">
        <w:rPr>
          <w:sz w:val="20"/>
          <w:szCs w:val="20"/>
        </w:rPr>
        <w:t>1. Участник указывает дату и номер Предложения в соответствии с письмом о подаче оферты.</w:t>
      </w:r>
    </w:p>
    <w:p w:rsidR="00196DF0" w:rsidRPr="00F8182B" w:rsidRDefault="00E54E63" w:rsidP="00196DF0">
      <w:pPr>
        <w:tabs>
          <w:tab w:val="num" w:pos="0"/>
        </w:tabs>
        <w:spacing w:line="240" w:lineRule="auto"/>
        <w:ind w:firstLine="0"/>
        <w:rPr>
          <w:sz w:val="20"/>
          <w:szCs w:val="20"/>
        </w:rPr>
      </w:pPr>
      <w:r w:rsidRPr="00F8182B">
        <w:rPr>
          <w:sz w:val="20"/>
          <w:szCs w:val="20"/>
        </w:rPr>
        <w:t>8.</w:t>
      </w:r>
      <w:r w:rsidR="00C71F55">
        <w:rPr>
          <w:sz w:val="20"/>
          <w:szCs w:val="20"/>
        </w:rPr>
        <w:t>5</w:t>
      </w:r>
      <w:r w:rsidRPr="00F8182B">
        <w:rPr>
          <w:sz w:val="20"/>
          <w:szCs w:val="20"/>
        </w:rPr>
        <w:t>.</w:t>
      </w:r>
      <w:r w:rsidR="00196DF0" w:rsidRPr="00F8182B">
        <w:rPr>
          <w:sz w:val="20"/>
          <w:szCs w:val="20"/>
        </w:rPr>
        <w:t xml:space="preserve">2. Участник указывает свое фирменное наименование (в </w:t>
      </w:r>
      <w:proofErr w:type="spellStart"/>
      <w:r w:rsidR="00196DF0" w:rsidRPr="00F8182B">
        <w:rPr>
          <w:sz w:val="20"/>
          <w:szCs w:val="20"/>
        </w:rPr>
        <w:t>т.ч</w:t>
      </w:r>
      <w:proofErr w:type="spellEnd"/>
      <w:r w:rsidR="00196DF0" w:rsidRPr="00F8182B">
        <w:rPr>
          <w:sz w:val="20"/>
          <w:szCs w:val="20"/>
        </w:rPr>
        <w:t>. организационно-правовую форму) и свой адрес.</w:t>
      </w:r>
    </w:p>
    <w:p w:rsidR="00196DF0" w:rsidRPr="00F8182B" w:rsidRDefault="00E54E63" w:rsidP="00196DF0">
      <w:pPr>
        <w:tabs>
          <w:tab w:val="num" w:pos="0"/>
        </w:tabs>
        <w:spacing w:line="240" w:lineRule="auto"/>
        <w:ind w:firstLine="0"/>
        <w:rPr>
          <w:sz w:val="20"/>
          <w:szCs w:val="20"/>
        </w:rPr>
      </w:pPr>
      <w:r w:rsidRPr="00F8182B">
        <w:rPr>
          <w:sz w:val="20"/>
          <w:szCs w:val="20"/>
        </w:rPr>
        <w:t>8.</w:t>
      </w:r>
      <w:r w:rsidR="00C71F55">
        <w:rPr>
          <w:sz w:val="20"/>
          <w:szCs w:val="20"/>
        </w:rPr>
        <w:t>5</w:t>
      </w:r>
      <w:r w:rsidRPr="00F8182B">
        <w:rPr>
          <w:sz w:val="20"/>
          <w:szCs w:val="20"/>
        </w:rPr>
        <w:t>.3</w:t>
      </w:r>
      <w:r w:rsidR="00196DF0" w:rsidRPr="00F8182B">
        <w:rPr>
          <w:sz w:val="20"/>
          <w:szCs w:val="20"/>
        </w:rPr>
        <w:t>.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E54E63" w:rsidP="0042452F">
      <w:pPr>
        <w:spacing w:line="240" w:lineRule="auto"/>
        <w:ind w:firstLine="0"/>
        <w:rPr>
          <w:sz w:val="20"/>
          <w:szCs w:val="20"/>
        </w:rPr>
      </w:pPr>
      <w:r w:rsidRPr="00F8182B">
        <w:rPr>
          <w:sz w:val="20"/>
          <w:szCs w:val="20"/>
        </w:rPr>
        <w:t>8.</w:t>
      </w:r>
      <w:r w:rsidR="00C71F55">
        <w:rPr>
          <w:sz w:val="20"/>
          <w:szCs w:val="20"/>
        </w:rPr>
        <w:t>5</w:t>
      </w:r>
      <w:r w:rsidRPr="00F8182B">
        <w:rPr>
          <w:sz w:val="20"/>
          <w:szCs w:val="20"/>
        </w:rPr>
        <w:t>.</w:t>
      </w:r>
      <w:r w:rsidR="00196DF0" w:rsidRPr="00F8182B">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p w:rsidR="00196DF0" w:rsidRDefault="00196DF0" w:rsidP="0042452F">
      <w:pPr>
        <w:pStyle w:val="ab"/>
        <w:tabs>
          <w:tab w:val="clear" w:pos="1134"/>
          <w:tab w:val="num" w:pos="0"/>
        </w:tabs>
        <w:spacing w:line="240" w:lineRule="auto"/>
        <w:ind w:left="0" w:firstLine="0"/>
        <w:rPr>
          <w:b/>
          <w:sz w:val="24"/>
          <w:szCs w:val="24"/>
        </w:rPr>
      </w:pPr>
      <w:bookmarkStart w:id="89" w:name="_Toc209261656"/>
      <w:bookmarkStart w:id="90" w:name="_Ref57581655"/>
    </w:p>
    <w:bookmarkEnd w:id="89"/>
    <w:bookmarkEnd w:id="90"/>
    <w:p w:rsidR="005A55FD" w:rsidRDefault="005A55FD" w:rsidP="00DB315C">
      <w:pPr>
        <w:spacing w:line="240" w:lineRule="auto"/>
      </w:pPr>
    </w:p>
    <w:sectPr w:rsidR="005A55FD" w:rsidSect="004F4F6D">
      <w:footerReference w:type="default" r:id="rId16"/>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91" w:rsidRDefault="00C23E91" w:rsidP="00955692">
      <w:pPr>
        <w:spacing w:line="240" w:lineRule="auto"/>
      </w:pPr>
      <w:r>
        <w:separator/>
      </w:r>
    </w:p>
  </w:endnote>
  <w:endnote w:type="continuationSeparator" w:id="0">
    <w:p w:rsidR="00C23E91" w:rsidRDefault="00C23E91"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80" w:rsidRDefault="00F60980">
    <w:pPr>
      <w:pStyle w:val="af"/>
      <w:jc w:val="right"/>
    </w:pPr>
    <w:r>
      <w:fldChar w:fldCharType="begin"/>
    </w:r>
    <w:r>
      <w:instrText xml:space="preserve"> PAGE   \* MERGEFORMAT </w:instrText>
    </w:r>
    <w:r>
      <w:fldChar w:fldCharType="separate"/>
    </w:r>
    <w:r w:rsidR="00B144CB">
      <w:rPr>
        <w:noProof/>
      </w:rPr>
      <w:t>10</w:t>
    </w:r>
    <w:r>
      <w:rPr>
        <w:noProof/>
      </w:rPr>
      <w:fldChar w:fldCharType="end"/>
    </w:r>
  </w:p>
  <w:p w:rsidR="00F60980" w:rsidRDefault="00F6098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91" w:rsidRDefault="00C23E91" w:rsidP="00955692">
      <w:pPr>
        <w:spacing w:line="240" w:lineRule="auto"/>
      </w:pPr>
      <w:r>
        <w:separator/>
      </w:r>
    </w:p>
  </w:footnote>
  <w:footnote w:type="continuationSeparator" w:id="0">
    <w:p w:rsidR="00C23E91" w:rsidRDefault="00C23E91" w:rsidP="009556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3F95C17"/>
    <w:multiLevelType w:val="hybridMultilevel"/>
    <w:tmpl w:val="4E12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36FE7"/>
    <w:multiLevelType w:val="hybridMultilevel"/>
    <w:tmpl w:val="E8348F12"/>
    <w:lvl w:ilvl="0" w:tplc="48847B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CF591D"/>
    <w:multiLevelType w:val="singleLevel"/>
    <w:tmpl w:val="36C6A2CC"/>
    <w:lvl w:ilvl="0">
      <w:start w:val="1"/>
      <w:numFmt w:val="decimal"/>
      <w:lvlText w:val="%1."/>
      <w:legacy w:legacy="1" w:legacySpace="0" w:legacyIndent="341"/>
      <w:lvlJc w:val="left"/>
      <w:rPr>
        <w:rFonts w:ascii="Times New Roman" w:hAnsi="Times New Roman" w:cs="Times New Roman" w:hint="default"/>
      </w:rPr>
    </w:lvl>
  </w:abstractNum>
  <w:abstractNum w:abstractNumId="6">
    <w:nsid w:val="1E2820A2"/>
    <w:multiLevelType w:val="hybridMultilevel"/>
    <w:tmpl w:val="5F1C3A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A34681"/>
    <w:multiLevelType w:val="multilevel"/>
    <w:tmpl w:val="1A6CE64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707685"/>
    <w:multiLevelType w:val="hybridMultilevel"/>
    <w:tmpl w:val="2C9CA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C6053"/>
    <w:multiLevelType w:val="hybridMultilevel"/>
    <w:tmpl w:val="9356B010"/>
    <w:lvl w:ilvl="0" w:tplc="041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0CB07A4"/>
    <w:multiLevelType w:val="hybridMultilevel"/>
    <w:tmpl w:val="A2C0340A"/>
    <w:lvl w:ilvl="0" w:tplc="D02254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407283F"/>
    <w:multiLevelType w:val="hybridMultilevel"/>
    <w:tmpl w:val="1AF20498"/>
    <w:lvl w:ilvl="0" w:tplc="E432EF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6A5FCE"/>
    <w:multiLevelType w:val="multilevel"/>
    <w:tmpl w:val="09461760"/>
    <w:lvl w:ilvl="0">
      <w:start w:val="1"/>
      <w:numFmt w:val="decimal"/>
      <w:lvlText w:val="%1."/>
      <w:lvlJc w:val="left"/>
      <w:pPr>
        <w:tabs>
          <w:tab w:val="num" w:pos="601"/>
        </w:tabs>
        <w:ind w:left="-533" w:firstLine="567"/>
      </w:pPr>
      <w:rPr>
        <w:rFonts w:hint="default"/>
      </w:rPr>
    </w:lvl>
    <w:lvl w:ilvl="1">
      <w:start w:val="1"/>
      <w:numFmt w:val="decimal"/>
      <w:lvlText w:val="%1.%2."/>
      <w:lvlJc w:val="left"/>
      <w:pPr>
        <w:tabs>
          <w:tab w:val="num" w:pos="700"/>
        </w:tabs>
        <w:ind w:left="2118" w:hanging="708"/>
      </w:pPr>
      <w:rPr>
        <w:rFonts w:hint="default"/>
      </w:rPr>
    </w:lvl>
    <w:lvl w:ilvl="2">
      <w:start w:val="1"/>
      <w:numFmt w:val="decimal"/>
      <w:lvlText w:val="%1.%2.%3."/>
      <w:lvlJc w:val="left"/>
      <w:pPr>
        <w:tabs>
          <w:tab w:val="num" w:pos="2827"/>
        </w:tabs>
        <w:ind w:left="2827" w:hanging="708"/>
      </w:pPr>
      <w:rPr>
        <w:rFonts w:hint="default"/>
      </w:rPr>
    </w:lvl>
    <w:lvl w:ilvl="3">
      <w:start w:val="1"/>
      <w:numFmt w:val="decimal"/>
      <w:lvlText w:val="%1.%2.%3.%4."/>
      <w:lvlJc w:val="left"/>
      <w:pPr>
        <w:tabs>
          <w:tab w:val="num" w:pos="700"/>
        </w:tabs>
        <w:ind w:left="3532" w:hanging="708"/>
      </w:pPr>
      <w:rPr>
        <w:rFonts w:hint="default"/>
      </w:rPr>
    </w:lvl>
    <w:lvl w:ilvl="4">
      <w:start w:val="1"/>
      <w:numFmt w:val="decimal"/>
      <w:lvlText w:val="%1.%2.%3.%4.%5."/>
      <w:lvlJc w:val="left"/>
      <w:pPr>
        <w:tabs>
          <w:tab w:val="num" w:pos="700"/>
        </w:tabs>
        <w:ind w:left="4240" w:hanging="708"/>
      </w:pPr>
      <w:rPr>
        <w:rFonts w:hint="default"/>
      </w:rPr>
    </w:lvl>
    <w:lvl w:ilvl="5">
      <w:numFmt w:val="none"/>
      <w:lvlText w:val=""/>
      <w:lvlJc w:val="left"/>
      <w:pPr>
        <w:tabs>
          <w:tab w:val="num" w:pos="352"/>
        </w:tabs>
      </w:pPr>
    </w:lvl>
    <w:lvl w:ilvl="6">
      <w:start w:val="1"/>
      <w:numFmt w:val="decimal"/>
      <w:lvlText w:val="%1.%2.%3.%4.%5.%6.%7."/>
      <w:lvlJc w:val="left"/>
      <w:pPr>
        <w:tabs>
          <w:tab w:val="num" w:pos="700"/>
        </w:tabs>
        <w:ind w:left="5656" w:hanging="708"/>
      </w:pPr>
      <w:rPr>
        <w:rFonts w:hint="default"/>
      </w:rPr>
    </w:lvl>
    <w:lvl w:ilvl="7">
      <w:start w:val="1"/>
      <w:numFmt w:val="decimal"/>
      <w:lvlText w:val="%1.%2.%3.%4.%5.%6.%7.%8."/>
      <w:lvlJc w:val="left"/>
      <w:pPr>
        <w:tabs>
          <w:tab w:val="num" w:pos="700"/>
        </w:tabs>
        <w:ind w:left="6364" w:hanging="708"/>
      </w:pPr>
      <w:rPr>
        <w:rFonts w:hint="default"/>
      </w:rPr>
    </w:lvl>
    <w:lvl w:ilvl="8">
      <w:start w:val="1"/>
      <w:numFmt w:val="decimal"/>
      <w:lvlText w:val="%1.%2.%3.%4.%5.%6.%7.%8.%9."/>
      <w:lvlJc w:val="left"/>
      <w:pPr>
        <w:tabs>
          <w:tab w:val="num" w:pos="700"/>
        </w:tabs>
        <w:ind w:left="7072" w:hanging="708"/>
      </w:pPr>
      <w:rPr>
        <w:rFonts w:hint="default"/>
      </w:rPr>
    </w:lvl>
  </w:abstractNum>
  <w:abstractNum w:abstractNumId="17">
    <w:nsid w:val="37B858A9"/>
    <w:multiLevelType w:val="multilevel"/>
    <w:tmpl w:val="1A6CE64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BE4BE4"/>
    <w:multiLevelType w:val="hybridMultilevel"/>
    <w:tmpl w:val="38A81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B583E"/>
    <w:multiLevelType w:val="hybridMultilevel"/>
    <w:tmpl w:val="249E16CC"/>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0">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1">
    <w:nsid w:val="48A938CE"/>
    <w:multiLevelType w:val="hybridMultilevel"/>
    <w:tmpl w:val="113A2A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A975A9"/>
    <w:multiLevelType w:val="hybridMultilevel"/>
    <w:tmpl w:val="2808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4">
    <w:nsid w:val="4C616957"/>
    <w:multiLevelType w:val="hybridMultilevel"/>
    <w:tmpl w:val="80388376"/>
    <w:lvl w:ilvl="0" w:tplc="C4C8C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6">
    <w:nsid w:val="5184752C"/>
    <w:multiLevelType w:val="hybridMultilevel"/>
    <w:tmpl w:val="F34C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A02044"/>
    <w:multiLevelType w:val="hybridMultilevel"/>
    <w:tmpl w:val="3602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8716BF"/>
    <w:multiLevelType w:val="hybridMultilevel"/>
    <w:tmpl w:val="45A06AF6"/>
    <w:lvl w:ilvl="0" w:tplc="E9FAC0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1">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2">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a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3">
    <w:nsid w:val="5DAA0251"/>
    <w:multiLevelType w:val="hybridMultilevel"/>
    <w:tmpl w:val="0C9279FE"/>
    <w:lvl w:ilvl="0" w:tplc="041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nsid w:val="60E62312"/>
    <w:multiLevelType w:val="hybridMultilevel"/>
    <w:tmpl w:val="63D67A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4D42D27"/>
    <w:multiLevelType w:val="hybridMultilevel"/>
    <w:tmpl w:val="F61A0E1C"/>
    <w:lvl w:ilvl="0" w:tplc="CC50ABA0">
      <w:start w:val="1"/>
      <w:numFmt w:val="bullet"/>
      <w:lvlText w:val=""/>
      <w:lvlJc w:val="left"/>
      <w:pPr>
        <w:ind w:left="1057" w:hanging="360"/>
      </w:pPr>
      <w:rPr>
        <w:rFonts w:ascii="Symbol" w:hAnsi="Symbol" w:hint="default"/>
        <w:color w:val="auto"/>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nsid w:val="77E737D2"/>
    <w:multiLevelType w:val="hybridMultilevel"/>
    <w:tmpl w:val="83DE6364"/>
    <w:lvl w:ilvl="0" w:tplc="160E7C44">
      <w:start w:val="1"/>
      <w:numFmt w:val="decimal"/>
      <w:lvlText w:val="%1."/>
      <w:lvlJc w:val="left"/>
      <w:pPr>
        <w:ind w:left="819" w:hanging="360"/>
      </w:pPr>
      <w:rPr>
        <w:rFonts w:ascii="Calibri" w:eastAsia="Calibri" w:hAnsi="Calibri" w:cs="Times New Roman"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7">
    <w:nsid w:val="790327BD"/>
    <w:multiLevelType w:val="hybridMultilevel"/>
    <w:tmpl w:val="4F9A16AE"/>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9">
    <w:nsid w:val="7D557137"/>
    <w:multiLevelType w:val="multilevel"/>
    <w:tmpl w:val="387AF4D0"/>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20"/>
  </w:num>
  <w:num w:numId="3">
    <w:abstractNumId w:val="32"/>
  </w:num>
  <w:num w:numId="4">
    <w:abstractNumId w:val="23"/>
  </w:num>
  <w:num w:numId="5">
    <w:abstractNumId w:val="25"/>
  </w:num>
  <w:num w:numId="6">
    <w:abstractNumId w:val="30"/>
  </w:num>
  <w:num w:numId="7">
    <w:abstractNumId w:val="11"/>
  </w:num>
  <w:num w:numId="8">
    <w:abstractNumId w:val="38"/>
  </w:num>
  <w:num w:numId="9">
    <w:abstractNumId w:val="2"/>
  </w:num>
  <w:num w:numId="10">
    <w:abstractNumId w:val="14"/>
  </w:num>
  <w:num w:numId="11">
    <w:abstractNumId w:val="13"/>
  </w:num>
  <w:num w:numId="12">
    <w:abstractNumId w:val="31"/>
  </w:num>
  <w:num w:numId="13">
    <w:abstractNumId w:val="1"/>
  </w:num>
  <w:num w:numId="14">
    <w:abstractNumId w:val="28"/>
  </w:num>
  <w:num w:numId="15">
    <w:abstractNumId w:val="10"/>
  </w:num>
  <w:num w:numId="16">
    <w:abstractNumId w:val="36"/>
  </w:num>
  <w:num w:numId="17">
    <w:abstractNumId w:val="35"/>
  </w:num>
  <w:num w:numId="18">
    <w:abstractNumId w:val="3"/>
  </w:num>
  <w:num w:numId="19">
    <w:abstractNumId w:val="19"/>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
    </w:lvlOverride>
    <w:lvlOverride w:ilvl="1">
      <w:startOverride w:val="1"/>
    </w:lvlOverride>
    <w:lvlOverride w:ilvl="2">
      <w:startOverride w:val="2"/>
    </w:lvlOverride>
    <w:lvlOverride w:ilvl="3">
      <w:startOverride w:val="4"/>
    </w:lvlOverride>
  </w:num>
  <w:num w:numId="24">
    <w:abstractNumId w:val="39"/>
  </w:num>
  <w:num w:numId="25">
    <w:abstractNumId w:val="20"/>
    <w:lvlOverride w:ilvl="0">
      <w:startOverride w:val="2"/>
    </w:lvlOverride>
    <w:lvlOverride w:ilvl="1">
      <w:startOverride w:val="1"/>
    </w:lvlOverride>
    <w:lvlOverride w:ilvl="2">
      <w:startOverride w:val="3"/>
    </w:lvlOverride>
    <w:lvlOverride w:ilvl="3">
      <w:startOverride w:val="1"/>
    </w:lvlOverride>
  </w:num>
  <w:num w:numId="26">
    <w:abstractNumId w:val="15"/>
  </w:num>
  <w:num w:numId="27">
    <w:abstractNumId w:val="5"/>
  </w:num>
  <w:num w:numId="28">
    <w:abstractNumId w:val="18"/>
  </w:num>
  <w:num w:numId="29">
    <w:abstractNumId w:val="8"/>
  </w:num>
  <w:num w:numId="30">
    <w:abstractNumId w:val="21"/>
  </w:num>
  <w:num w:numId="31">
    <w:abstractNumId w:val="34"/>
  </w:num>
  <w:num w:numId="32">
    <w:abstractNumId w:val="4"/>
  </w:num>
  <w:num w:numId="33">
    <w:abstractNumId w:val="12"/>
  </w:num>
  <w:num w:numId="34">
    <w:abstractNumId w:val="6"/>
  </w:num>
  <w:num w:numId="35">
    <w:abstractNumId w:val="24"/>
  </w:num>
  <w:num w:numId="36">
    <w:abstractNumId w:val="7"/>
  </w:num>
  <w:num w:numId="37">
    <w:abstractNumId w:val="37"/>
  </w:num>
  <w:num w:numId="38">
    <w:abstractNumId w:val="17"/>
  </w:num>
  <w:num w:numId="39">
    <w:abstractNumId w:val="9"/>
  </w:num>
  <w:num w:numId="40">
    <w:abstractNumId w:val="33"/>
  </w:num>
  <w:num w:numId="41">
    <w:abstractNumId w:val="26"/>
  </w:num>
  <w:num w:numId="42">
    <w:abstractNumId w:val="22"/>
  </w:num>
  <w:num w:numId="4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003"/>
    <w:rsid w:val="000040CD"/>
    <w:rsid w:val="0001162F"/>
    <w:rsid w:val="000123E4"/>
    <w:rsid w:val="00014A16"/>
    <w:rsid w:val="00015BE5"/>
    <w:rsid w:val="0001765D"/>
    <w:rsid w:val="00020415"/>
    <w:rsid w:val="00020979"/>
    <w:rsid w:val="000229DF"/>
    <w:rsid w:val="00024D4B"/>
    <w:rsid w:val="000303B0"/>
    <w:rsid w:val="00031AE0"/>
    <w:rsid w:val="00032868"/>
    <w:rsid w:val="00045305"/>
    <w:rsid w:val="0005321E"/>
    <w:rsid w:val="00054B13"/>
    <w:rsid w:val="00055EBA"/>
    <w:rsid w:val="000560B7"/>
    <w:rsid w:val="000634AE"/>
    <w:rsid w:val="000645FC"/>
    <w:rsid w:val="00066C04"/>
    <w:rsid w:val="00067C81"/>
    <w:rsid w:val="000818ED"/>
    <w:rsid w:val="000836E9"/>
    <w:rsid w:val="000934E3"/>
    <w:rsid w:val="000A3CA3"/>
    <w:rsid w:val="000C13D8"/>
    <w:rsid w:val="000C39DC"/>
    <w:rsid w:val="000D2438"/>
    <w:rsid w:val="000D4237"/>
    <w:rsid w:val="000D4989"/>
    <w:rsid w:val="000D5272"/>
    <w:rsid w:val="000D62AF"/>
    <w:rsid w:val="000D7BC5"/>
    <w:rsid w:val="000E44AF"/>
    <w:rsid w:val="000E57F1"/>
    <w:rsid w:val="000F0EC4"/>
    <w:rsid w:val="000F1A17"/>
    <w:rsid w:val="000F25D6"/>
    <w:rsid w:val="000F2DA9"/>
    <w:rsid w:val="000F40FA"/>
    <w:rsid w:val="000F4590"/>
    <w:rsid w:val="000F5801"/>
    <w:rsid w:val="000F5B55"/>
    <w:rsid w:val="000F5EBA"/>
    <w:rsid w:val="000F6D83"/>
    <w:rsid w:val="000F79AB"/>
    <w:rsid w:val="001035AA"/>
    <w:rsid w:val="001035D1"/>
    <w:rsid w:val="00110F00"/>
    <w:rsid w:val="00111A89"/>
    <w:rsid w:val="00111DC0"/>
    <w:rsid w:val="00112895"/>
    <w:rsid w:val="00120FE2"/>
    <w:rsid w:val="00122CFE"/>
    <w:rsid w:val="0012767C"/>
    <w:rsid w:val="0013167D"/>
    <w:rsid w:val="00133645"/>
    <w:rsid w:val="0013605A"/>
    <w:rsid w:val="00143AB0"/>
    <w:rsid w:val="00145FF9"/>
    <w:rsid w:val="00146AE1"/>
    <w:rsid w:val="00151B65"/>
    <w:rsid w:val="00156E6C"/>
    <w:rsid w:val="00157021"/>
    <w:rsid w:val="001601DE"/>
    <w:rsid w:val="00162D70"/>
    <w:rsid w:val="001635FE"/>
    <w:rsid w:val="00174A47"/>
    <w:rsid w:val="001852E2"/>
    <w:rsid w:val="00192F39"/>
    <w:rsid w:val="00193909"/>
    <w:rsid w:val="00195590"/>
    <w:rsid w:val="00196A9B"/>
    <w:rsid w:val="00196DF0"/>
    <w:rsid w:val="001A13BB"/>
    <w:rsid w:val="001A1F36"/>
    <w:rsid w:val="001B0106"/>
    <w:rsid w:val="001B2FF1"/>
    <w:rsid w:val="001B3CFD"/>
    <w:rsid w:val="001C1693"/>
    <w:rsid w:val="001C45DA"/>
    <w:rsid w:val="001D0625"/>
    <w:rsid w:val="001D1141"/>
    <w:rsid w:val="001D4138"/>
    <w:rsid w:val="001E33D6"/>
    <w:rsid w:val="001E592E"/>
    <w:rsid w:val="001F06AD"/>
    <w:rsid w:val="001F215D"/>
    <w:rsid w:val="001F4EB6"/>
    <w:rsid w:val="001F4FB2"/>
    <w:rsid w:val="001F6F36"/>
    <w:rsid w:val="00201E18"/>
    <w:rsid w:val="00214EDF"/>
    <w:rsid w:val="00220279"/>
    <w:rsid w:val="0022442C"/>
    <w:rsid w:val="00230D26"/>
    <w:rsid w:val="00233F5F"/>
    <w:rsid w:val="0023418A"/>
    <w:rsid w:val="00235F00"/>
    <w:rsid w:val="00252F99"/>
    <w:rsid w:val="00260AE7"/>
    <w:rsid w:val="0026588E"/>
    <w:rsid w:val="00266E43"/>
    <w:rsid w:val="0026750A"/>
    <w:rsid w:val="002714E5"/>
    <w:rsid w:val="002735FE"/>
    <w:rsid w:val="00275448"/>
    <w:rsid w:val="002760ED"/>
    <w:rsid w:val="00282ABF"/>
    <w:rsid w:val="00290CFD"/>
    <w:rsid w:val="00295B32"/>
    <w:rsid w:val="00297411"/>
    <w:rsid w:val="002A479D"/>
    <w:rsid w:val="002B2A43"/>
    <w:rsid w:val="002B55C2"/>
    <w:rsid w:val="002B789A"/>
    <w:rsid w:val="002C2140"/>
    <w:rsid w:val="002C4752"/>
    <w:rsid w:val="002C5688"/>
    <w:rsid w:val="002C7C9E"/>
    <w:rsid w:val="002D202A"/>
    <w:rsid w:val="002D34EE"/>
    <w:rsid w:val="002D5B10"/>
    <w:rsid w:val="002D5F0D"/>
    <w:rsid w:val="002D669B"/>
    <w:rsid w:val="002E5BCD"/>
    <w:rsid w:val="002F58CE"/>
    <w:rsid w:val="002F69FC"/>
    <w:rsid w:val="00301660"/>
    <w:rsid w:val="0030457B"/>
    <w:rsid w:val="00306436"/>
    <w:rsid w:val="003066AF"/>
    <w:rsid w:val="00306B13"/>
    <w:rsid w:val="00315056"/>
    <w:rsid w:val="00317A99"/>
    <w:rsid w:val="00317DD0"/>
    <w:rsid w:val="00320739"/>
    <w:rsid w:val="0032251E"/>
    <w:rsid w:val="00323482"/>
    <w:rsid w:val="00324BC1"/>
    <w:rsid w:val="00332657"/>
    <w:rsid w:val="00336E17"/>
    <w:rsid w:val="00337EF0"/>
    <w:rsid w:val="0034313C"/>
    <w:rsid w:val="0035024A"/>
    <w:rsid w:val="003509F4"/>
    <w:rsid w:val="00350FCB"/>
    <w:rsid w:val="0035260F"/>
    <w:rsid w:val="00352DE3"/>
    <w:rsid w:val="00356FC3"/>
    <w:rsid w:val="00357019"/>
    <w:rsid w:val="00361530"/>
    <w:rsid w:val="00365494"/>
    <w:rsid w:val="00365D1B"/>
    <w:rsid w:val="00367B6F"/>
    <w:rsid w:val="003842E5"/>
    <w:rsid w:val="00384CC1"/>
    <w:rsid w:val="003951E2"/>
    <w:rsid w:val="003A0FCF"/>
    <w:rsid w:val="003A2176"/>
    <w:rsid w:val="003A30A6"/>
    <w:rsid w:val="003A34B3"/>
    <w:rsid w:val="003A3669"/>
    <w:rsid w:val="003A7745"/>
    <w:rsid w:val="003B2265"/>
    <w:rsid w:val="003C2A8B"/>
    <w:rsid w:val="003C4104"/>
    <w:rsid w:val="003D0CB9"/>
    <w:rsid w:val="003E0776"/>
    <w:rsid w:val="003E0863"/>
    <w:rsid w:val="003E37FF"/>
    <w:rsid w:val="003E3CA7"/>
    <w:rsid w:val="003E464D"/>
    <w:rsid w:val="003E4ED5"/>
    <w:rsid w:val="003E5362"/>
    <w:rsid w:val="003F0698"/>
    <w:rsid w:val="003F0B81"/>
    <w:rsid w:val="003F1DA6"/>
    <w:rsid w:val="003F67D5"/>
    <w:rsid w:val="0040230F"/>
    <w:rsid w:val="00410C54"/>
    <w:rsid w:val="004110A8"/>
    <w:rsid w:val="0041239A"/>
    <w:rsid w:val="004158DF"/>
    <w:rsid w:val="00415B8A"/>
    <w:rsid w:val="004213C4"/>
    <w:rsid w:val="00423517"/>
    <w:rsid w:val="0042452F"/>
    <w:rsid w:val="00431CD1"/>
    <w:rsid w:val="00433E3D"/>
    <w:rsid w:val="004376D1"/>
    <w:rsid w:val="00440E7B"/>
    <w:rsid w:val="00441DC6"/>
    <w:rsid w:val="004478C2"/>
    <w:rsid w:val="00453589"/>
    <w:rsid w:val="004552E8"/>
    <w:rsid w:val="00455B50"/>
    <w:rsid w:val="004568FC"/>
    <w:rsid w:val="00457007"/>
    <w:rsid w:val="00457C98"/>
    <w:rsid w:val="00467443"/>
    <w:rsid w:val="00470583"/>
    <w:rsid w:val="00471DC6"/>
    <w:rsid w:val="00472E06"/>
    <w:rsid w:val="004733B4"/>
    <w:rsid w:val="0047394E"/>
    <w:rsid w:val="004834DC"/>
    <w:rsid w:val="0048372F"/>
    <w:rsid w:val="00483E36"/>
    <w:rsid w:val="00485B48"/>
    <w:rsid w:val="0048785C"/>
    <w:rsid w:val="00487B00"/>
    <w:rsid w:val="004903FD"/>
    <w:rsid w:val="0049078C"/>
    <w:rsid w:val="00490E52"/>
    <w:rsid w:val="00495968"/>
    <w:rsid w:val="00495CED"/>
    <w:rsid w:val="00496C56"/>
    <w:rsid w:val="004A0321"/>
    <w:rsid w:val="004A18DD"/>
    <w:rsid w:val="004A3A91"/>
    <w:rsid w:val="004A596C"/>
    <w:rsid w:val="004A6EAB"/>
    <w:rsid w:val="004B036E"/>
    <w:rsid w:val="004B2932"/>
    <w:rsid w:val="004B3507"/>
    <w:rsid w:val="004B64E8"/>
    <w:rsid w:val="004C0340"/>
    <w:rsid w:val="004C13F0"/>
    <w:rsid w:val="004C3C3C"/>
    <w:rsid w:val="004C3D3E"/>
    <w:rsid w:val="004C3DD2"/>
    <w:rsid w:val="004C5570"/>
    <w:rsid w:val="004C5913"/>
    <w:rsid w:val="004D1750"/>
    <w:rsid w:val="004D3A8F"/>
    <w:rsid w:val="004D415C"/>
    <w:rsid w:val="004D4C10"/>
    <w:rsid w:val="004E00D2"/>
    <w:rsid w:val="004E23A3"/>
    <w:rsid w:val="004F017C"/>
    <w:rsid w:val="004F0EB7"/>
    <w:rsid w:val="004F4F6D"/>
    <w:rsid w:val="004F54F6"/>
    <w:rsid w:val="004F665D"/>
    <w:rsid w:val="00501B50"/>
    <w:rsid w:val="00503059"/>
    <w:rsid w:val="005040A4"/>
    <w:rsid w:val="00506A65"/>
    <w:rsid w:val="00515FD5"/>
    <w:rsid w:val="0052223E"/>
    <w:rsid w:val="00530EA3"/>
    <w:rsid w:val="005311AD"/>
    <w:rsid w:val="005326F2"/>
    <w:rsid w:val="0053633F"/>
    <w:rsid w:val="005375D2"/>
    <w:rsid w:val="00542838"/>
    <w:rsid w:val="00542C8E"/>
    <w:rsid w:val="0054326E"/>
    <w:rsid w:val="0054614F"/>
    <w:rsid w:val="00552AFB"/>
    <w:rsid w:val="00552BBE"/>
    <w:rsid w:val="00552C09"/>
    <w:rsid w:val="00555CB3"/>
    <w:rsid w:val="005579B4"/>
    <w:rsid w:val="00560994"/>
    <w:rsid w:val="00560FB3"/>
    <w:rsid w:val="00561947"/>
    <w:rsid w:val="00561BCA"/>
    <w:rsid w:val="005625EC"/>
    <w:rsid w:val="005649DE"/>
    <w:rsid w:val="00564F33"/>
    <w:rsid w:val="00565AEE"/>
    <w:rsid w:val="00575E5A"/>
    <w:rsid w:val="00577A46"/>
    <w:rsid w:val="005809F8"/>
    <w:rsid w:val="005970FE"/>
    <w:rsid w:val="005A31D7"/>
    <w:rsid w:val="005A55FD"/>
    <w:rsid w:val="005A6C21"/>
    <w:rsid w:val="005B2BA0"/>
    <w:rsid w:val="005B6445"/>
    <w:rsid w:val="005B669C"/>
    <w:rsid w:val="005C31B6"/>
    <w:rsid w:val="005C3D4E"/>
    <w:rsid w:val="005C60EE"/>
    <w:rsid w:val="005C67E8"/>
    <w:rsid w:val="005C6929"/>
    <w:rsid w:val="005D0D53"/>
    <w:rsid w:val="005D5BE6"/>
    <w:rsid w:val="005E0568"/>
    <w:rsid w:val="005E4262"/>
    <w:rsid w:val="005E5733"/>
    <w:rsid w:val="005F05F7"/>
    <w:rsid w:val="005F43F7"/>
    <w:rsid w:val="005F6C5E"/>
    <w:rsid w:val="00604181"/>
    <w:rsid w:val="00606184"/>
    <w:rsid w:val="00606775"/>
    <w:rsid w:val="006104AE"/>
    <w:rsid w:val="0061089B"/>
    <w:rsid w:val="00610D00"/>
    <w:rsid w:val="00621DEC"/>
    <w:rsid w:val="00622916"/>
    <w:rsid w:val="0062327C"/>
    <w:rsid w:val="00625569"/>
    <w:rsid w:val="00630337"/>
    <w:rsid w:val="0063450D"/>
    <w:rsid w:val="00635543"/>
    <w:rsid w:val="00643EA0"/>
    <w:rsid w:val="006454D7"/>
    <w:rsid w:val="00652C22"/>
    <w:rsid w:val="00653CF1"/>
    <w:rsid w:val="00654B27"/>
    <w:rsid w:val="00661411"/>
    <w:rsid w:val="00661DAD"/>
    <w:rsid w:val="00662D11"/>
    <w:rsid w:val="00664687"/>
    <w:rsid w:val="006659CB"/>
    <w:rsid w:val="00667E36"/>
    <w:rsid w:val="00672BC9"/>
    <w:rsid w:val="00673F1F"/>
    <w:rsid w:val="00680040"/>
    <w:rsid w:val="00685795"/>
    <w:rsid w:val="00693D9C"/>
    <w:rsid w:val="006A11BE"/>
    <w:rsid w:val="006A1F2E"/>
    <w:rsid w:val="006A7244"/>
    <w:rsid w:val="006B1D85"/>
    <w:rsid w:val="006B7602"/>
    <w:rsid w:val="006C2F3C"/>
    <w:rsid w:val="006C3715"/>
    <w:rsid w:val="006C5685"/>
    <w:rsid w:val="006D5C01"/>
    <w:rsid w:val="006D68B9"/>
    <w:rsid w:val="006E2C14"/>
    <w:rsid w:val="006F1028"/>
    <w:rsid w:val="006F20FE"/>
    <w:rsid w:val="006F63ED"/>
    <w:rsid w:val="00703D69"/>
    <w:rsid w:val="007124CC"/>
    <w:rsid w:val="007159A9"/>
    <w:rsid w:val="0072118D"/>
    <w:rsid w:val="00723FD9"/>
    <w:rsid w:val="00724571"/>
    <w:rsid w:val="00730496"/>
    <w:rsid w:val="00732B12"/>
    <w:rsid w:val="007330CB"/>
    <w:rsid w:val="00743975"/>
    <w:rsid w:val="0074524E"/>
    <w:rsid w:val="00752D80"/>
    <w:rsid w:val="007628FB"/>
    <w:rsid w:val="00766B42"/>
    <w:rsid w:val="00773049"/>
    <w:rsid w:val="00773E89"/>
    <w:rsid w:val="00776CBD"/>
    <w:rsid w:val="0078195A"/>
    <w:rsid w:val="0078359E"/>
    <w:rsid w:val="00792B92"/>
    <w:rsid w:val="00794AF3"/>
    <w:rsid w:val="007A1529"/>
    <w:rsid w:val="007A22B8"/>
    <w:rsid w:val="007B5516"/>
    <w:rsid w:val="007B66FC"/>
    <w:rsid w:val="007C29F6"/>
    <w:rsid w:val="007C6E5A"/>
    <w:rsid w:val="007C6FCF"/>
    <w:rsid w:val="007C730B"/>
    <w:rsid w:val="007D1579"/>
    <w:rsid w:val="007D3CF9"/>
    <w:rsid w:val="007D62C1"/>
    <w:rsid w:val="007E76EE"/>
    <w:rsid w:val="007E77D1"/>
    <w:rsid w:val="007F2212"/>
    <w:rsid w:val="007F4DA4"/>
    <w:rsid w:val="007F5DC3"/>
    <w:rsid w:val="00804B45"/>
    <w:rsid w:val="008062FE"/>
    <w:rsid w:val="008126F7"/>
    <w:rsid w:val="00817E1F"/>
    <w:rsid w:val="00822100"/>
    <w:rsid w:val="00822B1F"/>
    <w:rsid w:val="00825238"/>
    <w:rsid w:val="00843041"/>
    <w:rsid w:val="008438B2"/>
    <w:rsid w:val="00843B25"/>
    <w:rsid w:val="008515BF"/>
    <w:rsid w:val="00855D3E"/>
    <w:rsid w:val="00856940"/>
    <w:rsid w:val="008612BB"/>
    <w:rsid w:val="0086137A"/>
    <w:rsid w:val="00864371"/>
    <w:rsid w:val="00866BB1"/>
    <w:rsid w:val="00872DDB"/>
    <w:rsid w:val="008745EE"/>
    <w:rsid w:val="008777CB"/>
    <w:rsid w:val="008835E6"/>
    <w:rsid w:val="0088717E"/>
    <w:rsid w:val="008905CC"/>
    <w:rsid w:val="008A26C5"/>
    <w:rsid w:val="008A3E14"/>
    <w:rsid w:val="008B6635"/>
    <w:rsid w:val="008B6E56"/>
    <w:rsid w:val="008C2D4A"/>
    <w:rsid w:val="008D175E"/>
    <w:rsid w:val="008D6301"/>
    <w:rsid w:val="008D6B04"/>
    <w:rsid w:val="008D6B10"/>
    <w:rsid w:val="008D74B9"/>
    <w:rsid w:val="008D7CDA"/>
    <w:rsid w:val="008E1477"/>
    <w:rsid w:val="008E1F7A"/>
    <w:rsid w:val="008E4958"/>
    <w:rsid w:val="008E5012"/>
    <w:rsid w:val="008F0C6C"/>
    <w:rsid w:val="008F4A05"/>
    <w:rsid w:val="008F5FF3"/>
    <w:rsid w:val="00900ABE"/>
    <w:rsid w:val="00903049"/>
    <w:rsid w:val="00906279"/>
    <w:rsid w:val="00906427"/>
    <w:rsid w:val="00906DCF"/>
    <w:rsid w:val="009071AC"/>
    <w:rsid w:val="00911B77"/>
    <w:rsid w:val="0091354E"/>
    <w:rsid w:val="0091560F"/>
    <w:rsid w:val="00922FF0"/>
    <w:rsid w:val="0092452F"/>
    <w:rsid w:val="00931003"/>
    <w:rsid w:val="009337B0"/>
    <w:rsid w:val="00934C6E"/>
    <w:rsid w:val="00934D23"/>
    <w:rsid w:val="009356F1"/>
    <w:rsid w:val="0093612F"/>
    <w:rsid w:val="00940850"/>
    <w:rsid w:val="00941D85"/>
    <w:rsid w:val="00942A06"/>
    <w:rsid w:val="00945B01"/>
    <w:rsid w:val="00950799"/>
    <w:rsid w:val="009550C9"/>
    <w:rsid w:val="00955692"/>
    <w:rsid w:val="009612D5"/>
    <w:rsid w:val="0096181F"/>
    <w:rsid w:val="00963D18"/>
    <w:rsid w:val="00966166"/>
    <w:rsid w:val="00966C73"/>
    <w:rsid w:val="00970564"/>
    <w:rsid w:val="009729F7"/>
    <w:rsid w:val="00972A4F"/>
    <w:rsid w:val="0097345C"/>
    <w:rsid w:val="009749F9"/>
    <w:rsid w:val="00976A96"/>
    <w:rsid w:val="00984311"/>
    <w:rsid w:val="00990019"/>
    <w:rsid w:val="00991F9A"/>
    <w:rsid w:val="00994179"/>
    <w:rsid w:val="009952CD"/>
    <w:rsid w:val="009A03B7"/>
    <w:rsid w:val="009A2FDC"/>
    <w:rsid w:val="009B0F28"/>
    <w:rsid w:val="009B2824"/>
    <w:rsid w:val="009B2AC7"/>
    <w:rsid w:val="009B2E37"/>
    <w:rsid w:val="009B3861"/>
    <w:rsid w:val="009B5C44"/>
    <w:rsid w:val="009C37F8"/>
    <w:rsid w:val="009C3CDF"/>
    <w:rsid w:val="009C5BDA"/>
    <w:rsid w:val="009D1795"/>
    <w:rsid w:val="009D3552"/>
    <w:rsid w:val="009D43A3"/>
    <w:rsid w:val="009D714B"/>
    <w:rsid w:val="009E5CAB"/>
    <w:rsid w:val="009F6C72"/>
    <w:rsid w:val="00A00C4F"/>
    <w:rsid w:val="00A074D3"/>
    <w:rsid w:val="00A10D95"/>
    <w:rsid w:val="00A1267F"/>
    <w:rsid w:val="00A12735"/>
    <w:rsid w:val="00A12BD3"/>
    <w:rsid w:val="00A135DA"/>
    <w:rsid w:val="00A1395F"/>
    <w:rsid w:val="00A14649"/>
    <w:rsid w:val="00A222FA"/>
    <w:rsid w:val="00A2307A"/>
    <w:rsid w:val="00A24909"/>
    <w:rsid w:val="00A26B6D"/>
    <w:rsid w:val="00A27B34"/>
    <w:rsid w:val="00A438DD"/>
    <w:rsid w:val="00A55441"/>
    <w:rsid w:val="00A55892"/>
    <w:rsid w:val="00A607FA"/>
    <w:rsid w:val="00A61321"/>
    <w:rsid w:val="00A62200"/>
    <w:rsid w:val="00A665B6"/>
    <w:rsid w:val="00A711B6"/>
    <w:rsid w:val="00A76864"/>
    <w:rsid w:val="00A771C4"/>
    <w:rsid w:val="00A77770"/>
    <w:rsid w:val="00A82344"/>
    <w:rsid w:val="00A82CD7"/>
    <w:rsid w:val="00A902B2"/>
    <w:rsid w:val="00A93B2E"/>
    <w:rsid w:val="00A96B8B"/>
    <w:rsid w:val="00A9762D"/>
    <w:rsid w:val="00AA0C8E"/>
    <w:rsid w:val="00AA1F88"/>
    <w:rsid w:val="00AA5E93"/>
    <w:rsid w:val="00AB0091"/>
    <w:rsid w:val="00AB2788"/>
    <w:rsid w:val="00AC3C10"/>
    <w:rsid w:val="00AC5E7F"/>
    <w:rsid w:val="00AD1A9A"/>
    <w:rsid w:val="00AD1B79"/>
    <w:rsid w:val="00AD31B0"/>
    <w:rsid w:val="00AD364E"/>
    <w:rsid w:val="00AE00E4"/>
    <w:rsid w:val="00AE3E6A"/>
    <w:rsid w:val="00AE6468"/>
    <w:rsid w:val="00AF76CB"/>
    <w:rsid w:val="00B00E86"/>
    <w:rsid w:val="00B042E0"/>
    <w:rsid w:val="00B07725"/>
    <w:rsid w:val="00B07E7E"/>
    <w:rsid w:val="00B1129B"/>
    <w:rsid w:val="00B1365F"/>
    <w:rsid w:val="00B144CB"/>
    <w:rsid w:val="00B17ABD"/>
    <w:rsid w:val="00B17B89"/>
    <w:rsid w:val="00B234D0"/>
    <w:rsid w:val="00B26C3F"/>
    <w:rsid w:val="00B445DF"/>
    <w:rsid w:val="00B45F11"/>
    <w:rsid w:val="00B507F6"/>
    <w:rsid w:val="00B514EA"/>
    <w:rsid w:val="00B56F35"/>
    <w:rsid w:val="00B6046A"/>
    <w:rsid w:val="00B61DE0"/>
    <w:rsid w:val="00B660D5"/>
    <w:rsid w:val="00B66CE0"/>
    <w:rsid w:val="00B71200"/>
    <w:rsid w:val="00B72E4F"/>
    <w:rsid w:val="00B72F28"/>
    <w:rsid w:val="00B76FE8"/>
    <w:rsid w:val="00B77843"/>
    <w:rsid w:val="00B80D97"/>
    <w:rsid w:val="00B818C6"/>
    <w:rsid w:val="00B822A0"/>
    <w:rsid w:val="00B91EF8"/>
    <w:rsid w:val="00B93348"/>
    <w:rsid w:val="00B9535C"/>
    <w:rsid w:val="00BA08E8"/>
    <w:rsid w:val="00BA118C"/>
    <w:rsid w:val="00BA484A"/>
    <w:rsid w:val="00BB0457"/>
    <w:rsid w:val="00BB3FF4"/>
    <w:rsid w:val="00BB6AFB"/>
    <w:rsid w:val="00BC451A"/>
    <w:rsid w:val="00BC509B"/>
    <w:rsid w:val="00BC5A47"/>
    <w:rsid w:val="00BD00E7"/>
    <w:rsid w:val="00BD1325"/>
    <w:rsid w:val="00BD2C38"/>
    <w:rsid w:val="00BD7522"/>
    <w:rsid w:val="00BE4BDC"/>
    <w:rsid w:val="00BE4C1A"/>
    <w:rsid w:val="00BE7AF0"/>
    <w:rsid w:val="00BF1850"/>
    <w:rsid w:val="00BF69F5"/>
    <w:rsid w:val="00BF7D54"/>
    <w:rsid w:val="00C03BFA"/>
    <w:rsid w:val="00C06865"/>
    <w:rsid w:val="00C118DE"/>
    <w:rsid w:val="00C11DF6"/>
    <w:rsid w:val="00C136A5"/>
    <w:rsid w:val="00C13FFC"/>
    <w:rsid w:val="00C20F40"/>
    <w:rsid w:val="00C224CA"/>
    <w:rsid w:val="00C23E91"/>
    <w:rsid w:val="00C35CF6"/>
    <w:rsid w:val="00C457A6"/>
    <w:rsid w:val="00C5094C"/>
    <w:rsid w:val="00C576AA"/>
    <w:rsid w:val="00C61F37"/>
    <w:rsid w:val="00C63451"/>
    <w:rsid w:val="00C65821"/>
    <w:rsid w:val="00C6677F"/>
    <w:rsid w:val="00C66F02"/>
    <w:rsid w:val="00C70959"/>
    <w:rsid w:val="00C71F55"/>
    <w:rsid w:val="00C744D9"/>
    <w:rsid w:val="00C75681"/>
    <w:rsid w:val="00C75861"/>
    <w:rsid w:val="00C81DF6"/>
    <w:rsid w:val="00C87443"/>
    <w:rsid w:val="00C90EE8"/>
    <w:rsid w:val="00C91419"/>
    <w:rsid w:val="00C92AB0"/>
    <w:rsid w:val="00C92DAE"/>
    <w:rsid w:val="00C93119"/>
    <w:rsid w:val="00C9553B"/>
    <w:rsid w:val="00CA260F"/>
    <w:rsid w:val="00CA2C27"/>
    <w:rsid w:val="00CA2FD8"/>
    <w:rsid w:val="00CA5086"/>
    <w:rsid w:val="00CB1304"/>
    <w:rsid w:val="00CB3353"/>
    <w:rsid w:val="00CC2871"/>
    <w:rsid w:val="00CC3649"/>
    <w:rsid w:val="00CD1928"/>
    <w:rsid w:val="00CD3412"/>
    <w:rsid w:val="00CE0F0F"/>
    <w:rsid w:val="00CE1BB3"/>
    <w:rsid w:val="00D0324E"/>
    <w:rsid w:val="00D04DEC"/>
    <w:rsid w:val="00D22AFB"/>
    <w:rsid w:val="00D23850"/>
    <w:rsid w:val="00D25F37"/>
    <w:rsid w:val="00D33EA0"/>
    <w:rsid w:val="00D35A77"/>
    <w:rsid w:val="00D3728B"/>
    <w:rsid w:val="00D404C6"/>
    <w:rsid w:val="00D40991"/>
    <w:rsid w:val="00D40F38"/>
    <w:rsid w:val="00D42D38"/>
    <w:rsid w:val="00D47E50"/>
    <w:rsid w:val="00D6153C"/>
    <w:rsid w:val="00D63282"/>
    <w:rsid w:val="00D65112"/>
    <w:rsid w:val="00D72A10"/>
    <w:rsid w:val="00D760A1"/>
    <w:rsid w:val="00D83251"/>
    <w:rsid w:val="00D83965"/>
    <w:rsid w:val="00D844E0"/>
    <w:rsid w:val="00D913F8"/>
    <w:rsid w:val="00D931DF"/>
    <w:rsid w:val="00D9353B"/>
    <w:rsid w:val="00D97E4E"/>
    <w:rsid w:val="00DA30C3"/>
    <w:rsid w:val="00DA327B"/>
    <w:rsid w:val="00DA6912"/>
    <w:rsid w:val="00DB315C"/>
    <w:rsid w:val="00DB4A3D"/>
    <w:rsid w:val="00DB4E7F"/>
    <w:rsid w:val="00DB4F33"/>
    <w:rsid w:val="00DB5A6D"/>
    <w:rsid w:val="00DB699E"/>
    <w:rsid w:val="00DC0CAA"/>
    <w:rsid w:val="00DC2ECA"/>
    <w:rsid w:val="00DD185C"/>
    <w:rsid w:val="00DD2D7D"/>
    <w:rsid w:val="00DE59B0"/>
    <w:rsid w:val="00DF06B7"/>
    <w:rsid w:val="00E04563"/>
    <w:rsid w:val="00E367E4"/>
    <w:rsid w:val="00E40C42"/>
    <w:rsid w:val="00E44C90"/>
    <w:rsid w:val="00E47465"/>
    <w:rsid w:val="00E52A6F"/>
    <w:rsid w:val="00E548A3"/>
    <w:rsid w:val="00E54E63"/>
    <w:rsid w:val="00E55935"/>
    <w:rsid w:val="00E5665E"/>
    <w:rsid w:val="00E568F1"/>
    <w:rsid w:val="00E61684"/>
    <w:rsid w:val="00E61FFD"/>
    <w:rsid w:val="00E626C8"/>
    <w:rsid w:val="00E641B2"/>
    <w:rsid w:val="00E749D0"/>
    <w:rsid w:val="00E811B8"/>
    <w:rsid w:val="00E87F46"/>
    <w:rsid w:val="00E90C5C"/>
    <w:rsid w:val="00E931C8"/>
    <w:rsid w:val="00E95C35"/>
    <w:rsid w:val="00E96229"/>
    <w:rsid w:val="00E9642C"/>
    <w:rsid w:val="00E97C5A"/>
    <w:rsid w:val="00EA0D3A"/>
    <w:rsid w:val="00EA6417"/>
    <w:rsid w:val="00EB1144"/>
    <w:rsid w:val="00EB2BF5"/>
    <w:rsid w:val="00EC669F"/>
    <w:rsid w:val="00ED080D"/>
    <w:rsid w:val="00EE2B87"/>
    <w:rsid w:val="00EE38DA"/>
    <w:rsid w:val="00EE485A"/>
    <w:rsid w:val="00EF66D9"/>
    <w:rsid w:val="00F139FF"/>
    <w:rsid w:val="00F13F3F"/>
    <w:rsid w:val="00F20431"/>
    <w:rsid w:val="00F23449"/>
    <w:rsid w:val="00F24A7F"/>
    <w:rsid w:val="00F2758B"/>
    <w:rsid w:val="00F27B65"/>
    <w:rsid w:val="00F27BAD"/>
    <w:rsid w:val="00F345AF"/>
    <w:rsid w:val="00F37473"/>
    <w:rsid w:val="00F42AE7"/>
    <w:rsid w:val="00F43427"/>
    <w:rsid w:val="00F46E17"/>
    <w:rsid w:val="00F5506F"/>
    <w:rsid w:val="00F60980"/>
    <w:rsid w:val="00F712CE"/>
    <w:rsid w:val="00F744F9"/>
    <w:rsid w:val="00F755B4"/>
    <w:rsid w:val="00F8182B"/>
    <w:rsid w:val="00F83AC5"/>
    <w:rsid w:val="00F85532"/>
    <w:rsid w:val="00F9096B"/>
    <w:rsid w:val="00F93E25"/>
    <w:rsid w:val="00F94BD2"/>
    <w:rsid w:val="00F97F29"/>
    <w:rsid w:val="00FA02C8"/>
    <w:rsid w:val="00FA22D4"/>
    <w:rsid w:val="00FA30D0"/>
    <w:rsid w:val="00FA69A7"/>
    <w:rsid w:val="00FB5FB6"/>
    <w:rsid w:val="00FD7C00"/>
    <w:rsid w:val="00FD7DF3"/>
    <w:rsid w:val="00FE0E8D"/>
    <w:rsid w:val="00FE2967"/>
    <w:rsid w:val="00FE2C32"/>
    <w:rsid w:val="00FE2E9C"/>
    <w:rsid w:val="00FE327D"/>
    <w:rsid w:val="00FF14D1"/>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604181"/>
    <w:pPr>
      <w:spacing w:line="240" w:lineRule="auto"/>
      <w:ind w:firstLine="0"/>
    </w:pPr>
    <w:rPr>
      <w:sz w:val="20"/>
      <w:szCs w:val="20"/>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165">
      <w:bodyDiv w:val="1"/>
      <w:marLeft w:val="0"/>
      <w:marRight w:val="0"/>
      <w:marTop w:val="0"/>
      <w:marBottom w:val="0"/>
      <w:divBdr>
        <w:top w:val="none" w:sz="0" w:space="0" w:color="auto"/>
        <w:left w:val="none" w:sz="0" w:space="0" w:color="auto"/>
        <w:bottom w:val="none" w:sz="0" w:space="0" w:color="auto"/>
        <w:right w:val="none" w:sz="0" w:space="0" w:color="auto"/>
      </w:divBdr>
    </w:div>
    <w:div w:id="101265581">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363291198">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846943015">
      <w:bodyDiv w:val="1"/>
      <w:marLeft w:val="0"/>
      <w:marRight w:val="0"/>
      <w:marTop w:val="0"/>
      <w:marBottom w:val="0"/>
      <w:divBdr>
        <w:top w:val="none" w:sz="0" w:space="0" w:color="auto"/>
        <w:left w:val="none" w:sz="0" w:space="0" w:color="auto"/>
        <w:bottom w:val="none" w:sz="0" w:space="0" w:color="auto"/>
        <w:right w:val="none" w:sz="0" w:space="0" w:color="auto"/>
      </w:divBdr>
    </w:div>
    <w:div w:id="918516867">
      <w:bodyDiv w:val="1"/>
      <w:marLeft w:val="0"/>
      <w:marRight w:val="0"/>
      <w:marTop w:val="0"/>
      <w:marBottom w:val="0"/>
      <w:divBdr>
        <w:top w:val="none" w:sz="0" w:space="0" w:color="auto"/>
        <w:left w:val="none" w:sz="0" w:space="0" w:color="auto"/>
        <w:bottom w:val="none" w:sz="0" w:space="0" w:color="auto"/>
        <w:right w:val="none" w:sz="0" w:space="0" w:color="auto"/>
      </w:divBdr>
    </w:div>
    <w:div w:id="1122269311">
      <w:bodyDiv w:val="1"/>
      <w:marLeft w:val="0"/>
      <w:marRight w:val="0"/>
      <w:marTop w:val="0"/>
      <w:marBottom w:val="0"/>
      <w:divBdr>
        <w:top w:val="none" w:sz="0" w:space="0" w:color="auto"/>
        <w:left w:val="none" w:sz="0" w:space="0" w:color="auto"/>
        <w:bottom w:val="none" w:sz="0" w:space="0" w:color="auto"/>
        <w:right w:val="none" w:sz="0" w:space="0" w:color="auto"/>
      </w:divBdr>
    </w:div>
    <w:div w:id="120410033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231890938">
      <w:bodyDiv w:val="1"/>
      <w:marLeft w:val="0"/>
      <w:marRight w:val="0"/>
      <w:marTop w:val="0"/>
      <w:marBottom w:val="0"/>
      <w:divBdr>
        <w:top w:val="none" w:sz="0" w:space="0" w:color="auto"/>
        <w:left w:val="none" w:sz="0" w:space="0" w:color="auto"/>
        <w:bottom w:val="none" w:sz="0" w:space="0" w:color="auto"/>
        <w:right w:val="none" w:sz="0" w:space="0" w:color="auto"/>
      </w:divBdr>
    </w:div>
    <w:div w:id="1340742082">
      <w:bodyDiv w:val="1"/>
      <w:marLeft w:val="0"/>
      <w:marRight w:val="0"/>
      <w:marTop w:val="0"/>
      <w:marBottom w:val="0"/>
      <w:divBdr>
        <w:top w:val="none" w:sz="0" w:space="0" w:color="auto"/>
        <w:left w:val="none" w:sz="0" w:space="0" w:color="auto"/>
        <w:bottom w:val="none" w:sz="0" w:space="0" w:color="auto"/>
        <w:right w:val="none" w:sz="0" w:space="0" w:color="auto"/>
      </w:divBdr>
    </w:div>
    <w:div w:id="1341086451">
      <w:bodyDiv w:val="1"/>
      <w:marLeft w:val="0"/>
      <w:marRight w:val="0"/>
      <w:marTop w:val="0"/>
      <w:marBottom w:val="0"/>
      <w:divBdr>
        <w:top w:val="none" w:sz="0" w:space="0" w:color="auto"/>
        <w:left w:val="none" w:sz="0" w:space="0" w:color="auto"/>
        <w:bottom w:val="none" w:sz="0" w:space="0" w:color="auto"/>
        <w:right w:val="none" w:sz="0" w:space="0" w:color="auto"/>
      </w:divBdr>
    </w:div>
    <w:div w:id="1394813429">
      <w:bodyDiv w:val="1"/>
      <w:marLeft w:val="0"/>
      <w:marRight w:val="0"/>
      <w:marTop w:val="0"/>
      <w:marBottom w:val="0"/>
      <w:divBdr>
        <w:top w:val="none" w:sz="0" w:space="0" w:color="auto"/>
        <w:left w:val="none" w:sz="0" w:space="0" w:color="auto"/>
        <w:bottom w:val="none" w:sz="0" w:space="0" w:color="auto"/>
        <w:right w:val="none" w:sz="0" w:space="0" w:color="auto"/>
      </w:divBdr>
    </w:div>
    <w:div w:id="1395397549">
      <w:bodyDiv w:val="1"/>
      <w:marLeft w:val="0"/>
      <w:marRight w:val="0"/>
      <w:marTop w:val="0"/>
      <w:marBottom w:val="0"/>
      <w:divBdr>
        <w:top w:val="none" w:sz="0" w:space="0" w:color="auto"/>
        <w:left w:val="none" w:sz="0" w:space="0" w:color="auto"/>
        <w:bottom w:val="none" w:sz="0" w:space="0" w:color="auto"/>
        <w:right w:val="none" w:sz="0" w:space="0" w:color="auto"/>
      </w:divBdr>
    </w:div>
    <w:div w:id="1500269859">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56621266">
      <w:bodyDiv w:val="1"/>
      <w:marLeft w:val="0"/>
      <w:marRight w:val="0"/>
      <w:marTop w:val="0"/>
      <w:marBottom w:val="0"/>
      <w:divBdr>
        <w:top w:val="none" w:sz="0" w:space="0" w:color="auto"/>
        <w:left w:val="none" w:sz="0" w:space="0" w:color="auto"/>
        <w:bottom w:val="none" w:sz="0" w:space="0" w:color="auto"/>
        <w:right w:val="none" w:sz="0" w:space="0" w:color="auto"/>
      </w:divBdr>
    </w:div>
    <w:div w:id="1579747249">
      <w:bodyDiv w:val="1"/>
      <w:marLeft w:val="0"/>
      <w:marRight w:val="0"/>
      <w:marTop w:val="0"/>
      <w:marBottom w:val="0"/>
      <w:divBdr>
        <w:top w:val="none" w:sz="0" w:space="0" w:color="auto"/>
        <w:left w:val="none" w:sz="0" w:space="0" w:color="auto"/>
        <w:bottom w:val="none" w:sz="0" w:space="0" w:color="auto"/>
        <w:right w:val="none" w:sz="0" w:space="0" w:color="auto"/>
      </w:divBdr>
    </w:div>
    <w:div w:id="1622147813">
      <w:bodyDiv w:val="1"/>
      <w:marLeft w:val="0"/>
      <w:marRight w:val="0"/>
      <w:marTop w:val="0"/>
      <w:marBottom w:val="0"/>
      <w:divBdr>
        <w:top w:val="none" w:sz="0" w:space="0" w:color="auto"/>
        <w:left w:val="none" w:sz="0" w:space="0" w:color="auto"/>
        <w:bottom w:val="none" w:sz="0" w:space="0" w:color="auto"/>
        <w:right w:val="none" w:sz="0" w:space="0" w:color="auto"/>
      </w:divBdr>
    </w:div>
    <w:div w:id="1657222900">
      <w:bodyDiv w:val="1"/>
      <w:marLeft w:val="0"/>
      <w:marRight w:val="0"/>
      <w:marTop w:val="0"/>
      <w:marBottom w:val="0"/>
      <w:divBdr>
        <w:top w:val="none" w:sz="0" w:space="0" w:color="auto"/>
        <w:left w:val="none" w:sz="0" w:space="0" w:color="auto"/>
        <w:bottom w:val="none" w:sz="0" w:space="0" w:color="auto"/>
        <w:right w:val="none" w:sz="0" w:space="0" w:color="auto"/>
      </w:divBdr>
    </w:div>
    <w:div w:id="1681661498">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 w:id="2047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zakupki@uk.sistema.ru" TargetMode="External"/><Relationship Id="rId10" Type="http://schemas.openxmlformats.org/officeDocument/2006/relationships/hyperlink" Target="http://www.sistema.ru" TargetMode="External"/><Relationship Id="rId4" Type="http://schemas.microsoft.com/office/2007/relationships/stylesWithEffects" Target="stylesWithEffect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B7425-A863-4193-8688-3E4A22C1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8586</Words>
  <Characters>48944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57416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5</cp:revision>
  <cp:lastPrinted>2013-05-20T06:26:00Z</cp:lastPrinted>
  <dcterms:created xsi:type="dcterms:W3CDTF">2013-05-20T08:34:00Z</dcterms:created>
  <dcterms:modified xsi:type="dcterms:W3CDTF">2013-05-20T08:49:00Z</dcterms:modified>
</cp:coreProperties>
</file>