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E7B0B">
        <w:rPr>
          <w:rFonts w:ascii="Times New Roman" w:hAnsi="Times New Roman"/>
          <w:sz w:val="28"/>
          <w:szCs w:val="28"/>
        </w:rPr>
        <w:t xml:space="preserve"> 36/2013</w:t>
      </w:r>
    </w:p>
    <w:p w:rsidR="00C6051F" w:rsidRDefault="006E7B0B" w:rsidP="00940B28">
      <w:pPr>
        <w:spacing w:after="0" w:line="240" w:lineRule="auto"/>
        <w:rPr>
          <w:rFonts w:ascii="Times New Roman" w:hAnsi="Times New Roman"/>
          <w:sz w:val="28"/>
          <w:szCs w:val="28"/>
        </w:rPr>
      </w:pPr>
      <w:r>
        <w:rPr>
          <w:rFonts w:ascii="Times New Roman" w:hAnsi="Times New Roman"/>
          <w:sz w:val="28"/>
          <w:szCs w:val="28"/>
        </w:rPr>
        <w:t xml:space="preserve">14 </w:t>
      </w:r>
      <w:r w:rsidR="00ED069B">
        <w:rPr>
          <w:rFonts w:ascii="Times New Roman" w:hAnsi="Times New Roman"/>
          <w:sz w:val="28"/>
          <w:szCs w:val="28"/>
        </w:rPr>
        <w:t>ноябр</w:t>
      </w:r>
      <w:r>
        <w:rPr>
          <w:rFonts w:ascii="Times New Roman" w:hAnsi="Times New Roman"/>
          <w:sz w:val="28"/>
          <w:szCs w:val="28"/>
        </w:rPr>
        <w:t>я</w:t>
      </w:r>
      <w:r w:rsidR="00641026">
        <w:rPr>
          <w:rFonts w:ascii="Times New Roman" w:hAnsi="Times New Roman"/>
          <w:sz w:val="28"/>
          <w:szCs w:val="28"/>
        </w:rPr>
        <w:t xml:space="preserve"> </w:t>
      </w:r>
      <w:r w:rsidR="00940B28">
        <w:rPr>
          <w:rFonts w:ascii="Times New Roman" w:hAnsi="Times New Roman"/>
          <w:sz w:val="28"/>
          <w:szCs w:val="28"/>
        </w:rPr>
        <w:t>201</w:t>
      </w:r>
      <w:r w:rsidR="0063251D">
        <w:rPr>
          <w:rFonts w:ascii="Times New Roman" w:hAnsi="Times New Roman"/>
          <w:sz w:val="28"/>
          <w:szCs w:val="28"/>
        </w:rPr>
        <w:t>3</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Pr="00372A7C" w:rsidRDefault="00B41F7D" w:rsidP="001378E9">
      <w:pPr>
        <w:pStyle w:val="a4"/>
        <w:numPr>
          <w:ilvl w:val="0"/>
          <w:numId w:val="1"/>
        </w:numPr>
        <w:spacing w:after="0" w:line="240" w:lineRule="auto"/>
        <w:jc w:val="both"/>
        <w:rPr>
          <w:rFonts w:ascii="Times New Roman" w:hAnsi="Times New Roman"/>
          <w:sz w:val="24"/>
          <w:szCs w:val="24"/>
        </w:rPr>
      </w:pPr>
      <w:r w:rsidRPr="00D07A1D">
        <w:rPr>
          <w:rFonts w:ascii="Times New Roman" w:hAnsi="Times New Roman"/>
          <w:sz w:val="24"/>
          <w:szCs w:val="24"/>
        </w:rPr>
        <w:t xml:space="preserve">Предмет закупки - </w:t>
      </w:r>
      <w:r w:rsidR="005F0B17" w:rsidRPr="00E36906">
        <w:rPr>
          <w:rFonts w:ascii="Times New Roman" w:eastAsia="Times New Roman" w:hAnsi="Times New Roman"/>
          <w:sz w:val="24"/>
          <w:szCs w:val="24"/>
          <w:lang w:eastAsia="ru-RU"/>
        </w:rPr>
        <w:t>поставк</w:t>
      </w:r>
      <w:r w:rsidR="005F0B17">
        <w:rPr>
          <w:rFonts w:ascii="Times New Roman" w:eastAsia="Times New Roman" w:hAnsi="Times New Roman"/>
          <w:sz w:val="24"/>
          <w:szCs w:val="24"/>
          <w:lang w:eastAsia="ru-RU"/>
        </w:rPr>
        <w:t>а</w:t>
      </w:r>
      <w:r w:rsidR="005F0B17" w:rsidRPr="00E36906">
        <w:rPr>
          <w:rFonts w:ascii="Times New Roman" w:eastAsia="Times New Roman" w:hAnsi="Times New Roman"/>
          <w:sz w:val="24"/>
          <w:szCs w:val="24"/>
          <w:lang w:eastAsia="ru-RU"/>
        </w:rPr>
        <w:t xml:space="preserve"> </w:t>
      </w:r>
      <w:r w:rsidR="005F0B17">
        <w:rPr>
          <w:rFonts w:ascii="Times New Roman" w:eastAsia="Times New Roman" w:hAnsi="Times New Roman"/>
          <w:sz w:val="24"/>
          <w:szCs w:val="24"/>
          <w:lang w:eastAsia="ru-RU"/>
        </w:rPr>
        <w:t xml:space="preserve">программно-аппаратного комплекса внешних видео вызовов </w:t>
      </w:r>
      <w:r w:rsidR="005F0B17">
        <w:rPr>
          <w:rFonts w:ascii="Times New Roman" w:eastAsia="Times New Roman" w:hAnsi="Times New Roman"/>
          <w:sz w:val="24"/>
          <w:szCs w:val="24"/>
          <w:lang w:val="en-US" w:eastAsia="ru-RU"/>
        </w:rPr>
        <w:t>Pol</w:t>
      </w:r>
      <w:r w:rsidR="00717B28">
        <w:rPr>
          <w:rFonts w:ascii="Times New Roman" w:eastAsia="Times New Roman" w:hAnsi="Times New Roman"/>
          <w:sz w:val="24"/>
          <w:szCs w:val="24"/>
          <w:lang w:val="en-US" w:eastAsia="ru-RU"/>
        </w:rPr>
        <w:t>y</w:t>
      </w:r>
      <w:r w:rsidR="005F0B17">
        <w:rPr>
          <w:rFonts w:ascii="Times New Roman" w:eastAsia="Times New Roman" w:hAnsi="Times New Roman"/>
          <w:sz w:val="24"/>
          <w:szCs w:val="24"/>
          <w:lang w:val="en-US" w:eastAsia="ru-RU"/>
        </w:rPr>
        <w:t>com</w:t>
      </w:r>
      <w:r w:rsidR="005F0B17" w:rsidRPr="00E36906">
        <w:rPr>
          <w:rFonts w:ascii="Times New Roman" w:eastAsia="Times New Roman" w:hAnsi="Times New Roman"/>
          <w:sz w:val="24"/>
          <w:szCs w:val="24"/>
          <w:lang w:eastAsia="ru-RU"/>
        </w:rPr>
        <w:t xml:space="preserve"> с установкой и настройкой</w:t>
      </w:r>
      <w:r w:rsidR="005F0B17">
        <w:rPr>
          <w:rFonts w:ascii="Times New Roman" w:eastAsia="Times New Roman" w:hAnsi="Times New Roman"/>
          <w:sz w:val="24"/>
          <w:szCs w:val="24"/>
          <w:lang w:eastAsia="ru-RU"/>
        </w:rPr>
        <w:t xml:space="preserve"> комплекса и</w:t>
      </w:r>
      <w:r w:rsidR="005F0B17" w:rsidRPr="00E36906">
        <w:rPr>
          <w:rFonts w:ascii="Times New Roman" w:eastAsia="Times New Roman" w:hAnsi="Times New Roman"/>
          <w:sz w:val="24"/>
          <w:szCs w:val="24"/>
          <w:lang w:eastAsia="ru-RU"/>
        </w:rPr>
        <w:t xml:space="preserve"> необходимых для </w:t>
      </w:r>
      <w:r w:rsidR="005F0B17">
        <w:rPr>
          <w:rFonts w:ascii="Times New Roman" w:eastAsia="Times New Roman" w:hAnsi="Times New Roman"/>
          <w:sz w:val="24"/>
          <w:szCs w:val="24"/>
          <w:lang w:eastAsia="ru-RU"/>
        </w:rPr>
        <w:t>внедрения комплекса объектов</w:t>
      </w:r>
      <w:r w:rsidR="005F0B17">
        <w:rPr>
          <w:rFonts w:ascii="Times New Roman" w:hAnsi="Times New Roman"/>
          <w:bCs/>
          <w:sz w:val="24"/>
          <w:szCs w:val="24"/>
        </w:rPr>
        <w:t xml:space="preserve">, </w:t>
      </w:r>
      <w:r w:rsidR="00D07A1D" w:rsidRPr="00372A7C">
        <w:rPr>
          <w:rFonts w:ascii="Times New Roman" w:hAnsi="Times New Roman"/>
          <w:sz w:val="24"/>
          <w:szCs w:val="24"/>
        </w:rPr>
        <w:t xml:space="preserve"> в </w:t>
      </w:r>
      <w:r w:rsidRPr="00372A7C">
        <w:rPr>
          <w:rFonts w:ascii="Times New Roman" w:hAnsi="Times New Roman"/>
          <w:sz w:val="24"/>
          <w:szCs w:val="24"/>
        </w:rPr>
        <w:t>соответствии с прилагаемой спецификацией:</w:t>
      </w:r>
    </w:p>
    <w:p w:rsidR="00C6051F" w:rsidRPr="00D621E6" w:rsidRDefault="00C6051F" w:rsidP="00C6051F">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822"/>
        <w:gridCol w:w="3551"/>
        <w:gridCol w:w="1166"/>
        <w:gridCol w:w="815"/>
        <w:gridCol w:w="1816"/>
      </w:tblGrid>
      <w:tr w:rsidR="0017171A" w:rsidRPr="00C94CF5" w:rsidTr="00CF5036">
        <w:tc>
          <w:tcPr>
            <w:tcW w:w="729" w:type="dxa"/>
            <w:vAlign w:val="center"/>
          </w:tcPr>
          <w:p w:rsidR="0017171A" w:rsidRPr="00372A7C" w:rsidRDefault="0017171A" w:rsidP="00B00147">
            <w:pPr>
              <w:spacing w:after="0" w:line="240" w:lineRule="auto"/>
              <w:jc w:val="center"/>
              <w:rPr>
                <w:rFonts w:ascii="Times New Roman" w:hAnsi="Times New Roman"/>
                <w:b/>
                <w:sz w:val="24"/>
                <w:szCs w:val="24"/>
              </w:rPr>
            </w:pPr>
            <w:r w:rsidRPr="00372A7C">
              <w:rPr>
                <w:rFonts w:ascii="Times New Roman" w:hAnsi="Times New Roman"/>
                <w:b/>
                <w:sz w:val="24"/>
                <w:szCs w:val="24"/>
              </w:rPr>
              <w:t xml:space="preserve"> № </w:t>
            </w:r>
            <w:proofErr w:type="gramStart"/>
            <w:r w:rsidRPr="00372A7C">
              <w:rPr>
                <w:rFonts w:ascii="Times New Roman" w:hAnsi="Times New Roman"/>
                <w:b/>
                <w:sz w:val="24"/>
                <w:szCs w:val="24"/>
              </w:rPr>
              <w:t>п</w:t>
            </w:r>
            <w:proofErr w:type="gramEnd"/>
            <w:r w:rsidRPr="00372A7C">
              <w:rPr>
                <w:rFonts w:ascii="Times New Roman" w:hAnsi="Times New Roman"/>
                <w:b/>
                <w:sz w:val="24"/>
                <w:szCs w:val="24"/>
              </w:rPr>
              <w:t xml:space="preserve">/п </w:t>
            </w:r>
          </w:p>
        </w:tc>
        <w:tc>
          <w:tcPr>
            <w:tcW w:w="1822" w:type="dxa"/>
            <w:vAlign w:val="center"/>
          </w:tcPr>
          <w:p w:rsidR="0017171A" w:rsidRPr="00372A7C" w:rsidRDefault="0017171A"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Наименование</w:t>
            </w:r>
          </w:p>
        </w:tc>
        <w:tc>
          <w:tcPr>
            <w:tcW w:w="4078" w:type="dxa"/>
            <w:vAlign w:val="center"/>
          </w:tcPr>
          <w:p w:rsidR="0017171A" w:rsidRPr="00372A7C" w:rsidRDefault="0017171A"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Характеристики</w:t>
            </w:r>
          </w:p>
        </w:tc>
        <w:tc>
          <w:tcPr>
            <w:tcW w:w="1276" w:type="dxa"/>
            <w:vAlign w:val="center"/>
          </w:tcPr>
          <w:p w:rsidR="0017171A" w:rsidRPr="00372A7C" w:rsidRDefault="0017171A"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Ед. изм.</w:t>
            </w:r>
          </w:p>
        </w:tc>
        <w:tc>
          <w:tcPr>
            <w:tcW w:w="847" w:type="dxa"/>
            <w:vAlign w:val="center"/>
          </w:tcPr>
          <w:p w:rsidR="0017171A" w:rsidRPr="00372A7C" w:rsidRDefault="0017171A" w:rsidP="00E0407F">
            <w:pPr>
              <w:spacing w:after="0" w:line="240" w:lineRule="auto"/>
              <w:jc w:val="center"/>
              <w:rPr>
                <w:rFonts w:ascii="Times New Roman" w:hAnsi="Times New Roman"/>
                <w:b/>
                <w:sz w:val="24"/>
                <w:szCs w:val="24"/>
              </w:rPr>
            </w:pPr>
            <w:r w:rsidRPr="00372A7C">
              <w:rPr>
                <w:rFonts w:ascii="Times New Roman" w:hAnsi="Times New Roman"/>
                <w:b/>
                <w:sz w:val="24"/>
                <w:szCs w:val="24"/>
              </w:rPr>
              <w:t>Кол-во</w:t>
            </w:r>
          </w:p>
        </w:tc>
        <w:tc>
          <w:tcPr>
            <w:tcW w:w="847" w:type="dxa"/>
          </w:tcPr>
          <w:p w:rsidR="0017171A" w:rsidRPr="00C94CF5" w:rsidRDefault="00C94CF5" w:rsidP="00C94CF5">
            <w:pPr>
              <w:spacing w:after="0" w:line="240" w:lineRule="auto"/>
              <w:jc w:val="center"/>
              <w:rPr>
                <w:rFonts w:ascii="Times New Roman" w:hAnsi="Times New Roman"/>
                <w:b/>
                <w:sz w:val="24"/>
                <w:szCs w:val="24"/>
              </w:rPr>
            </w:pPr>
            <w:r>
              <w:rPr>
                <w:rFonts w:ascii="Times New Roman" w:hAnsi="Times New Roman"/>
                <w:b/>
                <w:sz w:val="24"/>
                <w:szCs w:val="24"/>
              </w:rPr>
              <w:t>Начальная</w:t>
            </w:r>
            <w:r w:rsidRPr="00C94CF5">
              <w:rPr>
                <w:rFonts w:ascii="Times New Roman" w:hAnsi="Times New Roman"/>
                <w:b/>
                <w:sz w:val="24"/>
                <w:szCs w:val="24"/>
              </w:rPr>
              <w:t xml:space="preserve"> </w:t>
            </w:r>
            <w:r>
              <w:rPr>
                <w:rFonts w:ascii="Times New Roman" w:hAnsi="Times New Roman"/>
                <w:b/>
                <w:sz w:val="24"/>
                <w:szCs w:val="24"/>
              </w:rPr>
              <w:t>максимальная</w:t>
            </w:r>
            <w:r w:rsidRPr="00C94CF5">
              <w:rPr>
                <w:rFonts w:ascii="Times New Roman" w:hAnsi="Times New Roman"/>
                <w:b/>
                <w:sz w:val="24"/>
                <w:szCs w:val="24"/>
              </w:rPr>
              <w:t xml:space="preserve"> </w:t>
            </w:r>
            <w:r>
              <w:rPr>
                <w:rFonts w:ascii="Times New Roman" w:hAnsi="Times New Roman"/>
                <w:b/>
                <w:sz w:val="24"/>
                <w:szCs w:val="24"/>
              </w:rPr>
              <w:t>цена</w:t>
            </w:r>
            <w:r w:rsidRPr="00C94CF5">
              <w:rPr>
                <w:rFonts w:ascii="Times New Roman" w:hAnsi="Times New Roman"/>
                <w:b/>
                <w:sz w:val="24"/>
                <w:szCs w:val="24"/>
              </w:rPr>
              <w:t xml:space="preserve">, </w:t>
            </w:r>
            <w:r>
              <w:rPr>
                <w:rFonts w:ascii="Times New Roman" w:hAnsi="Times New Roman"/>
                <w:b/>
                <w:sz w:val="24"/>
                <w:szCs w:val="24"/>
              </w:rPr>
              <w:t>руб</w:t>
            </w:r>
            <w:r w:rsidRPr="00C94CF5">
              <w:rPr>
                <w:rFonts w:ascii="Times New Roman" w:hAnsi="Times New Roman"/>
                <w:b/>
                <w:sz w:val="24"/>
                <w:szCs w:val="24"/>
              </w:rPr>
              <w:t xml:space="preserve">. </w:t>
            </w:r>
            <w:r>
              <w:rPr>
                <w:rFonts w:ascii="Times New Roman" w:hAnsi="Times New Roman"/>
                <w:b/>
                <w:sz w:val="24"/>
                <w:szCs w:val="24"/>
              </w:rPr>
              <w:t>с</w:t>
            </w:r>
            <w:r w:rsidRPr="00C94CF5">
              <w:rPr>
                <w:rFonts w:ascii="Times New Roman" w:hAnsi="Times New Roman"/>
                <w:b/>
                <w:sz w:val="24"/>
                <w:szCs w:val="24"/>
              </w:rPr>
              <w:t xml:space="preserve"> </w:t>
            </w:r>
            <w:r>
              <w:rPr>
                <w:rFonts w:ascii="Times New Roman" w:hAnsi="Times New Roman"/>
                <w:b/>
                <w:sz w:val="24"/>
                <w:szCs w:val="24"/>
              </w:rPr>
              <w:t>НДС</w:t>
            </w:r>
          </w:p>
        </w:tc>
      </w:tr>
      <w:tr w:rsidR="0017171A" w:rsidRPr="00D621E6" w:rsidTr="00C94CF5">
        <w:tc>
          <w:tcPr>
            <w:tcW w:w="729" w:type="dxa"/>
            <w:vAlign w:val="center"/>
          </w:tcPr>
          <w:p w:rsidR="0017171A" w:rsidRPr="00C94CF5" w:rsidRDefault="0017171A" w:rsidP="005C45AC">
            <w:pPr>
              <w:spacing w:after="0" w:line="240" w:lineRule="auto"/>
              <w:jc w:val="center"/>
              <w:rPr>
                <w:rFonts w:ascii="Times New Roman" w:hAnsi="Times New Roman"/>
                <w:sz w:val="24"/>
                <w:szCs w:val="24"/>
                <w:lang w:val="en-US"/>
              </w:rPr>
            </w:pPr>
            <w:r w:rsidRPr="00C94CF5">
              <w:rPr>
                <w:rFonts w:ascii="Times New Roman" w:hAnsi="Times New Roman"/>
                <w:sz w:val="24"/>
                <w:szCs w:val="24"/>
                <w:lang w:val="en-US"/>
              </w:rPr>
              <w:t>1</w:t>
            </w:r>
          </w:p>
        </w:tc>
        <w:tc>
          <w:tcPr>
            <w:tcW w:w="1822" w:type="dxa"/>
            <w:vAlign w:val="center"/>
          </w:tcPr>
          <w:p w:rsidR="0017171A" w:rsidRPr="00184D8D" w:rsidRDefault="0017171A" w:rsidP="00965F68">
            <w:pPr>
              <w:spacing w:after="0" w:line="240" w:lineRule="auto"/>
              <w:rPr>
                <w:rFonts w:ascii="Times New Roman" w:hAnsi="Times New Roman"/>
                <w:sz w:val="24"/>
                <w:szCs w:val="24"/>
                <w:lang w:val="en-US"/>
              </w:rPr>
            </w:pPr>
            <w:r w:rsidRPr="005F0B17">
              <w:rPr>
                <w:rFonts w:ascii="Times New Roman" w:hAnsi="Times New Roman"/>
                <w:sz w:val="24"/>
                <w:szCs w:val="24"/>
                <w:lang w:val="en-US"/>
              </w:rPr>
              <w:t>2583-73553-010</w:t>
            </w:r>
          </w:p>
        </w:tc>
        <w:tc>
          <w:tcPr>
            <w:tcW w:w="4078" w:type="dxa"/>
          </w:tcPr>
          <w:p w:rsidR="0017171A" w:rsidRPr="005F0B17" w:rsidRDefault="0017171A" w:rsidP="0063251D">
            <w:pPr>
              <w:spacing w:after="0" w:line="240" w:lineRule="auto"/>
              <w:rPr>
                <w:rFonts w:ascii="Times New Roman" w:hAnsi="Times New Roman"/>
                <w:sz w:val="24"/>
                <w:szCs w:val="24"/>
                <w:lang w:val="en-US"/>
              </w:rPr>
            </w:pPr>
            <w:r w:rsidRPr="005F0B17">
              <w:rPr>
                <w:rFonts w:ascii="Times New Roman" w:hAnsi="Times New Roman"/>
                <w:sz w:val="24"/>
                <w:szCs w:val="24"/>
                <w:lang w:val="en-US"/>
              </w:rPr>
              <w:t>Polycom VBP 5300-E25 Firewall/ NAT traversal unit for medium to large enterprise locations. This model is for the Russia market only, and all encryption is disabled</w:t>
            </w:r>
          </w:p>
        </w:tc>
        <w:tc>
          <w:tcPr>
            <w:tcW w:w="1276"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7"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847" w:type="dxa"/>
            <w:vAlign w:val="center"/>
          </w:tcPr>
          <w:p w:rsidR="0017171A" w:rsidRPr="00372A7C"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386 600,00</w:t>
            </w:r>
          </w:p>
        </w:tc>
      </w:tr>
      <w:tr w:rsidR="0017171A" w:rsidRPr="00D621E6" w:rsidTr="00C94CF5">
        <w:tc>
          <w:tcPr>
            <w:tcW w:w="729" w:type="dxa"/>
            <w:vAlign w:val="center"/>
          </w:tcPr>
          <w:p w:rsidR="0017171A" w:rsidRPr="0063251D" w:rsidRDefault="0017171A"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822" w:type="dxa"/>
            <w:vAlign w:val="center"/>
          </w:tcPr>
          <w:p w:rsidR="0017171A" w:rsidRPr="00372A7C" w:rsidRDefault="0017171A" w:rsidP="00965F68">
            <w:pPr>
              <w:spacing w:after="0" w:line="240" w:lineRule="auto"/>
              <w:rPr>
                <w:rFonts w:ascii="Times New Roman" w:hAnsi="Times New Roman"/>
                <w:sz w:val="24"/>
                <w:szCs w:val="24"/>
                <w:lang w:val="en-US"/>
              </w:rPr>
            </w:pPr>
            <w:r w:rsidRPr="005F0B17">
              <w:rPr>
                <w:rFonts w:ascii="Times New Roman" w:hAnsi="Times New Roman"/>
                <w:sz w:val="24"/>
                <w:szCs w:val="24"/>
                <w:lang w:val="en-US"/>
              </w:rPr>
              <w:t>4870-00118-306</w:t>
            </w:r>
          </w:p>
        </w:tc>
        <w:tc>
          <w:tcPr>
            <w:tcW w:w="4078" w:type="dxa"/>
          </w:tcPr>
          <w:p w:rsidR="0017171A" w:rsidRPr="005F0B17" w:rsidRDefault="0017171A" w:rsidP="0063251D">
            <w:pPr>
              <w:spacing w:after="0" w:line="240" w:lineRule="auto"/>
              <w:rPr>
                <w:rFonts w:ascii="Times New Roman" w:hAnsi="Times New Roman"/>
                <w:sz w:val="24"/>
                <w:szCs w:val="24"/>
                <w:lang w:val="en-US"/>
              </w:rPr>
            </w:pPr>
            <w:r w:rsidRPr="005F0B17">
              <w:rPr>
                <w:rFonts w:ascii="Times New Roman" w:hAnsi="Times New Roman"/>
                <w:sz w:val="24"/>
                <w:szCs w:val="24"/>
                <w:lang w:val="en-US"/>
              </w:rPr>
              <w:t>Polycom Premier, Three Year, VBP 5300-E25</w:t>
            </w:r>
          </w:p>
        </w:tc>
        <w:tc>
          <w:tcPr>
            <w:tcW w:w="1276"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7"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847" w:type="dxa"/>
            <w:vAlign w:val="center"/>
          </w:tcPr>
          <w:p w:rsidR="0017171A" w:rsidRPr="00372A7C"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145 700,00</w:t>
            </w:r>
          </w:p>
        </w:tc>
      </w:tr>
      <w:tr w:rsidR="0017171A" w:rsidRPr="0063251D" w:rsidTr="00C94CF5">
        <w:tc>
          <w:tcPr>
            <w:tcW w:w="729" w:type="dxa"/>
            <w:vAlign w:val="center"/>
          </w:tcPr>
          <w:p w:rsidR="0017171A" w:rsidRPr="0063251D" w:rsidRDefault="0017171A"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822" w:type="dxa"/>
            <w:vAlign w:val="center"/>
          </w:tcPr>
          <w:p w:rsidR="0017171A" w:rsidRPr="00372A7C" w:rsidRDefault="0017171A" w:rsidP="00965F68">
            <w:pPr>
              <w:spacing w:after="0" w:line="240" w:lineRule="auto"/>
              <w:rPr>
                <w:rFonts w:ascii="Times New Roman" w:hAnsi="Times New Roman"/>
                <w:sz w:val="24"/>
                <w:szCs w:val="24"/>
                <w:lang w:val="en-US"/>
              </w:rPr>
            </w:pPr>
            <w:r w:rsidRPr="005F0B17">
              <w:rPr>
                <w:rFonts w:ascii="Times New Roman" w:hAnsi="Times New Roman"/>
                <w:sz w:val="24"/>
                <w:szCs w:val="24"/>
                <w:lang w:val="en-US"/>
              </w:rPr>
              <w:t>4870-00117-007</w:t>
            </w:r>
          </w:p>
        </w:tc>
        <w:tc>
          <w:tcPr>
            <w:tcW w:w="4078" w:type="dxa"/>
          </w:tcPr>
          <w:p w:rsidR="0017171A" w:rsidRPr="0063251D" w:rsidRDefault="0017171A" w:rsidP="00184D8D">
            <w:pPr>
              <w:spacing w:after="0" w:line="240" w:lineRule="auto"/>
              <w:rPr>
                <w:rFonts w:ascii="Times New Roman" w:hAnsi="Times New Roman"/>
                <w:sz w:val="24"/>
                <w:szCs w:val="24"/>
                <w:lang w:val="en-US"/>
              </w:rPr>
            </w:pPr>
            <w:r w:rsidRPr="005F0B17">
              <w:rPr>
                <w:rFonts w:ascii="Times New Roman" w:hAnsi="Times New Roman"/>
                <w:sz w:val="24"/>
                <w:szCs w:val="24"/>
                <w:lang w:val="en-US"/>
              </w:rPr>
              <w:t>Polycom Implementation Service for VBP 5300 Series (See published Service Description for complete scope)</w:t>
            </w:r>
          </w:p>
        </w:tc>
        <w:tc>
          <w:tcPr>
            <w:tcW w:w="1276"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7"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847" w:type="dxa"/>
            <w:vAlign w:val="center"/>
          </w:tcPr>
          <w:p w:rsidR="0017171A" w:rsidRPr="00372A7C"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114 200,00</w:t>
            </w:r>
          </w:p>
        </w:tc>
      </w:tr>
      <w:tr w:rsidR="0017171A" w:rsidRPr="00D621E6" w:rsidTr="00C94CF5">
        <w:tc>
          <w:tcPr>
            <w:tcW w:w="729" w:type="dxa"/>
            <w:vAlign w:val="center"/>
          </w:tcPr>
          <w:p w:rsidR="0017171A" w:rsidRPr="0063251D" w:rsidRDefault="0017171A"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822" w:type="dxa"/>
            <w:vAlign w:val="center"/>
          </w:tcPr>
          <w:p w:rsidR="0017171A" w:rsidRPr="00372A7C" w:rsidRDefault="0017171A" w:rsidP="00965F68">
            <w:pPr>
              <w:spacing w:after="0" w:line="240" w:lineRule="auto"/>
              <w:rPr>
                <w:rFonts w:ascii="Times New Roman" w:hAnsi="Times New Roman"/>
                <w:sz w:val="24"/>
                <w:szCs w:val="24"/>
                <w:lang w:val="en-US"/>
              </w:rPr>
            </w:pPr>
            <w:r w:rsidRPr="005F0B17">
              <w:rPr>
                <w:rFonts w:ascii="Times New Roman" w:hAnsi="Times New Roman"/>
                <w:sz w:val="24"/>
                <w:szCs w:val="24"/>
                <w:lang w:val="en-US"/>
              </w:rPr>
              <w:t>2583-73553-012</w:t>
            </w:r>
          </w:p>
        </w:tc>
        <w:tc>
          <w:tcPr>
            <w:tcW w:w="4078" w:type="dxa"/>
          </w:tcPr>
          <w:p w:rsidR="0017171A" w:rsidRPr="005F0B17" w:rsidRDefault="0017171A" w:rsidP="0063251D">
            <w:pPr>
              <w:spacing w:after="0" w:line="240" w:lineRule="auto"/>
              <w:rPr>
                <w:rFonts w:ascii="Times New Roman" w:hAnsi="Times New Roman"/>
                <w:sz w:val="24"/>
                <w:szCs w:val="24"/>
                <w:lang w:val="en-US"/>
              </w:rPr>
            </w:pPr>
            <w:r w:rsidRPr="005F0B17">
              <w:rPr>
                <w:rFonts w:ascii="Times New Roman" w:hAnsi="Times New Roman"/>
                <w:sz w:val="24"/>
                <w:szCs w:val="24"/>
                <w:lang w:val="en-US"/>
              </w:rPr>
              <w:t>Polycom VBP 5300-ST25 Firewall/ NAT traversal unit for medium to large enterprise locations. This model is for the Russia market only, and all encryption is disabled</w:t>
            </w:r>
          </w:p>
        </w:tc>
        <w:tc>
          <w:tcPr>
            <w:tcW w:w="1276"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7"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847" w:type="dxa"/>
            <w:vAlign w:val="center"/>
          </w:tcPr>
          <w:p w:rsidR="0017171A" w:rsidRPr="00372A7C"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638 200,00</w:t>
            </w:r>
          </w:p>
        </w:tc>
      </w:tr>
      <w:tr w:rsidR="0017171A" w:rsidRPr="00D621E6" w:rsidTr="00C94CF5">
        <w:tc>
          <w:tcPr>
            <w:tcW w:w="729" w:type="dxa"/>
            <w:vAlign w:val="center"/>
          </w:tcPr>
          <w:p w:rsidR="0017171A" w:rsidRPr="0063251D" w:rsidRDefault="0017171A"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822" w:type="dxa"/>
            <w:vAlign w:val="center"/>
          </w:tcPr>
          <w:p w:rsidR="0017171A" w:rsidRPr="00372A7C" w:rsidRDefault="0017171A" w:rsidP="00965F68">
            <w:pPr>
              <w:spacing w:after="0" w:line="240" w:lineRule="auto"/>
              <w:rPr>
                <w:rFonts w:ascii="Times New Roman" w:hAnsi="Times New Roman"/>
                <w:sz w:val="24"/>
                <w:szCs w:val="24"/>
                <w:lang w:val="en-US"/>
              </w:rPr>
            </w:pPr>
            <w:r w:rsidRPr="005F0B17">
              <w:rPr>
                <w:rFonts w:ascii="Times New Roman" w:hAnsi="Times New Roman"/>
                <w:sz w:val="24"/>
                <w:szCs w:val="24"/>
                <w:lang w:val="en-US"/>
              </w:rPr>
              <w:t>4870-00251-306</w:t>
            </w:r>
          </w:p>
        </w:tc>
        <w:tc>
          <w:tcPr>
            <w:tcW w:w="4078" w:type="dxa"/>
          </w:tcPr>
          <w:p w:rsidR="0017171A" w:rsidRPr="005F0B17" w:rsidRDefault="0017171A" w:rsidP="0063251D">
            <w:pPr>
              <w:spacing w:after="0" w:line="240" w:lineRule="auto"/>
              <w:rPr>
                <w:rFonts w:ascii="Times New Roman" w:hAnsi="Times New Roman"/>
                <w:sz w:val="24"/>
                <w:szCs w:val="24"/>
                <w:lang w:val="en-US"/>
              </w:rPr>
            </w:pPr>
            <w:r w:rsidRPr="005F0B17">
              <w:rPr>
                <w:rFonts w:ascii="Times New Roman" w:hAnsi="Times New Roman"/>
                <w:sz w:val="24"/>
                <w:szCs w:val="24"/>
                <w:lang w:val="en-US"/>
              </w:rPr>
              <w:t>Polycom Premier, Three Year, VBP 5300-ST25</w:t>
            </w:r>
          </w:p>
        </w:tc>
        <w:tc>
          <w:tcPr>
            <w:tcW w:w="1276"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7"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847" w:type="dxa"/>
            <w:vAlign w:val="center"/>
          </w:tcPr>
          <w:p w:rsidR="0017171A" w:rsidRPr="00372A7C"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198 300,00</w:t>
            </w:r>
          </w:p>
        </w:tc>
      </w:tr>
      <w:tr w:rsidR="0017171A" w:rsidRPr="00ED069B" w:rsidTr="00C94CF5">
        <w:tc>
          <w:tcPr>
            <w:tcW w:w="729" w:type="dxa"/>
            <w:vAlign w:val="center"/>
          </w:tcPr>
          <w:p w:rsidR="0017171A" w:rsidRDefault="0017171A"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822" w:type="dxa"/>
            <w:vAlign w:val="center"/>
          </w:tcPr>
          <w:p w:rsidR="0017171A" w:rsidRPr="0063251D" w:rsidRDefault="0017171A" w:rsidP="00965F68">
            <w:pPr>
              <w:spacing w:after="0" w:line="240" w:lineRule="auto"/>
              <w:rPr>
                <w:rFonts w:ascii="Times New Roman" w:hAnsi="Times New Roman"/>
                <w:sz w:val="24"/>
                <w:szCs w:val="24"/>
                <w:lang w:val="en-US"/>
              </w:rPr>
            </w:pPr>
            <w:r w:rsidRPr="005F0B17">
              <w:rPr>
                <w:rFonts w:ascii="Times New Roman" w:hAnsi="Times New Roman"/>
                <w:sz w:val="24"/>
                <w:szCs w:val="24"/>
                <w:lang w:val="en-US"/>
              </w:rPr>
              <w:t>4870-00117-007</w:t>
            </w:r>
          </w:p>
        </w:tc>
        <w:tc>
          <w:tcPr>
            <w:tcW w:w="4078" w:type="dxa"/>
          </w:tcPr>
          <w:p w:rsidR="0017171A" w:rsidRPr="0063251D" w:rsidRDefault="0017171A" w:rsidP="0063251D">
            <w:pPr>
              <w:spacing w:after="0" w:line="240" w:lineRule="auto"/>
              <w:rPr>
                <w:rFonts w:ascii="Times New Roman" w:hAnsi="Times New Roman"/>
                <w:sz w:val="24"/>
                <w:szCs w:val="24"/>
                <w:lang w:val="en-US"/>
              </w:rPr>
            </w:pPr>
            <w:r w:rsidRPr="005F0B17">
              <w:rPr>
                <w:rFonts w:ascii="Times New Roman" w:hAnsi="Times New Roman"/>
                <w:sz w:val="24"/>
                <w:szCs w:val="24"/>
                <w:lang w:val="en-US"/>
              </w:rPr>
              <w:t>Polycom Implementation Service for VBP 5300 Series (See published Service Description for complete scope)</w:t>
            </w:r>
          </w:p>
        </w:tc>
        <w:tc>
          <w:tcPr>
            <w:tcW w:w="1276"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7"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847" w:type="dxa"/>
            <w:vAlign w:val="center"/>
          </w:tcPr>
          <w:p w:rsidR="0017171A" w:rsidRPr="00372A7C"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114 200,00</w:t>
            </w:r>
          </w:p>
        </w:tc>
      </w:tr>
      <w:tr w:rsidR="0017171A" w:rsidRPr="00ED069B" w:rsidTr="00C94CF5">
        <w:tc>
          <w:tcPr>
            <w:tcW w:w="729" w:type="dxa"/>
            <w:vAlign w:val="center"/>
          </w:tcPr>
          <w:p w:rsidR="0017171A" w:rsidRDefault="0017171A"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1822" w:type="dxa"/>
            <w:vAlign w:val="center"/>
          </w:tcPr>
          <w:p w:rsidR="0017171A" w:rsidRPr="0063251D" w:rsidRDefault="0017171A" w:rsidP="00965F68">
            <w:pPr>
              <w:spacing w:after="0" w:line="240" w:lineRule="auto"/>
              <w:rPr>
                <w:rFonts w:ascii="Times New Roman" w:hAnsi="Times New Roman"/>
                <w:sz w:val="24"/>
                <w:szCs w:val="24"/>
                <w:lang w:val="en-US"/>
              </w:rPr>
            </w:pPr>
            <w:r w:rsidRPr="005F0B17">
              <w:rPr>
                <w:rFonts w:ascii="Times New Roman" w:hAnsi="Times New Roman"/>
                <w:sz w:val="24"/>
                <w:szCs w:val="24"/>
                <w:lang w:val="en-US"/>
              </w:rPr>
              <w:t>4870-00484-112</w:t>
            </w:r>
          </w:p>
        </w:tc>
        <w:tc>
          <w:tcPr>
            <w:tcW w:w="4078" w:type="dxa"/>
          </w:tcPr>
          <w:p w:rsidR="0017171A" w:rsidRPr="0063251D" w:rsidRDefault="0017171A" w:rsidP="0063251D">
            <w:pPr>
              <w:spacing w:after="0" w:line="240" w:lineRule="auto"/>
              <w:rPr>
                <w:rFonts w:ascii="Times New Roman" w:hAnsi="Times New Roman"/>
                <w:sz w:val="24"/>
                <w:szCs w:val="24"/>
                <w:lang w:val="en-US"/>
              </w:rPr>
            </w:pPr>
            <w:r w:rsidRPr="005F0B17">
              <w:rPr>
                <w:rFonts w:ascii="Times New Roman" w:hAnsi="Times New Roman"/>
                <w:sz w:val="24"/>
                <w:szCs w:val="24"/>
                <w:lang w:val="en-US"/>
              </w:rPr>
              <w:t>Polycom  Premier, One Year, CMA 4000 with 200 devices</w:t>
            </w:r>
          </w:p>
        </w:tc>
        <w:tc>
          <w:tcPr>
            <w:tcW w:w="1276"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штука</w:t>
            </w:r>
          </w:p>
        </w:tc>
        <w:tc>
          <w:tcPr>
            <w:tcW w:w="847" w:type="dxa"/>
            <w:vAlign w:val="center"/>
          </w:tcPr>
          <w:p w:rsidR="0017171A" w:rsidRPr="00372A7C" w:rsidRDefault="0017171A" w:rsidP="00C94CF5">
            <w:pPr>
              <w:spacing w:after="0" w:line="240" w:lineRule="auto"/>
              <w:jc w:val="center"/>
              <w:rPr>
                <w:rFonts w:ascii="Times New Roman" w:hAnsi="Times New Roman"/>
                <w:sz w:val="24"/>
                <w:szCs w:val="24"/>
              </w:rPr>
            </w:pPr>
            <w:r w:rsidRPr="00372A7C">
              <w:rPr>
                <w:rFonts w:ascii="Times New Roman" w:hAnsi="Times New Roman"/>
                <w:color w:val="000000"/>
                <w:sz w:val="24"/>
                <w:szCs w:val="24"/>
              </w:rPr>
              <w:t>1</w:t>
            </w:r>
          </w:p>
        </w:tc>
        <w:tc>
          <w:tcPr>
            <w:tcW w:w="847" w:type="dxa"/>
            <w:vAlign w:val="center"/>
          </w:tcPr>
          <w:p w:rsidR="0017171A" w:rsidRPr="00372A7C"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82 500,00</w:t>
            </w:r>
          </w:p>
        </w:tc>
      </w:tr>
      <w:tr w:rsidR="0017171A" w:rsidRPr="00C94CF5" w:rsidTr="00C94CF5">
        <w:tc>
          <w:tcPr>
            <w:tcW w:w="729" w:type="dxa"/>
            <w:vAlign w:val="center"/>
          </w:tcPr>
          <w:p w:rsidR="0017171A" w:rsidRDefault="0017171A" w:rsidP="005C45AC">
            <w:pPr>
              <w:spacing w:after="0" w:line="240" w:lineRule="auto"/>
              <w:jc w:val="center"/>
              <w:rPr>
                <w:rFonts w:ascii="Times New Roman" w:hAnsi="Times New Roman"/>
                <w:sz w:val="24"/>
                <w:szCs w:val="24"/>
                <w:lang w:val="en-US"/>
              </w:rPr>
            </w:pPr>
          </w:p>
        </w:tc>
        <w:tc>
          <w:tcPr>
            <w:tcW w:w="1822" w:type="dxa"/>
            <w:vAlign w:val="center"/>
          </w:tcPr>
          <w:p w:rsidR="0017171A" w:rsidRPr="005F0B17" w:rsidRDefault="0017171A" w:rsidP="00965F68">
            <w:pPr>
              <w:spacing w:after="0" w:line="240" w:lineRule="auto"/>
              <w:rPr>
                <w:rFonts w:ascii="Times New Roman" w:hAnsi="Times New Roman"/>
                <w:sz w:val="24"/>
                <w:szCs w:val="24"/>
                <w:lang w:val="en-US"/>
              </w:rPr>
            </w:pPr>
          </w:p>
        </w:tc>
        <w:tc>
          <w:tcPr>
            <w:tcW w:w="4078" w:type="dxa"/>
          </w:tcPr>
          <w:p w:rsidR="0017171A" w:rsidRPr="0017171A" w:rsidRDefault="0017171A" w:rsidP="0063251D">
            <w:pPr>
              <w:spacing w:after="0" w:line="240" w:lineRule="auto"/>
              <w:rPr>
                <w:rFonts w:ascii="Times New Roman" w:hAnsi="Times New Roman"/>
                <w:b/>
                <w:sz w:val="24"/>
                <w:szCs w:val="24"/>
              </w:rPr>
            </w:pPr>
            <w:r w:rsidRPr="0017171A">
              <w:rPr>
                <w:rFonts w:ascii="Times New Roman" w:hAnsi="Times New Roman"/>
                <w:b/>
                <w:sz w:val="24"/>
                <w:szCs w:val="24"/>
              </w:rPr>
              <w:t>Итого по оборудованию</w:t>
            </w:r>
          </w:p>
        </w:tc>
        <w:tc>
          <w:tcPr>
            <w:tcW w:w="1276" w:type="dxa"/>
            <w:vAlign w:val="center"/>
          </w:tcPr>
          <w:p w:rsidR="0017171A" w:rsidRPr="00372A7C" w:rsidRDefault="0017171A" w:rsidP="00C94CF5">
            <w:pPr>
              <w:spacing w:after="0" w:line="240" w:lineRule="auto"/>
              <w:jc w:val="center"/>
              <w:rPr>
                <w:rFonts w:ascii="Times New Roman" w:hAnsi="Times New Roman"/>
                <w:color w:val="000000"/>
                <w:sz w:val="24"/>
                <w:szCs w:val="24"/>
              </w:rPr>
            </w:pPr>
          </w:p>
        </w:tc>
        <w:tc>
          <w:tcPr>
            <w:tcW w:w="847" w:type="dxa"/>
            <w:vAlign w:val="center"/>
          </w:tcPr>
          <w:p w:rsidR="0017171A" w:rsidRPr="00372A7C" w:rsidRDefault="0017171A" w:rsidP="00C94CF5">
            <w:pPr>
              <w:spacing w:after="0" w:line="240" w:lineRule="auto"/>
              <w:jc w:val="center"/>
              <w:rPr>
                <w:rFonts w:ascii="Times New Roman" w:hAnsi="Times New Roman"/>
                <w:color w:val="000000"/>
                <w:sz w:val="24"/>
                <w:szCs w:val="24"/>
              </w:rPr>
            </w:pPr>
          </w:p>
        </w:tc>
        <w:tc>
          <w:tcPr>
            <w:tcW w:w="847" w:type="dxa"/>
            <w:vAlign w:val="center"/>
          </w:tcPr>
          <w:p w:rsidR="0017171A" w:rsidRPr="00C94CF5" w:rsidRDefault="00C94CF5" w:rsidP="00C94CF5">
            <w:pPr>
              <w:spacing w:after="0" w:line="240" w:lineRule="auto"/>
              <w:jc w:val="center"/>
              <w:rPr>
                <w:rFonts w:ascii="Times New Roman" w:hAnsi="Times New Roman"/>
                <w:b/>
                <w:color w:val="000000"/>
                <w:sz w:val="24"/>
                <w:szCs w:val="24"/>
              </w:rPr>
            </w:pPr>
            <w:r w:rsidRPr="00C94CF5">
              <w:rPr>
                <w:rFonts w:ascii="Times New Roman" w:hAnsi="Times New Roman"/>
                <w:b/>
                <w:color w:val="000000"/>
                <w:sz w:val="24"/>
                <w:szCs w:val="24"/>
              </w:rPr>
              <w:t xml:space="preserve">1 679 700,00 </w:t>
            </w:r>
          </w:p>
        </w:tc>
      </w:tr>
      <w:tr w:rsidR="0017171A" w:rsidRPr="00D621E6" w:rsidTr="00C94CF5">
        <w:tc>
          <w:tcPr>
            <w:tcW w:w="729" w:type="dxa"/>
            <w:vAlign w:val="center"/>
          </w:tcPr>
          <w:p w:rsidR="0017171A" w:rsidRDefault="0017171A" w:rsidP="005C45AC">
            <w:pPr>
              <w:spacing w:after="0" w:line="240" w:lineRule="auto"/>
              <w:jc w:val="center"/>
              <w:rPr>
                <w:rFonts w:ascii="Times New Roman" w:hAnsi="Times New Roman"/>
                <w:sz w:val="24"/>
                <w:szCs w:val="24"/>
                <w:lang w:val="en-US"/>
              </w:rPr>
            </w:pPr>
            <w:r>
              <w:rPr>
                <w:rFonts w:ascii="Times New Roman" w:hAnsi="Times New Roman"/>
                <w:sz w:val="24"/>
                <w:szCs w:val="24"/>
                <w:lang w:val="en-US"/>
              </w:rPr>
              <w:t>8</w:t>
            </w:r>
          </w:p>
        </w:tc>
        <w:tc>
          <w:tcPr>
            <w:tcW w:w="1822" w:type="dxa"/>
            <w:vAlign w:val="center"/>
          </w:tcPr>
          <w:p w:rsidR="0017171A" w:rsidRPr="006E7B0B" w:rsidRDefault="0017171A" w:rsidP="00965F68">
            <w:pPr>
              <w:spacing w:after="0" w:line="240" w:lineRule="auto"/>
              <w:rPr>
                <w:rFonts w:ascii="Times New Roman" w:hAnsi="Times New Roman"/>
                <w:sz w:val="24"/>
                <w:szCs w:val="24"/>
              </w:rPr>
            </w:pPr>
            <w:r>
              <w:rPr>
                <w:rFonts w:ascii="Times New Roman" w:hAnsi="Times New Roman"/>
                <w:sz w:val="24"/>
                <w:szCs w:val="24"/>
              </w:rPr>
              <w:t xml:space="preserve">Работы </w:t>
            </w:r>
          </w:p>
        </w:tc>
        <w:tc>
          <w:tcPr>
            <w:tcW w:w="4078" w:type="dxa"/>
          </w:tcPr>
          <w:p w:rsidR="0017171A" w:rsidRPr="00AD305F" w:rsidRDefault="0017171A" w:rsidP="00AD305F">
            <w:pPr>
              <w:spacing w:after="0" w:line="240" w:lineRule="auto"/>
              <w:rPr>
                <w:rFonts w:ascii="Times New Roman" w:hAnsi="Times New Roman"/>
                <w:sz w:val="24"/>
                <w:szCs w:val="24"/>
              </w:rPr>
            </w:pPr>
            <w:r>
              <w:rPr>
                <w:rFonts w:ascii="Times New Roman" w:hAnsi="Times New Roman"/>
                <w:sz w:val="24"/>
                <w:szCs w:val="24"/>
              </w:rPr>
              <w:t xml:space="preserve"> В соответствии с составом и содержанием работ </w:t>
            </w:r>
          </w:p>
        </w:tc>
        <w:tc>
          <w:tcPr>
            <w:tcW w:w="1276" w:type="dxa"/>
            <w:vAlign w:val="center"/>
          </w:tcPr>
          <w:p w:rsidR="0017171A" w:rsidRPr="00372A7C" w:rsidRDefault="0017171A" w:rsidP="00C94CF5">
            <w:pPr>
              <w:spacing w:after="0" w:line="240" w:lineRule="auto"/>
              <w:jc w:val="center"/>
              <w:rPr>
                <w:rFonts w:ascii="Times New Roman" w:hAnsi="Times New Roman"/>
                <w:color w:val="000000"/>
                <w:sz w:val="24"/>
                <w:szCs w:val="24"/>
              </w:rPr>
            </w:pPr>
          </w:p>
        </w:tc>
        <w:tc>
          <w:tcPr>
            <w:tcW w:w="847" w:type="dxa"/>
            <w:vAlign w:val="center"/>
          </w:tcPr>
          <w:p w:rsidR="0017171A" w:rsidRPr="00F04434" w:rsidRDefault="0017171A" w:rsidP="00C94CF5">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847" w:type="dxa"/>
            <w:vAlign w:val="center"/>
          </w:tcPr>
          <w:p w:rsidR="0017171A" w:rsidRPr="00C94CF5" w:rsidRDefault="00C94CF5" w:rsidP="00C94CF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470 300,00</w:t>
            </w:r>
          </w:p>
        </w:tc>
      </w:tr>
      <w:tr w:rsidR="0017171A" w:rsidRPr="00D621E6" w:rsidTr="00CF5036">
        <w:tc>
          <w:tcPr>
            <w:tcW w:w="729" w:type="dxa"/>
            <w:vAlign w:val="center"/>
          </w:tcPr>
          <w:p w:rsidR="0017171A" w:rsidRDefault="0017171A" w:rsidP="005C45AC">
            <w:pPr>
              <w:spacing w:after="0" w:line="240" w:lineRule="auto"/>
              <w:jc w:val="center"/>
              <w:rPr>
                <w:rFonts w:ascii="Times New Roman" w:hAnsi="Times New Roman"/>
                <w:sz w:val="24"/>
                <w:szCs w:val="24"/>
                <w:lang w:val="en-US"/>
              </w:rPr>
            </w:pPr>
          </w:p>
        </w:tc>
        <w:tc>
          <w:tcPr>
            <w:tcW w:w="1822" w:type="dxa"/>
            <w:vAlign w:val="center"/>
          </w:tcPr>
          <w:p w:rsidR="0017171A" w:rsidRDefault="0017171A" w:rsidP="00965F68">
            <w:pPr>
              <w:spacing w:after="0" w:line="240" w:lineRule="auto"/>
              <w:rPr>
                <w:rFonts w:ascii="Times New Roman" w:hAnsi="Times New Roman"/>
                <w:sz w:val="24"/>
                <w:szCs w:val="24"/>
              </w:rPr>
            </w:pPr>
          </w:p>
        </w:tc>
        <w:tc>
          <w:tcPr>
            <w:tcW w:w="4078" w:type="dxa"/>
          </w:tcPr>
          <w:p w:rsidR="0017171A" w:rsidRPr="0017171A" w:rsidRDefault="0017171A" w:rsidP="00AD305F">
            <w:pPr>
              <w:spacing w:after="0" w:line="240" w:lineRule="auto"/>
              <w:rPr>
                <w:rFonts w:ascii="Times New Roman" w:hAnsi="Times New Roman"/>
                <w:b/>
                <w:sz w:val="24"/>
                <w:szCs w:val="24"/>
              </w:rPr>
            </w:pPr>
            <w:r w:rsidRPr="0017171A">
              <w:rPr>
                <w:rFonts w:ascii="Times New Roman" w:hAnsi="Times New Roman"/>
                <w:b/>
                <w:sz w:val="24"/>
                <w:szCs w:val="24"/>
              </w:rPr>
              <w:t>Итого по работам</w:t>
            </w:r>
          </w:p>
        </w:tc>
        <w:tc>
          <w:tcPr>
            <w:tcW w:w="1276" w:type="dxa"/>
          </w:tcPr>
          <w:p w:rsidR="0017171A" w:rsidRPr="00372A7C" w:rsidRDefault="0017171A" w:rsidP="0064200A">
            <w:pPr>
              <w:spacing w:after="0" w:line="240" w:lineRule="auto"/>
              <w:jc w:val="center"/>
              <w:rPr>
                <w:rFonts w:ascii="Times New Roman" w:hAnsi="Times New Roman"/>
                <w:color w:val="000000"/>
                <w:sz w:val="24"/>
                <w:szCs w:val="24"/>
              </w:rPr>
            </w:pPr>
          </w:p>
        </w:tc>
        <w:tc>
          <w:tcPr>
            <w:tcW w:w="847" w:type="dxa"/>
          </w:tcPr>
          <w:p w:rsidR="0017171A" w:rsidRDefault="0017171A" w:rsidP="0064200A">
            <w:pPr>
              <w:spacing w:after="0" w:line="240" w:lineRule="auto"/>
              <w:jc w:val="center"/>
              <w:rPr>
                <w:rFonts w:ascii="Times New Roman" w:hAnsi="Times New Roman"/>
                <w:color w:val="000000"/>
                <w:sz w:val="24"/>
                <w:szCs w:val="24"/>
                <w:lang w:val="en-US"/>
              </w:rPr>
            </w:pPr>
          </w:p>
        </w:tc>
        <w:tc>
          <w:tcPr>
            <w:tcW w:w="847" w:type="dxa"/>
          </w:tcPr>
          <w:p w:rsidR="0017171A" w:rsidRPr="00C94CF5" w:rsidRDefault="00C94CF5" w:rsidP="0064200A">
            <w:pPr>
              <w:spacing w:after="0" w:line="240" w:lineRule="auto"/>
              <w:jc w:val="center"/>
              <w:rPr>
                <w:rFonts w:ascii="Times New Roman" w:hAnsi="Times New Roman"/>
                <w:b/>
                <w:color w:val="000000"/>
                <w:sz w:val="24"/>
                <w:szCs w:val="24"/>
              </w:rPr>
            </w:pPr>
            <w:r w:rsidRPr="00C94CF5">
              <w:rPr>
                <w:rFonts w:ascii="Times New Roman" w:hAnsi="Times New Roman"/>
                <w:b/>
                <w:color w:val="000000"/>
                <w:sz w:val="24"/>
                <w:szCs w:val="24"/>
              </w:rPr>
              <w:t>470 300,00</w:t>
            </w:r>
          </w:p>
        </w:tc>
      </w:tr>
    </w:tbl>
    <w:p w:rsidR="0017171A" w:rsidRPr="007237DB" w:rsidRDefault="0017171A" w:rsidP="0017171A">
      <w:pPr>
        <w:pStyle w:val="a4"/>
        <w:spacing w:after="0" w:line="240" w:lineRule="auto"/>
        <w:ind w:left="0" w:firstLine="708"/>
        <w:jc w:val="both"/>
        <w:rPr>
          <w:rFonts w:ascii="Times New Roman" w:hAnsi="Times New Roman"/>
          <w:b/>
          <w:sz w:val="24"/>
          <w:szCs w:val="24"/>
        </w:rPr>
      </w:pPr>
      <w:r w:rsidRPr="007237DB">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по оборудованию и по работам отдельно (итоговой цены по позициям). </w:t>
      </w:r>
      <w:r w:rsidRPr="007237DB">
        <w:rPr>
          <w:rFonts w:ascii="Times New Roman" w:hAnsi="Times New Roman"/>
          <w:b/>
          <w:sz w:val="24"/>
          <w:szCs w:val="24"/>
        </w:rPr>
        <w:tab/>
      </w:r>
      <w:r w:rsidRPr="007237DB">
        <w:rPr>
          <w:rFonts w:ascii="Times New Roman" w:hAnsi="Times New Roman"/>
          <w:b/>
          <w:sz w:val="24"/>
          <w:szCs w:val="24"/>
        </w:rPr>
        <w:tab/>
      </w:r>
    </w:p>
    <w:p w:rsidR="0017171A" w:rsidRPr="007237DB" w:rsidRDefault="0017171A" w:rsidP="0017171A">
      <w:pPr>
        <w:pStyle w:val="a4"/>
        <w:spacing w:after="0" w:line="240" w:lineRule="auto"/>
        <w:ind w:left="0" w:firstLine="360"/>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единицу оборудования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стоимости оборудования (итоговой цены).</w:t>
      </w:r>
    </w:p>
    <w:p w:rsidR="0017171A" w:rsidRPr="002C618F" w:rsidRDefault="0017171A" w:rsidP="0017171A">
      <w:pPr>
        <w:spacing w:after="0" w:line="240" w:lineRule="auto"/>
        <w:ind w:firstLine="360"/>
        <w:jc w:val="both"/>
        <w:rPr>
          <w:rFonts w:ascii="Times New Roman" w:hAnsi="Times New Roman"/>
          <w:b/>
          <w:sz w:val="24"/>
          <w:szCs w:val="24"/>
        </w:rPr>
      </w:pPr>
      <w:r w:rsidRPr="007237DB">
        <w:rPr>
          <w:rFonts w:ascii="Times New Roman" w:hAnsi="Times New Roman"/>
          <w:b/>
          <w:sz w:val="24"/>
          <w:szCs w:val="24"/>
        </w:rPr>
        <w:t>При заключении договора с Победителем цена за работу определяется путем уменьшения максимальной цены за единицу товара, указанной в спецификации на</w:t>
      </w:r>
      <w:r w:rsidRPr="002C618F">
        <w:rPr>
          <w:rFonts w:ascii="Times New Roman" w:hAnsi="Times New Roman"/>
          <w:b/>
          <w:sz w:val="24"/>
          <w:szCs w:val="24"/>
        </w:rPr>
        <w:t xml:space="preserve"> коэффициент снижения, полученный в ходе подачи предложений </w:t>
      </w:r>
      <w:r>
        <w:rPr>
          <w:rFonts w:ascii="Times New Roman" w:hAnsi="Times New Roman"/>
          <w:b/>
          <w:sz w:val="24"/>
          <w:szCs w:val="24"/>
        </w:rPr>
        <w:t>от</w:t>
      </w:r>
      <w:r w:rsidRPr="002C618F">
        <w:rPr>
          <w:rFonts w:ascii="Times New Roman" w:hAnsi="Times New Roman"/>
          <w:b/>
          <w:sz w:val="24"/>
          <w:szCs w:val="24"/>
        </w:rPr>
        <w:t xml:space="preserve"> начальной максимальной стоимости работ (итоговой цены).</w:t>
      </w:r>
    </w:p>
    <w:p w:rsidR="0017171A" w:rsidRPr="002C618F" w:rsidRDefault="0017171A" w:rsidP="0017171A">
      <w:pPr>
        <w:spacing w:after="0" w:line="240" w:lineRule="auto"/>
        <w:ind w:firstLine="360"/>
        <w:jc w:val="both"/>
        <w:rPr>
          <w:rFonts w:ascii="Times New Roman" w:hAnsi="Times New Roman"/>
          <w:b/>
          <w:sz w:val="24"/>
          <w:szCs w:val="24"/>
        </w:rPr>
      </w:pPr>
      <w:r w:rsidRPr="002C618F">
        <w:rPr>
          <w:rFonts w:ascii="Times New Roman" w:hAnsi="Times New Roman"/>
          <w:b/>
          <w:sz w:val="24"/>
          <w:szCs w:val="24"/>
        </w:rPr>
        <w:t xml:space="preserve">Лучше ценой будет считаться наименьшая суммарная цена по позициям, полученная в ходе торгов. </w:t>
      </w:r>
    </w:p>
    <w:p w:rsidR="00B002A3" w:rsidRPr="004A33B1" w:rsidRDefault="00945E40" w:rsidP="00B002A3">
      <w:pPr>
        <w:pStyle w:val="a4"/>
        <w:numPr>
          <w:ilvl w:val="0"/>
          <w:numId w:val="1"/>
        </w:numPr>
        <w:spacing w:after="0" w:line="240" w:lineRule="auto"/>
        <w:jc w:val="both"/>
        <w:rPr>
          <w:rFonts w:ascii="Times New Roman" w:hAnsi="Times New Roman"/>
          <w:sz w:val="24"/>
          <w:szCs w:val="24"/>
        </w:rPr>
      </w:pPr>
      <w:r w:rsidRPr="00B002A3">
        <w:rPr>
          <w:rFonts w:ascii="Times New Roman" w:hAnsi="Times New Roman"/>
          <w:b/>
          <w:sz w:val="24"/>
          <w:szCs w:val="24"/>
        </w:rPr>
        <w:t>Срок поставки</w:t>
      </w:r>
      <w:r w:rsidR="00AD305F" w:rsidRPr="00B002A3">
        <w:rPr>
          <w:rFonts w:ascii="Times New Roman" w:hAnsi="Times New Roman"/>
          <w:b/>
          <w:sz w:val="24"/>
          <w:szCs w:val="24"/>
        </w:rPr>
        <w:t>/выполнение работ</w:t>
      </w:r>
      <w:r w:rsidRPr="00B002A3">
        <w:rPr>
          <w:rFonts w:ascii="Times New Roman" w:hAnsi="Times New Roman"/>
          <w:b/>
          <w:sz w:val="24"/>
          <w:szCs w:val="24"/>
        </w:rPr>
        <w:t xml:space="preserve"> – </w:t>
      </w:r>
      <w:r w:rsidR="00AD305F" w:rsidRPr="00B002A3">
        <w:rPr>
          <w:rFonts w:ascii="Times New Roman" w:hAnsi="Times New Roman"/>
          <w:sz w:val="24"/>
          <w:szCs w:val="24"/>
        </w:rPr>
        <w:t>не более</w:t>
      </w:r>
      <w:r w:rsidR="001F2D03" w:rsidRPr="00B002A3">
        <w:rPr>
          <w:rFonts w:ascii="Times New Roman" w:hAnsi="Times New Roman"/>
          <w:b/>
          <w:sz w:val="24"/>
          <w:szCs w:val="24"/>
        </w:rPr>
        <w:t xml:space="preserve"> </w:t>
      </w:r>
      <w:r w:rsidR="005F0B17" w:rsidRPr="00B002A3">
        <w:rPr>
          <w:rFonts w:ascii="Times New Roman" w:hAnsi="Times New Roman"/>
          <w:sz w:val="24"/>
          <w:szCs w:val="24"/>
        </w:rPr>
        <w:t>60</w:t>
      </w:r>
      <w:r w:rsidR="0063251D" w:rsidRPr="00B002A3">
        <w:rPr>
          <w:rFonts w:ascii="Times New Roman" w:hAnsi="Times New Roman"/>
          <w:sz w:val="24"/>
          <w:szCs w:val="24"/>
        </w:rPr>
        <w:t xml:space="preserve"> </w:t>
      </w:r>
      <w:r w:rsidR="00D07A1D" w:rsidRPr="00B002A3">
        <w:rPr>
          <w:rFonts w:ascii="Times New Roman" w:hAnsi="Times New Roman"/>
          <w:sz w:val="24"/>
          <w:szCs w:val="24"/>
        </w:rPr>
        <w:t>дней</w:t>
      </w:r>
      <w:r w:rsidRPr="00B002A3">
        <w:rPr>
          <w:rFonts w:ascii="Times New Roman" w:hAnsi="Times New Roman"/>
          <w:sz w:val="24"/>
          <w:szCs w:val="24"/>
        </w:rPr>
        <w:t xml:space="preserve"> </w:t>
      </w:r>
      <w:r w:rsidR="00D07A1D" w:rsidRPr="00B002A3">
        <w:rPr>
          <w:rFonts w:ascii="Times New Roman" w:hAnsi="Times New Roman"/>
          <w:sz w:val="24"/>
          <w:szCs w:val="24"/>
        </w:rPr>
        <w:t xml:space="preserve">после </w:t>
      </w:r>
      <w:r w:rsidR="00AD305F" w:rsidRPr="00B002A3">
        <w:rPr>
          <w:rFonts w:ascii="Times New Roman" w:hAnsi="Times New Roman"/>
          <w:sz w:val="24"/>
          <w:szCs w:val="24"/>
        </w:rPr>
        <w:t>предоплаты Заказчиком оборудования</w:t>
      </w:r>
      <w:r w:rsidR="00B002A3" w:rsidRPr="00B002A3">
        <w:rPr>
          <w:rFonts w:ascii="Times New Roman" w:hAnsi="Times New Roman"/>
          <w:sz w:val="24"/>
          <w:szCs w:val="24"/>
        </w:rPr>
        <w:t xml:space="preserve">, </w:t>
      </w:r>
      <w:bookmarkStart w:id="0" w:name="_GoBack"/>
      <w:bookmarkEnd w:id="0"/>
      <w:r w:rsidR="00B002A3" w:rsidRPr="004A33B1">
        <w:rPr>
          <w:rFonts w:ascii="Times New Roman" w:hAnsi="Times New Roman"/>
          <w:sz w:val="24"/>
          <w:szCs w:val="24"/>
        </w:rPr>
        <w:t>срок проведения работ – не более 14 дней после поставки оборудования.</w:t>
      </w:r>
    </w:p>
    <w:p w:rsidR="00D07A1D" w:rsidRDefault="00312E52" w:rsidP="001378E9">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безналичный расчет</w:t>
      </w:r>
      <w:r w:rsidR="00BB54E3">
        <w:rPr>
          <w:rFonts w:eastAsia="Calibri"/>
          <w:sz w:val="24"/>
          <w:szCs w:val="24"/>
          <w:lang w:eastAsia="en-US"/>
        </w:rPr>
        <w:t xml:space="preserve"> на основании счета</w:t>
      </w:r>
      <w:r w:rsidRPr="00D621E6">
        <w:rPr>
          <w:rFonts w:eastAsia="Calibri"/>
          <w:sz w:val="24"/>
          <w:szCs w:val="24"/>
          <w:lang w:eastAsia="en-US"/>
        </w:rPr>
        <w:t xml:space="preserve">, </w:t>
      </w:r>
      <w:r w:rsidR="0063251D" w:rsidRPr="0063251D">
        <w:rPr>
          <w:rFonts w:eastAsia="Calibri"/>
          <w:sz w:val="24"/>
          <w:szCs w:val="24"/>
          <w:lang w:eastAsia="en-US"/>
        </w:rPr>
        <w:t>50</w:t>
      </w:r>
      <w:r w:rsidR="00D07A1D" w:rsidRPr="00372A7C">
        <w:rPr>
          <w:rFonts w:eastAsia="Calibri"/>
          <w:sz w:val="24"/>
          <w:szCs w:val="24"/>
          <w:lang w:eastAsia="en-US"/>
        </w:rPr>
        <w:t xml:space="preserve">% </w:t>
      </w:r>
      <w:r w:rsidR="0063251D">
        <w:rPr>
          <w:rFonts w:eastAsia="Calibri"/>
          <w:sz w:val="24"/>
          <w:szCs w:val="24"/>
          <w:lang w:eastAsia="en-US"/>
        </w:rPr>
        <w:t>предоплата</w:t>
      </w:r>
      <w:r w:rsidR="005F0B17" w:rsidRPr="005F0B17">
        <w:rPr>
          <w:rFonts w:eastAsia="Calibri"/>
          <w:sz w:val="24"/>
          <w:szCs w:val="24"/>
          <w:lang w:eastAsia="en-US"/>
        </w:rPr>
        <w:t xml:space="preserve"> </w:t>
      </w:r>
      <w:r w:rsidR="005F0B17">
        <w:rPr>
          <w:rFonts w:eastAsia="Calibri"/>
          <w:sz w:val="24"/>
          <w:szCs w:val="24"/>
          <w:lang w:eastAsia="en-US"/>
        </w:rPr>
        <w:t>за оборудование</w:t>
      </w:r>
      <w:r w:rsidR="00BB54E3">
        <w:rPr>
          <w:rFonts w:eastAsia="Calibri"/>
          <w:sz w:val="24"/>
          <w:szCs w:val="24"/>
          <w:lang w:eastAsia="en-US"/>
        </w:rPr>
        <w:t xml:space="preserve"> в течение 5 рабочих дней</w:t>
      </w:r>
      <w:r w:rsidR="0063251D" w:rsidRPr="0063251D">
        <w:rPr>
          <w:rFonts w:eastAsia="Calibri"/>
          <w:sz w:val="24"/>
          <w:szCs w:val="24"/>
          <w:lang w:eastAsia="en-US"/>
        </w:rPr>
        <w:t xml:space="preserve">, </w:t>
      </w:r>
      <w:r w:rsidR="0063251D">
        <w:rPr>
          <w:rFonts w:eastAsia="Calibri"/>
          <w:sz w:val="24"/>
          <w:szCs w:val="24"/>
          <w:lang w:eastAsia="en-US"/>
        </w:rPr>
        <w:t>50</w:t>
      </w:r>
      <w:r w:rsidR="0063251D" w:rsidRPr="0063251D">
        <w:rPr>
          <w:rFonts w:eastAsia="Calibri"/>
          <w:sz w:val="24"/>
          <w:szCs w:val="24"/>
          <w:lang w:eastAsia="en-US"/>
        </w:rPr>
        <w:t>%</w:t>
      </w:r>
      <w:r w:rsidR="00BB54E3">
        <w:rPr>
          <w:rFonts w:eastAsia="Calibri"/>
          <w:sz w:val="24"/>
          <w:szCs w:val="24"/>
          <w:lang w:eastAsia="en-US"/>
        </w:rPr>
        <w:t xml:space="preserve"> за оборудование </w:t>
      </w:r>
      <w:r w:rsidR="0063251D">
        <w:rPr>
          <w:rFonts w:eastAsia="Calibri"/>
          <w:sz w:val="24"/>
          <w:szCs w:val="24"/>
          <w:lang w:eastAsia="en-US"/>
        </w:rPr>
        <w:t xml:space="preserve">после подписания </w:t>
      </w:r>
      <w:r w:rsidR="005F0B17">
        <w:rPr>
          <w:rFonts w:eastAsia="Calibri"/>
          <w:sz w:val="24"/>
          <w:szCs w:val="24"/>
          <w:lang w:eastAsia="en-US"/>
        </w:rPr>
        <w:t>ТОРГ-12, оплата работ</w:t>
      </w:r>
      <w:r w:rsidR="004946CB">
        <w:rPr>
          <w:rFonts w:eastAsia="Calibri"/>
          <w:sz w:val="24"/>
          <w:szCs w:val="24"/>
          <w:lang w:eastAsia="en-US"/>
        </w:rPr>
        <w:t xml:space="preserve"> – 100% после подписания Акта </w:t>
      </w:r>
      <w:r w:rsidR="00BB54E3">
        <w:rPr>
          <w:rFonts w:eastAsia="Calibri"/>
          <w:sz w:val="24"/>
          <w:szCs w:val="24"/>
          <w:lang w:eastAsia="en-US"/>
        </w:rPr>
        <w:t>выполнения работ</w:t>
      </w:r>
      <w:r w:rsidR="0063251D">
        <w:rPr>
          <w:rFonts w:eastAsia="Calibri"/>
          <w:sz w:val="24"/>
          <w:szCs w:val="24"/>
          <w:lang w:eastAsia="en-US"/>
        </w:rPr>
        <w:t>.</w:t>
      </w:r>
    </w:p>
    <w:p w:rsidR="00394252" w:rsidRPr="00394252" w:rsidRDefault="00394252" w:rsidP="001378E9">
      <w:pPr>
        <w:pStyle w:val="a"/>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1378E9">
      <w:pPr>
        <w:pStyle w:val="a"/>
        <w:numPr>
          <w:ilvl w:val="1"/>
          <w:numId w:val="1"/>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1378E9">
      <w:pPr>
        <w:pStyle w:val="a"/>
        <w:numPr>
          <w:ilvl w:val="1"/>
          <w:numId w:val="1"/>
        </w:numPr>
        <w:spacing w:line="240" w:lineRule="auto"/>
        <w:rPr>
          <w:rFonts w:eastAsia="Calibri"/>
          <w:sz w:val="24"/>
          <w:szCs w:val="24"/>
          <w:lang w:eastAsia="en-US"/>
        </w:rPr>
      </w:pPr>
      <w:r>
        <w:rPr>
          <w:sz w:val="24"/>
          <w:szCs w:val="24"/>
        </w:rPr>
        <w:t xml:space="preserve">В случае обнаружения </w:t>
      </w:r>
      <w:r w:rsidR="0089336D">
        <w:rPr>
          <w:sz w:val="24"/>
          <w:szCs w:val="24"/>
        </w:rPr>
        <w:t xml:space="preserve">несоответствующего </w:t>
      </w:r>
      <w:r>
        <w:rPr>
          <w:sz w:val="24"/>
          <w:szCs w:val="24"/>
        </w:rPr>
        <w:t>товара и отказ Поставщика произвести замену товара</w:t>
      </w:r>
      <w:r w:rsidR="00685746">
        <w:rPr>
          <w:sz w:val="24"/>
          <w:szCs w:val="24"/>
        </w:rPr>
        <w:t>,</w:t>
      </w:r>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r w:rsidR="0062011F">
        <w:rPr>
          <w:sz w:val="24"/>
          <w:szCs w:val="24"/>
        </w:rPr>
        <w:t>.</w:t>
      </w:r>
    </w:p>
    <w:p w:rsidR="00726D56" w:rsidRDefault="00726D56" w:rsidP="00394252">
      <w:pPr>
        <w:pStyle w:val="a"/>
        <w:numPr>
          <w:ilvl w:val="0"/>
          <w:numId w:val="0"/>
        </w:numPr>
        <w:spacing w:line="240" w:lineRule="auto"/>
        <w:ind w:left="1080"/>
        <w:rPr>
          <w:sz w:val="24"/>
          <w:szCs w:val="24"/>
        </w:rPr>
      </w:pPr>
    </w:p>
    <w:p w:rsidR="00726D56" w:rsidRPr="00BB54E3" w:rsidRDefault="00726D56" w:rsidP="00BB54E3">
      <w:pPr>
        <w:pStyle w:val="a"/>
        <w:numPr>
          <w:ilvl w:val="0"/>
          <w:numId w:val="0"/>
        </w:numPr>
        <w:spacing w:line="240" w:lineRule="auto"/>
        <w:ind w:left="1134" w:hanging="1134"/>
        <w:rPr>
          <w:b/>
          <w:sz w:val="24"/>
          <w:szCs w:val="24"/>
          <w:u w:val="single"/>
        </w:rPr>
      </w:pPr>
      <w:r w:rsidRPr="00BB54E3">
        <w:rPr>
          <w:b/>
          <w:sz w:val="24"/>
          <w:szCs w:val="24"/>
          <w:u w:val="single"/>
        </w:rPr>
        <w:t>Состав и содержание работ</w:t>
      </w:r>
      <w:r w:rsidR="00BB54E3">
        <w:rPr>
          <w:b/>
          <w:sz w:val="24"/>
          <w:szCs w:val="24"/>
          <w:u w:val="single"/>
        </w:rPr>
        <w:t>.</w:t>
      </w:r>
    </w:p>
    <w:p w:rsidR="00726D56" w:rsidRDefault="00726D56" w:rsidP="00394252">
      <w:pPr>
        <w:pStyle w:val="a"/>
        <w:numPr>
          <w:ilvl w:val="0"/>
          <w:numId w:val="0"/>
        </w:numPr>
        <w:spacing w:line="240" w:lineRule="auto"/>
        <w:ind w:left="1080"/>
        <w:rPr>
          <w:sz w:val="24"/>
          <w:szCs w:val="24"/>
        </w:rPr>
      </w:pPr>
    </w:p>
    <w:p w:rsidR="00726D56" w:rsidRDefault="00726D56" w:rsidP="00BB54E3">
      <w:pPr>
        <w:pStyle w:val="a"/>
        <w:numPr>
          <w:ilvl w:val="0"/>
          <w:numId w:val="0"/>
        </w:numPr>
        <w:spacing w:line="240" w:lineRule="auto"/>
        <w:ind w:firstLine="567"/>
        <w:rPr>
          <w:sz w:val="24"/>
          <w:szCs w:val="24"/>
        </w:rPr>
      </w:pPr>
      <w:r w:rsidRPr="006A7D38">
        <w:rPr>
          <w:sz w:val="24"/>
          <w:szCs w:val="24"/>
        </w:rPr>
        <w:t xml:space="preserve">Основной целью внедрения </w:t>
      </w:r>
      <w:r>
        <w:rPr>
          <w:sz w:val="24"/>
          <w:szCs w:val="24"/>
        </w:rPr>
        <w:t xml:space="preserve">комплекса </w:t>
      </w:r>
      <w:r w:rsidRPr="006A7D38">
        <w:rPr>
          <w:sz w:val="24"/>
          <w:szCs w:val="24"/>
        </w:rPr>
        <w:t xml:space="preserve">является обеспечение входящих и исходящих внешних вызовов из корпоративной сети видеоконференцсвязи с абонентами сторонних организаций через сеть Интернет. Обеспечение возможности подключения к корпоративной сети видеоконференцсвязи с мобильных клиентов на ПК или </w:t>
      </w:r>
      <w:r>
        <w:rPr>
          <w:sz w:val="24"/>
          <w:szCs w:val="24"/>
        </w:rPr>
        <w:t xml:space="preserve">с </w:t>
      </w:r>
      <w:r w:rsidRPr="006A7D38">
        <w:rPr>
          <w:sz w:val="24"/>
          <w:szCs w:val="24"/>
        </w:rPr>
        <w:t>устройств</w:t>
      </w:r>
      <w:r>
        <w:rPr>
          <w:sz w:val="24"/>
          <w:szCs w:val="24"/>
        </w:rPr>
        <w:t xml:space="preserve">а видеоконференцсвязи </w:t>
      </w:r>
      <w:r w:rsidRPr="006A7D38">
        <w:rPr>
          <w:sz w:val="24"/>
          <w:szCs w:val="24"/>
        </w:rPr>
        <w:t xml:space="preserve"> из внешних сетей с открытым выходом в Интернет.</w:t>
      </w:r>
    </w:p>
    <w:p w:rsidR="00726D56" w:rsidRPr="00A70B30" w:rsidRDefault="00726D56" w:rsidP="00BB54E3">
      <w:pPr>
        <w:pStyle w:val="a"/>
        <w:numPr>
          <w:ilvl w:val="0"/>
          <w:numId w:val="0"/>
        </w:numPr>
        <w:spacing w:line="240" w:lineRule="auto"/>
        <w:ind w:firstLine="567"/>
        <w:rPr>
          <w:sz w:val="24"/>
          <w:szCs w:val="24"/>
        </w:rPr>
      </w:pPr>
      <w:r>
        <w:rPr>
          <w:sz w:val="24"/>
          <w:szCs w:val="24"/>
        </w:rPr>
        <w:t xml:space="preserve"> </w:t>
      </w:r>
      <w:r w:rsidRPr="00A70B30">
        <w:rPr>
          <w:sz w:val="24"/>
          <w:szCs w:val="24"/>
        </w:rPr>
        <w:t xml:space="preserve">Всё предлагаемое оборудование, входящее в состав </w:t>
      </w:r>
      <w:r>
        <w:rPr>
          <w:sz w:val="24"/>
          <w:szCs w:val="24"/>
        </w:rPr>
        <w:t>комплекса</w:t>
      </w:r>
      <w:r w:rsidRPr="00A70B30">
        <w:rPr>
          <w:sz w:val="24"/>
          <w:szCs w:val="24"/>
        </w:rPr>
        <w:t>, должно быть выполнено на основе современных технических и технологических решений, на современной элементной базе.</w:t>
      </w:r>
    </w:p>
    <w:p w:rsidR="00726D56" w:rsidRPr="00A70B30" w:rsidRDefault="00726D56" w:rsidP="00BB54E3">
      <w:pPr>
        <w:pStyle w:val="a"/>
        <w:numPr>
          <w:ilvl w:val="0"/>
          <w:numId w:val="0"/>
        </w:numPr>
        <w:spacing w:line="240" w:lineRule="auto"/>
        <w:ind w:firstLine="567"/>
        <w:rPr>
          <w:sz w:val="24"/>
          <w:szCs w:val="24"/>
        </w:rPr>
      </w:pPr>
      <w:r w:rsidRPr="00A70B30">
        <w:rPr>
          <w:sz w:val="24"/>
          <w:szCs w:val="24"/>
        </w:rPr>
        <w:t xml:space="preserve">Все материалы, применяемые при создании </w:t>
      </w:r>
      <w:r>
        <w:rPr>
          <w:sz w:val="24"/>
          <w:szCs w:val="24"/>
        </w:rPr>
        <w:t xml:space="preserve">комплекса </w:t>
      </w:r>
      <w:r w:rsidRPr="00A70B30">
        <w:rPr>
          <w:sz w:val="24"/>
          <w:szCs w:val="24"/>
        </w:rPr>
        <w:t xml:space="preserve"> должны иметь технические и качественные характеристики оптимально соответствующие принимаемым проектным решениям.</w:t>
      </w:r>
    </w:p>
    <w:p w:rsidR="00726D56" w:rsidRPr="00A70B30" w:rsidRDefault="00726D56" w:rsidP="00BB54E3">
      <w:pPr>
        <w:pStyle w:val="a"/>
        <w:numPr>
          <w:ilvl w:val="0"/>
          <w:numId w:val="0"/>
        </w:numPr>
        <w:spacing w:line="240" w:lineRule="auto"/>
        <w:ind w:firstLine="567"/>
        <w:rPr>
          <w:sz w:val="24"/>
          <w:szCs w:val="24"/>
        </w:rPr>
      </w:pPr>
      <w:r w:rsidRPr="00A70B30">
        <w:rPr>
          <w:sz w:val="24"/>
          <w:szCs w:val="24"/>
        </w:rPr>
        <w:t>Все подсистемы должны питаться от сети переме</w:t>
      </w:r>
      <w:r w:rsidR="00BB54E3">
        <w:rPr>
          <w:sz w:val="24"/>
          <w:szCs w:val="24"/>
        </w:rPr>
        <w:t>нного тока 220В с частотой 50Гц.</w:t>
      </w:r>
    </w:p>
    <w:p w:rsidR="00726D56" w:rsidRPr="00A70B30" w:rsidRDefault="00726D56" w:rsidP="00BB54E3">
      <w:pPr>
        <w:pStyle w:val="a"/>
        <w:numPr>
          <w:ilvl w:val="0"/>
          <w:numId w:val="0"/>
        </w:numPr>
        <w:spacing w:line="240" w:lineRule="auto"/>
        <w:ind w:firstLine="567"/>
        <w:rPr>
          <w:sz w:val="24"/>
          <w:szCs w:val="24"/>
        </w:rPr>
      </w:pPr>
      <w:r w:rsidRPr="00A70B30">
        <w:rPr>
          <w:sz w:val="24"/>
          <w:szCs w:val="24"/>
        </w:rPr>
        <w:t>Все соединительные кабели между оборудованием, должны иметь маркировку. Установка оборудования в аппаратных стойках должна быть выполнена так, чтобы у обслуживающего персонала была возможность доступа к любому из устройств как спереди, так и сзади, без сдвига стоек относи</w:t>
      </w:r>
      <w:r>
        <w:rPr>
          <w:sz w:val="24"/>
          <w:szCs w:val="24"/>
        </w:rPr>
        <w:t xml:space="preserve">тельно их рабочего положения, и </w:t>
      </w:r>
      <w:r w:rsidRPr="00A70B30">
        <w:rPr>
          <w:sz w:val="24"/>
          <w:szCs w:val="24"/>
        </w:rPr>
        <w:t>имелась возможность оперативной замены любого из устройств;</w:t>
      </w:r>
    </w:p>
    <w:p w:rsidR="00726D56" w:rsidRDefault="00726D56" w:rsidP="00BB54E3">
      <w:pPr>
        <w:pStyle w:val="a"/>
        <w:numPr>
          <w:ilvl w:val="0"/>
          <w:numId w:val="0"/>
        </w:numPr>
        <w:spacing w:line="240" w:lineRule="auto"/>
        <w:ind w:firstLine="567"/>
        <w:rPr>
          <w:sz w:val="24"/>
          <w:szCs w:val="24"/>
        </w:rPr>
      </w:pPr>
      <w:r w:rsidRPr="00A70B30">
        <w:rPr>
          <w:sz w:val="24"/>
          <w:szCs w:val="24"/>
        </w:rPr>
        <w:t>Все разъемы и кабели должны быть промаркированы согласно рабочей  документации. Надписи на бирках должны быть легко читаемыми и стойкими к внешним воздействиям (сырость, солнечный свет и т.д.).</w:t>
      </w:r>
    </w:p>
    <w:p w:rsidR="00726D56" w:rsidRDefault="00726D56" w:rsidP="00BB54E3">
      <w:pPr>
        <w:pStyle w:val="a"/>
        <w:numPr>
          <w:ilvl w:val="0"/>
          <w:numId w:val="0"/>
        </w:numPr>
        <w:spacing w:line="240" w:lineRule="auto"/>
        <w:ind w:firstLine="567"/>
        <w:rPr>
          <w:sz w:val="24"/>
          <w:szCs w:val="24"/>
        </w:rPr>
      </w:pPr>
    </w:p>
    <w:p w:rsidR="00726D56" w:rsidRPr="00BB54E3" w:rsidRDefault="00726D56" w:rsidP="00BB54E3">
      <w:pPr>
        <w:pStyle w:val="a"/>
        <w:numPr>
          <w:ilvl w:val="0"/>
          <w:numId w:val="0"/>
        </w:numPr>
        <w:spacing w:line="240" w:lineRule="auto"/>
        <w:ind w:firstLine="567"/>
        <w:rPr>
          <w:i/>
          <w:sz w:val="24"/>
          <w:szCs w:val="24"/>
          <w:u w:val="single"/>
        </w:rPr>
      </w:pPr>
      <w:r w:rsidRPr="00BB54E3">
        <w:rPr>
          <w:i/>
          <w:sz w:val="24"/>
          <w:szCs w:val="24"/>
          <w:u w:val="single"/>
        </w:rPr>
        <w:lastRenderedPageBreak/>
        <w:t>Функциональные требования.</w:t>
      </w:r>
    </w:p>
    <w:p w:rsidR="00726D56" w:rsidRPr="00E4171A" w:rsidRDefault="00726D56" w:rsidP="00BB54E3">
      <w:pPr>
        <w:pStyle w:val="a"/>
        <w:numPr>
          <w:ilvl w:val="0"/>
          <w:numId w:val="0"/>
        </w:numPr>
        <w:spacing w:line="240" w:lineRule="auto"/>
        <w:ind w:firstLine="567"/>
        <w:rPr>
          <w:sz w:val="24"/>
          <w:szCs w:val="24"/>
        </w:rPr>
      </w:pPr>
      <w:r>
        <w:rPr>
          <w:sz w:val="24"/>
          <w:szCs w:val="24"/>
        </w:rPr>
        <w:t>Внедряемый программно-аппаратный комплекс должен обеспечивать следующий функционал</w:t>
      </w:r>
      <w:r w:rsidRPr="00E4171A">
        <w:rPr>
          <w:sz w:val="24"/>
          <w:szCs w:val="24"/>
        </w:rPr>
        <w:t>:</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 xml:space="preserve">Возможность вызова внутренних абонентов (терминалов), используя номер терминала или конференции и набор в формате H.323 Annex O. </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Возможность вызова внешних абонентов из сети Интернет из внутренней сети видеоконференцсвязи.</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Обеспечение единого номерного плана (dial plan) и адресной книги для удалённых сотрудников без использования VPN соединения в корпоративную сеть.</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Возможность подключения к корпоративной сети видеоконференцсвязи с мобильных клиентов, установленных на ПК по Windows или MAC ОС либо на мобильных устройствах под IOS или Android. Обеспечение единого номерного плана (dial plan) и адресной книги, состояния о присутствии (presence) для удалённых мобильных клиентов.</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Возможность входящих и исходящих вызовов с удалёнными сотрудниками, используя набор только короткого номера в формате E.164.</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 xml:space="preserve">Обеспечение защиты внутренней корпоративной сети, используя </w:t>
      </w:r>
      <w:proofErr w:type="spellStart"/>
      <w:r w:rsidRPr="00726D56">
        <w:rPr>
          <w:sz w:val="24"/>
          <w:szCs w:val="24"/>
        </w:rPr>
        <w:t>Stateful</w:t>
      </w:r>
      <w:proofErr w:type="spellEnd"/>
      <w:r w:rsidRPr="00726D56">
        <w:rPr>
          <w:sz w:val="24"/>
          <w:szCs w:val="24"/>
        </w:rPr>
        <w:t xml:space="preserve"> </w:t>
      </w:r>
      <w:proofErr w:type="spellStart"/>
      <w:r w:rsidRPr="00726D56">
        <w:rPr>
          <w:sz w:val="24"/>
          <w:szCs w:val="24"/>
        </w:rPr>
        <w:t>Packet</w:t>
      </w:r>
      <w:proofErr w:type="spellEnd"/>
      <w:r w:rsidRPr="00726D56">
        <w:rPr>
          <w:sz w:val="24"/>
          <w:szCs w:val="24"/>
        </w:rPr>
        <w:t xml:space="preserve"> </w:t>
      </w:r>
      <w:proofErr w:type="spellStart"/>
      <w:r w:rsidRPr="00726D56">
        <w:rPr>
          <w:sz w:val="24"/>
          <w:szCs w:val="24"/>
        </w:rPr>
        <w:t>Inspection</w:t>
      </w:r>
      <w:proofErr w:type="spellEnd"/>
      <w:r w:rsidRPr="00726D56">
        <w:rPr>
          <w:sz w:val="24"/>
          <w:szCs w:val="24"/>
        </w:rPr>
        <w:t xml:space="preserve"> (SPI) firewall и пропуская только H.323 трафик. Динамическое предоставление и закрытие портов, использующихся для H.323. </w:t>
      </w:r>
    </w:p>
    <w:p w:rsidR="00726D56" w:rsidRDefault="00726D56" w:rsidP="00BB54E3">
      <w:pPr>
        <w:pStyle w:val="a"/>
        <w:numPr>
          <w:ilvl w:val="0"/>
          <w:numId w:val="0"/>
        </w:numPr>
        <w:spacing w:line="240" w:lineRule="auto"/>
        <w:ind w:firstLine="567"/>
        <w:rPr>
          <w:sz w:val="24"/>
          <w:szCs w:val="24"/>
        </w:rPr>
      </w:pPr>
    </w:p>
    <w:p w:rsidR="00726D56" w:rsidRPr="00BB54E3" w:rsidRDefault="00BB54E3" w:rsidP="00BB54E3">
      <w:pPr>
        <w:pStyle w:val="a"/>
        <w:numPr>
          <w:ilvl w:val="0"/>
          <w:numId w:val="0"/>
        </w:numPr>
        <w:spacing w:line="240" w:lineRule="auto"/>
        <w:ind w:firstLine="567"/>
        <w:rPr>
          <w:i/>
          <w:sz w:val="24"/>
          <w:szCs w:val="24"/>
          <w:u w:val="single"/>
        </w:rPr>
      </w:pPr>
      <w:r w:rsidRPr="00BB54E3">
        <w:rPr>
          <w:sz w:val="24"/>
          <w:szCs w:val="24"/>
        </w:rPr>
        <w:tab/>
      </w:r>
      <w:r w:rsidRPr="00BB54E3">
        <w:rPr>
          <w:i/>
          <w:sz w:val="24"/>
          <w:szCs w:val="24"/>
          <w:u w:val="single"/>
        </w:rPr>
        <w:t xml:space="preserve">Специальные требования. </w:t>
      </w:r>
      <w:r w:rsidR="00726D56" w:rsidRPr="00BB54E3">
        <w:rPr>
          <w:i/>
          <w:sz w:val="24"/>
          <w:szCs w:val="24"/>
          <w:u w:val="single"/>
        </w:rPr>
        <w:t>Требования по обязательной сертификации</w:t>
      </w:r>
      <w:r w:rsidRPr="00BB54E3">
        <w:rPr>
          <w:i/>
          <w:sz w:val="24"/>
          <w:szCs w:val="24"/>
          <w:u w:val="single"/>
        </w:rPr>
        <w:t>.</w:t>
      </w:r>
    </w:p>
    <w:p w:rsidR="00726D56" w:rsidRPr="00726D56" w:rsidRDefault="00726D56" w:rsidP="00BB54E3">
      <w:pPr>
        <w:pStyle w:val="a"/>
        <w:numPr>
          <w:ilvl w:val="0"/>
          <w:numId w:val="0"/>
        </w:numPr>
        <w:spacing w:line="240" w:lineRule="auto"/>
        <w:ind w:firstLine="567"/>
        <w:rPr>
          <w:sz w:val="24"/>
          <w:szCs w:val="24"/>
        </w:rPr>
      </w:pP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Каждое из устройств должно быть сертифицировано в соответствии с действующими нормами и правилами на территории РФ;</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 xml:space="preserve"> Должны учитываться действующие стандарты пожаробезопасности, защиты от электромагнитного излучения и электробезопасности, рабочее напряжение 210-230</w:t>
      </w:r>
      <w:proofErr w:type="gramStart"/>
      <w:r w:rsidRPr="00726D56">
        <w:rPr>
          <w:sz w:val="24"/>
          <w:szCs w:val="24"/>
        </w:rPr>
        <w:t xml:space="preserve"> В</w:t>
      </w:r>
      <w:proofErr w:type="gramEnd"/>
      <w:r w:rsidRPr="00726D56">
        <w:rPr>
          <w:sz w:val="24"/>
          <w:szCs w:val="24"/>
        </w:rPr>
        <w:t xml:space="preserve"> частота 50 Гц +2 Гц;</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Должны учитываться действующие  нормативно-технические документы в области эргономики и технической эстетики;</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Должны учитывать требования для промышленной эксплуатации по удобству технического обслуживания, ремонта и хранения;</w:t>
      </w:r>
    </w:p>
    <w:p w:rsidR="00726D56" w:rsidRDefault="00726D56" w:rsidP="00BB54E3">
      <w:pPr>
        <w:pStyle w:val="a"/>
        <w:numPr>
          <w:ilvl w:val="0"/>
          <w:numId w:val="0"/>
        </w:numPr>
        <w:spacing w:line="240" w:lineRule="auto"/>
        <w:ind w:firstLine="567"/>
        <w:rPr>
          <w:sz w:val="24"/>
          <w:szCs w:val="24"/>
        </w:rPr>
      </w:pPr>
      <w:r w:rsidRPr="00726D56">
        <w:rPr>
          <w:sz w:val="24"/>
          <w:szCs w:val="24"/>
        </w:rPr>
        <w:t xml:space="preserve"> Должны учитывать требования по транспортабельности.</w:t>
      </w:r>
    </w:p>
    <w:p w:rsidR="00726D56" w:rsidRDefault="00726D56" w:rsidP="00BB54E3">
      <w:pPr>
        <w:pStyle w:val="a"/>
        <w:numPr>
          <w:ilvl w:val="0"/>
          <w:numId w:val="0"/>
        </w:numPr>
        <w:spacing w:line="240" w:lineRule="auto"/>
        <w:ind w:firstLine="567"/>
        <w:rPr>
          <w:sz w:val="24"/>
          <w:szCs w:val="24"/>
        </w:rPr>
      </w:pPr>
    </w:p>
    <w:p w:rsidR="00726D56" w:rsidRPr="00BB54E3" w:rsidRDefault="00726D56" w:rsidP="00BB54E3">
      <w:pPr>
        <w:pStyle w:val="a"/>
        <w:numPr>
          <w:ilvl w:val="0"/>
          <w:numId w:val="0"/>
        </w:numPr>
        <w:spacing w:line="240" w:lineRule="auto"/>
        <w:ind w:firstLine="567"/>
        <w:rPr>
          <w:i/>
          <w:sz w:val="24"/>
          <w:szCs w:val="24"/>
          <w:u w:val="single"/>
        </w:rPr>
      </w:pPr>
      <w:r w:rsidRPr="00BB54E3">
        <w:rPr>
          <w:i/>
          <w:sz w:val="24"/>
          <w:szCs w:val="24"/>
          <w:u w:val="single"/>
        </w:rPr>
        <w:t xml:space="preserve">Состав </w:t>
      </w:r>
      <w:r w:rsidR="00BB54E3" w:rsidRPr="00BB54E3">
        <w:rPr>
          <w:i/>
          <w:sz w:val="24"/>
          <w:szCs w:val="24"/>
          <w:u w:val="single"/>
        </w:rPr>
        <w:t xml:space="preserve">и виды </w:t>
      </w:r>
      <w:r w:rsidRPr="00BB54E3">
        <w:rPr>
          <w:i/>
          <w:sz w:val="24"/>
          <w:szCs w:val="24"/>
          <w:u w:val="single"/>
        </w:rPr>
        <w:t>работ</w:t>
      </w:r>
    </w:p>
    <w:p w:rsidR="00726D56" w:rsidRPr="00726D56" w:rsidRDefault="00726D56" w:rsidP="00BB54E3">
      <w:pPr>
        <w:pStyle w:val="a"/>
        <w:numPr>
          <w:ilvl w:val="0"/>
          <w:numId w:val="0"/>
        </w:numPr>
        <w:spacing w:line="240" w:lineRule="auto"/>
        <w:ind w:firstLine="567"/>
        <w:rPr>
          <w:sz w:val="24"/>
          <w:szCs w:val="24"/>
        </w:rPr>
      </w:pPr>
      <w:r w:rsidRPr="00FF47D2">
        <w:rPr>
          <w:sz w:val="24"/>
          <w:szCs w:val="24"/>
        </w:rPr>
        <w:t xml:space="preserve">В течение </w:t>
      </w:r>
      <w:r>
        <w:rPr>
          <w:sz w:val="24"/>
          <w:szCs w:val="24"/>
        </w:rPr>
        <w:t>30</w:t>
      </w:r>
      <w:r w:rsidRPr="00FF47D2">
        <w:rPr>
          <w:sz w:val="24"/>
          <w:szCs w:val="24"/>
        </w:rPr>
        <w:t xml:space="preserve"> календарных дней</w:t>
      </w:r>
      <w:r w:rsidRPr="00A033AB">
        <w:rPr>
          <w:sz w:val="24"/>
          <w:szCs w:val="24"/>
        </w:rPr>
        <w:t xml:space="preserve"> со дня заключения </w:t>
      </w:r>
      <w:r>
        <w:rPr>
          <w:sz w:val="24"/>
          <w:szCs w:val="24"/>
        </w:rPr>
        <w:t>Договор</w:t>
      </w:r>
      <w:r w:rsidRPr="00A033AB">
        <w:rPr>
          <w:sz w:val="24"/>
          <w:szCs w:val="24"/>
        </w:rPr>
        <w:t xml:space="preserve">а с учетом специфики поставляемых программно-технических средств Исполнитель представляет на согласование </w:t>
      </w:r>
      <w:r>
        <w:rPr>
          <w:sz w:val="24"/>
          <w:szCs w:val="24"/>
        </w:rPr>
        <w:t>з</w:t>
      </w:r>
      <w:r w:rsidRPr="00FF47D2">
        <w:rPr>
          <w:sz w:val="24"/>
          <w:szCs w:val="24"/>
        </w:rPr>
        <w:t>аказчику</w:t>
      </w:r>
      <w:r w:rsidRPr="00A033AB">
        <w:rPr>
          <w:sz w:val="24"/>
          <w:szCs w:val="24"/>
        </w:rPr>
        <w:t xml:space="preserve"> </w:t>
      </w:r>
      <w:r>
        <w:rPr>
          <w:sz w:val="24"/>
          <w:szCs w:val="24"/>
        </w:rPr>
        <w:t>Рабочую Документацию (РД), включающую в себя</w:t>
      </w:r>
      <w:r w:rsidRPr="00726D56">
        <w:rPr>
          <w:sz w:val="24"/>
          <w:szCs w:val="24"/>
        </w:rPr>
        <w:t>:</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пояснительную записку;</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функциональную схему взаимодействия;</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схему расположения оборудования;</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физическую схему сетевых подключений;</w:t>
      </w:r>
    </w:p>
    <w:p w:rsidR="00726D56" w:rsidRPr="00726D56" w:rsidRDefault="00726D56" w:rsidP="00BB54E3">
      <w:pPr>
        <w:pStyle w:val="a"/>
        <w:numPr>
          <w:ilvl w:val="0"/>
          <w:numId w:val="0"/>
        </w:numPr>
        <w:spacing w:line="240" w:lineRule="auto"/>
        <w:ind w:firstLine="567"/>
        <w:rPr>
          <w:sz w:val="24"/>
          <w:szCs w:val="24"/>
        </w:rPr>
      </w:pPr>
      <w:r w:rsidRPr="00726D56">
        <w:rPr>
          <w:sz w:val="24"/>
          <w:szCs w:val="24"/>
        </w:rPr>
        <w:t>схему подключения к электропитанию;</w:t>
      </w:r>
    </w:p>
    <w:p w:rsidR="00726D56" w:rsidRDefault="00726D56" w:rsidP="00BB54E3">
      <w:pPr>
        <w:pStyle w:val="a"/>
        <w:numPr>
          <w:ilvl w:val="0"/>
          <w:numId w:val="0"/>
        </w:numPr>
        <w:spacing w:line="240" w:lineRule="auto"/>
        <w:ind w:firstLine="567"/>
        <w:rPr>
          <w:sz w:val="24"/>
          <w:szCs w:val="24"/>
        </w:rPr>
      </w:pPr>
      <w:r w:rsidRPr="00726D56">
        <w:rPr>
          <w:sz w:val="24"/>
          <w:szCs w:val="24"/>
        </w:rPr>
        <w:t>кабельный журнал;</w:t>
      </w:r>
    </w:p>
    <w:p w:rsidR="00877399" w:rsidRPr="00726D56" w:rsidRDefault="00877399" w:rsidP="00BB54E3">
      <w:pPr>
        <w:pStyle w:val="a"/>
        <w:numPr>
          <w:ilvl w:val="0"/>
          <w:numId w:val="0"/>
        </w:numPr>
        <w:spacing w:line="240" w:lineRule="auto"/>
        <w:ind w:firstLine="567"/>
        <w:rPr>
          <w:sz w:val="24"/>
          <w:szCs w:val="24"/>
        </w:rPr>
      </w:pPr>
      <w:r>
        <w:rPr>
          <w:sz w:val="24"/>
          <w:szCs w:val="24"/>
        </w:rPr>
        <w:t>программу и методику испытаний</w:t>
      </w:r>
      <w:r w:rsidR="00BB54E3">
        <w:rPr>
          <w:sz w:val="24"/>
          <w:szCs w:val="24"/>
        </w:rPr>
        <w:t>.</w:t>
      </w:r>
    </w:p>
    <w:p w:rsidR="00726D56" w:rsidRDefault="00726D56" w:rsidP="00BB54E3">
      <w:pPr>
        <w:pStyle w:val="a"/>
        <w:numPr>
          <w:ilvl w:val="0"/>
          <w:numId w:val="0"/>
        </w:numPr>
        <w:spacing w:line="240" w:lineRule="auto"/>
        <w:ind w:firstLine="567"/>
        <w:rPr>
          <w:sz w:val="24"/>
          <w:szCs w:val="24"/>
        </w:rPr>
      </w:pPr>
    </w:p>
    <w:p w:rsidR="00877399" w:rsidRPr="00397EDC" w:rsidRDefault="00877399" w:rsidP="00BB54E3">
      <w:pPr>
        <w:pStyle w:val="a"/>
        <w:numPr>
          <w:ilvl w:val="0"/>
          <w:numId w:val="0"/>
        </w:numPr>
        <w:spacing w:line="240" w:lineRule="auto"/>
        <w:ind w:firstLine="567"/>
        <w:rPr>
          <w:sz w:val="24"/>
          <w:szCs w:val="24"/>
        </w:rPr>
      </w:pPr>
      <w:r w:rsidRPr="001F0BDE">
        <w:rPr>
          <w:sz w:val="24"/>
          <w:szCs w:val="24"/>
        </w:rPr>
        <w:t>Исполнитель осуществляет следующие виды работ</w:t>
      </w:r>
      <w:r w:rsidRPr="00675998">
        <w:rPr>
          <w:sz w:val="24"/>
          <w:szCs w:val="24"/>
        </w:rPr>
        <w:t>:</w:t>
      </w:r>
    </w:p>
    <w:p w:rsidR="00877399" w:rsidRPr="00CB6A6F" w:rsidRDefault="00877399" w:rsidP="00BB54E3">
      <w:pPr>
        <w:pStyle w:val="a"/>
        <w:numPr>
          <w:ilvl w:val="0"/>
          <w:numId w:val="0"/>
        </w:numPr>
        <w:spacing w:line="240" w:lineRule="auto"/>
        <w:ind w:firstLine="567"/>
        <w:rPr>
          <w:sz w:val="24"/>
          <w:szCs w:val="24"/>
        </w:rPr>
      </w:pPr>
      <w:r>
        <w:rPr>
          <w:sz w:val="24"/>
          <w:szCs w:val="24"/>
        </w:rPr>
        <w:t xml:space="preserve">- обследование помещения серверной </w:t>
      </w:r>
      <w:r w:rsidR="00BB54E3">
        <w:rPr>
          <w:sz w:val="24"/>
          <w:szCs w:val="24"/>
        </w:rPr>
        <w:t xml:space="preserve">комнаты </w:t>
      </w:r>
      <w:r>
        <w:rPr>
          <w:sz w:val="24"/>
          <w:szCs w:val="24"/>
        </w:rPr>
        <w:t>для установки и подключения поставляемого оборудования</w:t>
      </w:r>
      <w:r w:rsidRPr="00A033AB">
        <w:rPr>
          <w:sz w:val="24"/>
          <w:szCs w:val="24"/>
        </w:rPr>
        <w:t>;</w:t>
      </w:r>
    </w:p>
    <w:p w:rsidR="00877399" w:rsidRPr="007D31F8" w:rsidRDefault="00877399" w:rsidP="00BB54E3">
      <w:pPr>
        <w:pStyle w:val="a"/>
        <w:numPr>
          <w:ilvl w:val="0"/>
          <w:numId w:val="0"/>
        </w:numPr>
        <w:spacing w:line="240" w:lineRule="auto"/>
        <w:ind w:firstLine="567"/>
        <w:rPr>
          <w:sz w:val="24"/>
          <w:szCs w:val="24"/>
        </w:rPr>
      </w:pPr>
      <w:r w:rsidRPr="007D31F8">
        <w:rPr>
          <w:sz w:val="24"/>
          <w:szCs w:val="24"/>
        </w:rPr>
        <w:t xml:space="preserve">- </w:t>
      </w:r>
      <w:r>
        <w:rPr>
          <w:sz w:val="24"/>
          <w:szCs w:val="24"/>
        </w:rPr>
        <w:t>обследование существующей сетевой структуры</w:t>
      </w:r>
      <w:r w:rsidRPr="007D31F8">
        <w:rPr>
          <w:sz w:val="24"/>
          <w:szCs w:val="24"/>
        </w:rPr>
        <w:t>;</w:t>
      </w:r>
    </w:p>
    <w:p w:rsidR="00877399" w:rsidRDefault="00877399" w:rsidP="00BB54E3">
      <w:pPr>
        <w:pStyle w:val="a"/>
        <w:numPr>
          <w:ilvl w:val="0"/>
          <w:numId w:val="0"/>
        </w:numPr>
        <w:spacing w:line="240" w:lineRule="auto"/>
        <w:ind w:firstLine="567"/>
        <w:rPr>
          <w:sz w:val="24"/>
          <w:szCs w:val="24"/>
        </w:rPr>
      </w:pPr>
      <w:r>
        <w:rPr>
          <w:sz w:val="24"/>
          <w:szCs w:val="24"/>
        </w:rPr>
        <w:t xml:space="preserve">- согласование </w:t>
      </w:r>
      <w:r w:rsidRPr="00A033AB">
        <w:rPr>
          <w:sz w:val="24"/>
          <w:szCs w:val="24"/>
        </w:rPr>
        <w:t xml:space="preserve">с Представителями заказчика </w:t>
      </w:r>
      <w:r>
        <w:rPr>
          <w:sz w:val="24"/>
          <w:szCs w:val="24"/>
        </w:rPr>
        <w:t>места размещения поставляемого</w:t>
      </w:r>
      <w:r w:rsidRPr="00A033AB">
        <w:rPr>
          <w:sz w:val="24"/>
          <w:szCs w:val="24"/>
        </w:rPr>
        <w:t xml:space="preserve"> оборудования в соответств</w:t>
      </w:r>
      <w:r>
        <w:rPr>
          <w:sz w:val="24"/>
          <w:szCs w:val="24"/>
        </w:rPr>
        <w:t>ующем</w:t>
      </w:r>
      <w:r w:rsidRPr="00A033AB">
        <w:rPr>
          <w:sz w:val="24"/>
          <w:szCs w:val="24"/>
        </w:rPr>
        <w:t xml:space="preserve"> </w:t>
      </w:r>
      <w:r>
        <w:rPr>
          <w:sz w:val="24"/>
          <w:szCs w:val="24"/>
        </w:rPr>
        <w:t>помещении и схемы подключения поставляемого оборудования</w:t>
      </w:r>
      <w:r w:rsidRPr="00A033AB">
        <w:rPr>
          <w:sz w:val="24"/>
          <w:szCs w:val="24"/>
        </w:rPr>
        <w:t>;</w:t>
      </w:r>
    </w:p>
    <w:p w:rsidR="00877399" w:rsidRDefault="00877399" w:rsidP="00BB54E3">
      <w:pPr>
        <w:pStyle w:val="a"/>
        <w:numPr>
          <w:ilvl w:val="0"/>
          <w:numId w:val="0"/>
        </w:numPr>
        <w:spacing w:line="240" w:lineRule="auto"/>
        <w:ind w:firstLine="567"/>
        <w:rPr>
          <w:sz w:val="24"/>
          <w:szCs w:val="24"/>
        </w:rPr>
      </w:pPr>
      <w:r>
        <w:rPr>
          <w:sz w:val="24"/>
          <w:szCs w:val="24"/>
        </w:rPr>
        <w:t>- подготовку и согласование рабочей проектной документации</w:t>
      </w:r>
      <w:r w:rsidRPr="00CB6A6F">
        <w:rPr>
          <w:sz w:val="24"/>
          <w:szCs w:val="24"/>
        </w:rPr>
        <w:t>;</w:t>
      </w:r>
    </w:p>
    <w:p w:rsidR="00877399" w:rsidRPr="0042752B" w:rsidRDefault="00877399" w:rsidP="00BB54E3">
      <w:pPr>
        <w:pStyle w:val="a"/>
        <w:numPr>
          <w:ilvl w:val="0"/>
          <w:numId w:val="0"/>
        </w:numPr>
        <w:spacing w:line="240" w:lineRule="auto"/>
        <w:ind w:firstLine="567"/>
        <w:rPr>
          <w:sz w:val="24"/>
          <w:szCs w:val="24"/>
        </w:rPr>
      </w:pPr>
      <w:r>
        <w:rPr>
          <w:sz w:val="24"/>
          <w:szCs w:val="24"/>
        </w:rPr>
        <w:lastRenderedPageBreak/>
        <w:t>- поставку и монтаж оборудования</w:t>
      </w:r>
      <w:r w:rsidRPr="0042752B">
        <w:rPr>
          <w:sz w:val="24"/>
          <w:szCs w:val="24"/>
        </w:rPr>
        <w:t>;</w:t>
      </w:r>
    </w:p>
    <w:p w:rsidR="00877399" w:rsidRPr="00CB6A6F" w:rsidRDefault="00877399" w:rsidP="00BB54E3">
      <w:pPr>
        <w:pStyle w:val="a"/>
        <w:numPr>
          <w:ilvl w:val="0"/>
          <w:numId w:val="0"/>
        </w:numPr>
        <w:spacing w:line="240" w:lineRule="auto"/>
        <w:ind w:firstLine="567"/>
        <w:rPr>
          <w:sz w:val="24"/>
          <w:szCs w:val="24"/>
        </w:rPr>
      </w:pPr>
      <w:r>
        <w:rPr>
          <w:sz w:val="24"/>
          <w:szCs w:val="24"/>
        </w:rPr>
        <w:t>- проведение конфигурационных работ сетевого оборудования и оборудования межсетевого экранирования для обеспечения функционирования поставляемого комплекса.</w:t>
      </w:r>
    </w:p>
    <w:p w:rsidR="00877399" w:rsidRPr="00FF47D2" w:rsidRDefault="00877399" w:rsidP="00BB54E3">
      <w:pPr>
        <w:pStyle w:val="a"/>
        <w:numPr>
          <w:ilvl w:val="0"/>
          <w:numId w:val="0"/>
        </w:numPr>
        <w:spacing w:line="240" w:lineRule="auto"/>
        <w:ind w:firstLine="567"/>
        <w:rPr>
          <w:sz w:val="24"/>
          <w:szCs w:val="24"/>
        </w:rPr>
      </w:pPr>
      <w:r w:rsidRPr="00FF47D2">
        <w:rPr>
          <w:sz w:val="24"/>
          <w:szCs w:val="24"/>
        </w:rPr>
        <w:t>- проведение тестир</w:t>
      </w:r>
      <w:r>
        <w:rPr>
          <w:sz w:val="24"/>
          <w:szCs w:val="24"/>
        </w:rPr>
        <w:t>ования канала связи на объекте</w:t>
      </w:r>
      <w:r w:rsidRPr="00FF47D2">
        <w:rPr>
          <w:sz w:val="24"/>
          <w:szCs w:val="24"/>
        </w:rPr>
        <w:t xml:space="preserve"> </w:t>
      </w:r>
      <w:r>
        <w:rPr>
          <w:sz w:val="24"/>
          <w:szCs w:val="24"/>
        </w:rPr>
        <w:t>автоматизации</w:t>
      </w:r>
      <w:r w:rsidRPr="00FF47D2">
        <w:rPr>
          <w:sz w:val="24"/>
          <w:szCs w:val="24"/>
        </w:rPr>
        <w:t>;</w:t>
      </w:r>
    </w:p>
    <w:p w:rsidR="00877399" w:rsidRPr="00FF47D2" w:rsidRDefault="00877399" w:rsidP="00BB54E3">
      <w:pPr>
        <w:pStyle w:val="a"/>
        <w:numPr>
          <w:ilvl w:val="0"/>
          <w:numId w:val="0"/>
        </w:numPr>
        <w:spacing w:line="240" w:lineRule="auto"/>
        <w:ind w:firstLine="567"/>
        <w:rPr>
          <w:sz w:val="24"/>
          <w:szCs w:val="24"/>
        </w:rPr>
      </w:pPr>
      <w:r w:rsidRPr="00FF47D2">
        <w:rPr>
          <w:sz w:val="24"/>
          <w:szCs w:val="24"/>
        </w:rPr>
        <w:t>- проведение испытаний в соответствии с Программой и методикой испытаний;</w:t>
      </w:r>
    </w:p>
    <w:p w:rsidR="00877399" w:rsidRPr="00FF47D2" w:rsidRDefault="00877399" w:rsidP="00BB54E3">
      <w:pPr>
        <w:pStyle w:val="a"/>
        <w:numPr>
          <w:ilvl w:val="0"/>
          <w:numId w:val="0"/>
        </w:numPr>
        <w:spacing w:line="240" w:lineRule="auto"/>
        <w:ind w:firstLine="567"/>
        <w:rPr>
          <w:sz w:val="24"/>
          <w:szCs w:val="24"/>
        </w:rPr>
      </w:pPr>
      <w:r w:rsidRPr="00FF47D2">
        <w:rPr>
          <w:sz w:val="24"/>
          <w:szCs w:val="24"/>
        </w:rPr>
        <w:t xml:space="preserve">- подготовка </w:t>
      </w:r>
      <w:r>
        <w:rPr>
          <w:sz w:val="24"/>
          <w:szCs w:val="24"/>
        </w:rPr>
        <w:t>И</w:t>
      </w:r>
      <w:r w:rsidRPr="00FF47D2">
        <w:rPr>
          <w:sz w:val="24"/>
          <w:szCs w:val="24"/>
        </w:rPr>
        <w:t xml:space="preserve">сполнительной </w:t>
      </w:r>
      <w:r>
        <w:rPr>
          <w:sz w:val="24"/>
          <w:szCs w:val="24"/>
        </w:rPr>
        <w:t>Д</w:t>
      </w:r>
      <w:r w:rsidRPr="004817CB">
        <w:rPr>
          <w:sz w:val="24"/>
          <w:szCs w:val="24"/>
        </w:rPr>
        <w:t>окументации</w:t>
      </w:r>
      <w:r>
        <w:rPr>
          <w:sz w:val="24"/>
          <w:szCs w:val="24"/>
        </w:rPr>
        <w:t>.</w:t>
      </w:r>
    </w:p>
    <w:p w:rsidR="00877399" w:rsidRPr="00FF47D2" w:rsidRDefault="00877399" w:rsidP="00BB54E3">
      <w:pPr>
        <w:pStyle w:val="a"/>
        <w:numPr>
          <w:ilvl w:val="0"/>
          <w:numId w:val="0"/>
        </w:numPr>
        <w:spacing w:line="240" w:lineRule="auto"/>
        <w:ind w:firstLine="567"/>
        <w:rPr>
          <w:sz w:val="24"/>
          <w:szCs w:val="24"/>
        </w:rPr>
      </w:pPr>
    </w:p>
    <w:p w:rsidR="00BB54E3" w:rsidRDefault="00877399" w:rsidP="00BB54E3">
      <w:pPr>
        <w:pStyle w:val="a"/>
        <w:numPr>
          <w:ilvl w:val="0"/>
          <w:numId w:val="0"/>
        </w:numPr>
        <w:spacing w:line="240" w:lineRule="auto"/>
        <w:ind w:firstLine="567"/>
        <w:rPr>
          <w:sz w:val="24"/>
          <w:szCs w:val="24"/>
        </w:rPr>
      </w:pPr>
      <w:r>
        <w:rPr>
          <w:sz w:val="24"/>
          <w:szCs w:val="24"/>
        </w:rPr>
        <w:tab/>
        <w:t xml:space="preserve">После выполнения работ, </w:t>
      </w:r>
      <w:r w:rsidRPr="00FF47D2">
        <w:rPr>
          <w:sz w:val="24"/>
          <w:szCs w:val="24"/>
        </w:rPr>
        <w:t>Исполнитель на базе согласованно</w:t>
      </w:r>
      <w:r>
        <w:rPr>
          <w:sz w:val="24"/>
          <w:szCs w:val="24"/>
        </w:rPr>
        <w:t>й</w:t>
      </w:r>
      <w:r w:rsidRPr="00FF47D2">
        <w:rPr>
          <w:sz w:val="24"/>
          <w:szCs w:val="24"/>
        </w:rPr>
        <w:t xml:space="preserve"> с </w:t>
      </w:r>
      <w:r>
        <w:rPr>
          <w:sz w:val="24"/>
          <w:szCs w:val="24"/>
        </w:rPr>
        <w:t>З</w:t>
      </w:r>
      <w:r w:rsidRPr="00FF47D2">
        <w:rPr>
          <w:sz w:val="24"/>
          <w:szCs w:val="24"/>
        </w:rPr>
        <w:t>аказчик</w:t>
      </w:r>
      <w:r>
        <w:rPr>
          <w:sz w:val="24"/>
          <w:szCs w:val="24"/>
        </w:rPr>
        <w:t>ом</w:t>
      </w:r>
      <w:r w:rsidRPr="00FF47D2">
        <w:rPr>
          <w:sz w:val="24"/>
          <w:szCs w:val="24"/>
        </w:rPr>
        <w:t xml:space="preserve"> </w:t>
      </w:r>
      <w:r>
        <w:rPr>
          <w:sz w:val="24"/>
          <w:szCs w:val="24"/>
        </w:rPr>
        <w:t>рабочей документации,</w:t>
      </w:r>
      <w:r w:rsidRPr="00FF47D2">
        <w:rPr>
          <w:sz w:val="24"/>
          <w:szCs w:val="24"/>
        </w:rPr>
        <w:t xml:space="preserve"> осуществляет изготовление</w:t>
      </w:r>
      <w:r>
        <w:rPr>
          <w:sz w:val="24"/>
          <w:szCs w:val="24"/>
        </w:rPr>
        <w:t xml:space="preserve">  исполнительной</w:t>
      </w:r>
      <w:r w:rsidRPr="00FF47D2">
        <w:rPr>
          <w:sz w:val="24"/>
          <w:szCs w:val="24"/>
        </w:rPr>
        <w:t xml:space="preserve"> документации в 2-х экземплярах: </w:t>
      </w:r>
    </w:p>
    <w:p w:rsidR="00BB54E3" w:rsidRDefault="00BB54E3" w:rsidP="00BB54E3">
      <w:pPr>
        <w:pStyle w:val="a"/>
        <w:numPr>
          <w:ilvl w:val="0"/>
          <w:numId w:val="0"/>
        </w:numPr>
        <w:spacing w:line="240" w:lineRule="auto"/>
        <w:ind w:left="567"/>
        <w:rPr>
          <w:sz w:val="24"/>
          <w:szCs w:val="24"/>
        </w:rPr>
      </w:pPr>
      <w:r>
        <w:rPr>
          <w:sz w:val="24"/>
          <w:szCs w:val="24"/>
        </w:rPr>
        <w:t xml:space="preserve">- </w:t>
      </w:r>
      <w:r w:rsidR="00877399" w:rsidRPr="00FF47D2">
        <w:rPr>
          <w:sz w:val="24"/>
          <w:szCs w:val="24"/>
        </w:rPr>
        <w:t xml:space="preserve">1-й экземпляр (исполнительная и эксплуатационная документация) передается </w:t>
      </w:r>
      <w:r w:rsidR="00877399">
        <w:rPr>
          <w:sz w:val="24"/>
          <w:szCs w:val="24"/>
        </w:rPr>
        <w:t>П</w:t>
      </w:r>
      <w:r w:rsidR="00877399" w:rsidRPr="00FF47D2">
        <w:rPr>
          <w:sz w:val="24"/>
          <w:szCs w:val="24"/>
        </w:rPr>
        <w:t xml:space="preserve">редставителям </w:t>
      </w:r>
      <w:r w:rsidR="00877399">
        <w:rPr>
          <w:sz w:val="24"/>
          <w:szCs w:val="24"/>
        </w:rPr>
        <w:t>з</w:t>
      </w:r>
      <w:r w:rsidR="00877399" w:rsidRPr="00FF47D2">
        <w:rPr>
          <w:sz w:val="24"/>
          <w:szCs w:val="24"/>
        </w:rPr>
        <w:t>аказчик</w:t>
      </w:r>
      <w:r w:rsidR="00877399">
        <w:rPr>
          <w:sz w:val="24"/>
          <w:szCs w:val="24"/>
        </w:rPr>
        <w:t>а</w:t>
      </w:r>
      <w:r w:rsidR="00877399" w:rsidRPr="00FF47D2">
        <w:rPr>
          <w:sz w:val="24"/>
          <w:szCs w:val="24"/>
        </w:rPr>
        <w:t xml:space="preserve"> </w:t>
      </w:r>
      <w:r w:rsidR="00877399">
        <w:rPr>
          <w:sz w:val="24"/>
          <w:szCs w:val="24"/>
        </w:rPr>
        <w:t xml:space="preserve">в месте поставки Товара </w:t>
      </w:r>
      <w:r w:rsidR="00877399" w:rsidRPr="00FF47D2">
        <w:rPr>
          <w:sz w:val="24"/>
          <w:szCs w:val="24"/>
        </w:rPr>
        <w:t xml:space="preserve">к началу приёмо-сдаточных испытаний, </w:t>
      </w:r>
    </w:p>
    <w:p w:rsidR="00877399" w:rsidRDefault="00BB54E3" w:rsidP="00BB54E3">
      <w:pPr>
        <w:pStyle w:val="a"/>
        <w:numPr>
          <w:ilvl w:val="0"/>
          <w:numId w:val="0"/>
        </w:numPr>
        <w:spacing w:line="240" w:lineRule="auto"/>
        <w:ind w:left="567"/>
        <w:rPr>
          <w:sz w:val="24"/>
          <w:szCs w:val="24"/>
        </w:rPr>
      </w:pPr>
      <w:r>
        <w:rPr>
          <w:sz w:val="24"/>
          <w:szCs w:val="24"/>
        </w:rPr>
        <w:t xml:space="preserve">- </w:t>
      </w:r>
      <w:r w:rsidR="00877399" w:rsidRPr="00FF47D2">
        <w:rPr>
          <w:sz w:val="24"/>
          <w:szCs w:val="24"/>
        </w:rPr>
        <w:t xml:space="preserve">2-й экземпляр (исполнительная и эксплуатационная документация) передается </w:t>
      </w:r>
      <w:r w:rsidR="00877399">
        <w:rPr>
          <w:sz w:val="24"/>
          <w:szCs w:val="24"/>
        </w:rPr>
        <w:t>З</w:t>
      </w:r>
      <w:r w:rsidR="00877399" w:rsidRPr="00FF47D2">
        <w:rPr>
          <w:sz w:val="24"/>
          <w:szCs w:val="24"/>
        </w:rPr>
        <w:t>аказчику вместе с отчетными документами</w:t>
      </w:r>
      <w:r w:rsidR="00877399">
        <w:rPr>
          <w:sz w:val="24"/>
          <w:szCs w:val="24"/>
        </w:rPr>
        <w:t xml:space="preserve"> по адресу места нахождения Заказчика, указанному в Договоре</w:t>
      </w:r>
      <w:r w:rsidR="00877399" w:rsidRPr="00FF47D2">
        <w:rPr>
          <w:sz w:val="24"/>
          <w:szCs w:val="24"/>
        </w:rPr>
        <w:t>.</w:t>
      </w:r>
      <w:r w:rsidR="00877399">
        <w:rPr>
          <w:sz w:val="24"/>
          <w:szCs w:val="24"/>
        </w:rPr>
        <w:t xml:space="preserve"> </w:t>
      </w:r>
      <w:r w:rsidR="00877399" w:rsidRPr="00FF47D2">
        <w:rPr>
          <w:sz w:val="24"/>
          <w:szCs w:val="24"/>
        </w:rPr>
        <w:t>Исполнитель совместно с Представителями заказчика проводит приёмо-сдаточные испытания в соответствии с Программой и методикой испытаний.</w:t>
      </w:r>
    </w:p>
    <w:p w:rsidR="00877399" w:rsidRPr="00BB54E3" w:rsidRDefault="00877399" w:rsidP="00BB54E3">
      <w:pPr>
        <w:pStyle w:val="a"/>
        <w:numPr>
          <w:ilvl w:val="0"/>
          <w:numId w:val="0"/>
        </w:numPr>
        <w:spacing w:line="240" w:lineRule="auto"/>
        <w:ind w:firstLine="567"/>
        <w:rPr>
          <w:sz w:val="24"/>
          <w:szCs w:val="24"/>
        </w:rPr>
      </w:pPr>
    </w:p>
    <w:p w:rsidR="00877399" w:rsidRPr="00BB54E3" w:rsidRDefault="00877399" w:rsidP="00BB54E3">
      <w:pPr>
        <w:pStyle w:val="a"/>
        <w:numPr>
          <w:ilvl w:val="0"/>
          <w:numId w:val="0"/>
        </w:numPr>
        <w:spacing w:line="240" w:lineRule="auto"/>
        <w:ind w:firstLine="567"/>
        <w:rPr>
          <w:i/>
          <w:sz w:val="24"/>
          <w:szCs w:val="24"/>
          <w:u w:val="single"/>
        </w:rPr>
      </w:pPr>
      <w:r w:rsidRPr="00BB54E3">
        <w:rPr>
          <w:i/>
          <w:sz w:val="24"/>
          <w:szCs w:val="24"/>
          <w:u w:val="single"/>
        </w:rPr>
        <w:t>Требования к работам</w:t>
      </w:r>
    </w:p>
    <w:p w:rsidR="00877399" w:rsidRPr="00FF47D2" w:rsidRDefault="00877399" w:rsidP="00BB54E3">
      <w:pPr>
        <w:pStyle w:val="a"/>
        <w:numPr>
          <w:ilvl w:val="0"/>
          <w:numId w:val="0"/>
        </w:numPr>
        <w:spacing w:line="240" w:lineRule="auto"/>
        <w:ind w:firstLine="567"/>
        <w:rPr>
          <w:sz w:val="24"/>
          <w:szCs w:val="24"/>
        </w:rPr>
      </w:pPr>
      <w:r w:rsidRPr="00FF47D2">
        <w:rPr>
          <w:sz w:val="24"/>
          <w:szCs w:val="24"/>
        </w:rPr>
        <w:t>До начала монтажных работ Исполнитель проводит на объект</w:t>
      </w:r>
      <w:r>
        <w:rPr>
          <w:sz w:val="24"/>
          <w:szCs w:val="24"/>
        </w:rPr>
        <w:t>ах обследование помещения и существующей инфраструктуры ВКС и сетевой инфраструктуры для установки поставляемого комплекса</w:t>
      </w:r>
      <w:r w:rsidRPr="00FF47D2">
        <w:rPr>
          <w:sz w:val="24"/>
          <w:szCs w:val="24"/>
        </w:rPr>
        <w:t>. Проверка осуществляется на соответствие требованиям</w:t>
      </w:r>
      <w:r>
        <w:rPr>
          <w:sz w:val="24"/>
          <w:szCs w:val="24"/>
        </w:rPr>
        <w:t xml:space="preserve"> производителя комплекса</w:t>
      </w:r>
      <w:r w:rsidRPr="00FF47D2">
        <w:rPr>
          <w:sz w:val="24"/>
          <w:szCs w:val="24"/>
        </w:rPr>
        <w:t xml:space="preserve"> к </w:t>
      </w:r>
      <w:r>
        <w:rPr>
          <w:sz w:val="24"/>
          <w:szCs w:val="24"/>
        </w:rPr>
        <w:t>установке и подключению оборудования, а так же на наличие необходимых каналов связи</w:t>
      </w:r>
      <w:r w:rsidRPr="00FF47D2">
        <w:rPr>
          <w:sz w:val="24"/>
          <w:szCs w:val="24"/>
        </w:rPr>
        <w:t>.</w:t>
      </w:r>
    </w:p>
    <w:p w:rsidR="00877399" w:rsidRPr="00FF47D2" w:rsidRDefault="00877399" w:rsidP="00BB54E3">
      <w:pPr>
        <w:pStyle w:val="a"/>
        <w:numPr>
          <w:ilvl w:val="0"/>
          <w:numId w:val="0"/>
        </w:numPr>
        <w:spacing w:line="240" w:lineRule="auto"/>
        <w:ind w:firstLine="567"/>
        <w:rPr>
          <w:sz w:val="24"/>
          <w:szCs w:val="24"/>
        </w:rPr>
      </w:pPr>
      <w:r w:rsidRPr="00FF47D2">
        <w:rPr>
          <w:sz w:val="24"/>
          <w:szCs w:val="24"/>
        </w:rPr>
        <w:t xml:space="preserve">При </w:t>
      </w:r>
      <w:r>
        <w:rPr>
          <w:sz w:val="24"/>
          <w:szCs w:val="24"/>
        </w:rPr>
        <w:t>установке и настройке</w:t>
      </w:r>
      <w:r w:rsidRPr="00FF47D2">
        <w:rPr>
          <w:sz w:val="24"/>
          <w:szCs w:val="24"/>
        </w:rPr>
        <w:t xml:space="preserve"> Товара должны соблюдаться требования по безопасности производства работ, в том числе по электробезопасности и пожарной безопасности, предусмотренные Государственными стандартами (ГОСТ), техническими условиями (ТУ) и заводской технической документацией на Товар, кабели и другие применяемые изделия.</w:t>
      </w:r>
    </w:p>
    <w:p w:rsidR="00877399" w:rsidRPr="00877399" w:rsidRDefault="00877399" w:rsidP="00BB54E3">
      <w:pPr>
        <w:pStyle w:val="a"/>
        <w:numPr>
          <w:ilvl w:val="0"/>
          <w:numId w:val="0"/>
        </w:numPr>
        <w:spacing w:line="240" w:lineRule="auto"/>
        <w:ind w:firstLine="567"/>
        <w:rPr>
          <w:sz w:val="24"/>
          <w:szCs w:val="24"/>
        </w:rPr>
      </w:pPr>
      <w:r w:rsidRPr="00877399">
        <w:rPr>
          <w:sz w:val="24"/>
          <w:szCs w:val="24"/>
        </w:rPr>
        <w:t xml:space="preserve">Перед проведением работ по </w:t>
      </w:r>
      <w:r>
        <w:rPr>
          <w:sz w:val="24"/>
          <w:szCs w:val="24"/>
        </w:rPr>
        <w:t>установке и настройке Товара</w:t>
      </w:r>
      <w:r w:rsidRPr="00877399">
        <w:rPr>
          <w:sz w:val="24"/>
          <w:szCs w:val="24"/>
        </w:rPr>
        <w:t xml:space="preserve"> на объектах </w:t>
      </w:r>
      <w:r>
        <w:rPr>
          <w:sz w:val="24"/>
          <w:szCs w:val="24"/>
        </w:rPr>
        <w:t>автоматизации</w:t>
      </w:r>
      <w:r w:rsidRPr="00877399">
        <w:rPr>
          <w:sz w:val="24"/>
          <w:szCs w:val="24"/>
        </w:rPr>
        <w:t xml:space="preserve"> Исполнитель должен осуществить мероприятия по контролю готовности объекта к  выполнению вышеперечисленных работ.</w:t>
      </w:r>
    </w:p>
    <w:p w:rsidR="00877399" w:rsidRPr="00FF47D2" w:rsidRDefault="00877399" w:rsidP="00BB54E3">
      <w:pPr>
        <w:pStyle w:val="a"/>
        <w:numPr>
          <w:ilvl w:val="0"/>
          <w:numId w:val="0"/>
        </w:numPr>
        <w:spacing w:line="240" w:lineRule="auto"/>
        <w:ind w:firstLine="567"/>
        <w:rPr>
          <w:sz w:val="24"/>
          <w:szCs w:val="24"/>
        </w:rPr>
      </w:pPr>
      <w:r>
        <w:rPr>
          <w:sz w:val="24"/>
          <w:szCs w:val="24"/>
        </w:rPr>
        <w:t>Н</w:t>
      </w:r>
      <w:r w:rsidRPr="00FF47D2">
        <w:rPr>
          <w:sz w:val="24"/>
          <w:szCs w:val="24"/>
        </w:rPr>
        <w:t xml:space="preserve">астройка </w:t>
      </w:r>
      <w:r>
        <w:rPr>
          <w:sz w:val="24"/>
          <w:szCs w:val="24"/>
        </w:rPr>
        <w:t>оборудования</w:t>
      </w:r>
      <w:r w:rsidRPr="00FF47D2">
        <w:rPr>
          <w:sz w:val="24"/>
          <w:szCs w:val="24"/>
        </w:rPr>
        <w:t xml:space="preserve"> ВКС осуществляется в соответствии с </w:t>
      </w:r>
      <w:r>
        <w:rPr>
          <w:sz w:val="24"/>
          <w:szCs w:val="24"/>
        </w:rPr>
        <w:t>конфигурацией разработанной Исполнителем и отражённой в пояснительной записке рабочей документации</w:t>
      </w:r>
      <w:r w:rsidRPr="00FF47D2">
        <w:rPr>
          <w:sz w:val="24"/>
          <w:szCs w:val="24"/>
        </w:rPr>
        <w:t xml:space="preserve"> на основе данных, предоставляемых </w:t>
      </w:r>
      <w:r>
        <w:rPr>
          <w:sz w:val="24"/>
          <w:szCs w:val="24"/>
        </w:rPr>
        <w:t>З</w:t>
      </w:r>
      <w:r w:rsidRPr="00FF47D2">
        <w:rPr>
          <w:sz w:val="24"/>
          <w:szCs w:val="24"/>
        </w:rPr>
        <w:t>аказчик</w:t>
      </w:r>
      <w:r>
        <w:rPr>
          <w:sz w:val="24"/>
          <w:szCs w:val="24"/>
        </w:rPr>
        <w:t>ом и полученных во время обследования</w:t>
      </w:r>
      <w:r w:rsidRPr="00FF47D2">
        <w:rPr>
          <w:sz w:val="24"/>
          <w:szCs w:val="24"/>
        </w:rPr>
        <w:t xml:space="preserve">. При </w:t>
      </w:r>
      <w:r>
        <w:rPr>
          <w:sz w:val="24"/>
          <w:szCs w:val="24"/>
        </w:rPr>
        <w:t xml:space="preserve">проведении тестирования каналов </w:t>
      </w:r>
      <w:r w:rsidRPr="00FE056F">
        <w:rPr>
          <w:sz w:val="24"/>
          <w:szCs w:val="24"/>
        </w:rPr>
        <w:t>Исполнителем замеряются</w:t>
      </w:r>
      <w:r w:rsidRPr="00FF47D2">
        <w:rPr>
          <w:sz w:val="24"/>
          <w:szCs w:val="24"/>
        </w:rPr>
        <w:t xml:space="preserve"> такие характеристики как, односторонняя задержка в каждом направлении, вариация задержки (</w:t>
      </w:r>
      <w:proofErr w:type="spellStart"/>
      <w:r w:rsidRPr="00FF47D2">
        <w:rPr>
          <w:sz w:val="24"/>
          <w:szCs w:val="24"/>
        </w:rPr>
        <w:t>джиттер</w:t>
      </w:r>
      <w:proofErr w:type="spellEnd"/>
      <w:r w:rsidRPr="00FF47D2">
        <w:rPr>
          <w:sz w:val="24"/>
          <w:szCs w:val="24"/>
        </w:rPr>
        <w:t xml:space="preserve">) в каждом направлении, суммарный процент потерь пакетов на канале, реальная пропускная способность канала. </w:t>
      </w:r>
      <w:r w:rsidRPr="007D2A05">
        <w:rPr>
          <w:sz w:val="24"/>
          <w:szCs w:val="24"/>
        </w:rPr>
        <w:t>Результаты тестирования передаются Представителю заказчика.</w:t>
      </w:r>
    </w:p>
    <w:p w:rsidR="00877399" w:rsidRPr="00A70B30" w:rsidRDefault="00877399" w:rsidP="00BB54E3">
      <w:pPr>
        <w:pStyle w:val="a"/>
        <w:numPr>
          <w:ilvl w:val="0"/>
          <w:numId w:val="0"/>
        </w:numPr>
        <w:spacing w:line="240" w:lineRule="auto"/>
        <w:ind w:firstLine="567"/>
        <w:rPr>
          <w:sz w:val="24"/>
          <w:szCs w:val="24"/>
        </w:rPr>
      </w:pPr>
    </w:p>
    <w:p w:rsidR="00877399" w:rsidRPr="00BB54E3" w:rsidRDefault="00877399" w:rsidP="00BB54E3">
      <w:pPr>
        <w:pStyle w:val="a"/>
        <w:numPr>
          <w:ilvl w:val="0"/>
          <w:numId w:val="0"/>
        </w:numPr>
        <w:spacing w:line="240" w:lineRule="auto"/>
        <w:ind w:firstLine="567"/>
        <w:rPr>
          <w:i/>
          <w:sz w:val="24"/>
          <w:szCs w:val="24"/>
          <w:u w:val="single"/>
        </w:rPr>
      </w:pPr>
      <w:bookmarkStart w:id="1" w:name="_Toc243450440"/>
      <w:r w:rsidRPr="00BB54E3">
        <w:rPr>
          <w:i/>
          <w:sz w:val="24"/>
          <w:szCs w:val="24"/>
          <w:u w:val="single"/>
        </w:rPr>
        <w:t>Требования по стандартизации и унификации</w:t>
      </w:r>
      <w:bookmarkEnd w:id="1"/>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Компоненты ВКС должны быть унифицированы и опираться на единую технологию работы и использование типовых решений. Компоненты ВКС должны соответствовать требованиям по отчуждаемости и совместимости:</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Применяемые при создании системы технические и организационные (регламенты, требования, инструкции и т.п.) решения должны быть доступны и документированы в виде, достаточном для независимого (без обращения к Исполнителю) технического обслуживания третьими сторонами.</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При выборе применяемых решений преимущество должно отдаваться стандартизированным решениям (т.е. прошедшим процедуру стандартизации и утвержденные в качестве стандарта либо рекомендации каким-либо признанным международным, федеральным, отраслевым, промышленным органом по стандартизации).</w:t>
      </w:r>
    </w:p>
    <w:p w:rsidR="00877399" w:rsidRPr="00BB54E3" w:rsidRDefault="00877399" w:rsidP="00BB54E3">
      <w:pPr>
        <w:pStyle w:val="a"/>
        <w:numPr>
          <w:ilvl w:val="0"/>
          <w:numId w:val="0"/>
        </w:numPr>
        <w:spacing w:line="240" w:lineRule="auto"/>
        <w:ind w:firstLine="567"/>
        <w:rPr>
          <w:sz w:val="24"/>
          <w:szCs w:val="24"/>
        </w:rPr>
      </w:pPr>
    </w:p>
    <w:p w:rsidR="00877399" w:rsidRPr="00BB54E3" w:rsidRDefault="00877399" w:rsidP="00BB54E3">
      <w:pPr>
        <w:pStyle w:val="a"/>
        <w:numPr>
          <w:ilvl w:val="0"/>
          <w:numId w:val="0"/>
        </w:numPr>
        <w:spacing w:line="240" w:lineRule="auto"/>
        <w:ind w:firstLine="567"/>
        <w:rPr>
          <w:i/>
          <w:sz w:val="24"/>
          <w:szCs w:val="24"/>
          <w:u w:val="single"/>
        </w:rPr>
      </w:pPr>
      <w:r w:rsidRPr="00BB54E3">
        <w:rPr>
          <w:i/>
          <w:sz w:val="24"/>
          <w:szCs w:val="24"/>
          <w:u w:val="single"/>
        </w:rPr>
        <w:lastRenderedPageBreak/>
        <w:t>Требования к гарантийному ремонту и обслуживанию</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 xml:space="preserve">Срок гарантии на все поставляемое оборудование и работы – не менее 36 месяцев </w:t>
      </w:r>
      <w:proofErr w:type="gramStart"/>
      <w:r w:rsidRPr="00BB54E3">
        <w:rPr>
          <w:sz w:val="24"/>
          <w:szCs w:val="24"/>
        </w:rPr>
        <w:t>с даты подписания</w:t>
      </w:r>
      <w:proofErr w:type="gramEnd"/>
      <w:r w:rsidRPr="00BB54E3">
        <w:rPr>
          <w:sz w:val="24"/>
          <w:szCs w:val="24"/>
        </w:rPr>
        <w:t xml:space="preserve"> акта приемки-сдачи работ по </w:t>
      </w:r>
      <w:r>
        <w:rPr>
          <w:sz w:val="24"/>
          <w:szCs w:val="24"/>
        </w:rPr>
        <w:t>Договор</w:t>
      </w:r>
      <w:r w:rsidRPr="00BB54E3">
        <w:rPr>
          <w:sz w:val="24"/>
          <w:szCs w:val="24"/>
        </w:rPr>
        <w:t>у.</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 xml:space="preserve">Исполнитель должен за свой счет обеспечить гарантийное обслуживание технических средств, поставленных по </w:t>
      </w:r>
      <w:r>
        <w:rPr>
          <w:sz w:val="24"/>
          <w:szCs w:val="24"/>
        </w:rPr>
        <w:t>Договор</w:t>
      </w:r>
      <w:r w:rsidRPr="00BB54E3">
        <w:rPr>
          <w:sz w:val="24"/>
          <w:szCs w:val="24"/>
        </w:rPr>
        <w:t>у, в течение не менее 36 месяцев. Приемка технических средств на гарантийное обслуживание должна производиться с момента ввода технических средств в эксплуатацию.</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Устранение всех неисправностей оборудования и выявленных дефектов, ошибок работ по установке и настройке, осуществляется силами и за счет Исполнителя, включая доставку до места ремонта и обратно в течение всего гарантийного срока.</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 xml:space="preserve">Срок устранения дефектов, а также ошибок работ – не более 30 дней </w:t>
      </w:r>
      <w:proofErr w:type="gramStart"/>
      <w:r w:rsidRPr="00BB54E3">
        <w:rPr>
          <w:sz w:val="24"/>
          <w:szCs w:val="24"/>
        </w:rPr>
        <w:t>с даты подачи</w:t>
      </w:r>
      <w:proofErr w:type="gramEnd"/>
      <w:r w:rsidRPr="00BB54E3">
        <w:rPr>
          <w:sz w:val="24"/>
          <w:szCs w:val="24"/>
        </w:rPr>
        <w:t xml:space="preserve"> заявки.</w:t>
      </w:r>
    </w:p>
    <w:p w:rsidR="00877399" w:rsidRPr="00A033AB" w:rsidRDefault="00877399" w:rsidP="00BB54E3">
      <w:pPr>
        <w:pStyle w:val="a"/>
        <w:numPr>
          <w:ilvl w:val="0"/>
          <w:numId w:val="0"/>
        </w:numPr>
        <w:spacing w:line="240" w:lineRule="auto"/>
        <w:ind w:firstLine="567"/>
        <w:rPr>
          <w:sz w:val="24"/>
          <w:szCs w:val="24"/>
        </w:rPr>
      </w:pPr>
      <w:r w:rsidRPr="00A033AB">
        <w:rPr>
          <w:sz w:val="24"/>
          <w:szCs w:val="24"/>
        </w:rPr>
        <w:t>Время гарантийного ремонта, включая время доставки, поставленного оборудования в не должно превышать 5 рабочих дней с момента сдачи в ремонт оборудования.</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Запасные части, устанавливаемые на технические средства в течение гарантийного обслуживания, должны быть совместимы с основными поставляемыми техническими средствами.</w:t>
      </w:r>
    </w:p>
    <w:p w:rsidR="00877399" w:rsidRDefault="00877399" w:rsidP="00BB54E3">
      <w:pPr>
        <w:pStyle w:val="a"/>
        <w:numPr>
          <w:ilvl w:val="0"/>
          <w:numId w:val="0"/>
        </w:numPr>
        <w:spacing w:line="240" w:lineRule="auto"/>
        <w:ind w:firstLine="567"/>
        <w:rPr>
          <w:sz w:val="24"/>
          <w:szCs w:val="24"/>
        </w:rPr>
      </w:pPr>
      <w:r w:rsidRPr="00A033AB">
        <w:rPr>
          <w:sz w:val="24"/>
          <w:szCs w:val="24"/>
        </w:rPr>
        <w:t>Исполнитель в течение гарантийного срока осуществляет функционирование горячей телефонной линии службы технической поддержки в Москве с 0</w:t>
      </w:r>
      <w:r>
        <w:rPr>
          <w:sz w:val="24"/>
          <w:szCs w:val="24"/>
        </w:rPr>
        <w:t>9</w:t>
      </w:r>
      <w:r w:rsidRPr="00A033AB">
        <w:rPr>
          <w:sz w:val="24"/>
          <w:szCs w:val="24"/>
        </w:rPr>
        <w:t>:00 до 19:00 МСК для инструктажа персонала, эксплуатирующего ВКС на местах.</w:t>
      </w:r>
    </w:p>
    <w:p w:rsidR="00877399" w:rsidRDefault="00877399" w:rsidP="00BB54E3">
      <w:pPr>
        <w:pStyle w:val="a"/>
        <w:numPr>
          <w:ilvl w:val="0"/>
          <w:numId w:val="0"/>
        </w:numPr>
        <w:spacing w:line="240" w:lineRule="auto"/>
        <w:ind w:firstLine="567"/>
        <w:rPr>
          <w:sz w:val="24"/>
          <w:szCs w:val="24"/>
        </w:rPr>
      </w:pPr>
    </w:p>
    <w:p w:rsidR="00877399" w:rsidRDefault="00877399" w:rsidP="00BB54E3">
      <w:pPr>
        <w:pStyle w:val="a"/>
        <w:numPr>
          <w:ilvl w:val="0"/>
          <w:numId w:val="0"/>
        </w:numPr>
        <w:spacing w:line="240" w:lineRule="auto"/>
        <w:ind w:firstLine="567"/>
        <w:rPr>
          <w:sz w:val="24"/>
          <w:szCs w:val="24"/>
        </w:rPr>
      </w:pPr>
    </w:p>
    <w:p w:rsidR="00877399" w:rsidRPr="00BB54E3" w:rsidRDefault="00877399" w:rsidP="00BB54E3">
      <w:pPr>
        <w:pStyle w:val="a"/>
        <w:numPr>
          <w:ilvl w:val="0"/>
          <w:numId w:val="0"/>
        </w:numPr>
        <w:spacing w:line="240" w:lineRule="auto"/>
        <w:ind w:firstLine="567"/>
        <w:rPr>
          <w:i/>
          <w:sz w:val="24"/>
          <w:szCs w:val="24"/>
          <w:u w:val="single"/>
        </w:rPr>
      </w:pPr>
      <w:r w:rsidRPr="00BB54E3">
        <w:rPr>
          <w:i/>
          <w:sz w:val="24"/>
          <w:szCs w:val="24"/>
          <w:u w:val="single"/>
        </w:rPr>
        <w:t>Требования к документации на поставляемые технические средства</w:t>
      </w:r>
    </w:p>
    <w:p w:rsidR="00877399" w:rsidRPr="00BB54E3" w:rsidRDefault="00877399" w:rsidP="00BB54E3">
      <w:pPr>
        <w:pStyle w:val="a"/>
        <w:numPr>
          <w:ilvl w:val="0"/>
          <w:numId w:val="0"/>
        </w:numPr>
        <w:spacing w:line="240" w:lineRule="auto"/>
        <w:ind w:firstLine="567"/>
        <w:rPr>
          <w:sz w:val="24"/>
          <w:szCs w:val="24"/>
        </w:rPr>
      </w:pPr>
      <w:r w:rsidRPr="00BB54E3">
        <w:rPr>
          <w:sz w:val="24"/>
          <w:szCs w:val="24"/>
        </w:rPr>
        <w:t>Исполнитель разработать и передать Представителю заказчика следующие документы:</w:t>
      </w:r>
    </w:p>
    <w:p w:rsidR="00877399" w:rsidRPr="00A033AB" w:rsidRDefault="00877399" w:rsidP="00BB54E3">
      <w:pPr>
        <w:pStyle w:val="a"/>
        <w:numPr>
          <w:ilvl w:val="0"/>
          <w:numId w:val="0"/>
        </w:numPr>
        <w:spacing w:line="240" w:lineRule="auto"/>
        <w:ind w:firstLine="567"/>
        <w:rPr>
          <w:sz w:val="24"/>
          <w:szCs w:val="24"/>
        </w:rPr>
      </w:pPr>
      <w:r>
        <w:rPr>
          <w:sz w:val="24"/>
          <w:szCs w:val="24"/>
        </w:rPr>
        <w:t xml:space="preserve"> Исполнительная </w:t>
      </w:r>
      <w:r w:rsidRPr="00A033AB">
        <w:rPr>
          <w:sz w:val="24"/>
          <w:szCs w:val="24"/>
        </w:rPr>
        <w:t xml:space="preserve"> документация в составе:</w:t>
      </w:r>
    </w:p>
    <w:p w:rsidR="00877399" w:rsidRPr="00A033AB" w:rsidRDefault="00877399" w:rsidP="00BB54E3">
      <w:pPr>
        <w:pStyle w:val="a"/>
        <w:numPr>
          <w:ilvl w:val="0"/>
          <w:numId w:val="0"/>
        </w:numPr>
        <w:spacing w:line="240" w:lineRule="auto"/>
        <w:ind w:firstLine="567"/>
        <w:rPr>
          <w:sz w:val="24"/>
          <w:szCs w:val="24"/>
        </w:rPr>
      </w:pPr>
      <w:r w:rsidRPr="00A033AB">
        <w:rPr>
          <w:sz w:val="24"/>
          <w:szCs w:val="24"/>
        </w:rPr>
        <w:t>- общая пояснительная записка;</w:t>
      </w:r>
    </w:p>
    <w:p w:rsidR="00877399" w:rsidRDefault="00877399" w:rsidP="00BB54E3">
      <w:pPr>
        <w:pStyle w:val="a"/>
        <w:numPr>
          <w:ilvl w:val="0"/>
          <w:numId w:val="0"/>
        </w:numPr>
        <w:spacing w:line="240" w:lineRule="auto"/>
        <w:ind w:firstLine="567"/>
        <w:rPr>
          <w:sz w:val="24"/>
          <w:szCs w:val="24"/>
        </w:rPr>
      </w:pPr>
      <w:r w:rsidRPr="00A033AB">
        <w:rPr>
          <w:sz w:val="24"/>
          <w:szCs w:val="24"/>
        </w:rPr>
        <w:t>- схема размещения (план расположения) оборудования;</w:t>
      </w:r>
    </w:p>
    <w:p w:rsidR="00877399" w:rsidRDefault="00877399" w:rsidP="00BB54E3">
      <w:pPr>
        <w:pStyle w:val="a"/>
        <w:numPr>
          <w:ilvl w:val="0"/>
          <w:numId w:val="0"/>
        </w:numPr>
        <w:spacing w:line="240" w:lineRule="auto"/>
        <w:ind w:firstLine="567"/>
        <w:rPr>
          <w:sz w:val="24"/>
          <w:szCs w:val="24"/>
        </w:rPr>
      </w:pPr>
      <w:r w:rsidRPr="00A033AB">
        <w:rPr>
          <w:sz w:val="24"/>
          <w:szCs w:val="24"/>
        </w:rPr>
        <w:t xml:space="preserve">- структурная схема </w:t>
      </w:r>
      <w:r>
        <w:rPr>
          <w:sz w:val="24"/>
          <w:szCs w:val="24"/>
        </w:rPr>
        <w:t>комплекса</w:t>
      </w:r>
      <w:r w:rsidRPr="00A033AB">
        <w:rPr>
          <w:sz w:val="24"/>
          <w:szCs w:val="24"/>
        </w:rPr>
        <w:t>;</w:t>
      </w:r>
    </w:p>
    <w:p w:rsidR="00877399" w:rsidRPr="0042752B" w:rsidRDefault="00877399" w:rsidP="00BB54E3">
      <w:pPr>
        <w:pStyle w:val="a"/>
        <w:numPr>
          <w:ilvl w:val="0"/>
          <w:numId w:val="0"/>
        </w:numPr>
        <w:spacing w:line="240" w:lineRule="auto"/>
        <w:ind w:firstLine="567"/>
        <w:rPr>
          <w:sz w:val="24"/>
          <w:szCs w:val="24"/>
        </w:rPr>
      </w:pPr>
      <w:r>
        <w:rPr>
          <w:sz w:val="24"/>
          <w:szCs w:val="24"/>
        </w:rPr>
        <w:t>- функциональная схема</w:t>
      </w:r>
    </w:p>
    <w:p w:rsidR="00877399" w:rsidRPr="00A033AB" w:rsidRDefault="00877399" w:rsidP="00BB54E3">
      <w:pPr>
        <w:pStyle w:val="a"/>
        <w:numPr>
          <w:ilvl w:val="0"/>
          <w:numId w:val="0"/>
        </w:numPr>
        <w:spacing w:line="240" w:lineRule="auto"/>
        <w:ind w:firstLine="567"/>
        <w:rPr>
          <w:sz w:val="24"/>
          <w:szCs w:val="24"/>
        </w:rPr>
      </w:pPr>
      <w:r w:rsidRPr="00A033AB">
        <w:rPr>
          <w:sz w:val="24"/>
          <w:szCs w:val="24"/>
        </w:rPr>
        <w:t>- таблица соединений и по</w:t>
      </w:r>
      <w:r>
        <w:rPr>
          <w:sz w:val="24"/>
          <w:szCs w:val="24"/>
        </w:rPr>
        <w:t>дключений оборудования</w:t>
      </w:r>
      <w:r w:rsidRPr="00A033AB">
        <w:rPr>
          <w:sz w:val="24"/>
          <w:szCs w:val="24"/>
        </w:rPr>
        <w:t>;</w:t>
      </w:r>
    </w:p>
    <w:p w:rsidR="00877399" w:rsidRPr="00A033AB" w:rsidRDefault="00877399" w:rsidP="00BB54E3">
      <w:pPr>
        <w:pStyle w:val="a"/>
        <w:numPr>
          <w:ilvl w:val="0"/>
          <w:numId w:val="0"/>
        </w:numPr>
        <w:spacing w:line="240" w:lineRule="auto"/>
        <w:ind w:firstLine="567"/>
        <w:rPr>
          <w:sz w:val="24"/>
          <w:szCs w:val="24"/>
        </w:rPr>
      </w:pPr>
      <w:r w:rsidRPr="00A033AB">
        <w:rPr>
          <w:sz w:val="24"/>
          <w:szCs w:val="24"/>
        </w:rPr>
        <w:t>- схемы подключения оборудования;</w:t>
      </w:r>
    </w:p>
    <w:p w:rsidR="00877399" w:rsidRDefault="00877399" w:rsidP="00BB54E3">
      <w:pPr>
        <w:pStyle w:val="a"/>
        <w:numPr>
          <w:ilvl w:val="0"/>
          <w:numId w:val="0"/>
        </w:numPr>
        <w:spacing w:line="240" w:lineRule="auto"/>
        <w:ind w:firstLine="567"/>
        <w:rPr>
          <w:sz w:val="24"/>
          <w:szCs w:val="24"/>
        </w:rPr>
      </w:pPr>
      <w:r w:rsidRPr="00A033AB">
        <w:rPr>
          <w:sz w:val="24"/>
          <w:szCs w:val="24"/>
        </w:rPr>
        <w:t>- ведомость обор</w:t>
      </w:r>
      <w:r>
        <w:rPr>
          <w:sz w:val="24"/>
          <w:szCs w:val="24"/>
        </w:rPr>
        <w:t>удования и материалов комплекта;</w:t>
      </w:r>
    </w:p>
    <w:p w:rsidR="00877399" w:rsidRDefault="00877399" w:rsidP="00BB54E3">
      <w:pPr>
        <w:pStyle w:val="a"/>
        <w:numPr>
          <w:ilvl w:val="0"/>
          <w:numId w:val="0"/>
        </w:numPr>
        <w:spacing w:line="240" w:lineRule="auto"/>
        <w:ind w:firstLine="567"/>
        <w:rPr>
          <w:sz w:val="24"/>
          <w:szCs w:val="24"/>
        </w:rPr>
      </w:pPr>
      <w:r>
        <w:rPr>
          <w:sz w:val="24"/>
          <w:szCs w:val="24"/>
        </w:rPr>
        <w:t>- паспорт;</w:t>
      </w:r>
    </w:p>
    <w:p w:rsidR="00877399" w:rsidRPr="00A033AB" w:rsidRDefault="00877399" w:rsidP="00BB54E3">
      <w:pPr>
        <w:pStyle w:val="a"/>
        <w:numPr>
          <w:ilvl w:val="0"/>
          <w:numId w:val="0"/>
        </w:numPr>
        <w:spacing w:line="240" w:lineRule="auto"/>
        <w:ind w:firstLine="567"/>
        <w:rPr>
          <w:sz w:val="24"/>
          <w:szCs w:val="24"/>
        </w:rPr>
      </w:pPr>
      <w:r>
        <w:rPr>
          <w:sz w:val="24"/>
          <w:szCs w:val="24"/>
        </w:rPr>
        <w:t>- формуляр.</w:t>
      </w:r>
    </w:p>
    <w:p w:rsidR="00726D56" w:rsidRDefault="00726D56" w:rsidP="00394252">
      <w:pPr>
        <w:pStyle w:val="a"/>
        <w:numPr>
          <w:ilvl w:val="0"/>
          <w:numId w:val="0"/>
        </w:numPr>
        <w:spacing w:line="240" w:lineRule="auto"/>
        <w:ind w:left="1080"/>
        <w:rPr>
          <w:sz w:val="24"/>
          <w:szCs w:val="24"/>
        </w:rPr>
      </w:pPr>
    </w:p>
    <w:p w:rsidR="00D621E6" w:rsidRPr="00D621E6" w:rsidRDefault="00124998" w:rsidP="001378E9">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w:t>
      </w:r>
      <w:r w:rsidRPr="007F5C62">
        <w:rPr>
          <w:rFonts w:ascii="Times New Roman" w:hAnsi="Times New Roman"/>
          <w:sz w:val="24"/>
          <w:szCs w:val="24"/>
        </w:rPr>
        <w:lastRenderedPageBreak/>
        <w:t>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1378E9">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D621E6" w:rsidRDefault="00D07A1D" w:rsidP="001378E9">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w:t>
      </w:r>
      <w:r w:rsidR="0062011F">
        <w:rPr>
          <w:rFonts w:ascii="Times New Roman" w:hAnsi="Times New Roman"/>
          <w:sz w:val="24"/>
          <w:szCs w:val="24"/>
        </w:rPr>
        <w:t xml:space="preserve">иметь подтвержденный </w:t>
      </w:r>
      <w:r>
        <w:rPr>
          <w:rFonts w:ascii="Times New Roman" w:hAnsi="Times New Roman"/>
          <w:sz w:val="24"/>
          <w:szCs w:val="24"/>
        </w:rPr>
        <w:t>партнер</w:t>
      </w:r>
      <w:r w:rsidR="0062011F">
        <w:rPr>
          <w:rFonts w:ascii="Times New Roman" w:hAnsi="Times New Roman"/>
          <w:sz w:val="24"/>
          <w:szCs w:val="24"/>
        </w:rPr>
        <w:t>ский статус</w:t>
      </w:r>
      <w:r>
        <w:rPr>
          <w:rFonts w:ascii="Times New Roman" w:hAnsi="Times New Roman"/>
          <w:sz w:val="24"/>
          <w:szCs w:val="24"/>
        </w:rPr>
        <w:t xml:space="preserve"> </w:t>
      </w:r>
      <w:r>
        <w:rPr>
          <w:rFonts w:ascii="Times New Roman" w:hAnsi="Times New Roman"/>
          <w:sz w:val="24"/>
          <w:szCs w:val="24"/>
          <w:lang w:val="en-US"/>
        </w:rPr>
        <w:t>Polycom</w:t>
      </w:r>
      <w:r>
        <w:rPr>
          <w:rFonts w:ascii="Times New Roman" w:hAnsi="Times New Roman"/>
          <w:sz w:val="24"/>
          <w:szCs w:val="24"/>
        </w:rPr>
        <w:t>.</w:t>
      </w:r>
    </w:p>
    <w:p w:rsidR="00BE6F1E" w:rsidRPr="00D621E6" w:rsidRDefault="00BE6F1E" w:rsidP="001378E9">
      <w:pPr>
        <w:pStyle w:val="a"/>
        <w:numPr>
          <w:ilvl w:val="0"/>
          <w:numId w:val="1"/>
        </w:numPr>
        <w:spacing w:line="240" w:lineRule="auto"/>
        <w:rPr>
          <w:b/>
          <w:sz w:val="24"/>
          <w:szCs w:val="24"/>
        </w:rPr>
      </w:pPr>
      <w:r w:rsidRPr="00D621E6">
        <w:rPr>
          <w:b/>
          <w:sz w:val="24"/>
          <w:szCs w:val="24"/>
        </w:rPr>
        <w:t>Дополнительные условия:</w:t>
      </w:r>
    </w:p>
    <w:p w:rsidR="00031EF5" w:rsidRPr="00BB54E3" w:rsidRDefault="001A4413" w:rsidP="00BB54E3">
      <w:pPr>
        <w:spacing w:after="0" w:line="240" w:lineRule="auto"/>
        <w:ind w:firstLine="708"/>
        <w:jc w:val="both"/>
        <w:rPr>
          <w:rFonts w:ascii="Times New Roman" w:hAnsi="Times New Roman"/>
          <w:sz w:val="24"/>
          <w:szCs w:val="24"/>
        </w:rPr>
      </w:pPr>
      <w:r w:rsidRPr="00BB54E3">
        <w:rPr>
          <w:rFonts w:ascii="Times New Roman" w:hAnsi="Times New Roman"/>
          <w:sz w:val="24"/>
          <w:szCs w:val="24"/>
        </w:rPr>
        <w:t xml:space="preserve">Адрес поставки – </w:t>
      </w:r>
      <w:r w:rsidR="007C2F4C" w:rsidRPr="00BB54E3">
        <w:rPr>
          <w:rFonts w:ascii="Times New Roman" w:hAnsi="Times New Roman"/>
          <w:sz w:val="24"/>
          <w:szCs w:val="24"/>
        </w:rPr>
        <w:t xml:space="preserve"> </w:t>
      </w:r>
      <w:r w:rsidR="00BC7FA8" w:rsidRPr="00BB54E3">
        <w:rPr>
          <w:rFonts w:ascii="Times New Roman" w:hAnsi="Times New Roman"/>
          <w:sz w:val="24"/>
          <w:szCs w:val="24"/>
        </w:rPr>
        <w:t xml:space="preserve"> </w:t>
      </w:r>
      <w:r w:rsidRPr="00BB54E3">
        <w:rPr>
          <w:rFonts w:ascii="Times New Roman" w:hAnsi="Times New Roman"/>
          <w:sz w:val="24"/>
          <w:szCs w:val="24"/>
        </w:rPr>
        <w:t>г. Москва</w:t>
      </w:r>
      <w:r w:rsidR="00D07A1D" w:rsidRPr="00BB54E3">
        <w:rPr>
          <w:rFonts w:ascii="Times New Roman" w:hAnsi="Times New Roman"/>
          <w:sz w:val="24"/>
          <w:szCs w:val="24"/>
        </w:rPr>
        <w:t>, ул. Моховая, д.13, стр.1.</w:t>
      </w:r>
    </w:p>
    <w:p w:rsidR="0062011F" w:rsidRDefault="007C2F4C" w:rsidP="001378E9">
      <w:pPr>
        <w:pStyle w:val="a4"/>
        <w:numPr>
          <w:ilvl w:val="0"/>
          <w:numId w:val="1"/>
        </w:numPr>
        <w:spacing w:after="0" w:line="240" w:lineRule="auto"/>
        <w:jc w:val="both"/>
        <w:rPr>
          <w:rFonts w:ascii="Times New Roman" w:hAnsi="Times New Roman"/>
          <w:sz w:val="24"/>
          <w:szCs w:val="24"/>
        </w:rPr>
      </w:pPr>
      <w:proofErr w:type="gramStart"/>
      <w:r w:rsidRPr="0062011F">
        <w:rPr>
          <w:rFonts w:ascii="Times New Roman" w:hAnsi="Times New Roman"/>
          <w:b/>
          <w:sz w:val="24"/>
          <w:szCs w:val="24"/>
        </w:rPr>
        <w:t>Порядок формирования цены</w:t>
      </w:r>
      <w:r w:rsidR="0062011F">
        <w:rPr>
          <w:rFonts w:ascii="Times New Roman" w:hAnsi="Times New Roman"/>
          <w:b/>
          <w:sz w:val="24"/>
          <w:szCs w:val="24"/>
        </w:rPr>
        <w:t>:</w:t>
      </w:r>
      <w:r w:rsidRPr="0062011F">
        <w:rPr>
          <w:rFonts w:ascii="Times New Roman" w:hAnsi="Times New Roman"/>
          <w:b/>
          <w:sz w:val="24"/>
          <w:szCs w:val="24"/>
        </w:rPr>
        <w:t xml:space="preserve"> </w:t>
      </w:r>
      <w:r w:rsidR="0062011F">
        <w:rPr>
          <w:rFonts w:ascii="Times New Roman" w:hAnsi="Times New Roman"/>
          <w:sz w:val="24"/>
          <w:szCs w:val="24"/>
        </w:rPr>
        <w:t>ц</w:t>
      </w:r>
      <w:r w:rsidR="0062011F" w:rsidRPr="003B712A">
        <w:rPr>
          <w:rFonts w:ascii="Times New Roman" w:hAnsi="Times New Roman"/>
          <w:sz w:val="24"/>
          <w:szCs w:val="24"/>
        </w:rPr>
        <w:t>ен</w:t>
      </w:r>
      <w:r w:rsidR="0062011F">
        <w:rPr>
          <w:rFonts w:ascii="Times New Roman" w:hAnsi="Times New Roman"/>
          <w:sz w:val="24"/>
          <w:szCs w:val="24"/>
        </w:rPr>
        <w:t xml:space="preserve">а </w:t>
      </w:r>
      <w:r w:rsidR="0062011F" w:rsidRPr="003B712A">
        <w:rPr>
          <w:rFonts w:ascii="Times New Roman" w:hAnsi="Times New Roman"/>
          <w:sz w:val="24"/>
          <w:szCs w:val="24"/>
        </w:rPr>
        <w:t>должн</w:t>
      </w:r>
      <w:r w:rsidR="0062011F">
        <w:rPr>
          <w:rFonts w:ascii="Times New Roman" w:hAnsi="Times New Roman"/>
          <w:sz w:val="24"/>
          <w:szCs w:val="24"/>
        </w:rPr>
        <w:t xml:space="preserve">а </w:t>
      </w:r>
      <w:r w:rsidR="0062011F" w:rsidRPr="003B712A">
        <w:rPr>
          <w:rFonts w:ascii="Times New Roman" w:hAnsi="Times New Roman"/>
          <w:sz w:val="24"/>
          <w:szCs w:val="24"/>
        </w:rPr>
        <w:t>быть указан</w:t>
      </w:r>
      <w:r w:rsidR="0062011F">
        <w:rPr>
          <w:rFonts w:ascii="Times New Roman" w:hAnsi="Times New Roman"/>
          <w:sz w:val="24"/>
          <w:szCs w:val="24"/>
        </w:rPr>
        <w:t>а</w:t>
      </w:r>
      <w:r w:rsidR="0062011F" w:rsidRPr="003B712A">
        <w:rPr>
          <w:rFonts w:ascii="Times New Roman" w:hAnsi="Times New Roman"/>
          <w:sz w:val="24"/>
          <w:szCs w:val="24"/>
        </w:rPr>
        <w:t xml:space="preserve"> </w:t>
      </w:r>
      <w:r w:rsidR="0062011F">
        <w:rPr>
          <w:rFonts w:ascii="Times New Roman" w:hAnsi="Times New Roman"/>
          <w:sz w:val="24"/>
          <w:szCs w:val="24"/>
        </w:rPr>
        <w:t xml:space="preserve">российских рублях </w:t>
      </w:r>
      <w:r w:rsidR="0062011F" w:rsidRPr="003B712A">
        <w:rPr>
          <w:rFonts w:ascii="Times New Roman" w:hAnsi="Times New Roman"/>
          <w:sz w:val="24"/>
          <w:szCs w:val="24"/>
        </w:rPr>
        <w:t>с НДС 18%</w:t>
      </w:r>
      <w:r w:rsidR="0062011F">
        <w:rPr>
          <w:rFonts w:ascii="Times New Roman" w:hAnsi="Times New Roman"/>
          <w:sz w:val="24"/>
          <w:szCs w:val="24"/>
        </w:rPr>
        <w:t xml:space="preserve"> и включать в себя </w:t>
      </w:r>
      <w:r w:rsidR="0062011F" w:rsidRPr="003B712A">
        <w:rPr>
          <w:rFonts w:ascii="Times New Roman" w:hAnsi="Times New Roman"/>
          <w:sz w:val="24"/>
          <w:szCs w:val="24"/>
        </w:rPr>
        <w:t>все налог</w:t>
      </w:r>
      <w:r w:rsidR="0062011F">
        <w:rPr>
          <w:rFonts w:ascii="Times New Roman" w:hAnsi="Times New Roman"/>
          <w:sz w:val="24"/>
          <w:szCs w:val="24"/>
        </w:rPr>
        <w:t>и</w:t>
      </w:r>
      <w:r w:rsidR="0062011F" w:rsidRPr="003B712A">
        <w:rPr>
          <w:rFonts w:ascii="Times New Roman" w:hAnsi="Times New Roman"/>
          <w:sz w:val="24"/>
          <w:szCs w:val="24"/>
        </w:rPr>
        <w:t>, сбор</w:t>
      </w:r>
      <w:r w:rsidR="0062011F">
        <w:rPr>
          <w:rFonts w:ascii="Times New Roman" w:hAnsi="Times New Roman"/>
          <w:sz w:val="24"/>
          <w:szCs w:val="24"/>
        </w:rPr>
        <w:t>ы</w:t>
      </w:r>
      <w:r w:rsidR="0062011F" w:rsidRPr="003B712A">
        <w:rPr>
          <w:rFonts w:ascii="Times New Roman" w:hAnsi="Times New Roman"/>
          <w:sz w:val="24"/>
          <w:szCs w:val="24"/>
        </w:rPr>
        <w:t>, таможенны</w:t>
      </w:r>
      <w:r w:rsidR="0062011F">
        <w:rPr>
          <w:rFonts w:ascii="Times New Roman" w:hAnsi="Times New Roman"/>
          <w:sz w:val="24"/>
          <w:szCs w:val="24"/>
        </w:rPr>
        <w:t>е</w:t>
      </w:r>
      <w:r w:rsidR="0062011F" w:rsidRPr="003B712A">
        <w:rPr>
          <w:rFonts w:ascii="Times New Roman" w:hAnsi="Times New Roman"/>
          <w:sz w:val="24"/>
          <w:szCs w:val="24"/>
        </w:rPr>
        <w:t xml:space="preserve"> и други</w:t>
      </w:r>
      <w:r w:rsidR="0062011F">
        <w:rPr>
          <w:rFonts w:ascii="Times New Roman" w:hAnsi="Times New Roman"/>
          <w:sz w:val="24"/>
          <w:szCs w:val="24"/>
        </w:rPr>
        <w:t>е</w:t>
      </w:r>
      <w:r w:rsidR="0062011F" w:rsidRPr="003B712A">
        <w:rPr>
          <w:rFonts w:ascii="Times New Roman" w:hAnsi="Times New Roman"/>
          <w:sz w:val="24"/>
          <w:szCs w:val="24"/>
        </w:rPr>
        <w:t xml:space="preserve"> обязательны</w:t>
      </w:r>
      <w:r w:rsidR="0062011F">
        <w:rPr>
          <w:rFonts w:ascii="Times New Roman" w:hAnsi="Times New Roman"/>
          <w:sz w:val="24"/>
          <w:szCs w:val="24"/>
        </w:rPr>
        <w:t>е</w:t>
      </w:r>
      <w:r w:rsidR="0062011F" w:rsidRPr="003B712A">
        <w:rPr>
          <w:rFonts w:ascii="Times New Roman" w:hAnsi="Times New Roman"/>
          <w:sz w:val="24"/>
          <w:szCs w:val="24"/>
        </w:rPr>
        <w:t xml:space="preserve"> платеж</w:t>
      </w:r>
      <w:r w:rsidR="0062011F">
        <w:rPr>
          <w:rFonts w:ascii="Times New Roman" w:hAnsi="Times New Roman"/>
          <w:sz w:val="24"/>
          <w:szCs w:val="24"/>
        </w:rPr>
        <w:t>и</w:t>
      </w:r>
      <w:r w:rsidR="0062011F" w:rsidRPr="003B712A">
        <w:rPr>
          <w:rFonts w:ascii="Times New Roman" w:hAnsi="Times New Roman"/>
          <w:sz w:val="24"/>
          <w:szCs w:val="24"/>
        </w:rPr>
        <w:t xml:space="preserve">, </w:t>
      </w:r>
      <w:r w:rsidR="0062011F">
        <w:rPr>
          <w:rFonts w:ascii="Times New Roman" w:hAnsi="Times New Roman"/>
          <w:sz w:val="24"/>
          <w:szCs w:val="24"/>
        </w:rPr>
        <w:t xml:space="preserve">а также </w:t>
      </w:r>
      <w:r w:rsidR="0062011F" w:rsidRPr="003B712A">
        <w:rPr>
          <w:rFonts w:ascii="Times New Roman" w:hAnsi="Times New Roman"/>
          <w:sz w:val="24"/>
          <w:szCs w:val="24"/>
        </w:rPr>
        <w:t>все расход</w:t>
      </w:r>
      <w:r w:rsidR="0062011F">
        <w:rPr>
          <w:rFonts w:ascii="Times New Roman" w:hAnsi="Times New Roman"/>
          <w:sz w:val="24"/>
          <w:szCs w:val="24"/>
        </w:rPr>
        <w:t>ы</w:t>
      </w:r>
      <w:r w:rsidR="0062011F" w:rsidRPr="003B712A">
        <w:rPr>
          <w:rFonts w:ascii="Times New Roman" w:hAnsi="Times New Roman"/>
          <w:sz w:val="24"/>
          <w:szCs w:val="24"/>
        </w:rPr>
        <w:t>, связанны</w:t>
      </w:r>
      <w:r w:rsidR="0062011F">
        <w:rPr>
          <w:rFonts w:ascii="Times New Roman" w:hAnsi="Times New Roman"/>
          <w:sz w:val="24"/>
          <w:szCs w:val="24"/>
        </w:rPr>
        <w:t>е</w:t>
      </w:r>
      <w:r w:rsidR="0062011F" w:rsidRPr="003B712A">
        <w:rPr>
          <w:rFonts w:ascii="Times New Roman" w:hAnsi="Times New Roman"/>
          <w:sz w:val="24"/>
          <w:szCs w:val="24"/>
        </w:rPr>
        <w:t xml:space="preserve"> с выполнением обязательств в полном объеме в строгом соответствии с </w:t>
      </w:r>
      <w:r w:rsidR="00BB54E3">
        <w:rPr>
          <w:rFonts w:ascii="Times New Roman" w:hAnsi="Times New Roman"/>
          <w:sz w:val="24"/>
          <w:szCs w:val="24"/>
        </w:rPr>
        <w:t>требованиями, указанными в техническом задании.</w:t>
      </w:r>
      <w:proofErr w:type="gramEnd"/>
      <w:r w:rsidR="00BB54E3">
        <w:rPr>
          <w:rFonts w:ascii="Times New Roman" w:hAnsi="Times New Roman"/>
          <w:sz w:val="24"/>
          <w:szCs w:val="24"/>
        </w:rPr>
        <w:t xml:space="preserve">   </w:t>
      </w:r>
      <w:r w:rsidR="0062011F"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62011F">
        <w:rPr>
          <w:rFonts w:ascii="Times New Roman" w:hAnsi="Times New Roman"/>
          <w:sz w:val="24"/>
          <w:szCs w:val="24"/>
        </w:rPr>
        <w:t>.</w:t>
      </w:r>
    </w:p>
    <w:p w:rsidR="00EF26C0" w:rsidRPr="0062011F" w:rsidRDefault="00EF26C0" w:rsidP="001378E9">
      <w:pPr>
        <w:pStyle w:val="a4"/>
        <w:numPr>
          <w:ilvl w:val="0"/>
          <w:numId w:val="1"/>
        </w:numPr>
        <w:spacing w:after="0" w:line="240" w:lineRule="auto"/>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Default="00AF2A02" w:rsidP="001378E9">
      <w:pPr>
        <w:pStyle w:val="a4"/>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Pr>
          <w:rFonts w:ascii="Times New Roman" w:hAnsi="Times New Roman"/>
          <w:sz w:val="24"/>
          <w:szCs w:val="24"/>
        </w:rPr>
        <w:t>договорных отношений с Заказчико</w:t>
      </w:r>
      <w:r>
        <w:rPr>
          <w:rFonts w:ascii="Times New Roman" w:hAnsi="Times New Roman"/>
          <w:sz w:val="24"/>
          <w:szCs w:val="24"/>
        </w:rPr>
        <w:t>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184D8D" w:rsidRDefault="006D287D" w:rsidP="0057757F">
      <w:pPr>
        <w:spacing w:after="0" w:line="240" w:lineRule="auto"/>
        <w:jc w:val="both"/>
        <w:rPr>
          <w:rFonts w:ascii="Times New Roman" w:hAnsi="Times New Roman"/>
          <w:sz w:val="24"/>
          <w:szCs w:val="24"/>
        </w:rPr>
      </w:pPr>
      <w:r>
        <w:rPr>
          <w:rFonts w:ascii="Times New Roman" w:hAnsi="Times New Roman"/>
          <w:sz w:val="24"/>
          <w:szCs w:val="24"/>
        </w:rPr>
        <w:t xml:space="preserve">Управляющий </w:t>
      </w:r>
      <w:r w:rsidR="00896408" w:rsidRPr="00394252">
        <w:rPr>
          <w:rFonts w:ascii="Times New Roman" w:hAnsi="Times New Roman"/>
          <w:sz w:val="24"/>
          <w:szCs w:val="24"/>
        </w:rPr>
        <w:t xml:space="preserve">Директор </w:t>
      </w:r>
      <w:r w:rsidR="00BB54E3">
        <w:rPr>
          <w:rFonts w:ascii="Times New Roman" w:hAnsi="Times New Roman"/>
          <w:sz w:val="24"/>
          <w:szCs w:val="24"/>
        </w:rPr>
        <w:t xml:space="preserve">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896408"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Pr>
          <w:rFonts w:ascii="Times New Roman" w:hAnsi="Times New Roman"/>
          <w:sz w:val="24"/>
          <w:szCs w:val="24"/>
        </w:rPr>
        <w:t xml:space="preserve">           </w:t>
      </w:r>
      <w:r w:rsidR="00BB54E3">
        <w:rPr>
          <w:rFonts w:ascii="Times New Roman" w:hAnsi="Times New Roman"/>
          <w:sz w:val="24"/>
          <w:szCs w:val="24"/>
        </w:rPr>
        <w:t xml:space="preserve">    </w:t>
      </w:r>
      <w:r>
        <w:rPr>
          <w:rFonts w:ascii="Times New Roman" w:hAnsi="Times New Roman"/>
          <w:sz w:val="24"/>
          <w:szCs w:val="24"/>
        </w:rPr>
        <w:t xml:space="preserve"> </w:t>
      </w:r>
      <w:r w:rsidR="00DA548F" w:rsidRPr="00394252">
        <w:rPr>
          <w:rFonts w:ascii="Times New Roman" w:hAnsi="Times New Roman"/>
          <w:sz w:val="24"/>
          <w:szCs w:val="24"/>
        </w:rPr>
        <w:t>А.В.Никифоров</w:t>
      </w:r>
    </w:p>
    <w:p w:rsidR="00965F68" w:rsidRPr="00184D8D" w:rsidRDefault="00965F68" w:rsidP="0057757F">
      <w:pPr>
        <w:spacing w:after="0" w:line="240" w:lineRule="auto"/>
        <w:jc w:val="both"/>
        <w:rPr>
          <w:rFonts w:ascii="Times New Roman" w:hAnsi="Times New Roman"/>
          <w:sz w:val="24"/>
          <w:szCs w:val="24"/>
        </w:rPr>
      </w:pPr>
    </w:p>
    <w:sectPr w:rsidR="00965F68" w:rsidRPr="00184D8D"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0D" w:rsidRDefault="00C5230D" w:rsidP="00947A5E">
      <w:pPr>
        <w:spacing w:after="0" w:line="240" w:lineRule="auto"/>
      </w:pPr>
      <w:r>
        <w:separator/>
      </w:r>
    </w:p>
  </w:endnote>
  <w:endnote w:type="continuationSeparator" w:id="0">
    <w:p w:rsidR="00C5230D" w:rsidRDefault="00C5230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0D" w:rsidRDefault="00C5230D" w:rsidP="00947A5E">
      <w:pPr>
        <w:spacing w:after="0" w:line="240" w:lineRule="auto"/>
      </w:pPr>
      <w:r>
        <w:separator/>
      </w:r>
    </w:p>
  </w:footnote>
  <w:footnote w:type="continuationSeparator" w:id="0">
    <w:p w:rsidR="00C5230D" w:rsidRDefault="00C5230D"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2"/>
  </w:num>
  <w:num w:numId="3">
    <w:abstractNumId w:val="1"/>
  </w:num>
  <w:num w:numId="4">
    <w:abstractNumId w:val="2"/>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A30BF"/>
    <w:rsid w:val="000B4902"/>
    <w:rsid w:val="000B4AD4"/>
    <w:rsid w:val="000C7340"/>
    <w:rsid w:val="000D10DC"/>
    <w:rsid w:val="000D2BBD"/>
    <w:rsid w:val="000D6D71"/>
    <w:rsid w:val="000F7FEC"/>
    <w:rsid w:val="00101862"/>
    <w:rsid w:val="0011195F"/>
    <w:rsid w:val="001218D4"/>
    <w:rsid w:val="001225A4"/>
    <w:rsid w:val="00124998"/>
    <w:rsid w:val="00130633"/>
    <w:rsid w:val="001378E9"/>
    <w:rsid w:val="001571D2"/>
    <w:rsid w:val="00157DCA"/>
    <w:rsid w:val="00167DCE"/>
    <w:rsid w:val="0017171A"/>
    <w:rsid w:val="00177A3A"/>
    <w:rsid w:val="00177B40"/>
    <w:rsid w:val="001849D2"/>
    <w:rsid w:val="00184D8D"/>
    <w:rsid w:val="001868D1"/>
    <w:rsid w:val="001A4413"/>
    <w:rsid w:val="001A5F73"/>
    <w:rsid w:val="001A6B9F"/>
    <w:rsid w:val="001B2082"/>
    <w:rsid w:val="001C75BD"/>
    <w:rsid w:val="001D0DDD"/>
    <w:rsid w:val="001D325D"/>
    <w:rsid w:val="001F2D03"/>
    <w:rsid w:val="00201689"/>
    <w:rsid w:val="0021266E"/>
    <w:rsid w:val="00221060"/>
    <w:rsid w:val="00223E40"/>
    <w:rsid w:val="0023662F"/>
    <w:rsid w:val="00244DF9"/>
    <w:rsid w:val="00252549"/>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33DB"/>
    <w:rsid w:val="00366477"/>
    <w:rsid w:val="00372A7C"/>
    <w:rsid w:val="00383C0D"/>
    <w:rsid w:val="003842A3"/>
    <w:rsid w:val="00385070"/>
    <w:rsid w:val="00393498"/>
    <w:rsid w:val="00394252"/>
    <w:rsid w:val="003A2037"/>
    <w:rsid w:val="003A7497"/>
    <w:rsid w:val="003A74CE"/>
    <w:rsid w:val="003C58B2"/>
    <w:rsid w:val="003D78EB"/>
    <w:rsid w:val="003E0BD8"/>
    <w:rsid w:val="004115BF"/>
    <w:rsid w:val="00424480"/>
    <w:rsid w:val="004277C2"/>
    <w:rsid w:val="00433D84"/>
    <w:rsid w:val="00445198"/>
    <w:rsid w:val="0044688D"/>
    <w:rsid w:val="00446BD0"/>
    <w:rsid w:val="00450878"/>
    <w:rsid w:val="00453025"/>
    <w:rsid w:val="0045745B"/>
    <w:rsid w:val="00465E3E"/>
    <w:rsid w:val="00472662"/>
    <w:rsid w:val="0047267B"/>
    <w:rsid w:val="0047448C"/>
    <w:rsid w:val="00486748"/>
    <w:rsid w:val="00486FF5"/>
    <w:rsid w:val="00490820"/>
    <w:rsid w:val="004946CB"/>
    <w:rsid w:val="00495579"/>
    <w:rsid w:val="004A679E"/>
    <w:rsid w:val="004B02A8"/>
    <w:rsid w:val="004B2078"/>
    <w:rsid w:val="004B38F8"/>
    <w:rsid w:val="004D5997"/>
    <w:rsid w:val="004E61FA"/>
    <w:rsid w:val="004E6451"/>
    <w:rsid w:val="004F24B2"/>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D3615"/>
    <w:rsid w:val="005E3A3D"/>
    <w:rsid w:val="005F0B17"/>
    <w:rsid w:val="005F5C7A"/>
    <w:rsid w:val="006066DB"/>
    <w:rsid w:val="00613854"/>
    <w:rsid w:val="0061692A"/>
    <w:rsid w:val="0062011F"/>
    <w:rsid w:val="0062231B"/>
    <w:rsid w:val="006227FF"/>
    <w:rsid w:val="00624A18"/>
    <w:rsid w:val="00627A52"/>
    <w:rsid w:val="0063251D"/>
    <w:rsid w:val="00641026"/>
    <w:rsid w:val="00646704"/>
    <w:rsid w:val="0065309B"/>
    <w:rsid w:val="00673880"/>
    <w:rsid w:val="00674396"/>
    <w:rsid w:val="00683018"/>
    <w:rsid w:val="00685746"/>
    <w:rsid w:val="006861C7"/>
    <w:rsid w:val="006B45B9"/>
    <w:rsid w:val="006D05F5"/>
    <w:rsid w:val="006D287D"/>
    <w:rsid w:val="006D50ED"/>
    <w:rsid w:val="006D5E54"/>
    <w:rsid w:val="006E7B0B"/>
    <w:rsid w:val="007123B0"/>
    <w:rsid w:val="00717B28"/>
    <w:rsid w:val="00724B6F"/>
    <w:rsid w:val="00726D56"/>
    <w:rsid w:val="00726DDB"/>
    <w:rsid w:val="007446B1"/>
    <w:rsid w:val="00757CF4"/>
    <w:rsid w:val="00767F54"/>
    <w:rsid w:val="007755EA"/>
    <w:rsid w:val="0078010F"/>
    <w:rsid w:val="00787517"/>
    <w:rsid w:val="0079095B"/>
    <w:rsid w:val="007916B2"/>
    <w:rsid w:val="00791F97"/>
    <w:rsid w:val="007A2CB0"/>
    <w:rsid w:val="007B0491"/>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70B44"/>
    <w:rsid w:val="00871B6B"/>
    <w:rsid w:val="00877399"/>
    <w:rsid w:val="00877F6E"/>
    <w:rsid w:val="00877F6F"/>
    <w:rsid w:val="0089336D"/>
    <w:rsid w:val="0089406F"/>
    <w:rsid w:val="00896408"/>
    <w:rsid w:val="008A7ED4"/>
    <w:rsid w:val="008B3558"/>
    <w:rsid w:val="008E0216"/>
    <w:rsid w:val="009033EE"/>
    <w:rsid w:val="009056BC"/>
    <w:rsid w:val="009065DD"/>
    <w:rsid w:val="00913D6D"/>
    <w:rsid w:val="00914E59"/>
    <w:rsid w:val="00916D8D"/>
    <w:rsid w:val="00931C01"/>
    <w:rsid w:val="00934780"/>
    <w:rsid w:val="00940B28"/>
    <w:rsid w:val="00945E40"/>
    <w:rsid w:val="009474AA"/>
    <w:rsid w:val="00947A5E"/>
    <w:rsid w:val="00947B0E"/>
    <w:rsid w:val="00953FA0"/>
    <w:rsid w:val="009570AB"/>
    <w:rsid w:val="00965F68"/>
    <w:rsid w:val="0097574F"/>
    <w:rsid w:val="00977009"/>
    <w:rsid w:val="0099230C"/>
    <w:rsid w:val="00993597"/>
    <w:rsid w:val="009A5C1F"/>
    <w:rsid w:val="009B1DF4"/>
    <w:rsid w:val="009C0CC9"/>
    <w:rsid w:val="009C211C"/>
    <w:rsid w:val="009C620F"/>
    <w:rsid w:val="00A02224"/>
    <w:rsid w:val="00A126D9"/>
    <w:rsid w:val="00A25094"/>
    <w:rsid w:val="00A35F23"/>
    <w:rsid w:val="00A41255"/>
    <w:rsid w:val="00A434C6"/>
    <w:rsid w:val="00A61828"/>
    <w:rsid w:val="00A627ED"/>
    <w:rsid w:val="00A670E8"/>
    <w:rsid w:val="00AA0352"/>
    <w:rsid w:val="00AA3264"/>
    <w:rsid w:val="00AC0910"/>
    <w:rsid w:val="00AC53AA"/>
    <w:rsid w:val="00AD305F"/>
    <w:rsid w:val="00AF2A02"/>
    <w:rsid w:val="00AF7094"/>
    <w:rsid w:val="00B00147"/>
    <w:rsid w:val="00B002A3"/>
    <w:rsid w:val="00B00733"/>
    <w:rsid w:val="00B02505"/>
    <w:rsid w:val="00B02608"/>
    <w:rsid w:val="00B07953"/>
    <w:rsid w:val="00B125FF"/>
    <w:rsid w:val="00B12F4B"/>
    <w:rsid w:val="00B22517"/>
    <w:rsid w:val="00B22C71"/>
    <w:rsid w:val="00B23A7A"/>
    <w:rsid w:val="00B23F82"/>
    <w:rsid w:val="00B34F98"/>
    <w:rsid w:val="00B41F7D"/>
    <w:rsid w:val="00B834D8"/>
    <w:rsid w:val="00B93018"/>
    <w:rsid w:val="00BB54E3"/>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30D"/>
    <w:rsid w:val="00C5260A"/>
    <w:rsid w:val="00C6051F"/>
    <w:rsid w:val="00C61801"/>
    <w:rsid w:val="00C85058"/>
    <w:rsid w:val="00C87C3D"/>
    <w:rsid w:val="00C94CF5"/>
    <w:rsid w:val="00CA040C"/>
    <w:rsid w:val="00CB558A"/>
    <w:rsid w:val="00CB6247"/>
    <w:rsid w:val="00CC4208"/>
    <w:rsid w:val="00CD13F8"/>
    <w:rsid w:val="00CD7AD6"/>
    <w:rsid w:val="00CE6491"/>
    <w:rsid w:val="00D051B6"/>
    <w:rsid w:val="00D07A1D"/>
    <w:rsid w:val="00D11072"/>
    <w:rsid w:val="00D112BD"/>
    <w:rsid w:val="00D13390"/>
    <w:rsid w:val="00D621E6"/>
    <w:rsid w:val="00D67CAD"/>
    <w:rsid w:val="00D73140"/>
    <w:rsid w:val="00DA548F"/>
    <w:rsid w:val="00DA62A2"/>
    <w:rsid w:val="00DA65DF"/>
    <w:rsid w:val="00DB2F9F"/>
    <w:rsid w:val="00DB3B07"/>
    <w:rsid w:val="00DB5EC0"/>
    <w:rsid w:val="00DC7582"/>
    <w:rsid w:val="00DE4673"/>
    <w:rsid w:val="00DF2201"/>
    <w:rsid w:val="00E0338E"/>
    <w:rsid w:val="00E0407F"/>
    <w:rsid w:val="00E07425"/>
    <w:rsid w:val="00E10CC1"/>
    <w:rsid w:val="00E122DC"/>
    <w:rsid w:val="00E176BB"/>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451B"/>
    <w:rsid w:val="00E951D1"/>
    <w:rsid w:val="00EA33F3"/>
    <w:rsid w:val="00EB3737"/>
    <w:rsid w:val="00ED069B"/>
    <w:rsid w:val="00ED1FEE"/>
    <w:rsid w:val="00ED58F6"/>
    <w:rsid w:val="00ED6733"/>
    <w:rsid w:val="00EE01F9"/>
    <w:rsid w:val="00EE5087"/>
    <w:rsid w:val="00EE7F2A"/>
    <w:rsid w:val="00EF0D15"/>
    <w:rsid w:val="00EF26C0"/>
    <w:rsid w:val="00EF71AC"/>
    <w:rsid w:val="00EF7250"/>
    <w:rsid w:val="00F03A54"/>
    <w:rsid w:val="00F0443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7BA2-64D1-44C6-AB55-30658A4B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15404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6</cp:revision>
  <cp:lastPrinted>2012-02-06T11:49:00Z</cp:lastPrinted>
  <dcterms:created xsi:type="dcterms:W3CDTF">2013-11-14T12:48:00Z</dcterms:created>
  <dcterms:modified xsi:type="dcterms:W3CDTF">2013-11-14T14:08:00Z</dcterms:modified>
</cp:coreProperties>
</file>