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B15F9" w14:textId="77777777"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410B782" wp14:editId="405CF575">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14:paraId="661698CB" w14:textId="77777777"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14:paraId="0BF08B73" w14:textId="77777777" w:rsidR="001C75BD" w:rsidRDefault="001C75BD" w:rsidP="001C75BD">
      <w:pPr>
        <w:spacing w:after="0" w:line="240" w:lineRule="auto"/>
        <w:ind w:left="7080" w:firstLine="708"/>
        <w:rPr>
          <w:rFonts w:ascii="Times New Roman" w:hAnsi="Times New Roman"/>
          <w:sz w:val="28"/>
          <w:szCs w:val="28"/>
        </w:rPr>
      </w:pPr>
    </w:p>
    <w:p w14:paraId="26227D3E" w14:textId="75D71E6D" w:rsidR="00460D29" w:rsidRPr="004D3DC4"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F91AA0" w:rsidRPr="003D6E7C">
        <w:rPr>
          <w:rFonts w:ascii="Times New Roman" w:hAnsi="Times New Roman"/>
          <w:sz w:val="28"/>
          <w:szCs w:val="28"/>
        </w:rPr>
        <w:t>45</w:t>
      </w:r>
      <w:r w:rsidR="004D3DC4">
        <w:rPr>
          <w:rFonts w:ascii="Times New Roman" w:hAnsi="Times New Roman"/>
          <w:sz w:val="28"/>
          <w:szCs w:val="28"/>
        </w:rPr>
        <w:t>/2013</w:t>
      </w:r>
    </w:p>
    <w:p w14:paraId="142B6B6C" w14:textId="77777777" w:rsidR="00C6051F" w:rsidRDefault="006A21E0" w:rsidP="00940B28">
      <w:pPr>
        <w:spacing w:after="0" w:line="240" w:lineRule="auto"/>
        <w:rPr>
          <w:rFonts w:ascii="Times New Roman" w:hAnsi="Times New Roman"/>
          <w:sz w:val="28"/>
          <w:szCs w:val="28"/>
        </w:rPr>
      </w:pPr>
      <w:r>
        <w:rPr>
          <w:rFonts w:ascii="Times New Roman" w:hAnsi="Times New Roman"/>
          <w:sz w:val="28"/>
          <w:szCs w:val="28"/>
        </w:rPr>
        <w:t>19</w:t>
      </w:r>
      <w:r w:rsidR="004D3DC4">
        <w:rPr>
          <w:rFonts w:ascii="Times New Roman" w:hAnsi="Times New Roman"/>
          <w:sz w:val="28"/>
          <w:szCs w:val="28"/>
        </w:rPr>
        <w:t xml:space="preserve"> </w:t>
      </w:r>
      <w:r>
        <w:rPr>
          <w:rFonts w:ascii="Times New Roman" w:hAnsi="Times New Roman"/>
          <w:sz w:val="28"/>
          <w:szCs w:val="28"/>
        </w:rPr>
        <w:t>декабря</w:t>
      </w:r>
      <w:r w:rsidR="0065267B">
        <w:rPr>
          <w:rFonts w:ascii="Times New Roman" w:hAnsi="Times New Roman"/>
          <w:sz w:val="28"/>
          <w:szCs w:val="28"/>
        </w:rPr>
        <w:t xml:space="preserve"> </w:t>
      </w:r>
      <w:r w:rsidR="00940B28">
        <w:rPr>
          <w:rFonts w:ascii="Times New Roman" w:hAnsi="Times New Roman"/>
          <w:sz w:val="28"/>
          <w:szCs w:val="28"/>
        </w:rPr>
        <w:t>201</w:t>
      </w:r>
      <w:r w:rsidR="0065267B">
        <w:rPr>
          <w:rFonts w:ascii="Times New Roman" w:hAnsi="Times New Roman"/>
          <w:sz w:val="28"/>
          <w:szCs w:val="28"/>
        </w:rPr>
        <w:t>3</w:t>
      </w:r>
      <w:r w:rsidR="00940B28">
        <w:rPr>
          <w:rFonts w:ascii="Times New Roman" w:hAnsi="Times New Roman"/>
          <w:sz w:val="28"/>
          <w:szCs w:val="28"/>
        </w:rPr>
        <w:t>г.</w:t>
      </w:r>
    </w:p>
    <w:p w14:paraId="60C4D50A" w14:textId="77777777" w:rsidR="00C6051F" w:rsidRPr="00083BF1" w:rsidRDefault="00C6051F" w:rsidP="00BC6EE3">
      <w:pPr>
        <w:spacing w:after="0" w:line="240" w:lineRule="auto"/>
        <w:jc w:val="right"/>
        <w:rPr>
          <w:rFonts w:ascii="Times New Roman" w:hAnsi="Times New Roman"/>
          <w:sz w:val="28"/>
          <w:szCs w:val="28"/>
        </w:rPr>
      </w:pPr>
    </w:p>
    <w:p w14:paraId="0A58A5FF" w14:textId="77777777" w:rsidR="003D6E7C"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14:paraId="7A2DD36B" w14:textId="3B943B63" w:rsidR="00B41F7D" w:rsidRDefault="003D6E7C" w:rsidP="00C6051F">
      <w:pPr>
        <w:spacing w:after="0" w:line="240" w:lineRule="auto"/>
        <w:jc w:val="center"/>
        <w:rPr>
          <w:rFonts w:ascii="Times New Roman" w:hAnsi="Times New Roman"/>
          <w:b/>
          <w:sz w:val="28"/>
          <w:szCs w:val="28"/>
        </w:rPr>
      </w:pPr>
      <w:r>
        <w:rPr>
          <w:rFonts w:ascii="Times New Roman" w:hAnsi="Times New Roman"/>
          <w:b/>
          <w:sz w:val="28"/>
          <w:szCs w:val="28"/>
        </w:rPr>
        <w:t>(с изменениями</w:t>
      </w:r>
      <w:r>
        <w:rPr>
          <w:rStyle w:val="af2"/>
          <w:rFonts w:ascii="Times New Roman" w:hAnsi="Times New Roman"/>
          <w:b/>
          <w:sz w:val="28"/>
          <w:szCs w:val="28"/>
        </w:rPr>
        <w:footnoteReference w:id="1"/>
      </w:r>
      <w:r>
        <w:rPr>
          <w:rFonts w:ascii="Times New Roman" w:hAnsi="Times New Roman"/>
          <w:b/>
          <w:sz w:val="28"/>
          <w:szCs w:val="28"/>
        </w:rPr>
        <w:t>)</w:t>
      </w:r>
      <w:r w:rsidR="00FC7F51">
        <w:rPr>
          <w:rFonts w:ascii="Times New Roman" w:hAnsi="Times New Roman"/>
          <w:b/>
          <w:sz w:val="28"/>
          <w:szCs w:val="28"/>
        </w:rPr>
        <w:t xml:space="preserve"> </w:t>
      </w:r>
    </w:p>
    <w:p w14:paraId="4B14BA90" w14:textId="77777777" w:rsidR="00474275" w:rsidRDefault="00474275" w:rsidP="00C6051F">
      <w:pPr>
        <w:spacing w:after="0" w:line="240" w:lineRule="auto"/>
        <w:jc w:val="center"/>
        <w:rPr>
          <w:rFonts w:ascii="Times New Roman" w:hAnsi="Times New Roman"/>
          <w:b/>
          <w:sz w:val="28"/>
          <w:szCs w:val="28"/>
        </w:rPr>
      </w:pPr>
    </w:p>
    <w:p w14:paraId="7546088A" w14:textId="5BACDC4A" w:rsidR="00B41F7D" w:rsidRPr="00474275" w:rsidRDefault="00B41F7D" w:rsidP="002C618F">
      <w:pPr>
        <w:pStyle w:val="a5"/>
        <w:numPr>
          <w:ilvl w:val="0"/>
          <w:numId w:val="1"/>
        </w:numPr>
        <w:spacing w:after="0" w:line="240" w:lineRule="auto"/>
        <w:ind w:left="0" w:firstLine="0"/>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474275">
        <w:rPr>
          <w:rFonts w:ascii="Times New Roman" w:hAnsi="Times New Roman"/>
          <w:b/>
          <w:sz w:val="24"/>
          <w:szCs w:val="24"/>
        </w:rPr>
        <w:t>–</w:t>
      </w:r>
      <w:r w:rsidRPr="00D621E6">
        <w:rPr>
          <w:rFonts w:ascii="Times New Roman" w:hAnsi="Times New Roman"/>
          <w:b/>
          <w:sz w:val="24"/>
          <w:szCs w:val="24"/>
        </w:rPr>
        <w:t xml:space="preserve"> </w:t>
      </w:r>
      <w:r w:rsidRPr="00474275">
        <w:rPr>
          <w:rFonts w:ascii="Times New Roman" w:hAnsi="Times New Roman"/>
          <w:sz w:val="24"/>
          <w:szCs w:val="24"/>
        </w:rPr>
        <w:t>поставка</w:t>
      </w:r>
      <w:r w:rsidR="00474275" w:rsidRPr="00474275">
        <w:rPr>
          <w:rFonts w:ascii="Times New Roman" w:hAnsi="Times New Roman"/>
          <w:sz w:val="24"/>
          <w:szCs w:val="24"/>
        </w:rPr>
        <w:t>, монтаж</w:t>
      </w:r>
      <w:r w:rsidRPr="00474275">
        <w:rPr>
          <w:rFonts w:ascii="Times New Roman" w:hAnsi="Times New Roman"/>
          <w:sz w:val="24"/>
          <w:szCs w:val="24"/>
        </w:rPr>
        <w:t xml:space="preserve"> </w:t>
      </w:r>
      <w:r w:rsidR="008C5CC2" w:rsidRPr="00474275">
        <w:rPr>
          <w:rFonts w:ascii="Times New Roman" w:hAnsi="Times New Roman"/>
          <w:sz w:val="24"/>
          <w:szCs w:val="24"/>
        </w:rPr>
        <w:t xml:space="preserve">и </w:t>
      </w:r>
      <w:r w:rsidR="00474275" w:rsidRPr="00474275">
        <w:rPr>
          <w:rFonts w:ascii="Times New Roman" w:hAnsi="Times New Roman"/>
          <w:sz w:val="24"/>
          <w:szCs w:val="24"/>
        </w:rPr>
        <w:t>пуско-наладка</w:t>
      </w:r>
      <w:r w:rsidR="008C5CC2" w:rsidRPr="00474275">
        <w:rPr>
          <w:rFonts w:ascii="Times New Roman" w:hAnsi="Times New Roman"/>
          <w:sz w:val="24"/>
          <w:szCs w:val="24"/>
        </w:rPr>
        <w:t xml:space="preserve"> </w:t>
      </w:r>
      <w:r w:rsidR="000E0784">
        <w:rPr>
          <w:rFonts w:ascii="Times New Roman" w:hAnsi="Times New Roman"/>
          <w:sz w:val="24"/>
          <w:szCs w:val="24"/>
        </w:rPr>
        <w:t>моторизированных мониторов</w:t>
      </w:r>
      <w:r w:rsidR="00F91AA0" w:rsidRPr="00F91AA0">
        <w:rPr>
          <w:rFonts w:ascii="Times New Roman" w:hAnsi="Times New Roman"/>
          <w:sz w:val="24"/>
          <w:szCs w:val="24"/>
        </w:rPr>
        <w:t xml:space="preserve"> </w:t>
      </w:r>
      <w:r w:rsidR="00F91AA0">
        <w:rPr>
          <w:rFonts w:ascii="Times New Roman" w:hAnsi="Times New Roman"/>
          <w:sz w:val="24"/>
          <w:szCs w:val="24"/>
        </w:rPr>
        <w:t>в соответст</w:t>
      </w:r>
      <w:r w:rsidR="00922F9D">
        <w:rPr>
          <w:rFonts w:ascii="Times New Roman" w:hAnsi="Times New Roman"/>
          <w:sz w:val="24"/>
          <w:szCs w:val="24"/>
        </w:rPr>
        <w:t>вии с прилагаемой спецификацией:</w:t>
      </w:r>
    </w:p>
    <w:tbl>
      <w:tblPr>
        <w:tblW w:w="10916" w:type="dxa"/>
        <w:tblInd w:w="-885" w:type="dxa"/>
        <w:tblLayout w:type="fixed"/>
        <w:tblLook w:val="04A0" w:firstRow="1" w:lastRow="0" w:firstColumn="1" w:lastColumn="0" w:noHBand="0" w:noVBand="1"/>
      </w:tblPr>
      <w:tblGrid>
        <w:gridCol w:w="521"/>
        <w:gridCol w:w="1606"/>
        <w:gridCol w:w="1701"/>
        <w:gridCol w:w="2694"/>
        <w:gridCol w:w="850"/>
        <w:gridCol w:w="709"/>
        <w:gridCol w:w="1417"/>
        <w:gridCol w:w="1418"/>
      </w:tblGrid>
      <w:tr w:rsidR="001904DB" w:rsidRPr="004B7A04" w14:paraId="15995ED0" w14:textId="77777777" w:rsidTr="00F91AA0">
        <w:trPr>
          <w:trHeight w:val="984"/>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1AC29B5C" w14:textId="77777777" w:rsidR="001904DB" w:rsidRPr="002262C9" w:rsidRDefault="001904DB" w:rsidP="001904DB">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6CECA66" w14:textId="19ECA407" w:rsidR="001904DB" w:rsidRPr="002262C9" w:rsidRDefault="001904DB" w:rsidP="00F91AA0">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 xml:space="preserve">Наименование </w:t>
            </w:r>
            <w:r w:rsidR="00F91AA0">
              <w:rPr>
                <w:rFonts w:ascii="Times New Roman" w:eastAsia="Times New Roman" w:hAnsi="Times New Roman"/>
                <w:b/>
                <w:bCs/>
                <w:color w:val="000000"/>
                <w:sz w:val="16"/>
                <w:szCs w:val="16"/>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6378AD0" w14:textId="77777777" w:rsidR="001904DB" w:rsidRPr="002262C9" w:rsidRDefault="00474275" w:rsidP="003053AE">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Производи</w:t>
            </w:r>
            <w:r w:rsidR="003053AE" w:rsidRPr="002262C9">
              <w:rPr>
                <w:rFonts w:ascii="Times New Roman" w:eastAsia="Times New Roman" w:hAnsi="Times New Roman"/>
                <w:b/>
                <w:bCs/>
                <w:color w:val="000000"/>
                <w:sz w:val="16"/>
                <w:szCs w:val="16"/>
                <w:lang w:eastAsia="ru-RU"/>
              </w:rPr>
              <w:t xml:space="preserve">тель </w:t>
            </w:r>
            <w:r w:rsidRPr="002262C9">
              <w:rPr>
                <w:rFonts w:ascii="Times New Roman" w:eastAsia="Times New Roman" w:hAnsi="Times New Roman"/>
                <w:b/>
                <w:bCs/>
                <w:color w:val="000000"/>
                <w:sz w:val="16"/>
                <w:szCs w:val="16"/>
                <w:lang w:eastAsia="ru-RU"/>
              </w:rPr>
              <w:t>/</w:t>
            </w:r>
            <w:r w:rsidR="001904DB" w:rsidRPr="002262C9">
              <w:rPr>
                <w:rFonts w:ascii="Times New Roman" w:eastAsia="Times New Roman" w:hAnsi="Times New Roman"/>
                <w:b/>
                <w:bCs/>
                <w:color w:val="000000"/>
                <w:sz w:val="16"/>
                <w:szCs w:val="16"/>
                <w:lang w:eastAsia="ru-RU"/>
              </w:rPr>
              <w:t>марка</w:t>
            </w:r>
          </w:p>
        </w:tc>
        <w:tc>
          <w:tcPr>
            <w:tcW w:w="2694"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0BD52CA6" w14:textId="77777777" w:rsidR="001904DB" w:rsidRPr="002262C9" w:rsidRDefault="001904DB" w:rsidP="001904DB">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Описание потребительских свойств</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0C1EA30A" w14:textId="77777777" w:rsidR="001904DB" w:rsidRPr="002262C9" w:rsidRDefault="001904DB" w:rsidP="001904DB">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Ед. измерения</w:t>
            </w:r>
          </w:p>
        </w:tc>
        <w:tc>
          <w:tcPr>
            <w:tcW w:w="709"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0E617C18" w14:textId="77777777" w:rsidR="001904DB" w:rsidRPr="002262C9" w:rsidRDefault="001904DB" w:rsidP="008C5CC2">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 xml:space="preserve">Кол-во </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4CE266CE" w14:textId="77777777" w:rsidR="001904DB" w:rsidRPr="002262C9" w:rsidRDefault="001904DB" w:rsidP="001904DB">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Начальная максимальная цена за ед. товара, с НДС, руб.</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248ECE9F" w14:textId="77777777" w:rsidR="001904DB" w:rsidRPr="002262C9" w:rsidRDefault="001904DB" w:rsidP="001904DB">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Начальная максимальная сумма торгов, руб. с НДС</w:t>
            </w:r>
          </w:p>
        </w:tc>
      </w:tr>
      <w:tr w:rsidR="00AD420E" w:rsidRPr="004B7A04" w14:paraId="73934473" w14:textId="77777777" w:rsidTr="00F91AA0">
        <w:trPr>
          <w:trHeight w:val="493"/>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1C1E" w14:textId="77777777"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w:t>
            </w:r>
          </w:p>
        </w:tc>
        <w:tc>
          <w:tcPr>
            <w:tcW w:w="1606" w:type="dxa"/>
            <w:tcBorders>
              <w:top w:val="single" w:sz="4" w:space="0" w:color="auto"/>
              <w:left w:val="nil"/>
              <w:bottom w:val="single" w:sz="4" w:space="0" w:color="auto"/>
              <w:right w:val="single" w:sz="4" w:space="0" w:color="auto"/>
            </w:tcBorders>
            <w:shd w:val="clear" w:color="auto" w:fill="auto"/>
            <w:vAlign w:val="center"/>
          </w:tcPr>
          <w:p w14:paraId="525E7A79" w14:textId="77777777"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8D4A0E" w14:textId="77777777" w:rsidR="00AD420E" w:rsidRPr="00877152" w:rsidRDefault="00877152" w:rsidP="003053AE">
            <w:pPr>
              <w:spacing w:before="100" w:beforeAutospacing="1" w:afterAutospacing="1"/>
              <w:outlineLvl w:val="3"/>
              <w:rPr>
                <w:rFonts w:ascii="Times New Roman" w:hAnsi="Times New Roman"/>
                <w:color w:val="000000"/>
                <w:sz w:val="16"/>
                <w:szCs w:val="16"/>
              </w:rPr>
            </w:pPr>
            <w:proofErr w:type="spellStart"/>
            <w:r w:rsidRPr="00877152">
              <w:rPr>
                <w:rFonts w:ascii="Times New Roman" w:hAnsi="Times New Roman"/>
                <w:color w:val="000000"/>
                <w:sz w:val="16"/>
                <w:szCs w:val="16"/>
              </w:rPr>
              <w:t>Element</w:t>
            </w:r>
            <w:proofErr w:type="spellEnd"/>
            <w:r w:rsidRPr="00877152">
              <w:rPr>
                <w:rFonts w:ascii="Times New Roman" w:hAnsi="Times New Roman"/>
                <w:color w:val="000000"/>
                <w:sz w:val="16"/>
                <w:szCs w:val="16"/>
              </w:rPr>
              <w:t xml:space="preserve"> </w:t>
            </w:r>
            <w:proofErr w:type="spellStart"/>
            <w:r w:rsidRPr="00877152">
              <w:rPr>
                <w:rFonts w:ascii="Times New Roman" w:hAnsi="Times New Roman"/>
                <w:color w:val="000000"/>
                <w:sz w:val="16"/>
                <w:szCs w:val="16"/>
              </w:rPr>
              <w:t>one</w:t>
            </w:r>
            <w:proofErr w:type="spellEnd"/>
            <w:r w:rsidRPr="00877152">
              <w:rPr>
                <w:rFonts w:ascii="Times New Roman" w:hAnsi="Times New Roman"/>
                <w:color w:val="000000"/>
                <w:sz w:val="16"/>
                <w:szCs w:val="16"/>
              </w:rPr>
              <w:t xml:space="preserve"> </w:t>
            </w:r>
            <w:proofErr w:type="spellStart"/>
            <w:r w:rsidRPr="00877152">
              <w:rPr>
                <w:rFonts w:ascii="Times New Roman" w:hAnsi="Times New Roman"/>
                <w:color w:val="000000"/>
                <w:sz w:val="16"/>
                <w:szCs w:val="16"/>
              </w:rPr>
              <w:t>Versis</w:t>
            </w:r>
            <w:proofErr w:type="spellEnd"/>
            <w:r w:rsidRPr="00877152">
              <w:rPr>
                <w:rFonts w:ascii="Times New Roman" w:hAnsi="Times New Roman"/>
                <w:color w:val="000000"/>
                <w:sz w:val="16"/>
                <w:szCs w:val="16"/>
              </w:rPr>
              <w:t xml:space="preserve"> 220 </w:t>
            </w:r>
            <w:proofErr w:type="spellStart"/>
            <w:r w:rsidRPr="00877152">
              <w:rPr>
                <w:rFonts w:ascii="Times New Roman" w:hAnsi="Times New Roman"/>
                <w:color w:val="000000"/>
                <w:sz w:val="16"/>
                <w:szCs w:val="16"/>
              </w:rPr>
              <w:t>FullHD</w:t>
            </w:r>
            <w:proofErr w:type="spellEnd"/>
            <w:r w:rsidRPr="00877152">
              <w:rPr>
                <w:rFonts w:ascii="Times New Roman" w:hAnsi="Times New Roman"/>
                <w:color w:val="000000"/>
                <w:sz w:val="16"/>
                <w:szCs w:val="16"/>
              </w:rPr>
              <w:t xml:space="preserve"> 103-220</w:t>
            </w:r>
          </w:p>
        </w:tc>
        <w:tc>
          <w:tcPr>
            <w:tcW w:w="2694" w:type="dxa"/>
            <w:tcBorders>
              <w:top w:val="single" w:sz="4" w:space="0" w:color="auto"/>
              <w:left w:val="nil"/>
              <w:bottom w:val="single" w:sz="4" w:space="0" w:color="auto"/>
              <w:right w:val="single" w:sz="4" w:space="0" w:color="auto"/>
            </w:tcBorders>
            <w:shd w:val="clear" w:color="auto" w:fill="auto"/>
            <w:vAlign w:val="center"/>
          </w:tcPr>
          <w:p w14:paraId="005EA340" w14:textId="77777777" w:rsidR="00AD420E" w:rsidRPr="004B7A04" w:rsidRDefault="00877152" w:rsidP="00474275">
            <w:pPr>
              <w:spacing w:before="100" w:beforeAutospacing="1" w:afterAutospacing="1"/>
              <w:outlineLvl w:val="3"/>
              <w:rPr>
                <w:rFonts w:ascii="Times New Roman" w:hAnsi="Times New Roman"/>
                <w:color w:val="000000"/>
                <w:sz w:val="16"/>
                <w:szCs w:val="16"/>
              </w:rPr>
            </w:pPr>
            <w:r w:rsidRPr="00877152">
              <w:rPr>
                <w:rFonts w:ascii="Times New Roman" w:hAnsi="Times New Roman"/>
                <w:color w:val="000000"/>
                <w:sz w:val="16"/>
                <w:szCs w:val="16"/>
              </w:rPr>
              <w:t>Моторизованный монитор для интеграции в столешницу с электронным приводом, складывающим и опускающим монитор экраном вверх.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A98F83" w14:textId="77777777" w:rsidR="00AD420E" w:rsidRPr="00474275" w:rsidRDefault="00AD420E" w:rsidP="003053AE">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14:paraId="08F37674" w14:textId="77777777" w:rsidR="00AD420E" w:rsidRPr="004B7A04" w:rsidRDefault="00877152" w:rsidP="002D7215">
            <w:pPr>
              <w:spacing w:before="100" w:beforeAutospacing="1" w:afterAutospacing="1"/>
              <w:jc w:val="center"/>
              <w:outlineLvl w:val="3"/>
              <w:rPr>
                <w:rFonts w:ascii="Times New Roman" w:hAnsi="Times New Roman"/>
                <w:color w:val="000000"/>
                <w:sz w:val="16"/>
                <w:szCs w:val="16"/>
              </w:rPr>
            </w:pPr>
            <w:r>
              <w:rPr>
                <w:rFonts w:ascii="Times New Roman" w:hAnsi="Times New Roman"/>
                <w:color w:val="000000"/>
                <w:sz w:val="16"/>
                <w:szCs w:val="16"/>
              </w:rPr>
              <w:t>2</w:t>
            </w:r>
            <w:r w:rsidR="00AD420E" w:rsidRPr="004B7A04">
              <w:rPr>
                <w:rFonts w:ascii="Times New Roman" w:hAnsi="Times New Roman"/>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13E42D" w14:textId="263FBEC1" w:rsidR="00AD420E" w:rsidRPr="00877152" w:rsidRDefault="00877152" w:rsidP="00F91AA0">
            <w:pPr>
              <w:spacing w:after="0" w:line="240" w:lineRule="auto"/>
              <w:jc w:val="center"/>
              <w:rPr>
                <w:rFonts w:ascii="Times New Roman" w:hAnsi="Times New Roman"/>
                <w:color w:val="000000"/>
                <w:sz w:val="16"/>
                <w:szCs w:val="16"/>
              </w:rPr>
            </w:pPr>
            <w:r w:rsidRPr="00877152">
              <w:rPr>
                <w:rFonts w:ascii="Times New Roman" w:hAnsi="Times New Roman"/>
                <w:color w:val="000000"/>
                <w:sz w:val="16"/>
                <w:szCs w:val="16"/>
              </w:rPr>
              <w:t>293 725,00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25A0B6" w14:textId="75279360" w:rsidR="00AD420E" w:rsidRPr="00877152" w:rsidRDefault="00877152" w:rsidP="00F91AA0">
            <w:pPr>
              <w:spacing w:after="0" w:line="240" w:lineRule="auto"/>
              <w:jc w:val="center"/>
              <w:rPr>
                <w:rFonts w:ascii="Times New Roman" w:hAnsi="Times New Roman"/>
                <w:color w:val="000000"/>
                <w:sz w:val="16"/>
                <w:szCs w:val="16"/>
              </w:rPr>
            </w:pPr>
            <w:r w:rsidRPr="00877152">
              <w:rPr>
                <w:rFonts w:ascii="Times New Roman" w:hAnsi="Times New Roman"/>
                <w:color w:val="000000"/>
                <w:sz w:val="16"/>
                <w:szCs w:val="16"/>
              </w:rPr>
              <w:t>7 343 137,00</w:t>
            </w:r>
          </w:p>
        </w:tc>
      </w:tr>
      <w:tr w:rsidR="00AD420E" w:rsidRPr="004B7A04" w14:paraId="2B2BCEC0" w14:textId="77777777" w:rsidTr="00F91AA0">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5E3EA" w14:textId="77777777"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2</w:t>
            </w:r>
          </w:p>
        </w:tc>
        <w:tc>
          <w:tcPr>
            <w:tcW w:w="1606" w:type="dxa"/>
            <w:tcBorders>
              <w:top w:val="single" w:sz="4" w:space="0" w:color="auto"/>
              <w:left w:val="nil"/>
              <w:bottom w:val="single" w:sz="4" w:space="0" w:color="auto"/>
              <w:right w:val="single" w:sz="4" w:space="0" w:color="auto"/>
            </w:tcBorders>
            <w:shd w:val="clear" w:color="auto" w:fill="auto"/>
            <w:vAlign w:val="center"/>
          </w:tcPr>
          <w:p w14:paraId="23F576D4" w14:textId="77777777"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DC6F5F" w14:textId="77777777" w:rsidR="00AD420E" w:rsidRPr="00877152" w:rsidRDefault="00877152" w:rsidP="00877152">
            <w:pPr>
              <w:spacing w:before="100" w:beforeAutospacing="1" w:afterAutospacing="1"/>
              <w:outlineLvl w:val="3"/>
              <w:rPr>
                <w:rFonts w:ascii="Times New Roman" w:hAnsi="Times New Roman"/>
                <w:color w:val="000000"/>
                <w:sz w:val="16"/>
                <w:szCs w:val="16"/>
              </w:rPr>
            </w:pPr>
            <w:proofErr w:type="spellStart"/>
            <w:r w:rsidRPr="00877152">
              <w:rPr>
                <w:rFonts w:ascii="Times New Roman" w:hAnsi="Times New Roman"/>
                <w:color w:val="000000"/>
                <w:sz w:val="16"/>
                <w:szCs w:val="16"/>
              </w:rPr>
              <w:t>Element</w:t>
            </w:r>
            <w:proofErr w:type="spellEnd"/>
            <w:r w:rsidRPr="00877152">
              <w:rPr>
                <w:rFonts w:ascii="Times New Roman" w:hAnsi="Times New Roman"/>
                <w:color w:val="000000"/>
                <w:sz w:val="16"/>
                <w:szCs w:val="16"/>
              </w:rPr>
              <w:t xml:space="preserve"> </w:t>
            </w:r>
            <w:proofErr w:type="spellStart"/>
            <w:r w:rsidRPr="00877152">
              <w:rPr>
                <w:rFonts w:ascii="Times New Roman" w:hAnsi="Times New Roman"/>
                <w:color w:val="000000"/>
                <w:sz w:val="16"/>
                <w:szCs w:val="16"/>
              </w:rPr>
              <w:t>One</w:t>
            </w:r>
            <w:proofErr w:type="spellEnd"/>
            <w:r w:rsidRPr="00877152">
              <w:rPr>
                <w:rFonts w:ascii="Times New Roman" w:hAnsi="Times New Roman"/>
                <w:color w:val="000000"/>
                <w:sz w:val="16"/>
                <w:szCs w:val="16"/>
              </w:rPr>
              <w:t xml:space="preserve"> 400-220-Z40</w:t>
            </w:r>
          </w:p>
        </w:tc>
        <w:tc>
          <w:tcPr>
            <w:tcW w:w="2694" w:type="dxa"/>
            <w:tcBorders>
              <w:top w:val="single" w:sz="4" w:space="0" w:color="auto"/>
              <w:left w:val="nil"/>
              <w:bottom w:val="single" w:sz="4" w:space="0" w:color="auto"/>
              <w:right w:val="single" w:sz="4" w:space="0" w:color="auto"/>
            </w:tcBorders>
            <w:shd w:val="clear" w:color="auto" w:fill="auto"/>
            <w:vAlign w:val="center"/>
          </w:tcPr>
          <w:p w14:paraId="15A94683" w14:textId="5D090EFB" w:rsidR="00AD420E" w:rsidRPr="004B7A04" w:rsidRDefault="00F91AA0" w:rsidP="00474275">
            <w:pPr>
              <w:spacing w:before="100" w:beforeAutospacing="1" w:afterAutospacing="1"/>
              <w:outlineLvl w:val="3"/>
              <w:rPr>
                <w:rFonts w:ascii="Times New Roman" w:hAnsi="Times New Roman"/>
                <w:color w:val="000000"/>
                <w:sz w:val="16"/>
                <w:szCs w:val="16"/>
              </w:rPr>
            </w:pPr>
            <w:r>
              <w:rPr>
                <w:rFonts w:ascii="Times New Roman" w:hAnsi="Times New Roman"/>
                <w:color w:val="000000"/>
                <w:sz w:val="16"/>
                <w:szCs w:val="16"/>
              </w:rPr>
              <w:t>Опция "Сенсорный</w:t>
            </w:r>
            <w:r w:rsidR="00877152" w:rsidRPr="00877152">
              <w:rPr>
                <w:rFonts w:ascii="Times New Roman" w:hAnsi="Times New Roman"/>
                <w:color w:val="000000"/>
                <w:sz w:val="16"/>
                <w:szCs w:val="16"/>
              </w:rPr>
              <w:t xml:space="preserve"> экран </w:t>
            </w:r>
            <w:proofErr w:type="spellStart"/>
            <w:r w:rsidR="00877152" w:rsidRPr="00877152">
              <w:rPr>
                <w:rFonts w:ascii="Times New Roman" w:hAnsi="Times New Roman"/>
                <w:color w:val="000000"/>
                <w:sz w:val="16"/>
                <w:szCs w:val="16"/>
              </w:rPr>
              <w:t>мультитач</w:t>
            </w:r>
            <w:proofErr w:type="spellEnd"/>
            <w:r w:rsidR="00877152" w:rsidRPr="00877152">
              <w:rPr>
                <w:rFonts w:ascii="Times New Roman" w:hAnsi="Times New Roman"/>
                <w:color w:val="000000"/>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02CF82" w14:textId="77777777"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F5F60" w14:textId="77777777" w:rsidR="00AD420E" w:rsidRPr="004B7A04" w:rsidRDefault="00877152" w:rsidP="002D7215">
            <w:pPr>
              <w:spacing w:before="100" w:beforeAutospacing="1" w:afterAutospacing="1"/>
              <w:jc w:val="center"/>
              <w:outlineLvl w:val="3"/>
              <w:rPr>
                <w:rFonts w:ascii="Times New Roman" w:hAnsi="Times New Roman"/>
                <w:color w:val="000000"/>
                <w:sz w:val="16"/>
                <w:szCs w:val="16"/>
              </w:rPr>
            </w:pPr>
            <w:r>
              <w:rPr>
                <w:rFonts w:ascii="Times New Roman" w:hAnsi="Times New Roman"/>
                <w:color w:val="000000"/>
                <w:sz w:val="16"/>
                <w:szCs w:val="16"/>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1F54AB" w14:textId="02CF13A8" w:rsidR="00AD420E" w:rsidRPr="00724218" w:rsidRDefault="00877152" w:rsidP="00F91AA0">
            <w:pPr>
              <w:spacing w:after="0" w:line="240" w:lineRule="auto"/>
              <w:jc w:val="center"/>
              <w:rPr>
                <w:rFonts w:ascii="Times New Roman" w:hAnsi="Times New Roman"/>
                <w:color w:val="000000"/>
                <w:sz w:val="16"/>
                <w:szCs w:val="16"/>
              </w:rPr>
            </w:pPr>
            <w:r w:rsidRPr="00877152">
              <w:rPr>
                <w:rFonts w:ascii="Times New Roman" w:hAnsi="Times New Roman"/>
                <w:color w:val="000000"/>
                <w:sz w:val="16"/>
                <w:szCs w:val="16"/>
              </w:rPr>
              <w:t>62 307</w:t>
            </w:r>
            <w:r w:rsidR="00AD420E" w:rsidRPr="00724218">
              <w:rPr>
                <w:rFonts w:ascii="Times New Roman" w:hAnsi="Times New Roman"/>
                <w:color w:val="000000"/>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4ED41A" w14:textId="61630038" w:rsidR="00AD420E" w:rsidRPr="00724218" w:rsidRDefault="00877152" w:rsidP="00F91AA0">
            <w:pPr>
              <w:spacing w:after="0" w:line="240" w:lineRule="auto"/>
              <w:jc w:val="center"/>
              <w:rPr>
                <w:rFonts w:ascii="Times New Roman" w:hAnsi="Times New Roman"/>
                <w:color w:val="000000"/>
                <w:sz w:val="16"/>
                <w:szCs w:val="16"/>
              </w:rPr>
            </w:pPr>
            <w:r w:rsidRPr="00877152">
              <w:rPr>
                <w:rFonts w:ascii="Times New Roman" w:hAnsi="Times New Roman"/>
                <w:color w:val="000000"/>
                <w:sz w:val="16"/>
                <w:szCs w:val="16"/>
              </w:rPr>
              <w:t>1 557 683</w:t>
            </w:r>
            <w:r w:rsidR="00AD420E" w:rsidRPr="00724218">
              <w:rPr>
                <w:rFonts w:ascii="Times New Roman" w:hAnsi="Times New Roman"/>
                <w:color w:val="000000"/>
                <w:sz w:val="16"/>
                <w:szCs w:val="16"/>
              </w:rPr>
              <w:t>,00</w:t>
            </w:r>
          </w:p>
        </w:tc>
      </w:tr>
      <w:tr w:rsidR="00AD420E" w:rsidRPr="004B7A04" w14:paraId="4C22B45B" w14:textId="77777777" w:rsidTr="00F91AA0">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76567" w14:textId="77777777"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3</w:t>
            </w:r>
          </w:p>
        </w:tc>
        <w:tc>
          <w:tcPr>
            <w:tcW w:w="1606" w:type="dxa"/>
            <w:tcBorders>
              <w:top w:val="single" w:sz="4" w:space="0" w:color="auto"/>
              <w:left w:val="nil"/>
              <w:bottom w:val="single" w:sz="4" w:space="0" w:color="auto"/>
              <w:right w:val="single" w:sz="4" w:space="0" w:color="auto"/>
            </w:tcBorders>
            <w:shd w:val="clear" w:color="auto" w:fill="auto"/>
            <w:vAlign w:val="center"/>
          </w:tcPr>
          <w:p w14:paraId="12EA0F77" w14:textId="77777777"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60030D" w14:textId="77777777" w:rsidR="00AD420E" w:rsidRPr="00877152" w:rsidRDefault="00877152" w:rsidP="00877152">
            <w:pPr>
              <w:spacing w:before="100" w:beforeAutospacing="1" w:afterAutospacing="1"/>
              <w:outlineLvl w:val="3"/>
              <w:rPr>
                <w:rFonts w:ascii="Times New Roman" w:hAnsi="Times New Roman"/>
                <w:color w:val="000000"/>
                <w:sz w:val="16"/>
                <w:szCs w:val="16"/>
              </w:rPr>
            </w:pPr>
            <w:proofErr w:type="spellStart"/>
            <w:r w:rsidRPr="00877152">
              <w:rPr>
                <w:rFonts w:ascii="Times New Roman" w:hAnsi="Times New Roman"/>
                <w:color w:val="000000"/>
                <w:sz w:val="16"/>
                <w:szCs w:val="16"/>
              </w:rPr>
              <w:t>Element</w:t>
            </w:r>
            <w:proofErr w:type="spellEnd"/>
            <w:r w:rsidRPr="00877152">
              <w:rPr>
                <w:rFonts w:ascii="Times New Roman" w:hAnsi="Times New Roman"/>
                <w:color w:val="000000"/>
                <w:sz w:val="16"/>
                <w:szCs w:val="16"/>
              </w:rPr>
              <w:t xml:space="preserve"> </w:t>
            </w:r>
            <w:proofErr w:type="spellStart"/>
            <w:r w:rsidRPr="00877152">
              <w:rPr>
                <w:rFonts w:ascii="Times New Roman" w:hAnsi="Times New Roman"/>
                <w:color w:val="000000"/>
                <w:sz w:val="16"/>
                <w:szCs w:val="16"/>
              </w:rPr>
              <w:t>One</w:t>
            </w:r>
            <w:proofErr w:type="spellEnd"/>
            <w:r w:rsidRPr="00877152">
              <w:rPr>
                <w:rFonts w:ascii="Times New Roman" w:hAnsi="Times New Roman"/>
                <w:color w:val="000000"/>
                <w:sz w:val="16"/>
                <w:szCs w:val="16"/>
              </w:rPr>
              <w:t xml:space="preserve"> 110-220- F3.900</w:t>
            </w:r>
          </w:p>
        </w:tc>
        <w:tc>
          <w:tcPr>
            <w:tcW w:w="2694" w:type="dxa"/>
            <w:tcBorders>
              <w:top w:val="single" w:sz="4" w:space="0" w:color="auto"/>
              <w:left w:val="nil"/>
              <w:bottom w:val="single" w:sz="4" w:space="0" w:color="auto"/>
              <w:right w:val="single" w:sz="4" w:space="0" w:color="auto"/>
            </w:tcBorders>
            <w:shd w:val="clear" w:color="auto" w:fill="auto"/>
            <w:vAlign w:val="center"/>
          </w:tcPr>
          <w:p w14:paraId="5661D3C0" w14:textId="44130BF2" w:rsidR="00AD420E" w:rsidRPr="004B7A04" w:rsidRDefault="00F91AA0" w:rsidP="00474275">
            <w:pPr>
              <w:spacing w:before="100" w:beforeAutospacing="1" w:afterAutospacing="1"/>
              <w:outlineLvl w:val="3"/>
              <w:rPr>
                <w:rFonts w:ascii="Times New Roman" w:hAnsi="Times New Roman"/>
                <w:color w:val="000000"/>
                <w:sz w:val="16"/>
                <w:szCs w:val="16"/>
              </w:rPr>
            </w:pPr>
            <w:r>
              <w:rPr>
                <w:rFonts w:ascii="Times New Roman" w:hAnsi="Times New Roman"/>
                <w:color w:val="000000"/>
                <w:sz w:val="16"/>
                <w:szCs w:val="16"/>
              </w:rPr>
              <w:t>Шаблон для разметки отверстий</w:t>
            </w:r>
            <w:r w:rsidR="00877152" w:rsidRPr="00877152">
              <w:rPr>
                <w:rFonts w:ascii="Times New Roman" w:hAnsi="Times New Roman"/>
                <w:color w:val="000000"/>
                <w:sz w:val="16"/>
                <w:szCs w:val="16"/>
              </w:rPr>
              <w:t xml:space="preserve"> для </w:t>
            </w:r>
            <w:proofErr w:type="spellStart"/>
            <w:r w:rsidR="00877152" w:rsidRPr="00877152">
              <w:rPr>
                <w:rFonts w:ascii="Times New Roman" w:hAnsi="Times New Roman"/>
                <w:color w:val="000000"/>
                <w:sz w:val="16"/>
                <w:szCs w:val="16"/>
              </w:rPr>
              <w:t>Versis</w:t>
            </w:r>
            <w:proofErr w:type="spellEnd"/>
            <w:r w:rsidR="00877152" w:rsidRPr="00877152">
              <w:rPr>
                <w:rFonts w:ascii="Times New Roman" w:hAnsi="Times New Roman"/>
                <w:color w:val="000000"/>
                <w:sz w:val="16"/>
                <w:szCs w:val="16"/>
              </w:rPr>
              <w:t xml:space="preserve"> 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055847" w14:textId="77777777"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14:paraId="22184202" w14:textId="77777777"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A912A2" w14:textId="34A6541D" w:rsidR="00AD420E" w:rsidRPr="00724218" w:rsidRDefault="00877152" w:rsidP="00F91AA0">
            <w:pPr>
              <w:spacing w:after="0" w:line="240" w:lineRule="auto"/>
              <w:jc w:val="center"/>
              <w:rPr>
                <w:rFonts w:ascii="Times New Roman" w:hAnsi="Times New Roman"/>
                <w:color w:val="000000"/>
                <w:sz w:val="16"/>
                <w:szCs w:val="16"/>
              </w:rPr>
            </w:pPr>
            <w:r w:rsidRPr="00877152">
              <w:rPr>
                <w:rFonts w:ascii="Times New Roman" w:hAnsi="Times New Roman"/>
                <w:color w:val="000000"/>
                <w:sz w:val="16"/>
                <w:szCs w:val="16"/>
              </w:rPr>
              <w:t>3 485</w:t>
            </w:r>
            <w:r w:rsidR="00AD420E" w:rsidRPr="00724218">
              <w:rPr>
                <w:rFonts w:ascii="Times New Roman" w:hAnsi="Times New Roman"/>
                <w:color w:val="000000"/>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3C9B68" w14:textId="2B914B02" w:rsidR="00AD420E" w:rsidRPr="00724218" w:rsidRDefault="00877152" w:rsidP="00F91AA0">
            <w:pPr>
              <w:spacing w:before="100" w:beforeAutospacing="1" w:afterAutospacing="1"/>
              <w:jc w:val="center"/>
              <w:outlineLvl w:val="3"/>
              <w:rPr>
                <w:rFonts w:ascii="Times New Roman" w:hAnsi="Times New Roman"/>
                <w:color w:val="000000"/>
                <w:sz w:val="16"/>
                <w:szCs w:val="16"/>
              </w:rPr>
            </w:pPr>
            <w:r w:rsidRPr="00877152">
              <w:rPr>
                <w:rFonts w:ascii="Times New Roman" w:hAnsi="Times New Roman"/>
                <w:color w:val="000000"/>
                <w:sz w:val="16"/>
                <w:szCs w:val="16"/>
              </w:rPr>
              <w:t>3 485</w:t>
            </w:r>
            <w:r w:rsidRPr="00724218">
              <w:rPr>
                <w:rFonts w:ascii="Times New Roman" w:hAnsi="Times New Roman"/>
                <w:color w:val="000000"/>
                <w:sz w:val="16"/>
                <w:szCs w:val="16"/>
              </w:rPr>
              <w:t>,00</w:t>
            </w:r>
          </w:p>
        </w:tc>
      </w:tr>
      <w:tr w:rsidR="00EC2743" w:rsidRPr="004B7A04" w14:paraId="5AB86354" w14:textId="77777777" w:rsidTr="00F91AA0">
        <w:trPr>
          <w:trHeight w:val="20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DDD26" w14:textId="0B6C55F1" w:rsidR="00EC2743" w:rsidRPr="00724218" w:rsidRDefault="000E0784" w:rsidP="00724218">
            <w:pPr>
              <w:spacing w:before="100" w:beforeAutospacing="1" w:afterAutospacing="1"/>
              <w:outlineLvl w:val="3"/>
              <w:rPr>
                <w:rFonts w:ascii="Times New Roman" w:hAnsi="Times New Roman"/>
                <w:color w:val="000000"/>
                <w:sz w:val="16"/>
                <w:szCs w:val="16"/>
              </w:rPr>
            </w:pPr>
            <w:r>
              <w:rPr>
                <w:rFonts w:ascii="Times New Roman" w:hAnsi="Times New Roman"/>
                <w:color w:val="000000"/>
                <w:sz w:val="16"/>
                <w:szCs w:val="16"/>
              </w:rPr>
              <w:t>4</w:t>
            </w:r>
          </w:p>
        </w:tc>
        <w:tc>
          <w:tcPr>
            <w:tcW w:w="1606" w:type="dxa"/>
            <w:tcBorders>
              <w:top w:val="single" w:sz="4" w:space="0" w:color="auto"/>
              <w:left w:val="nil"/>
              <w:bottom w:val="single" w:sz="4" w:space="0" w:color="auto"/>
              <w:right w:val="single" w:sz="4" w:space="0" w:color="auto"/>
            </w:tcBorders>
            <w:shd w:val="clear" w:color="auto" w:fill="auto"/>
            <w:vAlign w:val="center"/>
          </w:tcPr>
          <w:p w14:paraId="13C9EFB2" w14:textId="60699CD7" w:rsidR="00EC2743" w:rsidRPr="00F91AA0" w:rsidRDefault="00F91AA0" w:rsidP="00F91AA0">
            <w:pPr>
              <w:spacing w:before="100" w:beforeAutospacing="1" w:afterAutospacing="1"/>
              <w:outlineLvl w:val="3"/>
              <w:rPr>
                <w:rFonts w:ascii="Times New Roman" w:hAnsi="Times New Roman"/>
                <w:color w:val="000000"/>
                <w:sz w:val="16"/>
                <w:szCs w:val="16"/>
              </w:rPr>
            </w:pPr>
            <w:r w:rsidRPr="000E0784">
              <w:rPr>
                <w:rFonts w:ascii="Times New Roman" w:hAnsi="Times New Roman"/>
                <w:color w:val="000000"/>
                <w:sz w:val="16"/>
                <w:szCs w:val="16"/>
              </w:rPr>
              <w:t>Монтажный комплект</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FD40ED" w14:textId="77777777" w:rsidR="00EC2743" w:rsidRPr="00153E88" w:rsidRDefault="00EC2743" w:rsidP="003053AE">
            <w:pPr>
              <w:spacing w:before="100" w:beforeAutospacing="1" w:afterAutospacing="1"/>
              <w:outlineLvl w:val="3"/>
              <w:rPr>
                <w:rFonts w:ascii="Times New Roman" w:hAnsi="Times New Roman"/>
                <w:b/>
                <w:i/>
                <w:color w:val="000000"/>
                <w:sz w:val="20"/>
                <w:szCs w:val="20"/>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2B0A5F4" w14:textId="04C51123" w:rsidR="00EC2743" w:rsidRPr="00474275" w:rsidRDefault="00F91AA0" w:rsidP="00474275">
            <w:pPr>
              <w:spacing w:before="100" w:beforeAutospacing="1" w:afterAutospacing="1"/>
              <w:outlineLvl w:val="3"/>
              <w:rPr>
                <w:rFonts w:ascii="Times New Roman" w:hAnsi="Times New Roman"/>
                <w:color w:val="000000"/>
                <w:sz w:val="16"/>
                <w:szCs w:val="16"/>
              </w:rPr>
            </w:pPr>
            <w:r>
              <w:rPr>
                <w:rFonts w:ascii="Times New Roman" w:hAnsi="Times New Roman"/>
                <w:color w:val="000000"/>
                <w:sz w:val="16"/>
                <w:szCs w:val="16"/>
              </w:rPr>
              <w:t>В соответствии с требованиями к производству работ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DB6406" w14:textId="282AF11A" w:rsidR="00EC2743" w:rsidRPr="00153E88" w:rsidRDefault="000E0784" w:rsidP="003053AE">
            <w:pPr>
              <w:jc w:val="center"/>
              <w:rPr>
                <w:rFonts w:ascii="Times New Roman" w:hAnsi="Times New Roman"/>
                <w:b/>
                <w:i/>
                <w:color w:val="000000"/>
                <w:sz w:val="20"/>
                <w:szCs w:val="20"/>
              </w:rPr>
            </w:pPr>
            <w:proofErr w:type="gramStart"/>
            <w:r w:rsidRPr="000E0784">
              <w:rPr>
                <w:rFonts w:ascii="Times New Roman" w:hAnsi="Times New Roman"/>
                <w:color w:val="000000"/>
                <w:sz w:val="16"/>
                <w:szCs w:val="16"/>
              </w:rPr>
              <w:t>К-т</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14:paraId="3499009D" w14:textId="51B3C817" w:rsidR="00EC2743" w:rsidRPr="000E0784" w:rsidRDefault="000E0784" w:rsidP="000E0784">
            <w:pPr>
              <w:spacing w:before="100" w:beforeAutospacing="1" w:afterAutospacing="1"/>
              <w:jc w:val="center"/>
              <w:outlineLvl w:val="3"/>
              <w:rPr>
                <w:rFonts w:ascii="Times New Roman" w:hAnsi="Times New Roman"/>
                <w:color w:val="000000"/>
                <w:sz w:val="16"/>
                <w:szCs w:val="16"/>
              </w:rPr>
            </w:pPr>
            <w:r w:rsidRPr="000E078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B956FB" w14:textId="4B907BFD" w:rsidR="00EC2743" w:rsidRPr="000E0784" w:rsidRDefault="000E0784" w:rsidP="00F91AA0">
            <w:pPr>
              <w:spacing w:after="0" w:line="240" w:lineRule="auto"/>
              <w:jc w:val="center"/>
              <w:rPr>
                <w:rFonts w:ascii="Times New Roman" w:hAnsi="Times New Roman"/>
                <w:color w:val="000000"/>
                <w:sz w:val="16"/>
                <w:szCs w:val="16"/>
              </w:rPr>
            </w:pPr>
            <w:r w:rsidRPr="000E0784">
              <w:rPr>
                <w:rFonts w:ascii="Times New Roman" w:hAnsi="Times New Roman"/>
                <w:color w:val="000000"/>
                <w:sz w:val="16"/>
                <w:szCs w:val="16"/>
              </w:rPr>
              <w:t>404 340</w:t>
            </w:r>
            <w:r w:rsidRPr="00724218">
              <w:rPr>
                <w:rFonts w:ascii="Times New Roman" w:hAnsi="Times New Roman"/>
                <w:color w:val="000000"/>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4AD41F" w14:textId="5CBD1D6F" w:rsidR="00EC2743" w:rsidRPr="002D7215" w:rsidRDefault="000E0784" w:rsidP="00F91AA0">
            <w:pPr>
              <w:spacing w:before="100" w:beforeAutospacing="1" w:afterAutospacing="1"/>
              <w:jc w:val="center"/>
              <w:outlineLvl w:val="3"/>
              <w:rPr>
                <w:rFonts w:ascii="Times New Roman" w:hAnsi="Times New Roman"/>
                <w:b/>
                <w:i/>
                <w:sz w:val="20"/>
                <w:szCs w:val="20"/>
              </w:rPr>
            </w:pPr>
            <w:r w:rsidRPr="000E0784">
              <w:rPr>
                <w:rFonts w:ascii="Times New Roman" w:hAnsi="Times New Roman"/>
                <w:color w:val="000000"/>
                <w:sz w:val="16"/>
                <w:szCs w:val="16"/>
              </w:rPr>
              <w:t>404 340</w:t>
            </w:r>
            <w:r>
              <w:rPr>
                <w:rFonts w:ascii="Times New Roman" w:hAnsi="Times New Roman"/>
                <w:color w:val="000000"/>
                <w:sz w:val="16"/>
                <w:szCs w:val="16"/>
                <w:lang w:val="en-US"/>
              </w:rPr>
              <w:t>,00</w:t>
            </w:r>
          </w:p>
        </w:tc>
      </w:tr>
      <w:tr w:rsidR="000E0784" w:rsidRPr="004B7A04" w14:paraId="5B0E3BFC" w14:textId="77777777" w:rsidTr="00F91AA0">
        <w:trPr>
          <w:trHeight w:val="85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5DE7591A" w14:textId="77777777" w:rsidR="000E0784" w:rsidRPr="00724218" w:rsidRDefault="000E0784" w:rsidP="00724218">
            <w:pPr>
              <w:spacing w:before="100" w:beforeAutospacing="1" w:afterAutospacing="1"/>
              <w:outlineLvl w:val="3"/>
              <w:rPr>
                <w:rFonts w:ascii="Times New Roman" w:hAnsi="Times New Roman"/>
                <w:color w:val="000000"/>
                <w:sz w:val="16"/>
                <w:szCs w:val="16"/>
              </w:rPr>
            </w:pPr>
          </w:p>
        </w:tc>
        <w:tc>
          <w:tcPr>
            <w:tcW w:w="1606" w:type="dxa"/>
            <w:tcBorders>
              <w:top w:val="single" w:sz="4" w:space="0" w:color="auto"/>
              <w:left w:val="nil"/>
              <w:bottom w:val="single" w:sz="4" w:space="0" w:color="auto"/>
              <w:right w:val="single" w:sz="4" w:space="0" w:color="auto"/>
            </w:tcBorders>
            <w:shd w:val="clear" w:color="auto" w:fill="auto"/>
            <w:vAlign w:val="center"/>
          </w:tcPr>
          <w:p w14:paraId="0F522BF7" w14:textId="7D370D83" w:rsidR="000E0784" w:rsidRDefault="000E0784" w:rsidP="002D7215">
            <w:pPr>
              <w:spacing w:before="100" w:beforeAutospacing="1" w:afterAutospacing="1"/>
              <w:jc w:val="center"/>
              <w:outlineLvl w:val="3"/>
              <w:rPr>
                <w:rFonts w:ascii="Times New Roman" w:hAnsi="Times New Roman"/>
                <w:b/>
                <w:i/>
                <w:color w:val="000000"/>
                <w:sz w:val="20"/>
                <w:szCs w:val="20"/>
              </w:rPr>
            </w:pPr>
            <w:r w:rsidRPr="00153E88">
              <w:rPr>
                <w:rFonts w:ascii="Times New Roman" w:hAnsi="Times New Roman"/>
                <w:b/>
                <w:i/>
                <w:color w:val="000000"/>
                <w:sz w:val="20"/>
                <w:szCs w:val="20"/>
              </w:rPr>
              <w:t>Итого по оборудованию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6D5D53" w14:textId="77777777" w:rsidR="000E0784" w:rsidRPr="00153E88" w:rsidRDefault="000E0784" w:rsidP="003053AE">
            <w:pPr>
              <w:spacing w:before="100" w:beforeAutospacing="1" w:afterAutospacing="1"/>
              <w:outlineLvl w:val="3"/>
              <w:rPr>
                <w:rFonts w:ascii="Times New Roman" w:hAnsi="Times New Roman"/>
                <w:b/>
                <w:i/>
                <w:color w:val="000000"/>
                <w:sz w:val="20"/>
                <w:szCs w:val="20"/>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4A214A4" w14:textId="77777777" w:rsidR="000E0784" w:rsidRPr="00474275" w:rsidRDefault="000E0784" w:rsidP="00474275">
            <w:pPr>
              <w:spacing w:before="100" w:beforeAutospacing="1" w:afterAutospacing="1"/>
              <w:outlineLvl w:val="3"/>
              <w:rPr>
                <w:rFonts w:ascii="Times New Roman" w:hAnsi="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8FEA919" w14:textId="77777777" w:rsidR="000E0784" w:rsidRPr="00153E88" w:rsidRDefault="000E0784" w:rsidP="003053AE">
            <w:pPr>
              <w:jc w:val="center"/>
              <w:rPr>
                <w:rFonts w:ascii="Times New Roman" w:hAnsi="Times New Roman"/>
                <w:b/>
                <w: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AA15E6" w14:textId="77777777" w:rsidR="000E0784" w:rsidRPr="00153E88" w:rsidRDefault="000E0784" w:rsidP="00474275">
            <w:pPr>
              <w:jc w:val="center"/>
              <w:rPr>
                <w:rFonts w:ascii="Times New Roman" w:hAnsi="Times New Roman"/>
                <w:b/>
                <w: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16EF1A" w14:textId="77777777" w:rsidR="000E0784" w:rsidRPr="00153E88" w:rsidRDefault="000E0784" w:rsidP="00F91AA0">
            <w:pPr>
              <w:jc w:val="center"/>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DF640D" w14:textId="1382942F" w:rsidR="000E0784" w:rsidRDefault="000E0784" w:rsidP="00F91AA0">
            <w:pPr>
              <w:spacing w:before="100" w:beforeAutospacing="1" w:afterAutospacing="1"/>
              <w:jc w:val="center"/>
              <w:outlineLvl w:val="3"/>
              <w:rPr>
                <w:rFonts w:ascii="Times New Roman" w:hAnsi="Times New Roman"/>
                <w:b/>
                <w:i/>
                <w:color w:val="000000"/>
                <w:sz w:val="20"/>
                <w:szCs w:val="20"/>
              </w:rPr>
            </w:pPr>
            <w:r>
              <w:rPr>
                <w:rFonts w:ascii="Times New Roman" w:hAnsi="Times New Roman"/>
                <w:b/>
                <w:i/>
                <w:color w:val="000000"/>
                <w:sz w:val="20"/>
                <w:szCs w:val="20"/>
              </w:rPr>
              <w:t xml:space="preserve">9 308 </w:t>
            </w:r>
            <w:r>
              <w:rPr>
                <w:rFonts w:ascii="Times New Roman" w:hAnsi="Times New Roman"/>
                <w:b/>
                <w:i/>
                <w:color w:val="000000"/>
                <w:sz w:val="20"/>
                <w:szCs w:val="20"/>
                <w:lang w:val="en-US"/>
              </w:rPr>
              <w:t>644</w:t>
            </w:r>
            <w:r>
              <w:rPr>
                <w:rFonts w:ascii="Times New Roman" w:hAnsi="Times New Roman"/>
                <w:b/>
                <w:i/>
                <w:color w:val="000000"/>
                <w:sz w:val="20"/>
                <w:szCs w:val="20"/>
              </w:rPr>
              <w:t>,00</w:t>
            </w:r>
          </w:p>
        </w:tc>
      </w:tr>
      <w:tr w:rsidR="000E0784" w:rsidRPr="004B7A04" w14:paraId="271C21DC" w14:textId="77777777" w:rsidTr="00F91AA0">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784F3" w14:textId="77777777" w:rsidR="000E0784" w:rsidRPr="00724218" w:rsidRDefault="000E0784"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37</w:t>
            </w:r>
          </w:p>
        </w:tc>
        <w:tc>
          <w:tcPr>
            <w:tcW w:w="1606" w:type="dxa"/>
            <w:tcBorders>
              <w:top w:val="single" w:sz="4" w:space="0" w:color="auto"/>
              <w:left w:val="nil"/>
              <w:bottom w:val="single" w:sz="4" w:space="0" w:color="auto"/>
              <w:right w:val="single" w:sz="4" w:space="0" w:color="auto"/>
            </w:tcBorders>
            <w:shd w:val="clear" w:color="auto" w:fill="auto"/>
            <w:vAlign w:val="center"/>
          </w:tcPr>
          <w:p w14:paraId="77444CA5" w14:textId="77777777" w:rsidR="000E0784" w:rsidRPr="004B7A04" w:rsidRDefault="000E0784" w:rsidP="00474275">
            <w:pPr>
              <w:spacing w:before="100" w:beforeAutospacing="1" w:afterAutospacing="1"/>
              <w:outlineLvl w:val="3"/>
              <w:rPr>
                <w:rFonts w:ascii="Times New Roman" w:hAnsi="Times New Roman"/>
                <w:color w:val="000000"/>
                <w:sz w:val="20"/>
                <w:szCs w:val="20"/>
              </w:rPr>
            </w:pPr>
            <w:r w:rsidRPr="00474275">
              <w:rPr>
                <w:rFonts w:ascii="Times New Roman" w:hAnsi="Times New Roman"/>
                <w:color w:val="000000"/>
                <w:sz w:val="16"/>
                <w:szCs w:val="16"/>
              </w:rPr>
              <w:t>работы</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3D4537" w14:textId="77777777" w:rsidR="000E0784" w:rsidRPr="004B7A04" w:rsidRDefault="000E0784" w:rsidP="004D3DC4">
            <w:pPr>
              <w:spacing w:before="100" w:beforeAutospacing="1" w:afterAutospacing="1"/>
              <w:outlineLvl w:val="3"/>
              <w:rPr>
                <w:rFonts w:ascii="Times New Roman" w:hAnsi="Times New Roman"/>
                <w:color w:val="000000"/>
                <w:sz w:val="20"/>
                <w:szCs w:val="20"/>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5394F86A" w14:textId="07BDB61A" w:rsidR="000E0784" w:rsidRPr="00474275" w:rsidRDefault="00F91AA0" w:rsidP="00F91AA0">
            <w:pPr>
              <w:spacing w:before="100" w:beforeAutospacing="1" w:afterAutospacing="1"/>
              <w:outlineLvl w:val="3"/>
              <w:rPr>
                <w:rFonts w:ascii="Times New Roman" w:hAnsi="Times New Roman"/>
                <w:color w:val="000000"/>
                <w:sz w:val="16"/>
                <w:szCs w:val="16"/>
              </w:rPr>
            </w:pPr>
            <w:r>
              <w:rPr>
                <w:rFonts w:ascii="Times New Roman" w:hAnsi="Times New Roman"/>
                <w:color w:val="000000"/>
                <w:sz w:val="16"/>
                <w:szCs w:val="16"/>
              </w:rPr>
              <w:t xml:space="preserve"> В соответствии  с требованиями к производству работ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0AE582" w14:textId="77777777" w:rsidR="000E0784" w:rsidRPr="004B7A04" w:rsidRDefault="000E0784" w:rsidP="004D3DC4">
            <w:pPr>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136E63" w14:textId="566C52A2" w:rsidR="000E0784" w:rsidRPr="004B7A04" w:rsidRDefault="00F91AA0" w:rsidP="00724218">
            <w:pPr>
              <w:spacing w:before="100" w:beforeAutospacing="1" w:afterAutospacing="1"/>
              <w:jc w:val="center"/>
              <w:outlineLvl w:val="3"/>
              <w:rPr>
                <w:rFonts w:ascii="Times New Roman" w:hAnsi="Times New Roman"/>
                <w:color w:val="000000"/>
                <w:sz w:val="16"/>
                <w:szCs w:val="16"/>
              </w:rPr>
            </w:pPr>
            <w:r>
              <w:rPr>
                <w:rFonts w:ascii="Times New Roman" w:hAnsi="Times New Roman"/>
                <w:color w:val="000000"/>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7EB4B7" w14:textId="48D4CC8B" w:rsidR="000E0784" w:rsidRPr="002D7215" w:rsidRDefault="000E0784" w:rsidP="00F91AA0">
            <w:pPr>
              <w:spacing w:before="100" w:beforeAutospacing="1" w:afterAutospacing="1"/>
              <w:jc w:val="center"/>
              <w:outlineLvl w:val="3"/>
              <w:rPr>
                <w:rFonts w:ascii="Times New Roman" w:hAnsi="Times New Roman"/>
                <w:color w:val="000000"/>
                <w:sz w:val="16"/>
                <w:szCs w:val="16"/>
              </w:rPr>
            </w:pPr>
            <w:r w:rsidRPr="00877152">
              <w:rPr>
                <w:rFonts w:ascii="Times New Roman" w:hAnsi="Times New Roman"/>
                <w:color w:val="000000"/>
                <w:sz w:val="16"/>
                <w:szCs w:val="16"/>
              </w:rPr>
              <w:t>162 500</w:t>
            </w:r>
            <w:r>
              <w:rPr>
                <w:rFonts w:ascii="Times New Roman" w:hAnsi="Times New Roman"/>
                <w:color w:val="000000"/>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E7A7C5" w14:textId="062C374D" w:rsidR="000E0784" w:rsidRPr="002D7215" w:rsidRDefault="000E0784" w:rsidP="00F91AA0">
            <w:pPr>
              <w:spacing w:before="100" w:beforeAutospacing="1" w:afterAutospacing="1"/>
              <w:jc w:val="center"/>
              <w:outlineLvl w:val="3"/>
              <w:rPr>
                <w:rFonts w:ascii="Times New Roman" w:hAnsi="Times New Roman"/>
                <w:color w:val="000000"/>
                <w:sz w:val="16"/>
                <w:szCs w:val="16"/>
              </w:rPr>
            </w:pPr>
            <w:r w:rsidRPr="00877152">
              <w:rPr>
                <w:rFonts w:ascii="Times New Roman" w:hAnsi="Times New Roman"/>
                <w:color w:val="000000"/>
                <w:sz w:val="16"/>
                <w:szCs w:val="16"/>
              </w:rPr>
              <w:t>162 500</w:t>
            </w:r>
            <w:r>
              <w:rPr>
                <w:rFonts w:ascii="Times New Roman" w:hAnsi="Times New Roman"/>
                <w:color w:val="000000"/>
                <w:sz w:val="16"/>
                <w:szCs w:val="16"/>
              </w:rPr>
              <w:t>,00</w:t>
            </w:r>
            <w:r w:rsidRPr="002D7215">
              <w:rPr>
                <w:rFonts w:ascii="Times New Roman" w:hAnsi="Times New Roman"/>
                <w:color w:val="000000"/>
                <w:sz w:val="16"/>
                <w:szCs w:val="16"/>
              </w:rPr>
              <w:t>.</w:t>
            </w:r>
          </w:p>
        </w:tc>
      </w:tr>
      <w:tr w:rsidR="000E0784" w:rsidRPr="004B7A04" w14:paraId="309D594F" w14:textId="77777777" w:rsidTr="00F91AA0">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BC0F8" w14:textId="77777777" w:rsidR="000E0784" w:rsidRPr="004B7A04" w:rsidRDefault="000E0784" w:rsidP="004D3DC4">
            <w:pPr>
              <w:jc w:val="center"/>
              <w:rPr>
                <w:rFonts w:ascii="Times New Roman" w:hAnsi="Times New Roman"/>
                <w:sz w:val="16"/>
                <w:szCs w:val="16"/>
              </w:rPr>
            </w:pPr>
          </w:p>
        </w:tc>
        <w:tc>
          <w:tcPr>
            <w:tcW w:w="1606" w:type="dxa"/>
            <w:tcBorders>
              <w:top w:val="single" w:sz="4" w:space="0" w:color="auto"/>
              <w:left w:val="nil"/>
              <w:bottom w:val="single" w:sz="4" w:space="0" w:color="auto"/>
              <w:right w:val="single" w:sz="4" w:space="0" w:color="auto"/>
            </w:tcBorders>
            <w:shd w:val="clear" w:color="auto" w:fill="auto"/>
            <w:vAlign w:val="center"/>
          </w:tcPr>
          <w:p w14:paraId="5E36F84E" w14:textId="77777777" w:rsidR="000E0784" w:rsidRPr="00153E88" w:rsidRDefault="000E0784" w:rsidP="002D7215">
            <w:pPr>
              <w:spacing w:before="100" w:beforeAutospacing="1" w:afterAutospacing="1"/>
              <w:jc w:val="center"/>
              <w:outlineLvl w:val="3"/>
              <w:rPr>
                <w:rFonts w:ascii="Times New Roman" w:hAnsi="Times New Roman"/>
                <w:b/>
                <w:i/>
                <w:color w:val="000000"/>
                <w:sz w:val="20"/>
                <w:szCs w:val="20"/>
              </w:rPr>
            </w:pPr>
            <w:r w:rsidRPr="00153E88">
              <w:rPr>
                <w:rFonts w:ascii="Times New Roman" w:hAnsi="Times New Roman"/>
                <w:b/>
                <w:i/>
                <w:color w:val="000000"/>
                <w:sz w:val="20"/>
                <w:szCs w:val="20"/>
              </w:rPr>
              <w:t>Итого по работам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E0BF3E" w14:textId="77777777" w:rsidR="000E0784" w:rsidRPr="00153E88" w:rsidRDefault="000E0784" w:rsidP="004D3DC4">
            <w:pPr>
              <w:spacing w:before="100" w:beforeAutospacing="1" w:afterAutospacing="1"/>
              <w:outlineLvl w:val="3"/>
              <w:rPr>
                <w:rFonts w:ascii="Times New Roman" w:hAnsi="Times New Roman"/>
                <w:b/>
                <w:i/>
                <w:color w:val="000000"/>
                <w:sz w:val="20"/>
                <w:szCs w:val="20"/>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3215B7D8" w14:textId="77777777" w:rsidR="000E0784" w:rsidRPr="00153E88" w:rsidRDefault="000E0784" w:rsidP="004D3DC4">
            <w:pPr>
              <w:rPr>
                <w:rFonts w:ascii="Times New Roman" w:hAnsi="Times New Roman"/>
                <w:b/>
                <w:i/>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3A98F0" w14:textId="77777777" w:rsidR="000E0784" w:rsidRPr="00153E88" w:rsidRDefault="000E0784" w:rsidP="004D3DC4">
            <w:pPr>
              <w:jc w:val="center"/>
              <w:rPr>
                <w:rFonts w:ascii="Times New Roman" w:hAnsi="Times New Roman"/>
                <w:b/>
                <w: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09DCE6" w14:textId="77777777" w:rsidR="000E0784" w:rsidRPr="00153E88" w:rsidRDefault="000E0784" w:rsidP="00474275">
            <w:pPr>
              <w:jc w:val="center"/>
              <w:rPr>
                <w:rFonts w:ascii="Times New Roman" w:hAnsi="Times New Roman"/>
                <w:b/>
                <w: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6C0F63" w14:textId="77777777" w:rsidR="000E0784" w:rsidRPr="00153E88" w:rsidRDefault="000E0784" w:rsidP="00724218">
            <w:pPr>
              <w:jc w:val="center"/>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972CC5" w14:textId="137B8F11" w:rsidR="000E0784" w:rsidRPr="00724218" w:rsidRDefault="000E0784" w:rsidP="00F91AA0">
            <w:pPr>
              <w:spacing w:before="100" w:beforeAutospacing="1" w:afterAutospacing="1"/>
              <w:jc w:val="center"/>
              <w:outlineLvl w:val="3"/>
              <w:rPr>
                <w:rFonts w:ascii="Times New Roman" w:hAnsi="Times New Roman"/>
                <w:b/>
                <w:i/>
                <w:color w:val="000000"/>
                <w:sz w:val="20"/>
                <w:szCs w:val="20"/>
              </w:rPr>
            </w:pPr>
            <w:r w:rsidRPr="00877152">
              <w:rPr>
                <w:rFonts w:ascii="Times New Roman" w:hAnsi="Times New Roman"/>
                <w:b/>
                <w:i/>
                <w:color w:val="000000"/>
                <w:sz w:val="20"/>
                <w:szCs w:val="20"/>
              </w:rPr>
              <w:t>162 500,00</w:t>
            </w:r>
          </w:p>
        </w:tc>
      </w:tr>
    </w:tbl>
    <w:p w14:paraId="1F77FA14" w14:textId="77777777" w:rsidR="00251DC2" w:rsidRDefault="00251DC2" w:rsidP="00251DC2">
      <w:pPr>
        <w:pStyle w:val="a5"/>
        <w:spacing w:after="0" w:line="240" w:lineRule="auto"/>
        <w:ind w:left="-426" w:firstLine="142"/>
        <w:jc w:val="both"/>
        <w:rPr>
          <w:rFonts w:ascii="Times New Roman" w:hAnsi="Times New Roman"/>
          <w:b/>
          <w:sz w:val="24"/>
          <w:szCs w:val="24"/>
          <w:lang w:val="en-US"/>
        </w:rPr>
      </w:pPr>
    </w:p>
    <w:p w14:paraId="7C0E0D01" w14:textId="77777777" w:rsidR="00922F9D" w:rsidRDefault="00922F9D" w:rsidP="00922F9D">
      <w:pPr>
        <w:pStyle w:val="a5"/>
        <w:spacing w:after="0" w:line="240" w:lineRule="auto"/>
        <w:ind w:left="0" w:firstLine="567"/>
        <w:jc w:val="both"/>
        <w:rPr>
          <w:rFonts w:ascii="Times New Roman" w:hAnsi="Times New Roman"/>
          <w:b/>
          <w:color w:val="FF0000"/>
          <w:sz w:val="24"/>
          <w:szCs w:val="24"/>
        </w:rPr>
      </w:pPr>
      <w:r>
        <w:rPr>
          <w:rFonts w:ascii="Times New Roman" w:hAnsi="Times New Roman"/>
          <w:b/>
          <w:color w:val="FF0000"/>
          <w:sz w:val="24"/>
          <w:szCs w:val="24"/>
        </w:rPr>
        <w:t xml:space="preserve">ВНИМАНИЕ!!! </w:t>
      </w:r>
    </w:p>
    <w:p w14:paraId="58C18497" w14:textId="4215E57C" w:rsidR="002D7215" w:rsidRPr="007237DB" w:rsidRDefault="002D7215" w:rsidP="00922F9D">
      <w:pPr>
        <w:pStyle w:val="a5"/>
        <w:spacing w:after="0" w:line="240" w:lineRule="auto"/>
        <w:ind w:left="0" w:firstLine="567"/>
        <w:jc w:val="both"/>
        <w:rPr>
          <w:rFonts w:ascii="Times New Roman" w:hAnsi="Times New Roman"/>
          <w:b/>
          <w:sz w:val="24"/>
          <w:szCs w:val="24"/>
        </w:rPr>
      </w:pPr>
      <w:r w:rsidRPr="007237DB">
        <w:rPr>
          <w:rFonts w:ascii="Times New Roman" w:hAnsi="Times New Roman"/>
          <w:b/>
          <w:sz w:val="24"/>
          <w:szCs w:val="24"/>
        </w:rPr>
        <w:t xml:space="preserve">Обращаем Ваше внимание, что подача предложений, проводится путем снижения начальной максимальной цены по оборудованию и по работам отдельно (итоговой цены по позициям). </w:t>
      </w:r>
      <w:r w:rsidRPr="007237DB">
        <w:rPr>
          <w:rFonts w:ascii="Times New Roman" w:hAnsi="Times New Roman"/>
          <w:b/>
          <w:sz w:val="24"/>
          <w:szCs w:val="24"/>
        </w:rPr>
        <w:tab/>
      </w:r>
      <w:r w:rsidRPr="007237DB">
        <w:rPr>
          <w:rFonts w:ascii="Times New Roman" w:hAnsi="Times New Roman"/>
          <w:b/>
          <w:sz w:val="24"/>
          <w:szCs w:val="24"/>
        </w:rPr>
        <w:tab/>
      </w:r>
    </w:p>
    <w:p w14:paraId="13087EF5" w14:textId="77777777" w:rsidR="002D7215" w:rsidRPr="007237DB" w:rsidRDefault="002D7215" w:rsidP="00922F9D">
      <w:pPr>
        <w:pStyle w:val="a5"/>
        <w:spacing w:after="0" w:line="240" w:lineRule="auto"/>
        <w:ind w:left="0" w:firstLine="567"/>
        <w:jc w:val="both"/>
        <w:rPr>
          <w:rFonts w:ascii="Times New Roman" w:hAnsi="Times New Roman"/>
          <w:b/>
          <w:sz w:val="24"/>
          <w:szCs w:val="24"/>
        </w:rPr>
      </w:pPr>
      <w:r w:rsidRPr="007237DB">
        <w:rPr>
          <w:rFonts w:ascii="Times New Roman" w:hAnsi="Times New Roman"/>
          <w:b/>
          <w:sz w:val="24"/>
          <w:szCs w:val="24"/>
        </w:rPr>
        <w:t>При заключении договора с Победителем цена за единицу оборудования 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стоимости оборудования (итоговой цены).</w:t>
      </w:r>
    </w:p>
    <w:p w14:paraId="47FB3846" w14:textId="77777777" w:rsidR="002D7215" w:rsidRPr="002C618F" w:rsidRDefault="002D7215" w:rsidP="00922F9D">
      <w:pPr>
        <w:pStyle w:val="a5"/>
        <w:spacing w:after="0" w:line="240" w:lineRule="auto"/>
        <w:ind w:left="0" w:firstLine="567"/>
        <w:jc w:val="both"/>
        <w:rPr>
          <w:rFonts w:ascii="Times New Roman" w:hAnsi="Times New Roman"/>
          <w:b/>
          <w:sz w:val="24"/>
          <w:szCs w:val="24"/>
        </w:rPr>
      </w:pPr>
      <w:r w:rsidRPr="007237DB">
        <w:rPr>
          <w:rFonts w:ascii="Times New Roman" w:hAnsi="Times New Roman"/>
          <w:b/>
          <w:sz w:val="24"/>
          <w:szCs w:val="24"/>
        </w:rPr>
        <w:t>При заключении договора с Победителем цена за работу определяется путем уменьшения максимальной цены за единицу товара, указанной в спецификации на</w:t>
      </w:r>
      <w:r w:rsidRPr="002C618F">
        <w:rPr>
          <w:rFonts w:ascii="Times New Roman" w:hAnsi="Times New Roman"/>
          <w:b/>
          <w:sz w:val="24"/>
          <w:szCs w:val="24"/>
        </w:rPr>
        <w:t xml:space="preserve"> коэффициент снижения, полученный в ходе подачи предложений </w:t>
      </w:r>
      <w:r w:rsidR="002C618F">
        <w:rPr>
          <w:rFonts w:ascii="Times New Roman" w:hAnsi="Times New Roman"/>
          <w:b/>
          <w:sz w:val="24"/>
          <w:szCs w:val="24"/>
        </w:rPr>
        <w:t>от</w:t>
      </w:r>
      <w:r w:rsidRPr="002C618F">
        <w:rPr>
          <w:rFonts w:ascii="Times New Roman" w:hAnsi="Times New Roman"/>
          <w:b/>
          <w:sz w:val="24"/>
          <w:szCs w:val="24"/>
        </w:rPr>
        <w:t xml:space="preserve"> начальной максимальной стоимости работ (итоговой цены).</w:t>
      </w:r>
    </w:p>
    <w:p w14:paraId="0BAAA2E9" w14:textId="5D11A547" w:rsidR="002D7215" w:rsidRPr="002C618F" w:rsidRDefault="002D7215" w:rsidP="00922F9D">
      <w:pPr>
        <w:pStyle w:val="a5"/>
        <w:spacing w:after="0" w:line="240" w:lineRule="auto"/>
        <w:ind w:left="0" w:firstLine="567"/>
        <w:jc w:val="both"/>
        <w:rPr>
          <w:rFonts w:ascii="Times New Roman" w:hAnsi="Times New Roman"/>
          <w:b/>
          <w:sz w:val="24"/>
          <w:szCs w:val="24"/>
        </w:rPr>
      </w:pPr>
      <w:r w:rsidRPr="002C618F">
        <w:rPr>
          <w:rFonts w:ascii="Times New Roman" w:hAnsi="Times New Roman"/>
          <w:b/>
          <w:sz w:val="24"/>
          <w:szCs w:val="24"/>
        </w:rPr>
        <w:t>Лучше</w:t>
      </w:r>
      <w:r w:rsidR="00922F9D">
        <w:rPr>
          <w:rFonts w:ascii="Times New Roman" w:hAnsi="Times New Roman"/>
          <w:b/>
          <w:sz w:val="24"/>
          <w:szCs w:val="24"/>
        </w:rPr>
        <w:t>й</w:t>
      </w:r>
      <w:r w:rsidRPr="002C618F">
        <w:rPr>
          <w:rFonts w:ascii="Times New Roman" w:hAnsi="Times New Roman"/>
          <w:b/>
          <w:sz w:val="24"/>
          <w:szCs w:val="24"/>
        </w:rPr>
        <w:t xml:space="preserve"> ценой будет считаться наименьшая суммарная цена по позициям, полученная в ходе торгов. </w:t>
      </w:r>
    </w:p>
    <w:p w14:paraId="2C387114" w14:textId="7C05ECC1" w:rsidR="001F2D03" w:rsidRPr="00922F9D" w:rsidRDefault="00945E40" w:rsidP="00922F9D">
      <w:pPr>
        <w:pStyle w:val="a5"/>
        <w:numPr>
          <w:ilvl w:val="0"/>
          <w:numId w:val="1"/>
        </w:numPr>
        <w:spacing w:after="0" w:line="240" w:lineRule="auto"/>
        <w:ind w:left="0" w:firstLine="0"/>
        <w:jc w:val="both"/>
        <w:rPr>
          <w:rFonts w:ascii="Times New Roman" w:hAnsi="Times New Roman"/>
          <w:sz w:val="24"/>
          <w:szCs w:val="24"/>
        </w:rPr>
      </w:pPr>
      <w:r w:rsidRPr="00922F9D">
        <w:rPr>
          <w:rFonts w:ascii="Times New Roman" w:hAnsi="Times New Roman"/>
          <w:b/>
          <w:sz w:val="24"/>
          <w:szCs w:val="24"/>
        </w:rPr>
        <w:t>Срок поставки</w:t>
      </w:r>
      <w:r w:rsidRPr="00922F9D">
        <w:rPr>
          <w:rFonts w:ascii="Times New Roman" w:hAnsi="Times New Roman"/>
          <w:sz w:val="24"/>
          <w:szCs w:val="24"/>
        </w:rPr>
        <w:t xml:space="preserve"> – </w:t>
      </w:r>
      <w:r w:rsidR="003D6E7C">
        <w:rPr>
          <w:rFonts w:ascii="Times New Roman" w:hAnsi="Times New Roman"/>
          <w:sz w:val="24"/>
          <w:szCs w:val="24"/>
        </w:rPr>
        <w:t>не более 16 недель</w:t>
      </w:r>
      <w:r w:rsidR="003D3008" w:rsidRPr="00922F9D">
        <w:rPr>
          <w:rFonts w:ascii="Times New Roman" w:hAnsi="Times New Roman"/>
          <w:sz w:val="24"/>
          <w:szCs w:val="24"/>
        </w:rPr>
        <w:t xml:space="preserve"> </w:t>
      </w:r>
      <w:proofErr w:type="gramStart"/>
      <w:r w:rsidRPr="00922F9D">
        <w:rPr>
          <w:rFonts w:ascii="Times New Roman" w:hAnsi="Times New Roman"/>
          <w:sz w:val="24"/>
          <w:szCs w:val="24"/>
        </w:rPr>
        <w:t>с даты заключения</w:t>
      </w:r>
      <w:proofErr w:type="gramEnd"/>
      <w:r w:rsidRPr="00922F9D">
        <w:rPr>
          <w:rFonts w:ascii="Times New Roman" w:hAnsi="Times New Roman"/>
          <w:sz w:val="24"/>
          <w:szCs w:val="24"/>
        </w:rPr>
        <w:t xml:space="preserve"> договора</w:t>
      </w:r>
      <w:r w:rsidR="001F2D03" w:rsidRPr="00922F9D">
        <w:rPr>
          <w:rFonts w:ascii="Times New Roman" w:hAnsi="Times New Roman"/>
          <w:sz w:val="24"/>
          <w:szCs w:val="24"/>
        </w:rPr>
        <w:t>.</w:t>
      </w:r>
      <w:r w:rsidR="008A7ED4" w:rsidRPr="00922F9D">
        <w:rPr>
          <w:rFonts w:ascii="Times New Roman" w:hAnsi="Times New Roman"/>
          <w:sz w:val="24"/>
          <w:szCs w:val="24"/>
        </w:rPr>
        <w:t xml:space="preserve"> </w:t>
      </w:r>
    </w:p>
    <w:p w14:paraId="0C56DB18" w14:textId="45FE41A2" w:rsidR="00241DE9" w:rsidRPr="00922F9D" w:rsidRDefault="00312E52" w:rsidP="00922F9D">
      <w:pPr>
        <w:pStyle w:val="a5"/>
        <w:numPr>
          <w:ilvl w:val="0"/>
          <w:numId w:val="1"/>
        </w:numPr>
        <w:spacing w:after="0" w:line="240" w:lineRule="auto"/>
        <w:ind w:left="0" w:firstLine="0"/>
        <w:jc w:val="both"/>
        <w:rPr>
          <w:rFonts w:ascii="Times New Roman" w:hAnsi="Times New Roman"/>
          <w:sz w:val="24"/>
          <w:szCs w:val="24"/>
        </w:rPr>
      </w:pPr>
      <w:r w:rsidRPr="00922F9D">
        <w:rPr>
          <w:rFonts w:ascii="Times New Roman" w:hAnsi="Times New Roman"/>
          <w:b/>
          <w:sz w:val="24"/>
          <w:szCs w:val="24"/>
        </w:rPr>
        <w:lastRenderedPageBreak/>
        <w:t>Способы оплаты</w:t>
      </w:r>
      <w:r w:rsidRPr="00922F9D">
        <w:rPr>
          <w:rFonts w:ascii="Times New Roman" w:hAnsi="Times New Roman"/>
          <w:sz w:val="24"/>
          <w:szCs w:val="24"/>
        </w:rPr>
        <w:t xml:space="preserve"> – безналичный расчет,  </w:t>
      </w:r>
      <w:r w:rsidR="003D3008" w:rsidRPr="00922F9D">
        <w:rPr>
          <w:rFonts w:ascii="Times New Roman" w:hAnsi="Times New Roman"/>
          <w:sz w:val="24"/>
          <w:szCs w:val="24"/>
        </w:rPr>
        <w:t xml:space="preserve">50% - аванс на основании выставленного счета, 50% - в течение </w:t>
      </w:r>
      <w:r w:rsidR="00922F9D">
        <w:rPr>
          <w:rFonts w:ascii="Times New Roman" w:hAnsi="Times New Roman"/>
          <w:sz w:val="24"/>
          <w:szCs w:val="24"/>
        </w:rPr>
        <w:t>20</w:t>
      </w:r>
      <w:r w:rsidR="003D3008" w:rsidRPr="00922F9D">
        <w:rPr>
          <w:rFonts w:ascii="Times New Roman" w:hAnsi="Times New Roman"/>
          <w:sz w:val="24"/>
          <w:szCs w:val="24"/>
        </w:rPr>
        <w:t xml:space="preserve"> дней после подписания Акта сдачи-приемки работ</w:t>
      </w:r>
      <w:r w:rsidR="00922F9D">
        <w:rPr>
          <w:rFonts w:ascii="Times New Roman" w:hAnsi="Times New Roman"/>
          <w:sz w:val="24"/>
          <w:szCs w:val="24"/>
        </w:rPr>
        <w:t xml:space="preserve"> Заказчиком</w:t>
      </w:r>
      <w:r w:rsidR="003D3008" w:rsidRPr="00922F9D">
        <w:rPr>
          <w:rFonts w:ascii="Times New Roman" w:hAnsi="Times New Roman"/>
          <w:sz w:val="24"/>
          <w:szCs w:val="24"/>
        </w:rPr>
        <w:t>.</w:t>
      </w:r>
    </w:p>
    <w:p w14:paraId="7B1FDE7D" w14:textId="77777777" w:rsidR="002B2A20" w:rsidRPr="00922F9D" w:rsidRDefault="002B2A20" w:rsidP="00922F9D">
      <w:pPr>
        <w:pStyle w:val="a5"/>
        <w:numPr>
          <w:ilvl w:val="0"/>
          <w:numId w:val="1"/>
        </w:numPr>
        <w:spacing w:after="0" w:line="240" w:lineRule="auto"/>
        <w:ind w:left="0" w:firstLine="0"/>
        <w:jc w:val="both"/>
        <w:rPr>
          <w:rFonts w:ascii="Times New Roman" w:hAnsi="Times New Roman"/>
          <w:b/>
          <w:sz w:val="24"/>
          <w:szCs w:val="24"/>
        </w:rPr>
      </w:pPr>
      <w:r w:rsidRPr="00922F9D">
        <w:rPr>
          <w:rFonts w:ascii="Times New Roman" w:hAnsi="Times New Roman"/>
          <w:b/>
          <w:sz w:val="24"/>
          <w:szCs w:val="24"/>
        </w:rPr>
        <w:t>Технические требования:</w:t>
      </w:r>
    </w:p>
    <w:p w14:paraId="7F13C478" w14:textId="362F9E2B" w:rsidR="002B2A20" w:rsidRPr="003D6E7C" w:rsidRDefault="00922F9D" w:rsidP="003D6E7C">
      <w:pPr>
        <w:pStyle w:val="a1"/>
        <w:spacing w:after="0" w:line="240" w:lineRule="auto"/>
        <w:ind w:left="0" w:firstLine="567"/>
        <w:jc w:val="both"/>
        <w:rPr>
          <w:rFonts w:ascii="Times New Roman" w:eastAsia="Times New Roman" w:hAnsi="Times New Roman"/>
          <w:sz w:val="24"/>
          <w:szCs w:val="24"/>
          <w:lang w:eastAsia="ru-RU"/>
        </w:rPr>
      </w:pPr>
      <w:r>
        <w:rPr>
          <w:sz w:val="24"/>
          <w:szCs w:val="24"/>
        </w:rPr>
        <w:t xml:space="preserve"> </w:t>
      </w:r>
      <w:r w:rsidR="002B2A20">
        <w:t xml:space="preserve">   </w:t>
      </w:r>
      <w:r w:rsidR="002B2A20" w:rsidRPr="003D6E7C">
        <w:rPr>
          <w:rFonts w:ascii="Times New Roman" w:eastAsia="Times New Roman" w:hAnsi="Times New Roman"/>
          <w:sz w:val="24"/>
          <w:szCs w:val="24"/>
          <w:lang w:eastAsia="ru-RU"/>
        </w:rPr>
        <w:t>В состав системы отображения переговорной комнаты должны входить дисплейные моторизованные мониторы, устанавливаемые в столешницу стола переговоров.</w:t>
      </w:r>
    </w:p>
    <w:p w14:paraId="25F938B0" w14:textId="77777777" w:rsidR="002B2A20" w:rsidRPr="008852AF" w:rsidRDefault="002B2A20" w:rsidP="00922F9D">
      <w:pPr>
        <w:pStyle w:val="a1"/>
        <w:spacing w:after="0" w:line="240" w:lineRule="auto"/>
        <w:ind w:left="0" w:firstLine="567"/>
        <w:jc w:val="both"/>
        <w:rPr>
          <w:rFonts w:ascii="Times New Roman" w:eastAsia="Times New Roman" w:hAnsi="Times New Roman"/>
          <w:sz w:val="24"/>
          <w:szCs w:val="24"/>
          <w:lang w:eastAsia="ru-RU"/>
        </w:rPr>
      </w:pPr>
      <w:r w:rsidRPr="008852AF">
        <w:rPr>
          <w:rFonts w:ascii="Times New Roman" w:eastAsia="Times New Roman" w:hAnsi="Times New Roman"/>
          <w:sz w:val="24"/>
          <w:szCs w:val="24"/>
          <w:lang w:eastAsia="ru-RU"/>
        </w:rPr>
        <w:t xml:space="preserve">Система отображения переговорной комнаты должна обеспечивать отображение видеоматериалов, поступающих от источников компьютерных сигналов, находящихся в шкафах 19” в подвальном помещении серверной. </w:t>
      </w:r>
    </w:p>
    <w:p w14:paraId="65007A52" w14:textId="77777777" w:rsidR="002B2A20" w:rsidRPr="00FD6E3B" w:rsidRDefault="002B2A20" w:rsidP="00922F9D">
      <w:pPr>
        <w:pStyle w:val="a1"/>
        <w:spacing w:after="0" w:line="240" w:lineRule="auto"/>
        <w:ind w:left="0" w:firstLine="567"/>
        <w:rPr>
          <w:rFonts w:ascii="Times New Roman" w:eastAsia="Times New Roman" w:hAnsi="Times New Roman"/>
          <w:sz w:val="24"/>
          <w:szCs w:val="24"/>
          <w:lang w:eastAsia="ru-RU"/>
        </w:rPr>
      </w:pPr>
      <w:r w:rsidRPr="00FD6E3B">
        <w:rPr>
          <w:rFonts w:ascii="Times New Roman" w:eastAsia="Times New Roman" w:hAnsi="Times New Roman"/>
          <w:sz w:val="24"/>
          <w:szCs w:val="24"/>
          <w:lang w:eastAsia="ru-RU"/>
        </w:rPr>
        <w:t xml:space="preserve">Широкоформатный монитор с электроприводом, складывающийся в стол экраном вверх должен обеспечивать отображение видеоматериалов, поступающих от системы матричной </w:t>
      </w:r>
      <w:proofErr w:type="spellStart"/>
      <w:r w:rsidRPr="00FD6E3B">
        <w:rPr>
          <w:rFonts w:ascii="Times New Roman" w:eastAsia="Times New Roman" w:hAnsi="Times New Roman"/>
          <w:sz w:val="24"/>
          <w:szCs w:val="24"/>
          <w:lang w:eastAsia="ru-RU"/>
        </w:rPr>
        <w:t>коммутациии</w:t>
      </w:r>
      <w:proofErr w:type="spellEnd"/>
      <w:r w:rsidRPr="00FD6E3B">
        <w:rPr>
          <w:rFonts w:ascii="Times New Roman" w:eastAsia="Times New Roman" w:hAnsi="Times New Roman"/>
          <w:sz w:val="24"/>
          <w:szCs w:val="24"/>
          <w:lang w:eastAsia="ru-RU"/>
        </w:rPr>
        <w:t xml:space="preserve"> обладать характеристиками не хуже:</w:t>
      </w:r>
    </w:p>
    <w:p w14:paraId="5E619971" w14:textId="7DDB6061" w:rsidR="002B2A20" w:rsidRDefault="00922F9D" w:rsidP="00922F9D">
      <w:pPr>
        <w:pStyle w:val="afa"/>
        <w:numPr>
          <w:ilvl w:val="0"/>
          <w:numId w:val="22"/>
        </w:numPr>
        <w:spacing w:line="240" w:lineRule="auto"/>
        <w:ind w:left="0" w:firstLine="567"/>
      </w:pPr>
      <w:r>
        <w:t xml:space="preserve"> </w:t>
      </w:r>
      <w:r w:rsidR="002B2A20" w:rsidRPr="00A13303">
        <w:t xml:space="preserve">Полка под клавиатуру опускается внутрь, когда монитор закрывается. </w:t>
      </w:r>
    </w:p>
    <w:p w14:paraId="61487557" w14:textId="640D7700" w:rsidR="002B2A20" w:rsidRDefault="00922F9D" w:rsidP="00922F9D">
      <w:pPr>
        <w:pStyle w:val="afa"/>
        <w:numPr>
          <w:ilvl w:val="0"/>
          <w:numId w:val="22"/>
        </w:numPr>
        <w:spacing w:line="240" w:lineRule="auto"/>
        <w:ind w:left="0" w:firstLine="567"/>
      </w:pPr>
      <w:r>
        <w:t xml:space="preserve"> </w:t>
      </w:r>
      <w:r w:rsidR="002B2A20" w:rsidRPr="00A13303">
        <w:t xml:space="preserve">Корпус монитора из анодированного алюминия серебристого цвета, 4-мм защитное стекло с антибликовым покрытием; управление с помощью кнопок на передней панели или дистанционно; рама основания из полированной стали; боковые поверхности монитора отделаны пластиком </w:t>
      </w:r>
      <w:r w:rsidR="002B2A20">
        <w:t>черного</w:t>
      </w:r>
      <w:r w:rsidR="002B2A20" w:rsidRPr="00A13303">
        <w:t xml:space="preserve"> цвета. </w:t>
      </w:r>
    </w:p>
    <w:p w14:paraId="33CA7D06" w14:textId="739B39DA" w:rsidR="002B2A20" w:rsidRDefault="00922F9D" w:rsidP="00922F9D">
      <w:pPr>
        <w:pStyle w:val="afa"/>
        <w:numPr>
          <w:ilvl w:val="0"/>
          <w:numId w:val="22"/>
        </w:numPr>
        <w:spacing w:line="240" w:lineRule="auto"/>
        <w:ind w:left="0" w:firstLine="567"/>
      </w:pPr>
      <w:r>
        <w:t xml:space="preserve"> </w:t>
      </w:r>
      <w:r w:rsidR="002B2A20" w:rsidRPr="00A13303">
        <w:t xml:space="preserve">Экран TFT LCD 21.5" с LED подсветкой; 16,7 млн. цветов; Физическое разрешение </w:t>
      </w:r>
      <w:proofErr w:type="spellStart"/>
      <w:r w:rsidR="002B2A20" w:rsidRPr="00A13303">
        <w:t>FullHD</w:t>
      </w:r>
      <w:proofErr w:type="spellEnd"/>
      <w:r w:rsidR="002B2A20" w:rsidRPr="00A13303">
        <w:t xml:space="preserve"> 1920 х 1080; контраст 1000:1; яркость 250 </w:t>
      </w:r>
      <w:proofErr w:type="spellStart"/>
      <w:r w:rsidR="002B2A20" w:rsidRPr="00A13303">
        <w:t>cd</w:t>
      </w:r>
      <w:proofErr w:type="spellEnd"/>
      <w:r w:rsidR="002B2A20" w:rsidRPr="00A13303">
        <w:t xml:space="preserve">/m2; углы обзора в / </w:t>
      </w:r>
      <w:proofErr w:type="gramStart"/>
      <w:r w:rsidR="002B2A20" w:rsidRPr="00A13303">
        <w:t>г</w:t>
      </w:r>
      <w:proofErr w:type="gramEnd"/>
      <w:r w:rsidR="002B2A20" w:rsidRPr="00A13303">
        <w:t xml:space="preserve"> 178°/178°; диагональ активной области экрана 545,22 мм. </w:t>
      </w:r>
    </w:p>
    <w:p w14:paraId="7A2B10AA" w14:textId="25074DE4" w:rsidR="002B2A20" w:rsidRDefault="00922F9D" w:rsidP="00922F9D">
      <w:pPr>
        <w:pStyle w:val="afa"/>
        <w:numPr>
          <w:ilvl w:val="0"/>
          <w:numId w:val="22"/>
        </w:numPr>
        <w:spacing w:line="240" w:lineRule="auto"/>
        <w:ind w:left="0" w:firstLine="567"/>
      </w:pPr>
      <w:r>
        <w:t xml:space="preserve"> </w:t>
      </w:r>
      <w:r w:rsidR="002B2A20" w:rsidRPr="00A13303">
        <w:t xml:space="preserve">Кабель DVI-D длиной 1,6 м. </w:t>
      </w:r>
    </w:p>
    <w:p w14:paraId="612B4084" w14:textId="2443FAAC" w:rsidR="002B2A20" w:rsidRDefault="00922F9D" w:rsidP="00922F9D">
      <w:pPr>
        <w:pStyle w:val="afa"/>
        <w:numPr>
          <w:ilvl w:val="0"/>
          <w:numId w:val="22"/>
        </w:numPr>
        <w:spacing w:line="240" w:lineRule="auto"/>
        <w:ind w:left="0" w:firstLine="567"/>
      </w:pPr>
      <w:r>
        <w:t xml:space="preserve"> </w:t>
      </w:r>
      <w:r w:rsidR="002B2A20" w:rsidRPr="00A13303">
        <w:t xml:space="preserve">Интерфейс типа DB9 для дистанционного управления; SMD контроль с электронной системой защиты от зажима. </w:t>
      </w:r>
    </w:p>
    <w:p w14:paraId="53570468" w14:textId="5EF45FF7" w:rsidR="002B2A20" w:rsidRDefault="00922F9D" w:rsidP="00922F9D">
      <w:pPr>
        <w:pStyle w:val="afa"/>
        <w:numPr>
          <w:ilvl w:val="0"/>
          <w:numId w:val="22"/>
        </w:numPr>
        <w:spacing w:line="240" w:lineRule="auto"/>
        <w:ind w:left="0" w:firstLine="567"/>
      </w:pPr>
      <w:r>
        <w:t xml:space="preserve"> </w:t>
      </w:r>
      <w:r w:rsidR="002B2A20" w:rsidRPr="00A13303">
        <w:t>Комплект поставки включает блок питания, IEC кабель питания. Размеры (</w:t>
      </w:r>
      <w:proofErr w:type="spellStart"/>
      <w:r w:rsidR="002B2A20" w:rsidRPr="00A13303">
        <w:t>ШхВхГ</w:t>
      </w:r>
      <w:proofErr w:type="spellEnd"/>
      <w:r w:rsidR="002B2A20" w:rsidRPr="00A13303">
        <w:t xml:space="preserve">): 585x440x86  мм. </w:t>
      </w:r>
    </w:p>
    <w:p w14:paraId="4C50FEAB" w14:textId="77777777" w:rsidR="002B2A20" w:rsidRDefault="002B2A20" w:rsidP="00922F9D">
      <w:pPr>
        <w:pStyle w:val="a"/>
        <w:numPr>
          <w:ilvl w:val="0"/>
          <w:numId w:val="0"/>
        </w:numPr>
        <w:spacing w:line="240" w:lineRule="auto"/>
        <w:ind w:firstLine="567"/>
        <w:rPr>
          <w:sz w:val="24"/>
          <w:szCs w:val="24"/>
        </w:rPr>
      </w:pPr>
    </w:p>
    <w:p w14:paraId="5A46CDBF" w14:textId="77777777" w:rsidR="002B2A20" w:rsidRPr="003B062D" w:rsidRDefault="002B2A20" w:rsidP="00922F9D">
      <w:pPr>
        <w:pStyle w:val="a1"/>
        <w:spacing w:after="0" w:line="240" w:lineRule="auto"/>
        <w:ind w:left="0" w:firstLine="567"/>
        <w:rPr>
          <w:rFonts w:ascii="Times New Roman" w:eastAsia="Times New Roman" w:hAnsi="Times New Roman"/>
          <w:sz w:val="24"/>
          <w:szCs w:val="24"/>
          <w:lang w:eastAsia="ru-RU"/>
        </w:rPr>
      </w:pPr>
      <w:r w:rsidRPr="003B062D">
        <w:rPr>
          <w:rFonts w:ascii="Times New Roman" w:eastAsia="Times New Roman" w:hAnsi="Times New Roman"/>
          <w:sz w:val="24"/>
          <w:szCs w:val="24"/>
          <w:lang w:eastAsia="ru-RU"/>
        </w:rPr>
        <w:t xml:space="preserve">Опция "Сенсорный экран </w:t>
      </w:r>
      <w:proofErr w:type="spellStart"/>
      <w:r w:rsidRPr="003B062D">
        <w:rPr>
          <w:rFonts w:ascii="Times New Roman" w:eastAsia="Times New Roman" w:hAnsi="Times New Roman"/>
          <w:sz w:val="24"/>
          <w:szCs w:val="24"/>
          <w:lang w:eastAsia="ru-RU"/>
        </w:rPr>
        <w:t>мультитач</w:t>
      </w:r>
      <w:proofErr w:type="spellEnd"/>
      <w:r w:rsidRPr="003B062D">
        <w:rPr>
          <w:rFonts w:ascii="Times New Roman" w:eastAsia="Times New Roman" w:hAnsi="Times New Roman"/>
          <w:sz w:val="24"/>
          <w:szCs w:val="24"/>
          <w:lang w:eastAsia="ru-RU"/>
        </w:rPr>
        <w:t>"  долж</w:t>
      </w:r>
      <w:r>
        <w:rPr>
          <w:rFonts w:ascii="Times New Roman" w:eastAsia="Times New Roman" w:hAnsi="Times New Roman"/>
          <w:sz w:val="24"/>
          <w:szCs w:val="24"/>
          <w:lang w:eastAsia="ru-RU"/>
        </w:rPr>
        <w:t>на</w:t>
      </w:r>
      <w:r w:rsidRPr="003B062D">
        <w:rPr>
          <w:rFonts w:ascii="Times New Roman" w:eastAsia="Times New Roman" w:hAnsi="Times New Roman"/>
          <w:sz w:val="24"/>
          <w:szCs w:val="24"/>
          <w:lang w:eastAsia="ru-RU"/>
        </w:rPr>
        <w:t xml:space="preserve"> обеспечивать возможности сенсорного управления на дисплее монитора и обладать характеристиками не хуже:</w:t>
      </w:r>
    </w:p>
    <w:p w14:paraId="694FFA3E" w14:textId="60126B82" w:rsidR="002B2A20" w:rsidRDefault="00922F9D" w:rsidP="00922F9D">
      <w:pPr>
        <w:pStyle w:val="afa"/>
        <w:numPr>
          <w:ilvl w:val="0"/>
          <w:numId w:val="22"/>
        </w:numPr>
        <w:spacing w:line="240" w:lineRule="auto"/>
        <w:ind w:left="0" w:firstLine="567"/>
      </w:pPr>
      <w:r>
        <w:t xml:space="preserve"> </w:t>
      </w:r>
      <w:r w:rsidR="002B2A20">
        <w:t xml:space="preserve">Установка емкостного сенсорного экрана с технологией </w:t>
      </w:r>
      <w:proofErr w:type="spellStart"/>
      <w:r w:rsidR="002B2A20">
        <w:t>multitouch</w:t>
      </w:r>
      <w:proofErr w:type="spellEnd"/>
      <w:r w:rsidR="002B2A20">
        <w:t xml:space="preserve"> поверх стандартного защитного стекла; </w:t>
      </w:r>
    </w:p>
    <w:p w14:paraId="3C3FFEE8" w14:textId="3DB33FD4" w:rsidR="002B2A20" w:rsidRDefault="00922F9D" w:rsidP="00922F9D">
      <w:pPr>
        <w:pStyle w:val="afa"/>
        <w:numPr>
          <w:ilvl w:val="0"/>
          <w:numId w:val="22"/>
        </w:numPr>
        <w:spacing w:line="240" w:lineRule="auto"/>
        <w:ind w:left="0" w:firstLine="567"/>
      </w:pPr>
      <w:r>
        <w:t xml:space="preserve"> </w:t>
      </w:r>
      <w:r w:rsidR="002B2A20">
        <w:t xml:space="preserve">Сохранение выравнивания поверхностей; </w:t>
      </w:r>
    </w:p>
    <w:p w14:paraId="7E22D0B6" w14:textId="20A48D8C" w:rsidR="002B2A20" w:rsidRDefault="00922F9D" w:rsidP="00922F9D">
      <w:pPr>
        <w:pStyle w:val="afa"/>
        <w:numPr>
          <w:ilvl w:val="0"/>
          <w:numId w:val="22"/>
        </w:numPr>
        <w:spacing w:line="240" w:lineRule="auto"/>
        <w:ind w:left="0" w:firstLine="567"/>
      </w:pPr>
      <w:r>
        <w:t xml:space="preserve"> </w:t>
      </w:r>
      <w:r w:rsidR="002B2A20">
        <w:t xml:space="preserve">Соответствие ROHS; </w:t>
      </w:r>
    </w:p>
    <w:p w14:paraId="18ADCC6F" w14:textId="63D6EC0E" w:rsidR="002B2A20" w:rsidRPr="003B062D" w:rsidRDefault="00922F9D" w:rsidP="00922F9D">
      <w:pPr>
        <w:pStyle w:val="afa"/>
        <w:numPr>
          <w:ilvl w:val="0"/>
          <w:numId w:val="22"/>
        </w:numPr>
        <w:spacing w:line="240" w:lineRule="auto"/>
        <w:ind w:left="0" w:firstLine="567"/>
      </w:pPr>
      <w:r>
        <w:t xml:space="preserve"> </w:t>
      </w:r>
      <w:r w:rsidR="002B2A20">
        <w:t>Поддержка операционных систем</w:t>
      </w:r>
      <w:r w:rsidR="002B2A20" w:rsidRPr="003B062D">
        <w:t xml:space="preserve">: </w:t>
      </w:r>
      <w:proofErr w:type="spellStart"/>
      <w:r w:rsidR="002B2A20" w:rsidRPr="003B062D">
        <w:t>Windows</w:t>
      </w:r>
      <w:proofErr w:type="spellEnd"/>
      <w:r w:rsidR="002B2A20" w:rsidRPr="003B062D">
        <w:t xml:space="preserve"> 7 (</w:t>
      </w:r>
      <w:r w:rsidR="002B2A20">
        <w:t>необходимо для</w:t>
      </w:r>
      <w:r w:rsidR="002B2A20" w:rsidRPr="003B062D">
        <w:t xml:space="preserve"> </w:t>
      </w:r>
      <w:proofErr w:type="spellStart"/>
      <w:r w:rsidR="002B2A20" w:rsidRPr="003B062D">
        <w:t>Dual</w:t>
      </w:r>
      <w:proofErr w:type="spellEnd"/>
      <w:r w:rsidR="002B2A20" w:rsidRPr="003B062D">
        <w:t xml:space="preserve"> </w:t>
      </w:r>
      <w:proofErr w:type="spellStart"/>
      <w:r w:rsidR="002B2A20" w:rsidRPr="003B062D">
        <w:t>touch</w:t>
      </w:r>
      <w:proofErr w:type="spellEnd"/>
      <w:r w:rsidR="002B2A20" w:rsidRPr="003B062D">
        <w:t>);</w:t>
      </w:r>
    </w:p>
    <w:p w14:paraId="5E886A9B" w14:textId="77777777" w:rsidR="002B2A20" w:rsidRDefault="002B2A20" w:rsidP="00922F9D">
      <w:pPr>
        <w:pStyle w:val="a"/>
        <w:numPr>
          <w:ilvl w:val="0"/>
          <w:numId w:val="0"/>
        </w:numPr>
        <w:spacing w:line="240" w:lineRule="auto"/>
        <w:ind w:firstLine="567"/>
        <w:rPr>
          <w:sz w:val="24"/>
          <w:szCs w:val="24"/>
        </w:rPr>
      </w:pPr>
    </w:p>
    <w:p w14:paraId="326EA390" w14:textId="77777777" w:rsidR="002B2A20" w:rsidRPr="003B062D" w:rsidRDefault="002B2A20" w:rsidP="00922F9D">
      <w:pPr>
        <w:pStyle w:val="a1"/>
        <w:spacing w:after="0" w:line="240" w:lineRule="auto"/>
        <w:ind w:left="0" w:firstLine="567"/>
        <w:rPr>
          <w:rFonts w:ascii="Times New Roman" w:eastAsia="Times New Roman" w:hAnsi="Times New Roman"/>
          <w:sz w:val="24"/>
          <w:szCs w:val="24"/>
          <w:lang w:eastAsia="ru-RU"/>
        </w:rPr>
      </w:pPr>
      <w:r w:rsidRPr="003B062D">
        <w:rPr>
          <w:rFonts w:ascii="Times New Roman" w:eastAsia="Times New Roman" w:hAnsi="Times New Roman"/>
          <w:sz w:val="24"/>
          <w:szCs w:val="24"/>
          <w:lang w:eastAsia="ru-RU"/>
        </w:rPr>
        <w:t>Шаблон для разметки отверстий должен обеспечивать подготовку установочных отверстий для врезки в столешницу стола переговоров широкоформатных мониторов</w:t>
      </w:r>
      <w:r>
        <w:rPr>
          <w:rFonts w:ascii="Times New Roman" w:eastAsia="Times New Roman" w:hAnsi="Times New Roman"/>
          <w:sz w:val="24"/>
          <w:szCs w:val="24"/>
          <w:lang w:eastAsia="ru-RU"/>
        </w:rPr>
        <w:t xml:space="preserve"> </w:t>
      </w:r>
      <w:r w:rsidRPr="003B062D">
        <w:rPr>
          <w:rFonts w:ascii="Times New Roman" w:eastAsia="Times New Roman" w:hAnsi="Times New Roman"/>
          <w:sz w:val="24"/>
          <w:szCs w:val="24"/>
          <w:lang w:eastAsia="ru-RU"/>
        </w:rPr>
        <w:t>и должен обладать следующими характеристиками:</w:t>
      </w:r>
    </w:p>
    <w:p w14:paraId="59858A53" w14:textId="472AB7C4" w:rsidR="002B2A20" w:rsidRDefault="00922F9D" w:rsidP="00922F9D">
      <w:pPr>
        <w:pStyle w:val="afa"/>
        <w:numPr>
          <w:ilvl w:val="0"/>
          <w:numId w:val="22"/>
        </w:numPr>
        <w:spacing w:line="240" w:lineRule="auto"/>
        <w:ind w:left="0" w:firstLine="567"/>
      </w:pPr>
      <w:r>
        <w:t xml:space="preserve"> </w:t>
      </w:r>
      <w:r w:rsidR="002B2A20">
        <w:t>Внешние размеры: 585.2мм x 440.2мм.</w:t>
      </w:r>
    </w:p>
    <w:p w14:paraId="73188923" w14:textId="4CD8BC82" w:rsidR="002B2A20" w:rsidRPr="00F07F81" w:rsidRDefault="00922F9D" w:rsidP="00922F9D">
      <w:pPr>
        <w:pStyle w:val="afa"/>
        <w:numPr>
          <w:ilvl w:val="0"/>
          <w:numId w:val="22"/>
        </w:numPr>
        <w:spacing w:line="240" w:lineRule="auto"/>
        <w:ind w:left="0" w:firstLine="567"/>
      </w:pPr>
      <w:r>
        <w:t xml:space="preserve"> </w:t>
      </w:r>
      <w:r w:rsidR="002B2A20">
        <w:t>Материал: алюминий.</w:t>
      </w:r>
    </w:p>
    <w:p w14:paraId="612FC627" w14:textId="77777777" w:rsidR="00922F9D" w:rsidRDefault="002B2A20" w:rsidP="00922F9D">
      <w:pPr>
        <w:pStyle w:val="a1"/>
        <w:spacing w:after="0" w:line="240" w:lineRule="auto"/>
        <w:ind w:left="0" w:firstLine="567"/>
        <w:rPr>
          <w:lang w:eastAsia="ru-RU"/>
        </w:rPr>
      </w:pPr>
      <w:bookmarkStart w:id="0" w:name="_GoBack"/>
      <w:bookmarkEnd w:id="0"/>
      <w:r w:rsidRPr="003B062D">
        <w:rPr>
          <w:rFonts w:ascii="Times New Roman" w:eastAsia="Times New Roman" w:hAnsi="Times New Roman"/>
          <w:sz w:val="24"/>
          <w:szCs w:val="24"/>
          <w:lang w:eastAsia="ru-RU"/>
        </w:rPr>
        <w:t>Монтажный комплект должен состоять из кабельной продукции и комплекта расходных материалов для коммутации, маркировки, крепежа кабелей.</w:t>
      </w:r>
      <w:r w:rsidR="00251DC2" w:rsidRPr="00F91AA0">
        <w:rPr>
          <w:lang w:eastAsia="ru-RU"/>
        </w:rPr>
        <w:t xml:space="preserve"> </w:t>
      </w:r>
    </w:p>
    <w:p w14:paraId="792646C4" w14:textId="77777777" w:rsidR="00922F9D" w:rsidRDefault="00922F9D" w:rsidP="00922F9D">
      <w:pPr>
        <w:pStyle w:val="a1"/>
        <w:spacing w:after="0" w:line="240" w:lineRule="auto"/>
        <w:ind w:left="0" w:firstLine="567"/>
        <w:rPr>
          <w:lang w:eastAsia="ru-RU"/>
        </w:rPr>
      </w:pPr>
    </w:p>
    <w:p w14:paraId="17588650" w14:textId="00D1BEBB" w:rsidR="002B2A20" w:rsidRPr="00922F9D" w:rsidRDefault="002B2A20" w:rsidP="00922F9D">
      <w:pPr>
        <w:pStyle w:val="a1"/>
        <w:spacing w:after="0" w:line="240" w:lineRule="auto"/>
        <w:ind w:left="0" w:firstLine="567"/>
        <w:rPr>
          <w:rFonts w:ascii="Times New Roman" w:hAnsi="Times New Roman"/>
          <w:b/>
          <w:sz w:val="24"/>
          <w:szCs w:val="24"/>
        </w:rPr>
      </w:pPr>
      <w:r w:rsidRPr="00922F9D">
        <w:rPr>
          <w:rFonts w:ascii="Times New Roman" w:hAnsi="Times New Roman"/>
          <w:b/>
          <w:sz w:val="24"/>
          <w:szCs w:val="24"/>
        </w:rPr>
        <w:t xml:space="preserve">Требования к размещению и </w:t>
      </w:r>
      <w:proofErr w:type="spellStart"/>
      <w:r w:rsidRPr="00922F9D">
        <w:rPr>
          <w:rFonts w:ascii="Times New Roman" w:hAnsi="Times New Roman"/>
          <w:b/>
          <w:sz w:val="24"/>
          <w:szCs w:val="24"/>
        </w:rPr>
        <w:t>кабелепроводу</w:t>
      </w:r>
      <w:proofErr w:type="spellEnd"/>
    </w:p>
    <w:p w14:paraId="3A25577F" w14:textId="77777777" w:rsidR="002B2A20" w:rsidRPr="003B062D" w:rsidRDefault="002B2A20" w:rsidP="00922F9D">
      <w:pPr>
        <w:pStyle w:val="a1"/>
        <w:spacing w:after="0" w:line="240" w:lineRule="auto"/>
        <w:ind w:left="0" w:firstLine="567"/>
        <w:jc w:val="both"/>
        <w:rPr>
          <w:rFonts w:ascii="Times New Roman" w:eastAsia="Times New Roman" w:hAnsi="Times New Roman"/>
          <w:sz w:val="24"/>
          <w:szCs w:val="24"/>
          <w:lang w:eastAsia="ru-RU"/>
        </w:rPr>
      </w:pPr>
      <w:r w:rsidRPr="00922F9D">
        <w:rPr>
          <w:rFonts w:ascii="Times New Roman" w:hAnsi="Times New Roman"/>
          <w:sz w:val="24"/>
          <w:szCs w:val="24"/>
        </w:rPr>
        <w:t xml:space="preserve">В помещении переговорной комнаты в столе переговоров необходимо установить 25 широкоформатных мониторов с электроприводом. Предварительно необходимо произвести демонтаж существующих моторизованных мониторов. Перед началом монтажных работ Исполнитель должен предоставить (и согласовать с Заказчиком) рабочую документацию на размещение моторизованных мониторов, врезаемых в поверхность стола переговоров. Оборудование должно быть врезано в мебель в соответствии с функциональным назначением, с учетом рекомендаций инструкций производителей и при непосредственном участии представителей компании производителя моторизованных мониторов. Замена </w:t>
      </w:r>
      <w:proofErr w:type="spellStart"/>
      <w:r w:rsidRPr="00922F9D">
        <w:rPr>
          <w:rFonts w:ascii="Times New Roman" w:hAnsi="Times New Roman"/>
          <w:sz w:val="24"/>
          <w:szCs w:val="24"/>
        </w:rPr>
        <w:t>кабелепроводов</w:t>
      </w:r>
      <w:proofErr w:type="spellEnd"/>
      <w:r w:rsidRPr="00922F9D">
        <w:rPr>
          <w:rFonts w:ascii="Times New Roman" w:hAnsi="Times New Roman"/>
          <w:sz w:val="24"/>
          <w:szCs w:val="24"/>
        </w:rPr>
        <w:t xml:space="preserve"> должна выполняться без нарушения интерьера помещения, в строгом соответствии с требованиями СНиП 3.05.06-85 - (Электротехнические устройства) и СНиП 3.01.01-85* - ОРГАНИЗАЦИЯ СТРОИТЕЛЬНОГО ПРОИЗВОДСТВА. В ходе укладки </w:t>
      </w:r>
      <w:proofErr w:type="spellStart"/>
      <w:r w:rsidRPr="00922F9D">
        <w:rPr>
          <w:rFonts w:ascii="Times New Roman" w:hAnsi="Times New Roman"/>
          <w:sz w:val="24"/>
          <w:szCs w:val="24"/>
        </w:rPr>
        <w:t>кабелепроводов</w:t>
      </w:r>
      <w:proofErr w:type="spellEnd"/>
      <w:r w:rsidRPr="00922F9D">
        <w:rPr>
          <w:rFonts w:ascii="Times New Roman" w:hAnsi="Times New Roman"/>
          <w:sz w:val="24"/>
          <w:szCs w:val="24"/>
        </w:rPr>
        <w:t xml:space="preserve"> </w:t>
      </w:r>
      <w:r w:rsidRPr="00922F9D">
        <w:rPr>
          <w:rFonts w:ascii="Times New Roman" w:hAnsi="Times New Roman"/>
          <w:sz w:val="24"/>
          <w:szCs w:val="24"/>
        </w:rPr>
        <w:lastRenderedPageBreak/>
        <w:t>обеспечить экранирование кабельных линий от проложенных по близости силовых кабелей. Для</w:t>
      </w:r>
      <w:r w:rsidRPr="003B062D">
        <w:rPr>
          <w:rFonts w:ascii="Times New Roman" w:eastAsia="Times New Roman" w:hAnsi="Times New Roman"/>
          <w:sz w:val="24"/>
          <w:szCs w:val="24"/>
          <w:lang w:eastAsia="ru-RU"/>
        </w:rPr>
        <w:t xml:space="preserve"> подключения оконечных устройств в столе переговоров к системе матричной коммутации необходимо использовать межблочные кабели DVI длиной не менее 30 метров. </w:t>
      </w:r>
    </w:p>
    <w:p w14:paraId="459A71F6" w14:textId="77777777" w:rsidR="002B2A20" w:rsidRPr="003B062D" w:rsidRDefault="002B2A20" w:rsidP="00922F9D">
      <w:pPr>
        <w:pStyle w:val="a1"/>
        <w:spacing w:after="0" w:line="240" w:lineRule="auto"/>
        <w:ind w:left="-426" w:firstLine="142"/>
        <w:rPr>
          <w:rFonts w:ascii="Times New Roman" w:eastAsia="Times New Roman" w:hAnsi="Times New Roman"/>
          <w:sz w:val="24"/>
          <w:szCs w:val="24"/>
          <w:lang w:eastAsia="ru-RU"/>
        </w:rPr>
      </w:pPr>
    </w:p>
    <w:p w14:paraId="5112C781" w14:textId="77777777" w:rsidR="002B2A20" w:rsidRPr="00922F9D" w:rsidRDefault="002B2A20" w:rsidP="00922F9D">
      <w:pPr>
        <w:pStyle w:val="a1"/>
        <w:spacing w:after="0" w:line="240" w:lineRule="auto"/>
        <w:ind w:left="0" w:firstLine="567"/>
        <w:rPr>
          <w:rFonts w:ascii="Times New Roman" w:eastAsia="Times New Roman" w:hAnsi="Times New Roman"/>
          <w:b/>
          <w:sz w:val="24"/>
          <w:szCs w:val="24"/>
          <w:lang w:eastAsia="ru-RU"/>
        </w:rPr>
      </w:pPr>
      <w:r w:rsidRPr="00922F9D">
        <w:rPr>
          <w:rFonts w:ascii="Times New Roman" w:eastAsia="Times New Roman" w:hAnsi="Times New Roman"/>
          <w:b/>
          <w:sz w:val="24"/>
          <w:szCs w:val="24"/>
          <w:lang w:eastAsia="ru-RU"/>
        </w:rPr>
        <w:t>Работа выполняется в шесть этапов:</w:t>
      </w:r>
    </w:p>
    <w:p w14:paraId="587C713C" w14:textId="77777777" w:rsidR="002B2A20" w:rsidRPr="003B062D" w:rsidRDefault="002B2A20" w:rsidP="00922F9D">
      <w:pPr>
        <w:pStyle w:val="a1"/>
        <w:spacing w:after="0" w:line="240" w:lineRule="auto"/>
        <w:ind w:left="0" w:firstLine="567"/>
        <w:rPr>
          <w:rFonts w:ascii="Times New Roman" w:eastAsia="Times New Roman" w:hAnsi="Times New Roman"/>
          <w:sz w:val="24"/>
          <w:szCs w:val="24"/>
          <w:lang w:eastAsia="ru-RU"/>
        </w:rPr>
      </w:pPr>
      <w:r w:rsidRPr="003B062D">
        <w:rPr>
          <w:rFonts w:ascii="Times New Roman" w:eastAsia="Times New Roman" w:hAnsi="Times New Roman"/>
          <w:sz w:val="24"/>
          <w:szCs w:val="24"/>
          <w:lang w:eastAsia="ru-RU"/>
        </w:rPr>
        <w:t>1 этап –</w:t>
      </w:r>
      <w:r>
        <w:rPr>
          <w:rFonts w:ascii="Times New Roman" w:eastAsia="Times New Roman" w:hAnsi="Times New Roman"/>
          <w:sz w:val="24"/>
          <w:szCs w:val="24"/>
          <w:lang w:eastAsia="ru-RU"/>
        </w:rPr>
        <w:t xml:space="preserve"> </w:t>
      </w:r>
      <w:r w:rsidRPr="003B062D">
        <w:rPr>
          <w:rFonts w:ascii="Times New Roman" w:eastAsia="Times New Roman" w:hAnsi="Times New Roman"/>
          <w:sz w:val="24"/>
          <w:szCs w:val="24"/>
          <w:lang w:eastAsia="ru-RU"/>
        </w:rPr>
        <w:t xml:space="preserve">обследование помещений с выдачей Заказчику результата в виде акта обследования с описанием методики выполнения работ; </w:t>
      </w:r>
    </w:p>
    <w:p w14:paraId="3910EEAD" w14:textId="77777777" w:rsidR="002B2A20" w:rsidRPr="003B062D" w:rsidRDefault="002B2A20" w:rsidP="00922F9D">
      <w:pPr>
        <w:pStyle w:val="a1"/>
        <w:spacing w:after="0" w:line="240" w:lineRule="auto"/>
        <w:ind w:left="0" w:firstLine="567"/>
        <w:rPr>
          <w:rFonts w:ascii="Times New Roman" w:eastAsia="Times New Roman" w:hAnsi="Times New Roman"/>
          <w:sz w:val="24"/>
          <w:szCs w:val="24"/>
          <w:lang w:eastAsia="ru-RU"/>
        </w:rPr>
      </w:pPr>
      <w:r w:rsidRPr="003B062D">
        <w:rPr>
          <w:rFonts w:ascii="Times New Roman" w:eastAsia="Times New Roman" w:hAnsi="Times New Roman"/>
          <w:sz w:val="24"/>
          <w:szCs w:val="24"/>
          <w:lang w:eastAsia="ru-RU"/>
        </w:rPr>
        <w:t xml:space="preserve">2 этап – разработка рабочей документации по монтажу </w:t>
      </w:r>
      <w:r>
        <w:rPr>
          <w:rFonts w:ascii="Times New Roman" w:eastAsia="Times New Roman" w:hAnsi="Times New Roman"/>
          <w:sz w:val="24"/>
          <w:szCs w:val="24"/>
          <w:lang w:eastAsia="ru-RU"/>
        </w:rPr>
        <w:t>мониторов</w:t>
      </w:r>
      <w:r w:rsidRPr="003B062D">
        <w:rPr>
          <w:rFonts w:ascii="Times New Roman" w:eastAsia="Times New Roman" w:hAnsi="Times New Roman"/>
          <w:sz w:val="24"/>
          <w:szCs w:val="24"/>
          <w:lang w:eastAsia="ru-RU"/>
        </w:rPr>
        <w:t xml:space="preserve"> и Методики приемки результата работ;</w:t>
      </w:r>
    </w:p>
    <w:p w14:paraId="59A1418E" w14:textId="77777777" w:rsidR="002B2A20" w:rsidRPr="003B062D" w:rsidRDefault="002B2A20" w:rsidP="00922F9D">
      <w:pPr>
        <w:pStyle w:val="a1"/>
        <w:spacing w:after="0" w:line="240" w:lineRule="auto"/>
        <w:ind w:left="0" w:firstLine="567"/>
        <w:rPr>
          <w:rFonts w:ascii="Times New Roman" w:eastAsia="Times New Roman" w:hAnsi="Times New Roman"/>
          <w:sz w:val="24"/>
          <w:szCs w:val="24"/>
          <w:lang w:eastAsia="ru-RU"/>
        </w:rPr>
      </w:pPr>
      <w:r w:rsidRPr="003B062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3B062D">
        <w:rPr>
          <w:rFonts w:ascii="Times New Roman" w:eastAsia="Times New Roman" w:hAnsi="Times New Roman"/>
          <w:sz w:val="24"/>
          <w:szCs w:val="24"/>
          <w:lang w:eastAsia="ru-RU"/>
        </w:rPr>
        <w:t>этап – поставка оборудования, с оформлением актов приема-передачи оборудования;</w:t>
      </w:r>
    </w:p>
    <w:p w14:paraId="1A5CD535" w14:textId="77777777" w:rsidR="002B2A20" w:rsidRPr="003B062D" w:rsidRDefault="002B2A20" w:rsidP="00922F9D">
      <w:pPr>
        <w:pStyle w:val="a1"/>
        <w:spacing w:after="0" w:line="240" w:lineRule="auto"/>
        <w:ind w:left="0" w:firstLine="567"/>
        <w:rPr>
          <w:rFonts w:ascii="Times New Roman" w:eastAsia="Times New Roman" w:hAnsi="Times New Roman"/>
          <w:sz w:val="24"/>
          <w:szCs w:val="24"/>
          <w:lang w:eastAsia="ru-RU"/>
        </w:rPr>
      </w:pPr>
      <w:r w:rsidRPr="003B062D">
        <w:rPr>
          <w:rFonts w:ascii="Times New Roman" w:eastAsia="Times New Roman" w:hAnsi="Times New Roman"/>
          <w:sz w:val="24"/>
          <w:szCs w:val="24"/>
          <w:lang w:eastAsia="ru-RU"/>
        </w:rPr>
        <w:t xml:space="preserve">4 этап – вывод из эксплуатации и отключение источников системы управления, </w:t>
      </w:r>
      <w:proofErr w:type="spellStart"/>
      <w:r w:rsidRPr="003B062D">
        <w:rPr>
          <w:rFonts w:ascii="Times New Roman" w:eastAsia="Times New Roman" w:hAnsi="Times New Roman"/>
          <w:sz w:val="24"/>
          <w:szCs w:val="24"/>
          <w:lang w:eastAsia="ru-RU"/>
        </w:rPr>
        <w:t>видеоотображения</w:t>
      </w:r>
      <w:proofErr w:type="spellEnd"/>
      <w:r w:rsidRPr="003B062D">
        <w:rPr>
          <w:rFonts w:ascii="Times New Roman" w:eastAsia="Times New Roman" w:hAnsi="Times New Roman"/>
          <w:sz w:val="24"/>
          <w:szCs w:val="24"/>
          <w:lang w:eastAsia="ru-RU"/>
        </w:rPr>
        <w:t>, отключение и демонтаж</w:t>
      </w:r>
      <w:r>
        <w:rPr>
          <w:rFonts w:ascii="Times New Roman" w:eastAsia="Times New Roman" w:hAnsi="Times New Roman"/>
          <w:sz w:val="24"/>
          <w:szCs w:val="24"/>
          <w:lang w:eastAsia="ru-RU"/>
        </w:rPr>
        <w:t xml:space="preserve"> </w:t>
      </w:r>
      <w:r w:rsidRPr="003B062D">
        <w:rPr>
          <w:rFonts w:ascii="Times New Roman" w:eastAsia="Times New Roman" w:hAnsi="Times New Roman"/>
          <w:sz w:val="24"/>
          <w:szCs w:val="24"/>
          <w:lang w:eastAsia="ru-RU"/>
        </w:rPr>
        <w:t>существующих моторизированных</w:t>
      </w:r>
      <w:r>
        <w:rPr>
          <w:rFonts w:ascii="Times New Roman" w:eastAsia="Times New Roman" w:hAnsi="Times New Roman"/>
          <w:sz w:val="24"/>
          <w:szCs w:val="24"/>
          <w:lang w:eastAsia="ru-RU"/>
        </w:rPr>
        <w:t xml:space="preserve"> </w:t>
      </w:r>
      <w:proofErr w:type="spellStart"/>
      <w:r w:rsidRPr="003B062D">
        <w:rPr>
          <w:rFonts w:ascii="Times New Roman" w:eastAsia="Times New Roman" w:hAnsi="Times New Roman"/>
          <w:sz w:val="24"/>
          <w:szCs w:val="24"/>
          <w:lang w:eastAsia="ru-RU"/>
        </w:rPr>
        <w:t>дисплейно</w:t>
      </w:r>
      <w:proofErr w:type="spellEnd"/>
      <w:r w:rsidRPr="003B062D">
        <w:rPr>
          <w:rFonts w:ascii="Times New Roman" w:eastAsia="Times New Roman" w:hAnsi="Times New Roman"/>
          <w:sz w:val="24"/>
          <w:szCs w:val="24"/>
          <w:lang w:eastAsia="ru-RU"/>
        </w:rPr>
        <w:t xml:space="preserve">-мониторных систем, </w:t>
      </w:r>
    </w:p>
    <w:p w14:paraId="766C05F4" w14:textId="77777777" w:rsidR="002B2A20" w:rsidRPr="003B062D" w:rsidRDefault="002B2A20" w:rsidP="00922F9D">
      <w:pPr>
        <w:pStyle w:val="a1"/>
        <w:spacing w:after="0" w:line="240" w:lineRule="auto"/>
        <w:ind w:left="0" w:firstLine="567"/>
        <w:jc w:val="both"/>
        <w:rPr>
          <w:rFonts w:ascii="Times New Roman" w:eastAsia="Times New Roman" w:hAnsi="Times New Roman"/>
          <w:sz w:val="24"/>
          <w:szCs w:val="24"/>
          <w:lang w:eastAsia="ru-RU"/>
        </w:rPr>
      </w:pPr>
      <w:r w:rsidRPr="003B062D">
        <w:rPr>
          <w:rFonts w:ascii="Times New Roman" w:eastAsia="Times New Roman" w:hAnsi="Times New Roman"/>
          <w:sz w:val="24"/>
          <w:szCs w:val="24"/>
          <w:lang w:eastAsia="ru-RU"/>
        </w:rPr>
        <w:t xml:space="preserve">5 этап – демонтаж существующих </w:t>
      </w:r>
      <w:proofErr w:type="spellStart"/>
      <w:r w:rsidRPr="003B062D">
        <w:rPr>
          <w:rFonts w:ascii="Times New Roman" w:eastAsia="Times New Roman" w:hAnsi="Times New Roman"/>
          <w:sz w:val="24"/>
          <w:szCs w:val="24"/>
          <w:lang w:eastAsia="ru-RU"/>
        </w:rPr>
        <w:t>кабелепроводов</w:t>
      </w:r>
      <w:proofErr w:type="spellEnd"/>
      <w:r w:rsidRPr="003B062D">
        <w:rPr>
          <w:rFonts w:ascii="Times New Roman" w:eastAsia="Times New Roman" w:hAnsi="Times New Roman"/>
          <w:sz w:val="24"/>
          <w:szCs w:val="24"/>
          <w:lang w:eastAsia="ru-RU"/>
        </w:rPr>
        <w:t xml:space="preserve"> передачи VGA сигнала от системы матричной коммутации до моторизованных экранов. </w:t>
      </w:r>
      <w:proofErr w:type="spellStart"/>
      <w:r w:rsidRPr="003B062D">
        <w:rPr>
          <w:rFonts w:ascii="Times New Roman" w:eastAsia="Times New Roman" w:hAnsi="Times New Roman"/>
          <w:sz w:val="24"/>
          <w:szCs w:val="24"/>
          <w:lang w:eastAsia="ru-RU"/>
        </w:rPr>
        <w:t>Кабелепроводы</w:t>
      </w:r>
      <w:proofErr w:type="spellEnd"/>
      <w:r w:rsidRPr="003B062D">
        <w:rPr>
          <w:rFonts w:ascii="Times New Roman" w:eastAsia="Times New Roman" w:hAnsi="Times New Roman"/>
          <w:sz w:val="24"/>
          <w:szCs w:val="24"/>
          <w:lang w:eastAsia="ru-RU"/>
        </w:rPr>
        <w:t xml:space="preserve"> </w:t>
      </w:r>
      <w:proofErr w:type="gramStart"/>
      <w:r w:rsidRPr="003B062D">
        <w:rPr>
          <w:rFonts w:ascii="Times New Roman" w:eastAsia="Times New Roman" w:hAnsi="Times New Roman"/>
          <w:sz w:val="24"/>
          <w:szCs w:val="24"/>
          <w:lang w:eastAsia="ru-RU"/>
        </w:rPr>
        <w:t>проложены</w:t>
      </w:r>
      <w:proofErr w:type="gramEnd"/>
      <w:r w:rsidRPr="003B062D">
        <w:rPr>
          <w:rFonts w:ascii="Times New Roman" w:eastAsia="Times New Roman" w:hAnsi="Times New Roman"/>
          <w:sz w:val="24"/>
          <w:szCs w:val="24"/>
          <w:lang w:eastAsia="ru-RU"/>
        </w:rPr>
        <w:t xml:space="preserve"> в конструкциях пола, в существующих кабельных каналах. Кол-во </w:t>
      </w:r>
      <w:proofErr w:type="spellStart"/>
      <w:r w:rsidRPr="003B062D">
        <w:rPr>
          <w:rFonts w:ascii="Times New Roman" w:eastAsia="Times New Roman" w:hAnsi="Times New Roman"/>
          <w:sz w:val="24"/>
          <w:szCs w:val="24"/>
          <w:lang w:eastAsia="ru-RU"/>
        </w:rPr>
        <w:t>кабелепроводов</w:t>
      </w:r>
      <w:proofErr w:type="spellEnd"/>
      <w:r w:rsidRPr="003B062D">
        <w:rPr>
          <w:rFonts w:ascii="Times New Roman" w:eastAsia="Times New Roman" w:hAnsi="Times New Roman"/>
          <w:sz w:val="24"/>
          <w:szCs w:val="24"/>
          <w:lang w:eastAsia="ru-RU"/>
        </w:rPr>
        <w:t xml:space="preserve"> 25шт. Длина каждого </w:t>
      </w:r>
      <w:proofErr w:type="spellStart"/>
      <w:r w:rsidRPr="003B062D">
        <w:rPr>
          <w:rFonts w:ascii="Times New Roman" w:eastAsia="Times New Roman" w:hAnsi="Times New Roman"/>
          <w:sz w:val="24"/>
          <w:szCs w:val="24"/>
          <w:lang w:eastAsia="ru-RU"/>
        </w:rPr>
        <w:t>кабелепровода</w:t>
      </w:r>
      <w:proofErr w:type="spellEnd"/>
      <w:r w:rsidRPr="003B062D">
        <w:rPr>
          <w:rFonts w:ascii="Times New Roman" w:eastAsia="Times New Roman" w:hAnsi="Times New Roman"/>
          <w:sz w:val="24"/>
          <w:szCs w:val="24"/>
          <w:lang w:eastAsia="ru-RU"/>
        </w:rPr>
        <w:t xml:space="preserve"> 35м.</w:t>
      </w:r>
      <w:r>
        <w:rPr>
          <w:rFonts w:ascii="Times New Roman" w:eastAsia="Times New Roman" w:hAnsi="Times New Roman"/>
          <w:sz w:val="24"/>
          <w:szCs w:val="24"/>
          <w:lang w:eastAsia="ru-RU"/>
        </w:rPr>
        <w:t xml:space="preserve"> Степень </w:t>
      </w:r>
      <w:proofErr w:type="spellStart"/>
      <w:r>
        <w:rPr>
          <w:rFonts w:ascii="Times New Roman" w:eastAsia="Times New Roman" w:hAnsi="Times New Roman"/>
          <w:sz w:val="24"/>
          <w:szCs w:val="24"/>
          <w:lang w:eastAsia="ru-RU"/>
        </w:rPr>
        <w:t>заполнен</w:t>
      </w:r>
      <w:r w:rsidRPr="003B062D">
        <w:rPr>
          <w:rFonts w:ascii="Times New Roman" w:eastAsia="Times New Roman" w:hAnsi="Times New Roman"/>
          <w:sz w:val="24"/>
          <w:szCs w:val="24"/>
          <w:lang w:eastAsia="ru-RU"/>
        </w:rPr>
        <w:t>ности</w:t>
      </w:r>
      <w:proofErr w:type="spellEnd"/>
      <w:r w:rsidRPr="003B062D">
        <w:rPr>
          <w:rFonts w:ascii="Times New Roman" w:eastAsia="Times New Roman" w:hAnsi="Times New Roman"/>
          <w:sz w:val="24"/>
          <w:szCs w:val="24"/>
          <w:lang w:eastAsia="ru-RU"/>
        </w:rPr>
        <w:t xml:space="preserve"> существующих кабельных каналов 90%. Исполнитель за свой счет обеспечивает необходимый ему доступ к кабельным каналам путем демонтажа напольного покрытия и вскрытия кабельных каналов.</w:t>
      </w:r>
    </w:p>
    <w:p w14:paraId="292D4838" w14:textId="77777777" w:rsidR="002B2A20" w:rsidRPr="003B062D" w:rsidRDefault="002B2A20" w:rsidP="00922F9D">
      <w:pPr>
        <w:pStyle w:val="a1"/>
        <w:spacing w:after="0" w:line="240" w:lineRule="auto"/>
        <w:ind w:left="0" w:firstLine="567"/>
        <w:jc w:val="both"/>
        <w:rPr>
          <w:rFonts w:ascii="Times New Roman" w:eastAsia="Times New Roman" w:hAnsi="Times New Roman"/>
          <w:sz w:val="24"/>
          <w:szCs w:val="24"/>
          <w:lang w:eastAsia="ru-RU"/>
        </w:rPr>
      </w:pPr>
      <w:r w:rsidRPr="003B062D">
        <w:rPr>
          <w:rFonts w:ascii="Times New Roman" w:eastAsia="Times New Roman" w:hAnsi="Times New Roman"/>
          <w:sz w:val="24"/>
          <w:szCs w:val="24"/>
          <w:lang w:eastAsia="ru-RU"/>
        </w:rPr>
        <w:t xml:space="preserve">6 этап – монтаж новых </w:t>
      </w:r>
      <w:proofErr w:type="spellStart"/>
      <w:r w:rsidRPr="003B062D">
        <w:rPr>
          <w:rFonts w:ascii="Times New Roman" w:eastAsia="Times New Roman" w:hAnsi="Times New Roman"/>
          <w:sz w:val="24"/>
          <w:szCs w:val="24"/>
          <w:lang w:eastAsia="ru-RU"/>
        </w:rPr>
        <w:t>кабелепроводов</w:t>
      </w:r>
      <w:proofErr w:type="spellEnd"/>
      <w:r w:rsidRPr="003B062D">
        <w:rPr>
          <w:rFonts w:ascii="Times New Roman" w:eastAsia="Times New Roman" w:hAnsi="Times New Roman"/>
          <w:sz w:val="24"/>
          <w:szCs w:val="24"/>
          <w:lang w:eastAsia="ru-RU"/>
        </w:rPr>
        <w:t xml:space="preserve"> в конструкциях пола используя существующие кабельные каналы, для подачи сигнала DVI от системы матричной коммутации к новым моторизованным экранам. Кол-во </w:t>
      </w:r>
      <w:proofErr w:type="spellStart"/>
      <w:r w:rsidRPr="003B062D">
        <w:rPr>
          <w:rFonts w:ascii="Times New Roman" w:eastAsia="Times New Roman" w:hAnsi="Times New Roman"/>
          <w:sz w:val="24"/>
          <w:szCs w:val="24"/>
          <w:lang w:eastAsia="ru-RU"/>
        </w:rPr>
        <w:t>кабелепроводов</w:t>
      </w:r>
      <w:proofErr w:type="spellEnd"/>
      <w:r w:rsidRPr="003B062D">
        <w:rPr>
          <w:rFonts w:ascii="Times New Roman" w:eastAsia="Times New Roman" w:hAnsi="Times New Roman"/>
          <w:sz w:val="24"/>
          <w:szCs w:val="24"/>
          <w:lang w:eastAsia="ru-RU"/>
        </w:rPr>
        <w:t xml:space="preserve"> 25</w:t>
      </w:r>
      <w:r>
        <w:rPr>
          <w:rFonts w:ascii="Times New Roman" w:eastAsia="Times New Roman" w:hAnsi="Times New Roman"/>
          <w:sz w:val="24"/>
          <w:szCs w:val="24"/>
          <w:lang w:eastAsia="ru-RU"/>
        </w:rPr>
        <w:t xml:space="preserve"> </w:t>
      </w:r>
      <w:r w:rsidRPr="003B062D">
        <w:rPr>
          <w:rFonts w:ascii="Times New Roman" w:eastAsia="Times New Roman" w:hAnsi="Times New Roman"/>
          <w:sz w:val="24"/>
          <w:szCs w:val="24"/>
          <w:lang w:eastAsia="ru-RU"/>
        </w:rPr>
        <w:t xml:space="preserve">шт. Длина каждого </w:t>
      </w:r>
      <w:proofErr w:type="spellStart"/>
      <w:r w:rsidRPr="003B062D">
        <w:rPr>
          <w:rFonts w:ascii="Times New Roman" w:eastAsia="Times New Roman" w:hAnsi="Times New Roman"/>
          <w:sz w:val="24"/>
          <w:szCs w:val="24"/>
          <w:lang w:eastAsia="ru-RU"/>
        </w:rPr>
        <w:t>кабелепровода</w:t>
      </w:r>
      <w:proofErr w:type="spellEnd"/>
      <w:r w:rsidRPr="003B062D">
        <w:rPr>
          <w:rFonts w:ascii="Times New Roman" w:eastAsia="Times New Roman" w:hAnsi="Times New Roman"/>
          <w:sz w:val="24"/>
          <w:szCs w:val="24"/>
          <w:lang w:eastAsia="ru-RU"/>
        </w:rPr>
        <w:t xml:space="preserve"> 35м. Исполнитель за свой счет производит закрытие кабельных каналов и укладку напольного покрытия.</w:t>
      </w:r>
    </w:p>
    <w:p w14:paraId="49385972" w14:textId="77777777" w:rsidR="002B2A20" w:rsidRPr="003B062D" w:rsidRDefault="002B2A20" w:rsidP="00922F9D">
      <w:pPr>
        <w:pStyle w:val="a1"/>
        <w:spacing w:after="0" w:line="240" w:lineRule="auto"/>
        <w:ind w:left="0" w:firstLine="567"/>
        <w:jc w:val="both"/>
        <w:rPr>
          <w:rFonts w:ascii="Times New Roman" w:eastAsia="Times New Roman" w:hAnsi="Times New Roman"/>
          <w:sz w:val="24"/>
          <w:szCs w:val="24"/>
          <w:lang w:eastAsia="ru-RU"/>
        </w:rPr>
      </w:pPr>
      <w:r w:rsidRPr="003B062D">
        <w:rPr>
          <w:rFonts w:ascii="Times New Roman" w:eastAsia="Times New Roman" w:hAnsi="Times New Roman"/>
          <w:sz w:val="24"/>
          <w:szCs w:val="24"/>
          <w:lang w:eastAsia="ru-RU"/>
        </w:rPr>
        <w:t>7 этап - выполнение столярных работ по вырезанию и обработке 25 отверстий в столешницах в столах переговоров (столешницы выполнены из ценных пород древесины)в строгом соответствии</w:t>
      </w:r>
      <w:r>
        <w:rPr>
          <w:rFonts w:ascii="Times New Roman" w:eastAsia="Times New Roman" w:hAnsi="Times New Roman"/>
          <w:sz w:val="24"/>
          <w:szCs w:val="24"/>
          <w:lang w:eastAsia="ru-RU"/>
        </w:rPr>
        <w:t xml:space="preserve"> </w:t>
      </w:r>
      <w:r w:rsidRPr="003B062D">
        <w:rPr>
          <w:rFonts w:ascii="Times New Roman" w:eastAsia="Times New Roman" w:hAnsi="Times New Roman"/>
          <w:sz w:val="24"/>
          <w:szCs w:val="24"/>
          <w:lang w:eastAsia="ru-RU"/>
        </w:rPr>
        <w:t xml:space="preserve">с согласованной Заказчиком рабочей документацией; </w:t>
      </w:r>
    </w:p>
    <w:p w14:paraId="11CC40BC" w14:textId="77777777" w:rsidR="002B2A20" w:rsidRPr="003B062D" w:rsidRDefault="002B2A20" w:rsidP="00922F9D">
      <w:pPr>
        <w:pStyle w:val="a1"/>
        <w:spacing w:after="0" w:line="240" w:lineRule="auto"/>
        <w:ind w:left="0" w:firstLine="567"/>
        <w:jc w:val="both"/>
        <w:rPr>
          <w:rFonts w:ascii="Times New Roman" w:eastAsia="Times New Roman" w:hAnsi="Times New Roman"/>
          <w:sz w:val="24"/>
          <w:szCs w:val="24"/>
          <w:lang w:eastAsia="ru-RU"/>
        </w:rPr>
      </w:pPr>
      <w:r w:rsidRPr="003B062D">
        <w:rPr>
          <w:rFonts w:ascii="Times New Roman" w:eastAsia="Times New Roman" w:hAnsi="Times New Roman"/>
          <w:sz w:val="24"/>
          <w:szCs w:val="24"/>
          <w:lang w:eastAsia="ru-RU"/>
        </w:rPr>
        <w:t>8 этап - подключение 25шт. мониторов к системе матричной коммутации (по DVI) и системе сенсорного ввода (по USB), полное конфигурирование и настройка 25шт. систем сенсорного ввода, комплексная проверка работоспособности и сдача в эксплуатацию результата работ по предварительно разработанной и согласованной с Заказчиком Методике приемки.</w:t>
      </w:r>
    </w:p>
    <w:p w14:paraId="63DC295D" w14:textId="77777777" w:rsidR="002B2A20" w:rsidRPr="00F6196B" w:rsidRDefault="002B2A20" w:rsidP="00922F9D">
      <w:pPr>
        <w:pStyle w:val="a1"/>
        <w:spacing w:after="0" w:line="240" w:lineRule="auto"/>
        <w:ind w:left="0" w:firstLine="567"/>
        <w:jc w:val="both"/>
        <w:rPr>
          <w:rFonts w:ascii="Times New Roman" w:eastAsia="Times New Roman" w:hAnsi="Times New Roman"/>
          <w:sz w:val="24"/>
          <w:szCs w:val="24"/>
          <w:lang w:eastAsia="ru-RU"/>
        </w:rPr>
      </w:pPr>
      <w:r w:rsidRPr="00F6196B">
        <w:rPr>
          <w:rFonts w:ascii="Times New Roman" w:eastAsia="Times New Roman" w:hAnsi="Times New Roman"/>
          <w:sz w:val="24"/>
          <w:szCs w:val="24"/>
          <w:lang w:eastAsia="ru-RU"/>
        </w:rPr>
        <w:t>Работы должны быть выполнены с надлежащим качеством.</w:t>
      </w:r>
      <w:r>
        <w:rPr>
          <w:rFonts w:ascii="Times New Roman" w:eastAsia="Times New Roman" w:hAnsi="Times New Roman"/>
          <w:sz w:val="24"/>
          <w:szCs w:val="24"/>
          <w:lang w:eastAsia="ru-RU"/>
        </w:rPr>
        <w:t xml:space="preserve"> </w:t>
      </w:r>
      <w:r w:rsidRPr="00F6196B">
        <w:rPr>
          <w:rFonts w:ascii="Times New Roman" w:eastAsia="Times New Roman" w:hAnsi="Times New Roman"/>
          <w:sz w:val="24"/>
          <w:szCs w:val="24"/>
          <w:lang w:eastAsia="ru-RU"/>
        </w:rPr>
        <w:t>Исполнитель несет материальную ответственность за случайную (намеренную) порчу имущества Заказчика, в случае обнаружения факта порчи имущества Заказчика, Исполнитель, в полном объеме возмещает Заказчику расходы по восстановлению целостности испорченного имущества.</w:t>
      </w:r>
    </w:p>
    <w:p w14:paraId="60A6A46B" w14:textId="77777777" w:rsidR="002B2A20" w:rsidRDefault="002B2A20" w:rsidP="00922F9D">
      <w:pPr>
        <w:pStyle w:val="a"/>
        <w:numPr>
          <w:ilvl w:val="0"/>
          <w:numId w:val="0"/>
        </w:numPr>
        <w:spacing w:line="240" w:lineRule="auto"/>
        <w:ind w:left="-426" w:firstLine="142"/>
        <w:rPr>
          <w:sz w:val="24"/>
          <w:szCs w:val="24"/>
        </w:rPr>
      </w:pPr>
    </w:p>
    <w:p w14:paraId="73FE9893" w14:textId="77777777" w:rsidR="002B2A20" w:rsidRPr="00726D56" w:rsidRDefault="002B2A20" w:rsidP="00922F9D">
      <w:pPr>
        <w:widowControl w:val="0"/>
        <w:tabs>
          <w:tab w:val="left" w:pos="0"/>
        </w:tabs>
        <w:suppressAutoHyphens/>
        <w:autoSpaceDE w:val="0"/>
        <w:spacing w:after="0" w:line="240" w:lineRule="auto"/>
        <w:ind w:left="-426" w:firstLine="142"/>
        <w:rPr>
          <w:rFonts w:ascii="Times New Roman" w:eastAsia="Times New Roman" w:hAnsi="Times New Roman"/>
          <w:b/>
          <w:sz w:val="24"/>
          <w:szCs w:val="24"/>
          <w:lang w:eastAsia="ru-RU"/>
        </w:rPr>
      </w:pPr>
      <w:r w:rsidRPr="00726D56">
        <w:rPr>
          <w:rFonts w:ascii="Times New Roman" w:eastAsia="Times New Roman" w:hAnsi="Times New Roman"/>
          <w:b/>
          <w:sz w:val="24"/>
          <w:szCs w:val="24"/>
          <w:lang w:eastAsia="ru-RU"/>
        </w:rPr>
        <w:t>Специальные требования. Требования по обязательной сертификации</w:t>
      </w:r>
    </w:p>
    <w:p w14:paraId="1A611681" w14:textId="77777777" w:rsidR="002B2A20" w:rsidRPr="00726D56" w:rsidRDefault="002B2A20" w:rsidP="00922F9D">
      <w:pPr>
        <w:numPr>
          <w:ilvl w:val="0"/>
          <w:numId w:val="21"/>
        </w:numPr>
        <w:tabs>
          <w:tab w:val="left" w:pos="0"/>
          <w:tab w:val="left" w:pos="284"/>
        </w:tabs>
        <w:suppressAutoHyphens/>
        <w:spacing w:after="0" w:line="240" w:lineRule="auto"/>
        <w:ind w:left="0" w:firstLine="567"/>
        <w:jc w:val="both"/>
        <w:rPr>
          <w:rFonts w:ascii="Times New Roman" w:eastAsia="Times New Roman" w:hAnsi="Times New Roman"/>
          <w:sz w:val="24"/>
          <w:szCs w:val="24"/>
          <w:lang w:eastAsia="ru-RU"/>
        </w:rPr>
      </w:pPr>
      <w:r w:rsidRPr="00726D56">
        <w:rPr>
          <w:rFonts w:ascii="Times New Roman" w:eastAsia="Times New Roman" w:hAnsi="Times New Roman"/>
          <w:sz w:val="24"/>
          <w:szCs w:val="24"/>
          <w:lang w:eastAsia="ru-RU"/>
        </w:rPr>
        <w:t>Каждое из устройств должно быть сертифицировано в соответствии с действующими нормами и правилами на территории РФ;</w:t>
      </w:r>
    </w:p>
    <w:p w14:paraId="19A9188D" w14:textId="77777777" w:rsidR="002B2A20" w:rsidRPr="00726D56" w:rsidRDefault="002B2A20" w:rsidP="00922F9D">
      <w:pPr>
        <w:numPr>
          <w:ilvl w:val="0"/>
          <w:numId w:val="21"/>
        </w:numPr>
        <w:tabs>
          <w:tab w:val="left" w:pos="0"/>
          <w:tab w:val="left" w:pos="284"/>
          <w:tab w:val="left" w:pos="426"/>
        </w:tabs>
        <w:suppressAutoHyphens/>
        <w:spacing w:after="0" w:line="240" w:lineRule="auto"/>
        <w:ind w:left="0" w:firstLine="567"/>
        <w:jc w:val="both"/>
        <w:rPr>
          <w:rFonts w:ascii="Times New Roman" w:eastAsia="Times New Roman" w:hAnsi="Times New Roman"/>
          <w:sz w:val="24"/>
          <w:szCs w:val="24"/>
          <w:lang w:eastAsia="ru-RU"/>
        </w:rPr>
      </w:pPr>
      <w:r w:rsidRPr="00726D56">
        <w:rPr>
          <w:rFonts w:ascii="Times New Roman" w:eastAsia="Times New Roman" w:hAnsi="Times New Roman"/>
          <w:sz w:val="24"/>
          <w:szCs w:val="24"/>
          <w:lang w:eastAsia="ru-RU"/>
        </w:rPr>
        <w:t xml:space="preserve"> Должны учитываться действующие стандарты пожаробезопасности, защиты от электромагнитного излучения и электробезопасности, рабочее напряжение 210-230 В частота 50 Гц +2 Гц;</w:t>
      </w:r>
    </w:p>
    <w:p w14:paraId="071F89DB" w14:textId="77777777" w:rsidR="002B2A20" w:rsidRPr="00726D56" w:rsidRDefault="002B2A20" w:rsidP="00922F9D">
      <w:pPr>
        <w:numPr>
          <w:ilvl w:val="0"/>
          <w:numId w:val="21"/>
        </w:numPr>
        <w:tabs>
          <w:tab w:val="left" w:pos="0"/>
          <w:tab w:val="left" w:pos="284"/>
        </w:tabs>
        <w:suppressAutoHyphens/>
        <w:spacing w:after="0" w:line="240" w:lineRule="auto"/>
        <w:ind w:left="0" w:firstLine="567"/>
        <w:jc w:val="both"/>
        <w:rPr>
          <w:rFonts w:ascii="Times New Roman" w:eastAsia="Times New Roman" w:hAnsi="Times New Roman"/>
          <w:sz w:val="24"/>
          <w:szCs w:val="24"/>
          <w:lang w:eastAsia="ru-RU"/>
        </w:rPr>
      </w:pPr>
      <w:r w:rsidRPr="00726D56">
        <w:rPr>
          <w:rFonts w:ascii="Times New Roman" w:eastAsia="Times New Roman" w:hAnsi="Times New Roman"/>
          <w:sz w:val="24"/>
          <w:szCs w:val="24"/>
          <w:lang w:eastAsia="ru-RU"/>
        </w:rPr>
        <w:t>Должны учитываться действующие  нормативно-технические документы в области эргономики и технической эстетики;</w:t>
      </w:r>
    </w:p>
    <w:p w14:paraId="5FF8459D" w14:textId="77777777" w:rsidR="002B2A20" w:rsidRPr="00726D56" w:rsidRDefault="002B2A20" w:rsidP="00922F9D">
      <w:pPr>
        <w:numPr>
          <w:ilvl w:val="0"/>
          <w:numId w:val="21"/>
        </w:numPr>
        <w:tabs>
          <w:tab w:val="left" w:pos="0"/>
          <w:tab w:val="left" w:pos="284"/>
        </w:tabs>
        <w:suppressAutoHyphens/>
        <w:spacing w:after="0" w:line="240" w:lineRule="auto"/>
        <w:ind w:left="0" w:firstLine="567"/>
        <w:jc w:val="both"/>
        <w:rPr>
          <w:rFonts w:ascii="Times New Roman" w:eastAsia="Times New Roman" w:hAnsi="Times New Roman"/>
          <w:sz w:val="24"/>
          <w:szCs w:val="24"/>
          <w:lang w:eastAsia="ru-RU"/>
        </w:rPr>
      </w:pPr>
      <w:r w:rsidRPr="00726D56">
        <w:rPr>
          <w:rFonts w:ascii="Times New Roman" w:eastAsia="Times New Roman" w:hAnsi="Times New Roman"/>
          <w:sz w:val="24"/>
          <w:szCs w:val="24"/>
          <w:lang w:eastAsia="ru-RU"/>
        </w:rPr>
        <w:t>Должны учитывать требования для промышленной эксплуатации по удобству технического обслуживания, ремонта и хранения;</w:t>
      </w:r>
    </w:p>
    <w:p w14:paraId="52937492" w14:textId="77777777" w:rsidR="002B2A20" w:rsidRDefault="002B2A20" w:rsidP="00922F9D">
      <w:pPr>
        <w:numPr>
          <w:ilvl w:val="0"/>
          <w:numId w:val="21"/>
        </w:numPr>
        <w:tabs>
          <w:tab w:val="left" w:pos="0"/>
          <w:tab w:val="left" w:pos="284"/>
        </w:tabs>
        <w:suppressAutoHyphens/>
        <w:spacing w:after="0" w:line="240" w:lineRule="auto"/>
        <w:ind w:left="0" w:firstLine="567"/>
        <w:jc w:val="both"/>
        <w:rPr>
          <w:rFonts w:ascii="Times New Roman" w:eastAsia="Times New Roman" w:hAnsi="Times New Roman"/>
          <w:sz w:val="24"/>
          <w:szCs w:val="24"/>
          <w:lang w:eastAsia="ru-RU"/>
        </w:rPr>
      </w:pPr>
      <w:r w:rsidRPr="00726D56">
        <w:rPr>
          <w:rFonts w:ascii="Times New Roman" w:eastAsia="Times New Roman" w:hAnsi="Times New Roman"/>
          <w:sz w:val="24"/>
          <w:szCs w:val="24"/>
          <w:lang w:eastAsia="ru-RU"/>
        </w:rPr>
        <w:t xml:space="preserve"> Должны учитывать требования по транспортабельности.</w:t>
      </w:r>
    </w:p>
    <w:p w14:paraId="7DEBEB63" w14:textId="77777777" w:rsidR="002B2A20" w:rsidRDefault="002B2A20" w:rsidP="00922F9D">
      <w:pPr>
        <w:tabs>
          <w:tab w:val="left" w:pos="0"/>
          <w:tab w:val="left" w:pos="284"/>
        </w:tabs>
        <w:suppressAutoHyphens/>
        <w:spacing w:after="0" w:line="240" w:lineRule="auto"/>
        <w:ind w:firstLine="567"/>
        <w:jc w:val="both"/>
        <w:rPr>
          <w:rFonts w:ascii="Times New Roman" w:eastAsia="Times New Roman" w:hAnsi="Times New Roman"/>
          <w:sz w:val="24"/>
          <w:szCs w:val="24"/>
          <w:lang w:eastAsia="ru-RU"/>
        </w:rPr>
      </w:pPr>
    </w:p>
    <w:p w14:paraId="5EB239D0" w14:textId="1333B7B6" w:rsidR="002B2A20" w:rsidRPr="00922F9D" w:rsidRDefault="002B2A20" w:rsidP="00922F9D">
      <w:pPr>
        <w:widowControl w:val="0"/>
        <w:tabs>
          <w:tab w:val="left" w:pos="0"/>
          <w:tab w:val="left" w:pos="426"/>
          <w:tab w:val="num" w:pos="709"/>
        </w:tabs>
        <w:suppressAutoHyphens/>
        <w:autoSpaceDE w:val="0"/>
        <w:spacing w:after="0" w:line="240" w:lineRule="auto"/>
        <w:ind w:left="-426" w:firstLine="142"/>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sidRPr="00922F9D">
        <w:rPr>
          <w:rFonts w:ascii="Times New Roman" w:eastAsia="Times New Roman" w:hAnsi="Times New Roman"/>
          <w:b/>
          <w:sz w:val="24"/>
          <w:szCs w:val="24"/>
          <w:lang w:eastAsia="ru-RU"/>
        </w:rPr>
        <w:t>Состав работ</w:t>
      </w:r>
      <w:r w:rsidR="00922F9D">
        <w:rPr>
          <w:rFonts w:ascii="Times New Roman" w:eastAsia="Times New Roman" w:hAnsi="Times New Roman"/>
          <w:b/>
          <w:sz w:val="24"/>
          <w:szCs w:val="24"/>
          <w:lang w:eastAsia="ru-RU"/>
        </w:rPr>
        <w:t>:</w:t>
      </w:r>
    </w:p>
    <w:p w14:paraId="7660BC59" w14:textId="77777777" w:rsidR="002B2A20" w:rsidRPr="00726D56" w:rsidRDefault="002B2A20" w:rsidP="00922F9D">
      <w:pPr>
        <w:spacing w:after="0" w:line="240" w:lineRule="auto"/>
        <w:ind w:firstLine="567"/>
        <w:jc w:val="both"/>
        <w:rPr>
          <w:rFonts w:ascii="Times New Roman" w:eastAsia="Times New Roman" w:hAnsi="Times New Roman"/>
          <w:sz w:val="24"/>
          <w:szCs w:val="24"/>
          <w:lang w:eastAsia="ru-RU"/>
        </w:rPr>
      </w:pPr>
      <w:r w:rsidRPr="00FF47D2">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30</w:t>
      </w:r>
      <w:r w:rsidRPr="00FF47D2">
        <w:rPr>
          <w:rFonts w:ascii="Times New Roman" w:eastAsia="Times New Roman" w:hAnsi="Times New Roman"/>
          <w:sz w:val="24"/>
          <w:szCs w:val="24"/>
          <w:lang w:eastAsia="ru-RU"/>
        </w:rPr>
        <w:t xml:space="preserve"> календарных дней</w:t>
      </w:r>
      <w:r w:rsidRPr="00A033AB">
        <w:rPr>
          <w:rFonts w:ascii="Times New Roman" w:eastAsia="Times New Roman" w:hAnsi="Times New Roman"/>
          <w:sz w:val="24"/>
          <w:szCs w:val="24"/>
          <w:lang w:eastAsia="ru-RU"/>
        </w:rPr>
        <w:t xml:space="preserve"> со дня заключения </w:t>
      </w:r>
      <w:r>
        <w:rPr>
          <w:rFonts w:ascii="Times New Roman" w:eastAsia="Times New Roman" w:hAnsi="Times New Roman"/>
          <w:sz w:val="24"/>
          <w:szCs w:val="24"/>
          <w:lang w:eastAsia="ru-RU"/>
        </w:rPr>
        <w:t>Договор</w:t>
      </w:r>
      <w:r w:rsidRPr="00A033AB">
        <w:rPr>
          <w:rFonts w:ascii="Times New Roman" w:eastAsia="Times New Roman" w:hAnsi="Times New Roman"/>
          <w:sz w:val="24"/>
          <w:szCs w:val="24"/>
          <w:lang w:eastAsia="ru-RU"/>
        </w:rPr>
        <w:t>а с учетом специфики поставляем</w:t>
      </w:r>
      <w:r>
        <w:rPr>
          <w:rFonts w:ascii="Times New Roman" w:eastAsia="Times New Roman" w:hAnsi="Times New Roman"/>
          <w:sz w:val="24"/>
          <w:szCs w:val="24"/>
          <w:lang w:eastAsia="ru-RU"/>
        </w:rPr>
        <w:t>ого оборудования</w:t>
      </w:r>
      <w:r w:rsidRPr="00A033AB">
        <w:rPr>
          <w:rFonts w:ascii="Times New Roman" w:eastAsia="Times New Roman" w:hAnsi="Times New Roman"/>
          <w:sz w:val="24"/>
          <w:szCs w:val="24"/>
          <w:lang w:eastAsia="ru-RU"/>
        </w:rPr>
        <w:t xml:space="preserve"> Исполнитель представляет на согласование </w:t>
      </w:r>
      <w:r>
        <w:rPr>
          <w:rFonts w:ascii="Times New Roman" w:eastAsia="Times New Roman" w:hAnsi="Times New Roman"/>
          <w:sz w:val="24"/>
          <w:szCs w:val="24"/>
          <w:lang w:eastAsia="ru-RU"/>
        </w:rPr>
        <w:t>з</w:t>
      </w:r>
      <w:r w:rsidRPr="00FF47D2">
        <w:rPr>
          <w:rFonts w:ascii="Times New Roman" w:eastAsia="Times New Roman" w:hAnsi="Times New Roman"/>
          <w:sz w:val="24"/>
          <w:szCs w:val="24"/>
          <w:lang w:eastAsia="ru-RU"/>
        </w:rPr>
        <w:t>аказчику</w:t>
      </w:r>
      <w:r w:rsidRPr="00A033A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Рабочую Документацию (РД), включающую в себя</w:t>
      </w:r>
      <w:r w:rsidRPr="00726D56">
        <w:rPr>
          <w:rFonts w:ascii="Times New Roman" w:eastAsia="Times New Roman" w:hAnsi="Times New Roman"/>
          <w:sz w:val="24"/>
          <w:szCs w:val="24"/>
          <w:lang w:eastAsia="ru-RU"/>
        </w:rPr>
        <w:t>:</w:t>
      </w:r>
    </w:p>
    <w:p w14:paraId="78268FB9" w14:textId="77777777" w:rsidR="002B2A20" w:rsidRPr="00726D56" w:rsidRDefault="002B2A20" w:rsidP="00922F9D">
      <w:pPr>
        <w:numPr>
          <w:ilvl w:val="0"/>
          <w:numId w:val="21"/>
        </w:numPr>
        <w:tabs>
          <w:tab w:val="left" w:pos="0"/>
          <w:tab w:val="left" w:pos="284"/>
        </w:tabs>
        <w:suppressAutoHyphens/>
        <w:spacing w:after="0" w:line="240" w:lineRule="auto"/>
        <w:ind w:left="0" w:firstLine="567"/>
        <w:jc w:val="both"/>
        <w:rPr>
          <w:rFonts w:ascii="Times New Roman" w:eastAsia="Times New Roman" w:hAnsi="Times New Roman"/>
          <w:sz w:val="24"/>
          <w:szCs w:val="24"/>
          <w:lang w:eastAsia="ru-RU"/>
        </w:rPr>
      </w:pPr>
      <w:r w:rsidRPr="00726D56">
        <w:rPr>
          <w:rFonts w:ascii="Times New Roman" w:eastAsia="Times New Roman" w:hAnsi="Times New Roman"/>
          <w:sz w:val="24"/>
          <w:szCs w:val="24"/>
          <w:lang w:eastAsia="ru-RU"/>
        </w:rPr>
        <w:lastRenderedPageBreak/>
        <w:t>пояснительную записку;</w:t>
      </w:r>
    </w:p>
    <w:p w14:paraId="7A64B3E6" w14:textId="77777777" w:rsidR="002B2A20" w:rsidRPr="00726D56" w:rsidRDefault="002B2A20" w:rsidP="00922F9D">
      <w:pPr>
        <w:numPr>
          <w:ilvl w:val="0"/>
          <w:numId w:val="21"/>
        </w:numPr>
        <w:tabs>
          <w:tab w:val="left" w:pos="0"/>
          <w:tab w:val="left" w:pos="284"/>
        </w:tabs>
        <w:suppressAutoHyphens/>
        <w:spacing w:after="0" w:line="240" w:lineRule="auto"/>
        <w:ind w:left="0" w:firstLine="567"/>
        <w:jc w:val="both"/>
        <w:rPr>
          <w:rFonts w:ascii="Times New Roman" w:eastAsia="Times New Roman" w:hAnsi="Times New Roman"/>
          <w:sz w:val="24"/>
          <w:szCs w:val="24"/>
          <w:lang w:eastAsia="ru-RU"/>
        </w:rPr>
      </w:pPr>
      <w:r w:rsidRPr="00726D56">
        <w:rPr>
          <w:rFonts w:ascii="Times New Roman" w:eastAsia="Times New Roman" w:hAnsi="Times New Roman"/>
          <w:sz w:val="24"/>
          <w:szCs w:val="24"/>
          <w:lang w:eastAsia="ru-RU"/>
        </w:rPr>
        <w:t>функциональную схему взаимодействия;</w:t>
      </w:r>
    </w:p>
    <w:p w14:paraId="04567CF6" w14:textId="77777777" w:rsidR="002B2A20" w:rsidRPr="00726D56" w:rsidRDefault="002B2A20" w:rsidP="00922F9D">
      <w:pPr>
        <w:numPr>
          <w:ilvl w:val="0"/>
          <w:numId w:val="21"/>
        </w:numPr>
        <w:tabs>
          <w:tab w:val="left" w:pos="0"/>
          <w:tab w:val="left" w:pos="284"/>
        </w:tabs>
        <w:suppressAutoHyphens/>
        <w:spacing w:after="0" w:line="240" w:lineRule="auto"/>
        <w:ind w:left="0" w:firstLine="567"/>
        <w:jc w:val="both"/>
        <w:rPr>
          <w:rFonts w:ascii="Times New Roman" w:eastAsia="Times New Roman" w:hAnsi="Times New Roman"/>
          <w:sz w:val="24"/>
          <w:szCs w:val="24"/>
          <w:lang w:eastAsia="ru-RU"/>
        </w:rPr>
      </w:pPr>
      <w:r w:rsidRPr="00726D56">
        <w:rPr>
          <w:rFonts w:ascii="Times New Roman" w:eastAsia="Times New Roman" w:hAnsi="Times New Roman"/>
          <w:sz w:val="24"/>
          <w:szCs w:val="24"/>
          <w:lang w:eastAsia="ru-RU"/>
        </w:rPr>
        <w:t>схему расположения оборудования;</w:t>
      </w:r>
    </w:p>
    <w:p w14:paraId="0504AD55" w14:textId="77777777" w:rsidR="002B2A20" w:rsidRPr="00726D56" w:rsidRDefault="002B2A20" w:rsidP="00922F9D">
      <w:pPr>
        <w:numPr>
          <w:ilvl w:val="0"/>
          <w:numId w:val="21"/>
        </w:numPr>
        <w:tabs>
          <w:tab w:val="left" w:pos="0"/>
          <w:tab w:val="left" w:pos="284"/>
        </w:tabs>
        <w:suppressAutoHyphens/>
        <w:spacing w:after="0" w:line="240" w:lineRule="auto"/>
        <w:ind w:left="0" w:firstLine="567"/>
        <w:jc w:val="both"/>
        <w:rPr>
          <w:rFonts w:ascii="Times New Roman" w:eastAsia="Times New Roman" w:hAnsi="Times New Roman"/>
          <w:sz w:val="24"/>
          <w:szCs w:val="24"/>
          <w:lang w:eastAsia="ru-RU"/>
        </w:rPr>
      </w:pPr>
      <w:r w:rsidRPr="00726D56">
        <w:rPr>
          <w:rFonts w:ascii="Times New Roman" w:eastAsia="Times New Roman" w:hAnsi="Times New Roman"/>
          <w:sz w:val="24"/>
          <w:szCs w:val="24"/>
          <w:lang w:eastAsia="ru-RU"/>
        </w:rPr>
        <w:t>физическую схему сетевых подключений;</w:t>
      </w:r>
    </w:p>
    <w:p w14:paraId="1F7A3FB1" w14:textId="77777777" w:rsidR="002B2A20" w:rsidRPr="00726D56" w:rsidRDefault="002B2A20" w:rsidP="00922F9D">
      <w:pPr>
        <w:numPr>
          <w:ilvl w:val="0"/>
          <w:numId w:val="21"/>
        </w:numPr>
        <w:tabs>
          <w:tab w:val="left" w:pos="0"/>
          <w:tab w:val="left" w:pos="284"/>
        </w:tabs>
        <w:suppressAutoHyphens/>
        <w:spacing w:after="0" w:line="240" w:lineRule="auto"/>
        <w:ind w:left="0" w:firstLine="567"/>
        <w:jc w:val="both"/>
        <w:rPr>
          <w:rFonts w:ascii="Times New Roman" w:eastAsia="Times New Roman" w:hAnsi="Times New Roman"/>
          <w:sz w:val="24"/>
          <w:szCs w:val="24"/>
          <w:lang w:eastAsia="ru-RU"/>
        </w:rPr>
      </w:pPr>
      <w:r w:rsidRPr="00726D56">
        <w:rPr>
          <w:rFonts w:ascii="Times New Roman" w:eastAsia="Times New Roman" w:hAnsi="Times New Roman"/>
          <w:sz w:val="24"/>
          <w:szCs w:val="24"/>
          <w:lang w:eastAsia="ru-RU"/>
        </w:rPr>
        <w:t>схему подключения к электропитанию;</w:t>
      </w:r>
    </w:p>
    <w:p w14:paraId="2FEA2A6A" w14:textId="77777777" w:rsidR="002B2A20" w:rsidRDefault="002B2A20" w:rsidP="00922F9D">
      <w:pPr>
        <w:numPr>
          <w:ilvl w:val="0"/>
          <w:numId w:val="21"/>
        </w:numPr>
        <w:tabs>
          <w:tab w:val="left" w:pos="0"/>
          <w:tab w:val="left" w:pos="284"/>
        </w:tabs>
        <w:suppressAutoHyphens/>
        <w:spacing w:after="0" w:line="240" w:lineRule="auto"/>
        <w:ind w:left="0" w:firstLine="567"/>
        <w:jc w:val="both"/>
        <w:rPr>
          <w:rFonts w:ascii="Times New Roman" w:eastAsia="Times New Roman" w:hAnsi="Times New Roman"/>
          <w:sz w:val="24"/>
          <w:szCs w:val="24"/>
          <w:lang w:eastAsia="ru-RU"/>
        </w:rPr>
      </w:pPr>
      <w:r w:rsidRPr="00726D56">
        <w:rPr>
          <w:rFonts w:ascii="Times New Roman" w:eastAsia="Times New Roman" w:hAnsi="Times New Roman"/>
          <w:sz w:val="24"/>
          <w:szCs w:val="24"/>
          <w:lang w:eastAsia="ru-RU"/>
        </w:rPr>
        <w:t>кабельный журнал;</w:t>
      </w:r>
    </w:p>
    <w:p w14:paraId="4569F86D" w14:textId="77777777" w:rsidR="002B2A20" w:rsidRPr="00726D56" w:rsidRDefault="002B2A20" w:rsidP="00922F9D">
      <w:pPr>
        <w:numPr>
          <w:ilvl w:val="0"/>
          <w:numId w:val="21"/>
        </w:numPr>
        <w:tabs>
          <w:tab w:val="left" w:pos="0"/>
          <w:tab w:val="left" w:pos="284"/>
        </w:tabs>
        <w:suppressAutoHyphen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программу и методику испытаний</w:t>
      </w:r>
    </w:p>
    <w:p w14:paraId="10814865" w14:textId="77777777" w:rsidR="002B2A20" w:rsidRPr="00FF47D2" w:rsidRDefault="002B2A20" w:rsidP="00922F9D">
      <w:pPr>
        <w:tabs>
          <w:tab w:val="left" w:pos="0"/>
          <w:tab w:val="left" w:pos="284"/>
        </w:tabs>
        <w:spacing w:after="0" w:line="240" w:lineRule="auto"/>
        <w:ind w:left="-426" w:firstLine="142"/>
        <w:jc w:val="both"/>
        <w:rPr>
          <w:rFonts w:ascii="Times New Roman" w:eastAsia="Times New Roman" w:hAnsi="Times New Roman"/>
          <w:sz w:val="24"/>
          <w:szCs w:val="24"/>
          <w:lang w:eastAsia="ru-RU"/>
        </w:rPr>
      </w:pPr>
    </w:p>
    <w:p w14:paraId="4AC2FB52" w14:textId="77777777" w:rsidR="002B2A20" w:rsidRDefault="002B2A20" w:rsidP="00922F9D">
      <w:pPr>
        <w:tabs>
          <w:tab w:val="left" w:pos="28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 xml:space="preserve">После выполнения работ, </w:t>
      </w:r>
      <w:r w:rsidRPr="00FF47D2">
        <w:rPr>
          <w:rFonts w:ascii="Times New Roman" w:eastAsia="Times New Roman" w:hAnsi="Times New Roman"/>
          <w:sz w:val="24"/>
          <w:szCs w:val="24"/>
          <w:lang w:eastAsia="ru-RU"/>
        </w:rPr>
        <w:t>Исполнитель на базе согласованно</w:t>
      </w:r>
      <w:r>
        <w:rPr>
          <w:rFonts w:ascii="Times New Roman" w:eastAsia="Times New Roman" w:hAnsi="Times New Roman"/>
          <w:sz w:val="24"/>
          <w:szCs w:val="24"/>
          <w:lang w:eastAsia="ru-RU"/>
        </w:rPr>
        <w:t>й</w:t>
      </w:r>
      <w:r w:rsidRPr="00FF47D2">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З</w:t>
      </w:r>
      <w:r w:rsidRPr="00FF47D2">
        <w:rPr>
          <w:rFonts w:ascii="Times New Roman" w:eastAsia="Times New Roman" w:hAnsi="Times New Roman"/>
          <w:sz w:val="24"/>
          <w:szCs w:val="24"/>
          <w:lang w:eastAsia="ru-RU"/>
        </w:rPr>
        <w:t>аказчик</w:t>
      </w:r>
      <w:r>
        <w:rPr>
          <w:rFonts w:ascii="Times New Roman" w:eastAsia="Times New Roman" w:hAnsi="Times New Roman"/>
          <w:sz w:val="24"/>
          <w:szCs w:val="24"/>
          <w:lang w:eastAsia="ru-RU"/>
        </w:rPr>
        <w:t>ом</w:t>
      </w:r>
      <w:r w:rsidRPr="00FF47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рабочей документации,</w:t>
      </w:r>
      <w:r w:rsidRPr="00FF47D2">
        <w:rPr>
          <w:rFonts w:ascii="Times New Roman" w:eastAsia="Times New Roman" w:hAnsi="Times New Roman"/>
          <w:sz w:val="24"/>
          <w:szCs w:val="24"/>
          <w:lang w:eastAsia="ru-RU"/>
        </w:rPr>
        <w:t xml:space="preserve"> осуществляет изготовление</w:t>
      </w:r>
      <w:r>
        <w:rPr>
          <w:rFonts w:ascii="Times New Roman" w:eastAsia="Times New Roman" w:hAnsi="Times New Roman"/>
          <w:sz w:val="24"/>
          <w:szCs w:val="24"/>
          <w:lang w:eastAsia="ru-RU"/>
        </w:rPr>
        <w:t xml:space="preserve">  исполнительной</w:t>
      </w:r>
      <w:r w:rsidRPr="00FF47D2">
        <w:rPr>
          <w:rFonts w:ascii="Times New Roman" w:eastAsia="Times New Roman" w:hAnsi="Times New Roman"/>
          <w:sz w:val="24"/>
          <w:szCs w:val="24"/>
          <w:lang w:eastAsia="ru-RU"/>
        </w:rPr>
        <w:t xml:space="preserve"> документации в 2-х экземплярах: 1-й экземпляр (исполнительная и эксплуатационная документация) передается </w:t>
      </w:r>
      <w:r>
        <w:rPr>
          <w:rFonts w:ascii="Times New Roman" w:eastAsia="Times New Roman" w:hAnsi="Times New Roman"/>
          <w:sz w:val="24"/>
          <w:szCs w:val="24"/>
          <w:lang w:eastAsia="ru-RU"/>
        </w:rPr>
        <w:t>П</w:t>
      </w:r>
      <w:r w:rsidRPr="00FF47D2">
        <w:rPr>
          <w:rFonts w:ascii="Times New Roman" w:eastAsia="Times New Roman" w:hAnsi="Times New Roman"/>
          <w:sz w:val="24"/>
          <w:szCs w:val="24"/>
          <w:lang w:eastAsia="ru-RU"/>
        </w:rPr>
        <w:t xml:space="preserve">редставителям </w:t>
      </w:r>
      <w:r>
        <w:rPr>
          <w:rFonts w:ascii="Times New Roman" w:eastAsia="Times New Roman" w:hAnsi="Times New Roman"/>
          <w:sz w:val="24"/>
          <w:szCs w:val="24"/>
          <w:lang w:eastAsia="ru-RU"/>
        </w:rPr>
        <w:t>з</w:t>
      </w:r>
      <w:r w:rsidRPr="00FF47D2">
        <w:rPr>
          <w:rFonts w:ascii="Times New Roman" w:eastAsia="Times New Roman" w:hAnsi="Times New Roman"/>
          <w:sz w:val="24"/>
          <w:szCs w:val="24"/>
          <w:lang w:eastAsia="ru-RU"/>
        </w:rPr>
        <w:t>аказчик</w:t>
      </w:r>
      <w:r>
        <w:rPr>
          <w:rFonts w:ascii="Times New Roman" w:eastAsia="Times New Roman" w:hAnsi="Times New Roman"/>
          <w:sz w:val="24"/>
          <w:szCs w:val="24"/>
          <w:lang w:eastAsia="ru-RU"/>
        </w:rPr>
        <w:t>а</w:t>
      </w:r>
      <w:r w:rsidRPr="00FF47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месте поставки Товара </w:t>
      </w:r>
      <w:r w:rsidRPr="00FF47D2">
        <w:rPr>
          <w:rFonts w:ascii="Times New Roman" w:eastAsia="Times New Roman" w:hAnsi="Times New Roman"/>
          <w:sz w:val="24"/>
          <w:szCs w:val="24"/>
          <w:lang w:eastAsia="ru-RU"/>
        </w:rPr>
        <w:t xml:space="preserve">к началу приёмо-сдаточных испытаний, 2-й экземпляр (исполнительная и эксплуатационная документация) передается </w:t>
      </w:r>
      <w:r>
        <w:rPr>
          <w:rFonts w:ascii="Times New Roman" w:eastAsia="Times New Roman" w:hAnsi="Times New Roman"/>
          <w:sz w:val="24"/>
          <w:szCs w:val="24"/>
          <w:lang w:eastAsia="ru-RU"/>
        </w:rPr>
        <w:t>З</w:t>
      </w:r>
      <w:r w:rsidRPr="00FF47D2">
        <w:rPr>
          <w:rFonts w:ascii="Times New Roman" w:eastAsia="Times New Roman" w:hAnsi="Times New Roman"/>
          <w:sz w:val="24"/>
          <w:szCs w:val="24"/>
          <w:lang w:eastAsia="ru-RU"/>
        </w:rPr>
        <w:t>аказчику вместе с отчетными документами</w:t>
      </w:r>
      <w:r>
        <w:rPr>
          <w:rFonts w:ascii="Times New Roman" w:eastAsia="Times New Roman" w:hAnsi="Times New Roman"/>
          <w:sz w:val="24"/>
          <w:szCs w:val="24"/>
          <w:lang w:eastAsia="ru-RU"/>
        </w:rPr>
        <w:t xml:space="preserve"> по адресу места нахождения Заказчика, указанному в Договоре</w:t>
      </w:r>
      <w:r w:rsidRPr="00FF47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End"/>
    </w:p>
    <w:p w14:paraId="26AAE2BD" w14:textId="77777777" w:rsidR="002B2A20" w:rsidRPr="00A033AB" w:rsidRDefault="002B2A20" w:rsidP="00922F9D">
      <w:pPr>
        <w:tabs>
          <w:tab w:val="left" w:pos="0"/>
          <w:tab w:val="left" w:pos="567"/>
          <w:tab w:val="left" w:pos="2835"/>
        </w:tabs>
        <w:suppressAutoHyphens/>
        <w:spacing w:after="0" w:line="240" w:lineRule="auto"/>
        <w:ind w:left="-426" w:firstLine="142"/>
        <w:jc w:val="both"/>
        <w:rPr>
          <w:rFonts w:ascii="Times New Roman" w:eastAsia="Times New Roman" w:hAnsi="Times New Roman"/>
          <w:kern w:val="1"/>
          <w:sz w:val="24"/>
          <w:szCs w:val="24"/>
          <w:lang w:eastAsia="ru-RU"/>
        </w:rPr>
      </w:pPr>
    </w:p>
    <w:p w14:paraId="04C924C9" w14:textId="77777777" w:rsidR="002B2A20" w:rsidRPr="00A033AB" w:rsidRDefault="002B2A20" w:rsidP="00922F9D">
      <w:pPr>
        <w:widowControl w:val="0"/>
        <w:tabs>
          <w:tab w:val="left" w:pos="0"/>
          <w:tab w:val="left" w:pos="567"/>
        </w:tabs>
        <w:suppressAutoHyphens/>
        <w:autoSpaceDE w:val="0"/>
        <w:spacing w:after="0" w:line="240" w:lineRule="auto"/>
        <w:ind w:firstLine="567"/>
        <w:jc w:val="both"/>
        <w:rPr>
          <w:rFonts w:ascii="Times New Roman" w:eastAsia="Batang" w:hAnsi="Times New Roman"/>
          <w:b/>
          <w:bCs/>
          <w:sz w:val="24"/>
          <w:szCs w:val="24"/>
          <w:lang w:eastAsia="ar-SA"/>
        </w:rPr>
      </w:pPr>
      <w:r w:rsidRPr="00A033AB">
        <w:rPr>
          <w:rFonts w:ascii="Times New Roman" w:eastAsia="Batang" w:hAnsi="Times New Roman"/>
          <w:b/>
          <w:bCs/>
          <w:sz w:val="24"/>
          <w:szCs w:val="24"/>
          <w:lang w:eastAsia="ar-SA"/>
        </w:rPr>
        <w:t>Требования к гарантийному ремонту и обслуживанию</w:t>
      </w:r>
    </w:p>
    <w:p w14:paraId="3394E85F" w14:textId="77777777" w:rsidR="002B2A20" w:rsidRPr="00A033AB" w:rsidRDefault="002B2A20" w:rsidP="00922F9D">
      <w:pPr>
        <w:tabs>
          <w:tab w:val="left" w:pos="0"/>
          <w:tab w:val="left" w:pos="567"/>
          <w:tab w:val="left" w:pos="2835"/>
        </w:tabs>
        <w:suppressAutoHyphens/>
        <w:spacing w:after="0" w:line="240" w:lineRule="auto"/>
        <w:ind w:firstLine="567"/>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t xml:space="preserve">Срок гарантии на все поставляемое оборудование и работы – не менее </w:t>
      </w:r>
      <w:r>
        <w:rPr>
          <w:rFonts w:ascii="Times New Roman" w:eastAsia="Times New Roman" w:hAnsi="Times New Roman"/>
          <w:kern w:val="1"/>
          <w:sz w:val="24"/>
          <w:szCs w:val="24"/>
          <w:lang w:eastAsia="ru-RU"/>
        </w:rPr>
        <w:t>36</w:t>
      </w:r>
      <w:r w:rsidRPr="00A033AB">
        <w:rPr>
          <w:rFonts w:ascii="Times New Roman" w:eastAsia="Times New Roman" w:hAnsi="Times New Roman"/>
          <w:kern w:val="1"/>
          <w:sz w:val="24"/>
          <w:szCs w:val="24"/>
          <w:lang w:eastAsia="ru-RU"/>
        </w:rPr>
        <w:t xml:space="preserve"> месяцев с даты подписан</w:t>
      </w:r>
      <w:r>
        <w:rPr>
          <w:rFonts w:ascii="Times New Roman" w:eastAsia="Times New Roman" w:hAnsi="Times New Roman"/>
          <w:kern w:val="1"/>
          <w:sz w:val="24"/>
          <w:szCs w:val="24"/>
          <w:lang w:eastAsia="ru-RU"/>
        </w:rPr>
        <w:t xml:space="preserve">ия акта приемки-сдачи работ по </w:t>
      </w:r>
      <w:r>
        <w:rPr>
          <w:rFonts w:ascii="Times New Roman" w:eastAsia="Times New Roman" w:hAnsi="Times New Roman"/>
          <w:sz w:val="24"/>
          <w:szCs w:val="24"/>
          <w:lang w:eastAsia="ru-RU"/>
        </w:rPr>
        <w:t>Договор</w:t>
      </w:r>
      <w:r w:rsidRPr="00A033AB">
        <w:rPr>
          <w:rFonts w:ascii="Times New Roman" w:eastAsia="Times New Roman" w:hAnsi="Times New Roman"/>
          <w:kern w:val="1"/>
          <w:sz w:val="24"/>
          <w:szCs w:val="24"/>
          <w:lang w:eastAsia="ru-RU"/>
        </w:rPr>
        <w:t>у.</w:t>
      </w:r>
    </w:p>
    <w:p w14:paraId="72A34493" w14:textId="77777777" w:rsidR="002B2A20" w:rsidRPr="00A033AB" w:rsidRDefault="002B2A20" w:rsidP="00922F9D">
      <w:pPr>
        <w:tabs>
          <w:tab w:val="left" w:pos="0"/>
          <w:tab w:val="left" w:pos="2835"/>
        </w:tabs>
        <w:suppressAutoHyphens/>
        <w:spacing w:after="0" w:line="240" w:lineRule="auto"/>
        <w:ind w:firstLine="567"/>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t xml:space="preserve">Исполнитель должен за свой счет обеспечить гарантийное обслуживание технических средств, поставленных по </w:t>
      </w:r>
      <w:r>
        <w:rPr>
          <w:rFonts w:ascii="Times New Roman" w:eastAsia="Times New Roman" w:hAnsi="Times New Roman"/>
          <w:sz w:val="24"/>
          <w:szCs w:val="24"/>
          <w:lang w:eastAsia="ru-RU"/>
        </w:rPr>
        <w:t>Договор</w:t>
      </w:r>
      <w:r w:rsidRPr="00A033AB">
        <w:rPr>
          <w:rFonts w:ascii="Times New Roman" w:eastAsia="Times New Roman" w:hAnsi="Times New Roman"/>
          <w:kern w:val="1"/>
          <w:sz w:val="24"/>
          <w:szCs w:val="24"/>
          <w:lang w:eastAsia="ru-RU"/>
        </w:rPr>
        <w:t>у, в течение не менее</w:t>
      </w:r>
      <w:r>
        <w:rPr>
          <w:rFonts w:ascii="Times New Roman" w:eastAsia="Times New Roman" w:hAnsi="Times New Roman"/>
          <w:kern w:val="1"/>
          <w:sz w:val="24"/>
          <w:szCs w:val="24"/>
          <w:lang w:eastAsia="ru-RU"/>
        </w:rPr>
        <w:t xml:space="preserve"> 36 месяцев.</w:t>
      </w:r>
      <w:r w:rsidRPr="00A033AB">
        <w:rPr>
          <w:rFonts w:ascii="Times New Roman" w:eastAsia="Times New Roman" w:hAnsi="Times New Roman"/>
          <w:kern w:val="1"/>
          <w:sz w:val="24"/>
          <w:szCs w:val="24"/>
          <w:lang w:eastAsia="ru-RU"/>
        </w:rPr>
        <w:t xml:space="preserve"> Приемка технических средств на гарантийное обслуживание должна производиться с момента ввода технических средств в эксплуатацию.</w:t>
      </w:r>
    </w:p>
    <w:p w14:paraId="7C8AA0DA" w14:textId="77777777" w:rsidR="002B2A20" w:rsidRPr="00A033AB" w:rsidRDefault="002B2A20" w:rsidP="00922F9D">
      <w:pPr>
        <w:tabs>
          <w:tab w:val="left" w:pos="0"/>
          <w:tab w:val="left" w:pos="2835"/>
        </w:tabs>
        <w:suppressAutoHyphens/>
        <w:spacing w:after="0" w:line="240" w:lineRule="auto"/>
        <w:ind w:firstLine="567"/>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t>Устранение всех неисправностей оборудования и выявленных дефектов, ошибок работ</w:t>
      </w:r>
      <w:r>
        <w:rPr>
          <w:rFonts w:ascii="Times New Roman" w:eastAsia="Times New Roman" w:hAnsi="Times New Roman"/>
          <w:kern w:val="1"/>
          <w:sz w:val="24"/>
          <w:szCs w:val="24"/>
          <w:lang w:eastAsia="ru-RU"/>
        </w:rPr>
        <w:t xml:space="preserve"> по установке и настройке</w:t>
      </w:r>
      <w:r w:rsidRPr="00A033AB">
        <w:rPr>
          <w:rFonts w:ascii="Times New Roman" w:eastAsia="Times New Roman" w:hAnsi="Times New Roman"/>
          <w:kern w:val="1"/>
          <w:sz w:val="24"/>
          <w:szCs w:val="24"/>
          <w:lang w:eastAsia="ru-RU"/>
        </w:rPr>
        <w:t>, осуществляется силами и за счет Исполнителя, включая доставку до места ремонта и обратно в течение всего гарантийного срока.</w:t>
      </w:r>
    </w:p>
    <w:p w14:paraId="6D49C94C" w14:textId="77777777" w:rsidR="002B2A20" w:rsidRPr="00A033AB" w:rsidRDefault="002B2A20" w:rsidP="00922F9D">
      <w:pPr>
        <w:tabs>
          <w:tab w:val="left" w:pos="0"/>
          <w:tab w:val="left" w:pos="2835"/>
        </w:tabs>
        <w:suppressAutoHyphens/>
        <w:spacing w:after="0" w:line="240" w:lineRule="auto"/>
        <w:ind w:firstLine="567"/>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t>Срок устранения дефектов,</w:t>
      </w:r>
      <w:r>
        <w:rPr>
          <w:rFonts w:ascii="Times New Roman" w:eastAsia="Times New Roman" w:hAnsi="Times New Roman"/>
          <w:kern w:val="1"/>
          <w:sz w:val="24"/>
          <w:szCs w:val="24"/>
          <w:lang w:eastAsia="ru-RU"/>
        </w:rPr>
        <w:t xml:space="preserve"> а также</w:t>
      </w:r>
      <w:r w:rsidRPr="00A033AB">
        <w:rPr>
          <w:rFonts w:ascii="Times New Roman" w:eastAsia="Times New Roman" w:hAnsi="Times New Roman"/>
          <w:kern w:val="1"/>
          <w:sz w:val="24"/>
          <w:szCs w:val="24"/>
          <w:lang w:eastAsia="ru-RU"/>
        </w:rPr>
        <w:t xml:space="preserve"> ошибок работ – не более </w:t>
      </w:r>
      <w:r>
        <w:rPr>
          <w:rFonts w:ascii="Times New Roman" w:eastAsia="Times New Roman" w:hAnsi="Times New Roman"/>
          <w:kern w:val="1"/>
          <w:sz w:val="24"/>
          <w:szCs w:val="24"/>
          <w:lang w:eastAsia="ru-RU"/>
        </w:rPr>
        <w:t>30</w:t>
      </w:r>
      <w:r w:rsidRPr="00A033AB">
        <w:rPr>
          <w:rFonts w:ascii="Times New Roman" w:eastAsia="Times New Roman" w:hAnsi="Times New Roman"/>
          <w:kern w:val="1"/>
          <w:sz w:val="24"/>
          <w:szCs w:val="24"/>
          <w:lang w:eastAsia="ru-RU"/>
        </w:rPr>
        <w:t xml:space="preserve"> дней с даты подачи заявки.</w:t>
      </w:r>
    </w:p>
    <w:p w14:paraId="42BC5D6C" w14:textId="77777777" w:rsidR="002B2A20" w:rsidRPr="00A033AB" w:rsidRDefault="002B2A20" w:rsidP="00922F9D">
      <w:pPr>
        <w:suppressAutoHyphens/>
        <w:spacing w:after="0" w:line="240" w:lineRule="auto"/>
        <w:ind w:firstLine="567"/>
        <w:jc w:val="both"/>
        <w:rPr>
          <w:rFonts w:ascii="Times New Roman" w:eastAsia="Times New Roman" w:hAnsi="Times New Roman"/>
          <w:sz w:val="24"/>
          <w:szCs w:val="24"/>
          <w:lang w:eastAsia="ru-RU"/>
        </w:rPr>
      </w:pPr>
      <w:r w:rsidRPr="00A033AB">
        <w:rPr>
          <w:rFonts w:ascii="Times New Roman" w:eastAsia="Times New Roman" w:hAnsi="Times New Roman"/>
          <w:sz w:val="24"/>
          <w:szCs w:val="24"/>
          <w:lang w:eastAsia="ru-RU"/>
        </w:rPr>
        <w:t>Время гарантийного ремонта, включая время доставки, поставленного оборудования в не должно превышать 5 рабочих дней с момента сдачи в ремонт оборудования.</w:t>
      </w:r>
    </w:p>
    <w:p w14:paraId="4F58D8F7" w14:textId="77777777" w:rsidR="002B2A20" w:rsidRPr="00A033AB" w:rsidRDefault="002B2A20" w:rsidP="00922F9D">
      <w:pPr>
        <w:tabs>
          <w:tab w:val="left" w:pos="0"/>
          <w:tab w:val="left" w:pos="2835"/>
        </w:tabs>
        <w:suppressAutoHyphens/>
        <w:spacing w:after="0" w:line="240" w:lineRule="auto"/>
        <w:ind w:firstLine="567"/>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t>Запасные части, устанавливаемые на технические средства в течение гарантийного обслуживания, должны быть совместимы с основными поставляемыми техническими средствами.</w:t>
      </w:r>
    </w:p>
    <w:p w14:paraId="1E8868AE" w14:textId="77777777" w:rsidR="002B2A20" w:rsidRPr="00251DC2" w:rsidRDefault="002B2A20" w:rsidP="00922F9D">
      <w:pPr>
        <w:spacing w:after="0" w:line="240" w:lineRule="auto"/>
        <w:ind w:firstLine="567"/>
        <w:jc w:val="both"/>
        <w:rPr>
          <w:rFonts w:ascii="Times New Roman" w:eastAsia="Times New Roman" w:hAnsi="Times New Roman"/>
          <w:sz w:val="24"/>
          <w:szCs w:val="24"/>
          <w:lang w:eastAsia="ru-RU"/>
        </w:rPr>
      </w:pPr>
      <w:r w:rsidRPr="00A033AB">
        <w:rPr>
          <w:rFonts w:ascii="Times New Roman" w:eastAsia="Times New Roman" w:hAnsi="Times New Roman"/>
          <w:sz w:val="24"/>
          <w:szCs w:val="24"/>
          <w:lang w:eastAsia="ru-RU"/>
        </w:rPr>
        <w:t>Исполнитель в течение гарантийного срока осуществляет функционирование горячей телефонной линии службы технической поддержки в Москве с 0</w:t>
      </w:r>
      <w:r>
        <w:rPr>
          <w:rFonts w:ascii="Times New Roman" w:eastAsia="Times New Roman" w:hAnsi="Times New Roman"/>
          <w:sz w:val="24"/>
          <w:szCs w:val="24"/>
          <w:lang w:eastAsia="ru-RU"/>
        </w:rPr>
        <w:t>9</w:t>
      </w:r>
      <w:r w:rsidRPr="00A033AB">
        <w:rPr>
          <w:rFonts w:ascii="Times New Roman" w:eastAsia="Times New Roman" w:hAnsi="Times New Roman"/>
          <w:sz w:val="24"/>
          <w:szCs w:val="24"/>
          <w:lang w:eastAsia="ru-RU"/>
        </w:rPr>
        <w:t>:00 до 19:00</w:t>
      </w:r>
      <w:r>
        <w:rPr>
          <w:rFonts w:ascii="Times New Roman" w:eastAsia="Times New Roman" w:hAnsi="Times New Roman"/>
          <w:sz w:val="24"/>
          <w:szCs w:val="24"/>
          <w:lang w:eastAsia="ru-RU"/>
        </w:rPr>
        <w:t xml:space="preserve"> МСК для инструктажа персонала Заказчика</w:t>
      </w:r>
      <w:r w:rsidRPr="00251DC2">
        <w:rPr>
          <w:rFonts w:ascii="Times New Roman" w:eastAsia="Times New Roman" w:hAnsi="Times New Roman"/>
          <w:sz w:val="24"/>
          <w:szCs w:val="24"/>
          <w:lang w:eastAsia="ru-RU"/>
        </w:rPr>
        <w:t>.</w:t>
      </w:r>
    </w:p>
    <w:p w14:paraId="001E00A1" w14:textId="77777777" w:rsidR="002B2A20" w:rsidRDefault="002B2A20" w:rsidP="00922F9D">
      <w:pPr>
        <w:spacing w:after="0" w:line="240" w:lineRule="auto"/>
        <w:ind w:left="-426" w:firstLine="142"/>
        <w:jc w:val="both"/>
        <w:rPr>
          <w:rFonts w:ascii="Times New Roman" w:eastAsia="Times New Roman" w:hAnsi="Times New Roman"/>
          <w:sz w:val="24"/>
          <w:szCs w:val="24"/>
          <w:lang w:eastAsia="ru-RU"/>
        </w:rPr>
      </w:pPr>
    </w:p>
    <w:p w14:paraId="1A0ADB29" w14:textId="77777777" w:rsidR="002B2A20" w:rsidRPr="00A033AB" w:rsidRDefault="002B2A20" w:rsidP="00922F9D">
      <w:pPr>
        <w:widowControl w:val="0"/>
        <w:tabs>
          <w:tab w:val="left" w:pos="0"/>
        </w:tabs>
        <w:suppressAutoHyphens/>
        <w:autoSpaceDE w:val="0"/>
        <w:spacing w:after="0" w:line="240" w:lineRule="auto"/>
        <w:ind w:firstLine="567"/>
        <w:jc w:val="both"/>
        <w:rPr>
          <w:rFonts w:ascii="Times New Roman" w:eastAsia="Batang" w:hAnsi="Times New Roman"/>
          <w:b/>
          <w:bCs/>
          <w:sz w:val="24"/>
          <w:szCs w:val="24"/>
          <w:lang w:eastAsia="ar-SA"/>
        </w:rPr>
      </w:pPr>
      <w:r w:rsidRPr="00A033AB">
        <w:rPr>
          <w:rFonts w:ascii="Times New Roman" w:eastAsia="Batang" w:hAnsi="Times New Roman"/>
          <w:b/>
          <w:bCs/>
          <w:sz w:val="24"/>
          <w:szCs w:val="24"/>
          <w:lang w:eastAsia="ar-SA"/>
        </w:rPr>
        <w:t>Требования к документации на поставляемые технические средства</w:t>
      </w:r>
    </w:p>
    <w:p w14:paraId="2D866FFD" w14:textId="77777777" w:rsidR="002B2A20" w:rsidRPr="00A033AB" w:rsidRDefault="002B2A20" w:rsidP="00922F9D">
      <w:pPr>
        <w:tabs>
          <w:tab w:val="left" w:pos="0"/>
        </w:tabs>
        <w:suppressAutoHyphens/>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Исполнитель</w:t>
      </w:r>
      <w:r w:rsidRPr="00A033AB">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разработать и передать П</w:t>
      </w:r>
      <w:r w:rsidRPr="00A033AB">
        <w:rPr>
          <w:rFonts w:ascii="Times New Roman" w:eastAsia="Times New Roman" w:hAnsi="Times New Roman"/>
          <w:kern w:val="1"/>
          <w:sz w:val="24"/>
          <w:szCs w:val="24"/>
          <w:lang w:eastAsia="ru-RU"/>
        </w:rPr>
        <w:t>редставителю</w:t>
      </w:r>
      <w:r>
        <w:rPr>
          <w:rFonts w:ascii="Times New Roman" w:eastAsia="Times New Roman" w:hAnsi="Times New Roman"/>
          <w:kern w:val="1"/>
          <w:sz w:val="24"/>
          <w:szCs w:val="24"/>
          <w:lang w:eastAsia="ru-RU"/>
        </w:rPr>
        <w:t xml:space="preserve"> з</w:t>
      </w:r>
      <w:r w:rsidRPr="00A033AB">
        <w:rPr>
          <w:rFonts w:ascii="Times New Roman" w:eastAsia="Times New Roman" w:hAnsi="Times New Roman"/>
          <w:kern w:val="1"/>
          <w:sz w:val="24"/>
          <w:szCs w:val="24"/>
          <w:lang w:eastAsia="ru-RU"/>
        </w:rPr>
        <w:t>аказчика следующие документы:</w:t>
      </w:r>
    </w:p>
    <w:p w14:paraId="198318AE" w14:textId="77777777" w:rsidR="002B2A20" w:rsidRPr="00A033AB" w:rsidRDefault="002B2A20" w:rsidP="00922F9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Исполнительная </w:t>
      </w:r>
      <w:r w:rsidRPr="00A033AB">
        <w:rPr>
          <w:rFonts w:ascii="Times New Roman" w:eastAsia="Times New Roman" w:hAnsi="Times New Roman"/>
          <w:sz w:val="24"/>
          <w:szCs w:val="24"/>
        </w:rPr>
        <w:t xml:space="preserve"> документация в составе:</w:t>
      </w:r>
    </w:p>
    <w:p w14:paraId="55569A1C" w14:textId="77777777" w:rsidR="002B2A20" w:rsidRPr="00A033AB" w:rsidRDefault="002B2A20" w:rsidP="00922F9D">
      <w:pPr>
        <w:spacing w:after="0" w:line="240" w:lineRule="auto"/>
        <w:ind w:firstLine="567"/>
        <w:jc w:val="both"/>
        <w:rPr>
          <w:rFonts w:ascii="Times New Roman" w:eastAsia="Times New Roman" w:hAnsi="Times New Roman"/>
          <w:sz w:val="24"/>
          <w:szCs w:val="24"/>
        </w:rPr>
      </w:pPr>
      <w:r w:rsidRPr="00A033AB">
        <w:rPr>
          <w:rFonts w:ascii="Times New Roman" w:eastAsia="Times New Roman" w:hAnsi="Times New Roman"/>
          <w:sz w:val="24"/>
          <w:szCs w:val="24"/>
        </w:rPr>
        <w:t>- общая пояснительная записка;</w:t>
      </w:r>
    </w:p>
    <w:p w14:paraId="76630846" w14:textId="77777777" w:rsidR="002B2A20" w:rsidRDefault="002B2A20" w:rsidP="00922F9D">
      <w:pPr>
        <w:spacing w:after="0" w:line="240" w:lineRule="auto"/>
        <w:ind w:firstLine="567"/>
        <w:jc w:val="both"/>
        <w:rPr>
          <w:rFonts w:ascii="Times New Roman" w:eastAsia="Times New Roman" w:hAnsi="Times New Roman"/>
          <w:sz w:val="24"/>
          <w:szCs w:val="24"/>
        </w:rPr>
      </w:pPr>
      <w:r w:rsidRPr="00A033AB">
        <w:rPr>
          <w:rFonts w:ascii="Times New Roman" w:eastAsia="Times New Roman" w:hAnsi="Times New Roman"/>
          <w:sz w:val="24"/>
          <w:szCs w:val="24"/>
        </w:rPr>
        <w:t>- схема размещения (план расположения) оборудования;</w:t>
      </w:r>
    </w:p>
    <w:p w14:paraId="5041590B" w14:textId="77777777" w:rsidR="002B2A20" w:rsidRDefault="002B2A20" w:rsidP="00922F9D">
      <w:pPr>
        <w:spacing w:after="0" w:line="240" w:lineRule="auto"/>
        <w:ind w:firstLine="567"/>
        <w:jc w:val="both"/>
        <w:rPr>
          <w:rFonts w:ascii="Times New Roman" w:eastAsia="Times New Roman" w:hAnsi="Times New Roman"/>
          <w:sz w:val="24"/>
          <w:szCs w:val="24"/>
        </w:rPr>
      </w:pPr>
      <w:r w:rsidRPr="00A033AB">
        <w:rPr>
          <w:rFonts w:ascii="Times New Roman" w:eastAsia="Times New Roman" w:hAnsi="Times New Roman"/>
          <w:sz w:val="24"/>
          <w:szCs w:val="24"/>
        </w:rPr>
        <w:t xml:space="preserve">- структурная схема </w:t>
      </w:r>
      <w:r>
        <w:rPr>
          <w:rFonts w:ascii="Times New Roman" w:eastAsia="Times New Roman" w:hAnsi="Times New Roman"/>
          <w:sz w:val="24"/>
          <w:szCs w:val="24"/>
        </w:rPr>
        <w:t>комплекса</w:t>
      </w:r>
      <w:r w:rsidRPr="00A033AB">
        <w:rPr>
          <w:rFonts w:ascii="Times New Roman" w:eastAsia="Times New Roman" w:hAnsi="Times New Roman"/>
          <w:sz w:val="24"/>
          <w:szCs w:val="24"/>
        </w:rPr>
        <w:t>;</w:t>
      </w:r>
    </w:p>
    <w:p w14:paraId="7601DF52" w14:textId="6A129F57" w:rsidR="002B2A20" w:rsidRPr="0042752B" w:rsidRDefault="002B2A20" w:rsidP="00922F9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функциональная схема</w:t>
      </w:r>
      <w:r w:rsidR="00922F9D">
        <w:rPr>
          <w:rFonts w:ascii="Times New Roman" w:eastAsia="Times New Roman" w:hAnsi="Times New Roman"/>
          <w:sz w:val="24"/>
          <w:szCs w:val="24"/>
        </w:rPr>
        <w:t>;</w:t>
      </w:r>
    </w:p>
    <w:p w14:paraId="40E1554F" w14:textId="77777777" w:rsidR="002B2A20" w:rsidRPr="00A033AB" w:rsidRDefault="002B2A20" w:rsidP="00922F9D">
      <w:pPr>
        <w:spacing w:after="0" w:line="240" w:lineRule="auto"/>
        <w:ind w:firstLine="567"/>
        <w:jc w:val="both"/>
        <w:rPr>
          <w:rFonts w:ascii="Times New Roman" w:eastAsia="Times New Roman" w:hAnsi="Times New Roman"/>
          <w:sz w:val="24"/>
          <w:szCs w:val="24"/>
        </w:rPr>
      </w:pPr>
      <w:r w:rsidRPr="00A033AB">
        <w:rPr>
          <w:rFonts w:ascii="Times New Roman" w:eastAsia="Times New Roman" w:hAnsi="Times New Roman"/>
          <w:sz w:val="24"/>
          <w:szCs w:val="24"/>
        </w:rPr>
        <w:t>- таблица соединений и по</w:t>
      </w:r>
      <w:r>
        <w:rPr>
          <w:rFonts w:ascii="Times New Roman" w:eastAsia="Times New Roman" w:hAnsi="Times New Roman"/>
          <w:sz w:val="24"/>
          <w:szCs w:val="24"/>
        </w:rPr>
        <w:t>дключений оборудования</w:t>
      </w:r>
      <w:r w:rsidRPr="00A033AB">
        <w:rPr>
          <w:rFonts w:ascii="Times New Roman" w:eastAsia="Times New Roman" w:hAnsi="Times New Roman"/>
          <w:sz w:val="24"/>
          <w:szCs w:val="24"/>
        </w:rPr>
        <w:t>;</w:t>
      </w:r>
    </w:p>
    <w:p w14:paraId="1F928FBE" w14:textId="77777777" w:rsidR="002B2A20" w:rsidRPr="00A033AB" w:rsidRDefault="002B2A20" w:rsidP="00922F9D">
      <w:pPr>
        <w:spacing w:after="0" w:line="240" w:lineRule="auto"/>
        <w:ind w:firstLine="567"/>
        <w:jc w:val="both"/>
        <w:rPr>
          <w:rFonts w:ascii="Times New Roman" w:eastAsia="Times New Roman" w:hAnsi="Times New Roman"/>
          <w:sz w:val="24"/>
          <w:szCs w:val="24"/>
        </w:rPr>
      </w:pPr>
      <w:r w:rsidRPr="00A033AB">
        <w:rPr>
          <w:rFonts w:ascii="Times New Roman" w:eastAsia="Times New Roman" w:hAnsi="Times New Roman"/>
          <w:sz w:val="24"/>
          <w:szCs w:val="24"/>
        </w:rPr>
        <w:t>- схемы подключения оборудования;</w:t>
      </w:r>
    </w:p>
    <w:p w14:paraId="54A12FE8" w14:textId="77777777" w:rsidR="002B2A20" w:rsidRDefault="002B2A20" w:rsidP="00922F9D">
      <w:pPr>
        <w:spacing w:after="0" w:line="240" w:lineRule="auto"/>
        <w:ind w:firstLine="567"/>
        <w:jc w:val="both"/>
        <w:rPr>
          <w:rFonts w:ascii="Times New Roman" w:eastAsia="Times New Roman" w:hAnsi="Times New Roman"/>
          <w:sz w:val="24"/>
          <w:szCs w:val="24"/>
        </w:rPr>
      </w:pPr>
      <w:r w:rsidRPr="00A033AB">
        <w:rPr>
          <w:rFonts w:ascii="Times New Roman" w:eastAsia="Times New Roman" w:hAnsi="Times New Roman"/>
          <w:sz w:val="24"/>
          <w:szCs w:val="24"/>
        </w:rPr>
        <w:t>- ведомость обор</w:t>
      </w:r>
      <w:r>
        <w:rPr>
          <w:rFonts w:ascii="Times New Roman" w:eastAsia="Times New Roman" w:hAnsi="Times New Roman"/>
          <w:sz w:val="24"/>
          <w:szCs w:val="24"/>
        </w:rPr>
        <w:t>удования и материалов комплекта;</w:t>
      </w:r>
    </w:p>
    <w:p w14:paraId="46B7C6D9" w14:textId="77777777" w:rsidR="002B2A20" w:rsidRDefault="002B2A20" w:rsidP="00922F9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паспорт;</w:t>
      </w:r>
    </w:p>
    <w:p w14:paraId="13545E6F" w14:textId="77777777" w:rsidR="002B2A20" w:rsidRPr="00A033AB" w:rsidRDefault="002B2A20" w:rsidP="00922F9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формуляр.</w:t>
      </w:r>
    </w:p>
    <w:p w14:paraId="26B77582" w14:textId="77777777" w:rsidR="002B2A20" w:rsidRDefault="002B2A20" w:rsidP="00922F9D">
      <w:pPr>
        <w:pStyle w:val="a"/>
        <w:numPr>
          <w:ilvl w:val="0"/>
          <w:numId w:val="0"/>
        </w:numPr>
        <w:spacing w:line="240" w:lineRule="auto"/>
        <w:ind w:firstLine="567"/>
        <w:rPr>
          <w:sz w:val="24"/>
          <w:szCs w:val="24"/>
        </w:rPr>
      </w:pPr>
    </w:p>
    <w:p w14:paraId="01677D93" w14:textId="77777777" w:rsidR="00D621E6" w:rsidRPr="002C618F" w:rsidRDefault="00124998" w:rsidP="00922F9D">
      <w:pPr>
        <w:pStyle w:val="a"/>
        <w:numPr>
          <w:ilvl w:val="0"/>
          <w:numId w:val="1"/>
        </w:numPr>
        <w:spacing w:line="240" w:lineRule="auto"/>
        <w:ind w:left="-426" w:firstLine="142"/>
        <w:rPr>
          <w:b/>
          <w:sz w:val="24"/>
          <w:szCs w:val="24"/>
        </w:rPr>
      </w:pPr>
      <w:r w:rsidRPr="002C618F">
        <w:rPr>
          <w:b/>
          <w:sz w:val="24"/>
          <w:szCs w:val="24"/>
        </w:rPr>
        <w:t>Обязательные требования</w:t>
      </w:r>
      <w:r w:rsidR="008A7ED4" w:rsidRPr="002C618F">
        <w:rPr>
          <w:b/>
          <w:sz w:val="24"/>
          <w:szCs w:val="24"/>
        </w:rPr>
        <w:t>:</w:t>
      </w:r>
      <w:r w:rsidRPr="002C618F">
        <w:rPr>
          <w:b/>
          <w:sz w:val="24"/>
          <w:szCs w:val="24"/>
        </w:rPr>
        <w:t xml:space="preserve"> </w:t>
      </w:r>
    </w:p>
    <w:p w14:paraId="7A493110" w14:textId="77777777" w:rsidR="00D621E6" w:rsidRPr="002C618F" w:rsidRDefault="00D621E6" w:rsidP="00922F9D">
      <w:pPr>
        <w:pStyle w:val="a5"/>
        <w:numPr>
          <w:ilvl w:val="1"/>
          <w:numId w:val="1"/>
        </w:numPr>
        <w:tabs>
          <w:tab w:val="left" w:pos="0"/>
        </w:tabs>
        <w:spacing w:after="0" w:line="240" w:lineRule="auto"/>
        <w:ind w:left="0" w:firstLine="567"/>
        <w:jc w:val="both"/>
        <w:rPr>
          <w:rFonts w:ascii="Times New Roman" w:hAnsi="Times New Roman"/>
          <w:sz w:val="24"/>
          <w:szCs w:val="24"/>
        </w:rPr>
      </w:pPr>
      <w:r w:rsidRPr="002C618F">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14:paraId="64EC29A6" w14:textId="77777777" w:rsidR="00D621E6" w:rsidRPr="002C618F" w:rsidRDefault="00D621E6" w:rsidP="00922F9D">
      <w:pPr>
        <w:pStyle w:val="a5"/>
        <w:numPr>
          <w:ilvl w:val="1"/>
          <w:numId w:val="1"/>
        </w:numPr>
        <w:tabs>
          <w:tab w:val="left" w:pos="0"/>
        </w:tabs>
        <w:spacing w:after="0" w:line="240" w:lineRule="auto"/>
        <w:ind w:left="0" w:firstLine="567"/>
        <w:jc w:val="both"/>
        <w:rPr>
          <w:rFonts w:ascii="Times New Roman" w:hAnsi="Times New Roman"/>
          <w:sz w:val="24"/>
          <w:szCs w:val="24"/>
        </w:rPr>
      </w:pPr>
      <w:r w:rsidRPr="002C618F">
        <w:rPr>
          <w:rFonts w:ascii="Times New Roman" w:hAnsi="Times New Roman"/>
          <w:sz w:val="24"/>
          <w:szCs w:val="24"/>
        </w:rPr>
        <w:lastRenderedPageBreak/>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14:paraId="5306ADD4" w14:textId="77777777" w:rsidR="00D621E6" w:rsidRPr="002C618F" w:rsidRDefault="00D621E6" w:rsidP="00922F9D">
      <w:pPr>
        <w:pStyle w:val="a5"/>
        <w:numPr>
          <w:ilvl w:val="1"/>
          <w:numId w:val="1"/>
        </w:numPr>
        <w:tabs>
          <w:tab w:val="left" w:pos="0"/>
        </w:tabs>
        <w:spacing w:after="0" w:line="240" w:lineRule="auto"/>
        <w:ind w:left="0" w:firstLine="567"/>
        <w:jc w:val="both"/>
        <w:rPr>
          <w:rFonts w:ascii="Times New Roman" w:hAnsi="Times New Roman"/>
          <w:sz w:val="24"/>
          <w:szCs w:val="24"/>
        </w:rPr>
      </w:pPr>
      <w:r w:rsidRPr="002C618F">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14:paraId="424786C4" w14:textId="77777777" w:rsidR="00D621E6" w:rsidRPr="002C618F" w:rsidRDefault="00D621E6" w:rsidP="00922F9D">
      <w:pPr>
        <w:pStyle w:val="a5"/>
        <w:numPr>
          <w:ilvl w:val="1"/>
          <w:numId w:val="1"/>
        </w:numPr>
        <w:tabs>
          <w:tab w:val="left" w:pos="0"/>
        </w:tabs>
        <w:spacing w:after="0" w:line="240" w:lineRule="auto"/>
        <w:ind w:left="0" w:firstLine="567"/>
        <w:jc w:val="both"/>
        <w:rPr>
          <w:rFonts w:ascii="Times New Roman" w:hAnsi="Times New Roman"/>
          <w:sz w:val="24"/>
          <w:szCs w:val="24"/>
        </w:rPr>
      </w:pPr>
      <w:r w:rsidRPr="002C618F">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14:paraId="4D09E47E" w14:textId="77777777" w:rsidR="00394252" w:rsidRPr="002C618F" w:rsidRDefault="00394252" w:rsidP="00922F9D">
      <w:pPr>
        <w:pStyle w:val="a5"/>
        <w:numPr>
          <w:ilvl w:val="1"/>
          <w:numId w:val="1"/>
        </w:numPr>
        <w:tabs>
          <w:tab w:val="left" w:pos="0"/>
        </w:tabs>
        <w:spacing w:after="0" w:line="240" w:lineRule="auto"/>
        <w:ind w:left="0" w:firstLine="567"/>
        <w:jc w:val="both"/>
        <w:rPr>
          <w:rFonts w:ascii="Times New Roman" w:hAnsi="Times New Roman"/>
          <w:sz w:val="24"/>
          <w:szCs w:val="24"/>
        </w:rPr>
      </w:pPr>
      <w:r w:rsidRPr="002C618F">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14:paraId="0F8FA711" w14:textId="77777777" w:rsidR="00D621E6" w:rsidRPr="002C618F" w:rsidRDefault="00D621E6" w:rsidP="00922F9D">
      <w:pPr>
        <w:pStyle w:val="a5"/>
        <w:numPr>
          <w:ilvl w:val="1"/>
          <w:numId w:val="1"/>
        </w:numPr>
        <w:tabs>
          <w:tab w:val="left" w:pos="0"/>
        </w:tabs>
        <w:spacing w:after="0" w:line="240" w:lineRule="auto"/>
        <w:ind w:left="0" w:firstLine="567"/>
        <w:jc w:val="both"/>
        <w:rPr>
          <w:rFonts w:ascii="Times New Roman" w:hAnsi="Times New Roman"/>
          <w:sz w:val="24"/>
          <w:szCs w:val="24"/>
        </w:rPr>
      </w:pPr>
      <w:r w:rsidRPr="002C618F">
        <w:rPr>
          <w:rFonts w:ascii="Times New Roman" w:hAnsi="Times New Roman"/>
          <w:sz w:val="24"/>
          <w:szCs w:val="24"/>
        </w:rPr>
        <w:t xml:space="preserve">Участник должен работать  на Российском рынке не менее </w:t>
      </w:r>
      <w:r w:rsidR="00FE6A2A" w:rsidRPr="002C618F">
        <w:rPr>
          <w:rFonts w:ascii="Times New Roman" w:hAnsi="Times New Roman"/>
          <w:sz w:val="24"/>
          <w:szCs w:val="24"/>
        </w:rPr>
        <w:t>трех</w:t>
      </w:r>
      <w:r w:rsidRPr="002C618F">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14:paraId="1509033B" w14:textId="6C3F5FB1" w:rsidR="00D621E6" w:rsidRPr="002C618F" w:rsidRDefault="00D621E6" w:rsidP="00922F9D">
      <w:pPr>
        <w:pStyle w:val="a5"/>
        <w:numPr>
          <w:ilvl w:val="1"/>
          <w:numId w:val="1"/>
        </w:numPr>
        <w:tabs>
          <w:tab w:val="left" w:pos="0"/>
        </w:tabs>
        <w:spacing w:after="0" w:line="240" w:lineRule="auto"/>
        <w:ind w:left="0" w:firstLine="567"/>
        <w:jc w:val="both"/>
        <w:rPr>
          <w:rFonts w:ascii="Times New Roman" w:hAnsi="Times New Roman"/>
          <w:sz w:val="24"/>
          <w:szCs w:val="24"/>
        </w:rPr>
      </w:pPr>
      <w:r w:rsidRPr="002C618F">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922F9D">
        <w:rPr>
          <w:rFonts w:ascii="Times New Roman" w:hAnsi="Times New Roman"/>
          <w:sz w:val="24"/>
          <w:szCs w:val="24"/>
        </w:rPr>
        <w:t xml:space="preserve"> </w:t>
      </w:r>
      <w:r w:rsidRPr="002C618F">
        <w:rPr>
          <w:rFonts w:ascii="Times New Roman" w:hAnsi="Times New Roman"/>
          <w:sz w:val="24"/>
          <w:szCs w:val="24"/>
        </w:rPr>
        <w:t>Москвы и Московской области.</w:t>
      </w:r>
    </w:p>
    <w:p w14:paraId="15CDAFEC" w14:textId="77777777" w:rsidR="00BE6F1E" w:rsidRPr="002C618F" w:rsidRDefault="00BE6F1E" w:rsidP="00922F9D">
      <w:pPr>
        <w:pStyle w:val="a"/>
        <w:numPr>
          <w:ilvl w:val="0"/>
          <w:numId w:val="1"/>
        </w:numPr>
        <w:spacing w:line="240" w:lineRule="auto"/>
        <w:ind w:left="0" w:firstLine="567"/>
        <w:rPr>
          <w:b/>
          <w:sz w:val="24"/>
          <w:szCs w:val="24"/>
        </w:rPr>
      </w:pPr>
      <w:r w:rsidRPr="002C618F">
        <w:rPr>
          <w:b/>
          <w:sz w:val="24"/>
          <w:szCs w:val="24"/>
        </w:rPr>
        <w:t>Дополнительные условия:</w:t>
      </w:r>
    </w:p>
    <w:p w14:paraId="0EE2C123" w14:textId="77777777" w:rsidR="00BE6F1E" w:rsidRPr="002C618F" w:rsidRDefault="00031EF5" w:rsidP="00922F9D">
      <w:pPr>
        <w:pStyle w:val="a5"/>
        <w:numPr>
          <w:ilvl w:val="1"/>
          <w:numId w:val="1"/>
        </w:numPr>
        <w:spacing w:after="0" w:line="240" w:lineRule="auto"/>
        <w:ind w:left="0" w:firstLine="567"/>
        <w:jc w:val="both"/>
        <w:rPr>
          <w:rFonts w:ascii="Times New Roman" w:hAnsi="Times New Roman"/>
          <w:sz w:val="24"/>
          <w:szCs w:val="24"/>
        </w:rPr>
      </w:pPr>
      <w:r w:rsidRPr="002C618F">
        <w:rPr>
          <w:rFonts w:ascii="Times New Roman" w:hAnsi="Times New Roman"/>
          <w:sz w:val="24"/>
          <w:szCs w:val="24"/>
        </w:rPr>
        <w:t xml:space="preserve">Условия поставки </w:t>
      </w:r>
      <w:r w:rsidR="00BC7FA8" w:rsidRPr="002C618F">
        <w:rPr>
          <w:rFonts w:ascii="Times New Roman" w:hAnsi="Times New Roman"/>
          <w:sz w:val="24"/>
          <w:szCs w:val="24"/>
        </w:rPr>
        <w:t>–</w:t>
      </w:r>
      <w:r w:rsidRPr="002C618F">
        <w:rPr>
          <w:rFonts w:ascii="Times New Roman" w:hAnsi="Times New Roman"/>
          <w:sz w:val="24"/>
          <w:szCs w:val="24"/>
        </w:rPr>
        <w:t xml:space="preserve"> </w:t>
      </w:r>
      <w:r w:rsidR="00BC7FA8" w:rsidRPr="002C618F">
        <w:rPr>
          <w:rFonts w:ascii="Times New Roman" w:hAnsi="Times New Roman"/>
          <w:sz w:val="24"/>
          <w:szCs w:val="24"/>
        </w:rPr>
        <w:t>доставка осуществляется транспортом Поставщика, включая погрузку/выгрузку товара</w:t>
      </w:r>
      <w:r w:rsidRPr="002C618F">
        <w:rPr>
          <w:rFonts w:ascii="Times New Roman" w:hAnsi="Times New Roman"/>
          <w:sz w:val="24"/>
          <w:szCs w:val="24"/>
        </w:rPr>
        <w:t>.</w:t>
      </w:r>
      <w:r w:rsidR="00D621E6" w:rsidRPr="002C618F">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14:paraId="2C180B5F" w14:textId="497A19DF" w:rsidR="00031EF5" w:rsidRDefault="001A4413" w:rsidP="00922F9D">
      <w:pPr>
        <w:pStyle w:val="a5"/>
        <w:numPr>
          <w:ilvl w:val="1"/>
          <w:numId w:val="1"/>
        </w:numPr>
        <w:spacing w:after="0" w:line="240" w:lineRule="auto"/>
        <w:ind w:left="0" w:firstLine="567"/>
        <w:jc w:val="both"/>
        <w:rPr>
          <w:rFonts w:ascii="Times New Roman" w:hAnsi="Times New Roman"/>
          <w:sz w:val="24"/>
          <w:szCs w:val="24"/>
        </w:rPr>
      </w:pPr>
      <w:r w:rsidRPr="002C618F">
        <w:rPr>
          <w:rFonts w:ascii="Times New Roman" w:hAnsi="Times New Roman"/>
          <w:sz w:val="24"/>
          <w:szCs w:val="24"/>
        </w:rPr>
        <w:t xml:space="preserve">Адрес поставки – </w:t>
      </w:r>
      <w:r w:rsidR="007C2F4C" w:rsidRPr="002C618F">
        <w:rPr>
          <w:rFonts w:ascii="Times New Roman" w:hAnsi="Times New Roman"/>
          <w:sz w:val="24"/>
          <w:szCs w:val="24"/>
        </w:rPr>
        <w:t xml:space="preserve"> </w:t>
      </w:r>
      <w:r w:rsidR="00BC7FA8" w:rsidRPr="002C618F">
        <w:rPr>
          <w:rFonts w:ascii="Times New Roman" w:hAnsi="Times New Roman"/>
          <w:sz w:val="24"/>
          <w:szCs w:val="24"/>
        </w:rPr>
        <w:t xml:space="preserve"> </w:t>
      </w:r>
      <w:r w:rsidRPr="002C618F">
        <w:rPr>
          <w:rFonts w:ascii="Times New Roman" w:hAnsi="Times New Roman"/>
          <w:sz w:val="24"/>
          <w:szCs w:val="24"/>
        </w:rPr>
        <w:t>г. Москва</w:t>
      </w:r>
      <w:r w:rsidR="0099230C" w:rsidRPr="002C618F">
        <w:rPr>
          <w:rFonts w:ascii="Times New Roman" w:hAnsi="Times New Roman"/>
          <w:sz w:val="24"/>
          <w:szCs w:val="24"/>
        </w:rPr>
        <w:t xml:space="preserve">, ул. </w:t>
      </w:r>
      <w:r w:rsidR="006A21E0">
        <w:rPr>
          <w:rFonts w:ascii="Times New Roman" w:hAnsi="Times New Roman"/>
          <w:sz w:val="24"/>
          <w:szCs w:val="24"/>
        </w:rPr>
        <w:t>Моховая д 13</w:t>
      </w:r>
      <w:r w:rsidR="006A21E0">
        <w:rPr>
          <w:rFonts w:ascii="Times New Roman" w:hAnsi="Times New Roman"/>
          <w:sz w:val="24"/>
          <w:szCs w:val="24"/>
          <w:lang w:val="en-US"/>
        </w:rPr>
        <w:t xml:space="preserve">. </w:t>
      </w:r>
      <w:proofErr w:type="spellStart"/>
      <w:proofErr w:type="gramStart"/>
      <w:r w:rsidR="006A21E0">
        <w:rPr>
          <w:rFonts w:ascii="Times New Roman" w:hAnsi="Times New Roman"/>
          <w:sz w:val="24"/>
          <w:szCs w:val="24"/>
        </w:rPr>
        <w:t>c</w:t>
      </w:r>
      <w:proofErr w:type="gramEnd"/>
      <w:r w:rsidR="006A21E0">
        <w:rPr>
          <w:rFonts w:ascii="Times New Roman" w:hAnsi="Times New Roman"/>
          <w:sz w:val="24"/>
          <w:szCs w:val="24"/>
        </w:rPr>
        <w:t>тр</w:t>
      </w:r>
      <w:proofErr w:type="spellEnd"/>
      <w:r w:rsidR="006A21E0">
        <w:rPr>
          <w:rFonts w:ascii="Times New Roman" w:hAnsi="Times New Roman"/>
          <w:sz w:val="24"/>
          <w:szCs w:val="24"/>
          <w:lang w:val="en-US"/>
        </w:rPr>
        <w:t>. 1</w:t>
      </w:r>
      <w:r w:rsidR="00922F9D">
        <w:rPr>
          <w:rFonts w:ascii="Times New Roman" w:hAnsi="Times New Roman"/>
          <w:sz w:val="24"/>
          <w:szCs w:val="24"/>
        </w:rPr>
        <w:t>.</w:t>
      </w:r>
    </w:p>
    <w:p w14:paraId="31790312" w14:textId="564707C7" w:rsidR="00A44440" w:rsidRPr="00D621E6" w:rsidRDefault="00A44440" w:rsidP="00922F9D">
      <w:pPr>
        <w:pStyle w:val="a5"/>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гарантийных обязательств на оборудование не меньше срока предоставления гарантийных обязатель</w:t>
      </w:r>
      <w:proofErr w:type="gramStart"/>
      <w:r>
        <w:rPr>
          <w:rFonts w:ascii="Times New Roman" w:hAnsi="Times New Roman"/>
          <w:sz w:val="24"/>
          <w:szCs w:val="24"/>
        </w:rPr>
        <w:t>ств пр</w:t>
      </w:r>
      <w:proofErr w:type="gramEnd"/>
      <w:r>
        <w:rPr>
          <w:rFonts w:ascii="Times New Roman" w:hAnsi="Times New Roman"/>
          <w:sz w:val="24"/>
          <w:szCs w:val="24"/>
        </w:rPr>
        <w:t>оизводителем</w:t>
      </w:r>
      <w:r w:rsidR="002262C9">
        <w:rPr>
          <w:rFonts w:ascii="Times New Roman" w:hAnsi="Times New Roman"/>
          <w:sz w:val="24"/>
          <w:szCs w:val="24"/>
        </w:rPr>
        <w:t xml:space="preserve"> оборудования</w:t>
      </w:r>
      <w:r>
        <w:rPr>
          <w:rFonts w:ascii="Times New Roman" w:hAnsi="Times New Roman"/>
          <w:sz w:val="24"/>
          <w:szCs w:val="24"/>
        </w:rPr>
        <w:t>, на выполнение работы не менее 12 месяцев с даты подписания акта приема выполненных работ</w:t>
      </w:r>
      <w:r w:rsidR="00922F9D">
        <w:rPr>
          <w:rFonts w:ascii="Times New Roman" w:hAnsi="Times New Roman"/>
          <w:sz w:val="24"/>
          <w:szCs w:val="24"/>
        </w:rPr>
        <w:t xml:space="preserve"> Заказчиком</w:t>
      </w:r>
      <w:r>
        <w:rPr>
          <w:rFonts w:ascii="Times New Roman" w:hAnsi="Times New Roman"/>
          <w:sz w:val="24"/>
          <w:szCs w:val="24"/>
        </w:rPr>
        <w:t>.</w:t>
      </w:r>
    </w:p>
    <w:p w14:paraId="0A778EED" w14:textId="77777777" w:rsidR="007C2F4C" w:rsidRPr="002C618F" w:rsidRDefault="007C2F4C" w:rsidP="00922F9D">
      <w:pPr>
        <w:pStyle w:val="a5"/>
        <w:numPr>
          <w:ilvl w:val="1"/>
          <w:numId w:val="1"/>
        </w:numPr>
        <w:spacing w:after="0" w:line="240" w:lineRule="auto"/>
        <w:ind w:left="0" w:firstLine="567"/>
        <w:jc w:val="both"/>
        <w:rPr>
          <w:rFonts w:ascii="Times New Roman" w:hAnsi="Times New Roman"/>
          <w:sz w:val="24"/>
          <w:szCs w:val="24"/>
        </w:rPr>
      </w:pPr>
      <w:r w:rsidRPr="002C618F">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14:paraId="27B2D538" w14:textId="77777777" w:rsidR="0091473D" w:rsidRPr="00D621E6" w:rsidRDefault="007C2F4C" w:rsidP="00922F9D">
      <w:pPr>
        <w:pStyle w:val="a5"/>
        <w:numPr>
          <w:ilvl w:val="0"/>
          <w:numId w:val="1"/>
        </w:numPr>
        <w:spacing w:after="0" w:line="240" w:lineRule="auto"/>
        <w:ind w:left="0" w:firstLine="567"/>
        <w:jc w:val="both"/>
        <w:rPr>
          <w:rFonts w:ascii="Times New Roman" w:hAnsi="Times New Roman"/>
          <w:sz w:val="24"/>
          <w:szCs w:val="24"/>
        </w:rPr>
      </w:pPr>
      <w:r w:rsidRPr="0091473D">
        <w:rPr>
          <w:rFonts w:ascii="Times New Roman" w:hAnsi="Times New Roman"/>
          <w:b/>
          <w:sz w:val="24"/>
          <w:szCs w:val="24"/>
        </w:rPr>
        <w:t xml:space="preserve">Порядок формирования цены – </w:t>
      </w:r>
      <w:r w:rsidR="0091473D" w:rsidRPr="00D621E6">
        <w:rPr>
          <w:rFonts w:ascii="Times New Roman" w:hAnsi="Times New Roman"/>
          <w:sz w:val="24"/>
          <w:szCs w:val="24"/>
        </w:rPr>
        <w:t xml:space="preserve">цена должна быть указана в рублях,  являться фиксированной на весь срок действия договора, должна включать в себя все </w:t>
      </w:r>
      <w:r w:rsidR="0091473D">
        <w:rPr>
          <w:rFonts w:ascii="Times New Roman" w:hAnsi="Times New Roman"/>
          <w:sz w:val="24"/>
          <w:szCs w:val="24"/>
        </w:rPr>
        <w:t xml:space="preserve">расходы на перевозку, страхование, уплату таможенных пошлин, налогов (в </w:t>
      </w:r>
      <w:proofErr w:type="spellStart"/>
      <w:r w:rsidR="0091473D">
        <w:rPr>
          <w:rFonts w:ascii="Times New Roman" w:hAnsi="Times New Roman"/>
          <w:sz w:val="24"/>
          <w:szCs w:val="24"/>
        </w:rPr>
        <w:t>т.ч</w:t>
      </w:r>
      <w:proofErr w:type="spellEnd"/>
      <w:r w:rsidR="0091473D">
        <w:rPr>
          <w:rFonts w:ascii="Times New Roman" w:hAnsi="Times New Roman"/>
          <w:sz w:val="24"/>
          <w:szCs w:val="24"/>
        </w:rPr>
        <w:t xml:space="preserve">. НДС), доставку к месту нахождения склада Заказчика, всех погрузочно-разгрузочных работ (в </w:t>
      </w:r>
      <w:proofErr w:type="spellStart"/>
      <w:r w:rsidR="0091473D">
        <w:rPr>
          <w:rFonts w:ascii="Times New Roman" w:hAnsi="Times New Roman"/>
          <w:sz w:val="24"/>
          <w:szCs w:val="24"/>
        </w:rPr>
        <w:t>т.ч</w:t>
      </w:r>
      <w:proofErr w:type="spellEnd"/>
      <w:r w:rsidR="0091473D">
        <w:rPr>
          <w:rFonts w:ascii="Times New Roman" w:hAnsi="Times New Roman"/>
          <w:sz w:val="24"/>
          <w:szCs w:val="24"/>
        </w:rPr>
        <w:t xml:space="preserve">. занос товара на склад Заказчика или к месту его хранения), выполнение работ по монтажу и пуско-наладки оборудования </w:t>
      </w:r>
      <w:r w:rsidR="0091473D" w:rsidRPr="00D621E6">
        <w:rPr>
          <w:rFonts w:ascii="Times New Roman" w:hAnsi="Times New Roman"/>
          <w:sz w:val="24"/>
          <w:szCs w:val="24"/>
        </w:rPr>
        <w:t>и други</w:t>
      </w:r>
      <w:r w:rsidR="0091473D">
        <w:rPr>
          <w:rFonts w:ascii="Times New Roman" w:hAnsi="Times New Roman"/>
          <w:sz w:val="24"/>
          <w:szCs w:val="24"/>
        </w:rPr>
        <w:t xml:space="preserve">е </w:t>
      </w:r>
      <w:r w:rsidR="0091473D" w:rsidRPr="00D621E6">
        <w:rPr>
          <w:rFonts w:ascii="Times New Roman" w:hAnsi="Times New Roman"/>
          <w:sz w:val="24"/>
          <w:szCs w:val="24"/>
        </w:rPr>
        <w:t>обязательны</w:t>
      </w:r>
      <w:r w:rsidR="0091473D">
        <w:rPr>
          <w:rFonts w:ascii="Times New Roman" w:hAnsi="Times New Roman"/>
          <w:sz w:val="24"/>
          <w:szCs w:val="24"/>
        </w:rPr>
        <w:t>е</w:t>
      </w:r>
      <w:r w:rsidR="0091473D" w:rsidRPr="00D621E6">
        <w:rPr>
          <w:rFonts w:ascii="Times New Roman" w:hAnsi="Times New Roman"/>
          <w:sz w:val="24"/>
          <w:szCs w:val="24"/>
        </w:rPr>
        <w:t xml:space="preserve"> платеж</w:t>
      </w:r>
      <w:r w:rsidR="0091473D">
        <w:rPr>
          <w:rFonts w:ascii="Times New Roman" w:hAnsi="Times New Roman"/>
          <w:sz w:val="24"/>
          <w:szCs w:val="24"/>
        </w:rPr>
        <w:t>и</w:t>
      </w:r>
      <w:r w:rsidR="0091473D" w:rsidRPr="00D621E6">
        <w:rPr>
          <w:rFonts w:ascii="Times New Roman" w:hAnsi="Times New Roman"/>
          <w:sz w:val="24"/>
          <w:szCs w:val="24"/>
        </w:rPr>
        <w:t>.</w:t>
      </w:r>
    </w:p>
    <w:p w14:paraId="12AA84E3" w14:textId="77777777" w:rsidR="00EF26C0" w:rsidRPr="0091473D" w:rsidRDefault="00EF26C0" w:rsidP="00922F9D">
      <w:pPr>
        <w:pStyle w:val="a5"/>
        <w:numPr>
          <w:ilvl w:val="0"/>
          <w:numId w:val="1"/>
        </w:numPr>
        <w:spacing w:after="0" w:line="240" w:lineRule="auto"/>
        <w:ind w:left="0" w:firstLine="567"/>
        <w:jc w:val="both"/>
        <w:rPr>
          <w:rFonts w:ascii="Times New Roman" w:hAnsi="Times New Roman"/>
          <w:sz w:val="24"/>
          <w:szCs w:val="24"/>
        </w:rPr>
      </w:pPr>
      <w:r w:rsidRPr="0091473D">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91473D">
          <w:rPr>
            <w:rFonts w:ascii="Times New Roman" w:hAnsi="Times New Roman"/>
            <w:sz w:val="24"/>
            <w:szCs w:val="24"/>
          </w:rPr>
          <w:t>patrina@sistema.ru</w:t>
        </w:r>
      </w:hyperlink>
      <w:r w:rsidRPr="0091473D">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91473D">
        <w:rPr>
          <w:rFonts w:ascii="Times New Roman" w:hAnsi="Times New Roman"/>
          <w:sz w:val="24"/>
          <w:szCs w:val="24"/>
        </w:rPr>
        <w:t xml:space="preserve">спецификации на поставку Товара, </w:t>
      </w:r>
      <w:r w:rsidRPr="0091473D">
        <w:rPr>
          <w:rFonts w:ascii="Times New Roman" w:hAnsi="Times New Roman"/>
          <w:sz w:val="24"/>
          <w:szCs w:val="24"/>
        </w:rPr>
        <w:t>исполнения обязательных и основных требований,  заверенное подписью ру</w:t>
      </w:r>
      <w:r w:rsidR="00581A26" w:rsidRPr="0091473D">
        <w:rPr>
          <w:rFonts w:ascii="Times New Roman" w:hAnsi="Times New Roman"/>
          <w:sz w:val="24"/>
          <w:szCs w:val="24"/>
        </w:rPr>
        <w:t>ководителя и печатью компании.</w:t>
      </w:r>
    </w:p>
    <w:p w14:paraId="32B8AD24" w14:textId="77777777" w:rsidR="00AF2A02" w:rsidRPr="002C618F" w:rsidRDefault="00AF2A02" w:rsidP="00922F9D">
      <w:pPr>
        <w:pStyle w:val="a5"/>
        <w:numPr>
          <w:ilvl w:val="0"/>
          <w:numId w:val="1"/>
        </w:numPr>
        <w:spacing w:after="0" w:line="240" w:lineRule="auto"/>
        <w:ind w:left="0" w:firstLine="567"/>
        <w:jc w:val="both"/>
        <w:rPr>
          <w:rFonts w:ascii="Times New Roman" w:hAnsi="Times New Roman"/>
          <w:sz w:val="24"/>
          <w:szCs w:val="24"/>
        </w:rPr>
      </w:pPr>
      <w:r w:rsidRPr="002C618F">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14:paraId="71D70C27" w14:textId="77777777" w:rsidR="00AF2A02" w:rsidRPr="002C618F" w:rsidRDefault="00AF2A02" w:rsidP="00922F9D">
      <w:pPr>
        <w:pStyle w:val="a5"/>
        <w:spacing w:after="0" w:line="240" w:lineRule="auto"/>
        <w:ind w:left="0" w:firstLine="567"/>
        <w:jc w:val="both"/>
        <w:rPr>
          <w:rFonts w:ascii="Times New Roman" w:hAnsi="Times New Roman"/>
          <w:sz w:val="24"/>
          <w:szCs w:val="24"/>
        </w:rPr>
      </w:pPr>
      <w:r w:rsidRPr="002C618F">
        <w:rPr>
          <w:rFonts w:ascii="Times New Roman" w:hAnsi="Times New Roman"/>
          <w:sz w:val="24"/>
          <w:szCs w:val="24"/>
        </w:rPr>
        <w:t xml:space="preserve">- выписку из ЕГРЮЛ (копия или оригинал) </w:t>
      </w:r>
    </w:p>
    <w:p w14:paraId="61FA1858" w14:textId="77777777" w:rsidR="00AC0910" w:rsidRDefault="005D3615" w:rsidP="00251DC2">
      <w:pPr>
        <w:spacing w:after="0" w:line="240" w:lineRule="auto"/>
        <w:ind w:left="-426" w:firstLine="142"/>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14:paraId="4EF6FB3A" w14:textId="4D802E39" w:rsidR="0057757F" w:rsidRPr="00394252" w:rsidRDefault="0091473D" w:rsidP="00251DC2">
      <w:pPr>
        <w:spacing w:after="0" w:line="240" w:lineRule="auto"/>
        <w:ind w:left="-426" w:firstLine="142"/>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r>
        <w:rPr>
          <w:rFonts w:ascii="Times New Roman" w:hAnsi="Times New Roman"/>
          <w:sz w:val="24"/>
          <w:szCs w:val="24"/>
        </w:rPr>
        <w:t xml:space="preserve">                   </w:t>
      </w:r>
      <w:r w:rsidRPr="00394252">
        <w:rPr>
          <w:rFonts w:ascii="Times New Roman" w:hAnsi="Times New Roman"/>
          <w:sz w:val="24"/>
          <w:szCs w:val="24"/>
        </w:rPr>
        <w:t xml:space="preserve">                                      </w:t>
      </w:r>
      <w:r>
        <w:rPr>
          <w:rFonts w:ascii="Times New Roman" w:hAnsi="Times New Roman"/>
          <w:sz w:val="24"/>
          <w:szCs w:val="24"/>
        </w:rPr>
        <w:t xml:space="preserve">              </w:t>
      </w:r>
      <w:r w:rsidRPr="00394252">
        <w:rPr>
          <w:rFonts w:ascii="Times New Roman" w:hAnsi="Times New Roman"/>
          <w:sz w:val="24"/>
          <w:szCs w:val="24"/>
        </w:rPr>
        <w:t>А.В.</w:t>
      </w:r>
      <w:r w:rsidR="00922F9D">
        <w:rPr>
          <w:rFonts w:ascii="Times New Roman" w:hAnsi="Times New Roman"/>
          <w:sz w:val="24"/>
          <w:szCs w:val="24"/>
        </w:rPr>
        <w:t xml:space="preserve"> </w:t>
      </w:r>
      <w:r w:rsidRPr="00394252">
        <w:rPr>
          <w:rFonts w:ascii="Times New Roman" w:hAnsi="Times New Roman"/>
          <w:sz w:val="24"/>
          <w:szCs w:val="24"/>
        </w:rPr>
        <w:t>Никифоров</w:t>
      </w:r>
    </w:p>
    <w:sectPr w:rsidR="0057757F" w:rsidRPr="00394252" w:rsidSect="00251DC2">
      <w:footerReference w:type="default" r:id="rId11"/>
      <w:pgSz w:w="11906" w:h="16838"/>
      <w:pgMar w:top="709" w:right="424"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160FA" w14:textId="77777777" w:rsidR="00E9746B" w:rsidRDefault="00E9746B" w:rsidP="00947A5E">
      <w:pPr>
        <w:spacing w:after="0" w:line="240" w:lineRule="auto"/>
      </w:pPr>
      <w:r>
        <w:separator/>
      </w:r>
    </w:p>
  </w:endnote>
  <w:endnote w:type="continuationSeparator" w:id="0">
    <w:p w14:paraId="4C47590F" w14:textId="77777777" w:rsidR="00E9746B" w:rsidRDefault="00E9746B"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14:paraId="13A141AD" w14:textId="77777777" w:rsidR="00877152" w:rsidRDefault="00F04C4F">
        <w:pPr>
          <w:pStyle w:val="ae"/>
          <w:jc w:val="right"/>
        </w:pPr>
        <w:r>
          <w:fldChar w:fldCharType="begin"/>
        </w:r>
        <w:r w:rsidR="00877152">
          <w:instrText xml:space="preserve"> PAGE   \* MERGEFORMAT </w:instrText>
        </w:r>
        <w:r>
          <w:fldChar w:fldCharType="separate"/>
        </w:r>
        <w:r w:rsidR="003D6E7C">
          <w:rPr>
            <w:noProof/>
          </w:rPr>
          <w:t>5</w:t>
        </w:r>
        <w:r>
          <w:rPr>
            <w:noProof/>
          </w:rPr>
          <w:fldChar w:fldCharType="end"/>
        </w:r>
      </w:p>
    </w:sdtContent>
  </w:sdt>
  <w:p w14:paraId="2C6145B8" w14:textId="77777777" w:rsidR="00877152" w:rsidRDefault="0087715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2C9B" w14:textId="77777777" w:rsidR="00E9746B" w:rsidRDefault="00E9746B" w:rsidP="00947A5E">
      <w:pPr>
        <w:spacing w:after="0" w:line="240" w:lineRule="auto"/>
      </w:pPr>
      <w:r>
        <w:separator/>
      </w:r>
    </w:p>
  </w:footnote>
  <w:footnote w:type="continuationSeparator" w:id="0">
    <w:p w14:paraId="10E3452F" w14:textId="77777777" w:rsidR="00E9746B" w:rsidRDefault="00E9746B" w:rsidP="00947A5E">
      <w:pPr>
        <w:spacing w:after="0" w:line="240" w:lineRule="auto"/>
      </w:pPr>
      <w:r>
        <w:continuationSeparator/>
      </w:r>
    </w:p>
  </w:footnote>
  <w:footnote w:id="1">
    <w:p w14:paraId="40B729E5" w14:textId="1DBA23A3" w:rsidR="003D6E7C" w:rsidRPr="003D6E7C" w:rsidRDefault="003D6E7C">
      <w:pPr>
        <w:pStyle w:val="af0"/>
        <w:rPr>
          <w:rFonts w:ascii="Times New Roman" w:hAnsi="Times New Roman"/>
        </w:rPr>
      </w:pPr>
      <w:r>
        <w:rPr>
          <w:rStyle w:val="af2"/>
        </w:rPr>
        <w:footnoteRef/>
      </w:r>
      <w:r>
        <w:t xml:space="preserve"> </w:t>
      </w:r>
      <w:r w:rsidRPr="003D6E7C">
        <w:rPr>
          <w:rFonts w:ascii="Times New Roman" w:hAnsi="Times New Roman"/>
        </w:rPr>
        <w:t>Изменение внесены в сроки поставки оборудования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DF8"/>
    <w:multiLevelType w:val="hybridMultilevel"/>
    <w:tmpl w:val="C2CCBEE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3C33926"/>
    <w:multiLevelType w:val="hybridMultilevel"/>
    <w:tmpl w:val="618475D2"/>
    <w:lvl w:ilvl="0" w:tplc="BFE2F3C6">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CA617CE"/>
    <w:multiLevelType w:val="hybridMultilevel"/>
    <w:tmpl w:val="D92E3922"/>
    <w:lvl w:ilvl="0" w:tplc="127ED32C">
      <w:start w:val="15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F0B89"/>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3ED49AA"/>
    <w:multiLevelType w:val="multilevel"/>
    <w:tmpl w:val="843464D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63678EA"/>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55879BC"/>
    <w:multiLevelType w:val="hybridMultilevel"/>
    <w:tmpl w:val="F0A69480"/>
    <w:lvl w:ilvl="0" w:tplc="0419001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B1067D0"/>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745803"/>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1503E10"/>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4C2E9D"/>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2479F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FA93B3B"/>
    <w:multiLevelType w:val="hybridMultilevel"/>
    <w:tmpl w:val="1A1E3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1"/>
  </w:num>
  <w:num w:numId="5">
    <w:abstractNumId w:val="16"/>
  </w:num>
  <w:num w:numId="6">
    <w:abstractNumId w:val="8"/>
  </w:num>
  <w:num w:numId="7">
    <w:abstractNumId w:val="5"/>
  </w:num>
  <w:num w:numId="8">
    <w:abstractNumId w:val="13"/>
  </w:num>
  <w:num w:numId="9">
    <w:abstractNumId w:val="0"/>
  </w:num>
  <w:num w:numId="10">
    <w:abstractNumId w:val="4"/>
  </w:num>
  <w:num w:numId="11">
    <w:abstractNumId w:val="7"/>
  </w:num>
  <w:num w:numId="12">
    <w:abstractNumId w:val="14"/>
  </w:num>
  <w:num w:numId="13">
    <w:abstractNumId w:val="15"/>
  </w:num>
  <w:num w:numId="14">
    <w:abstractNumId w:val="12"/>
  </w:num>
  <w:num w:numId="15">
    <w:abstractNumId w:val="11"/>
  </w:num>
  <w:num w:numId="16">
    <w:abstractNumId w:val="18"/>
  </w:num>
  <w:num w:numId="17">
    <w:abstractNumId w:val="2"/>
  </w:num>
  <w:num w:numId="18">
    <w:abstractNumId w:val="2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0766E"/>
    <w:rsid w:val="00013EC5"/>
    <w:rsid w:val="00020C2B"/>
    <w:rsid w:val="00026995"/>
    <w:rsid w:val="00031EF5"/>
    <w:rsid w:val="0004046F"/>
    <w:rsid w:val="00040AE5"/>
    <w:rsid w:val="000415BC"/>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E0784"/>
    <w:rsid w:val="000F0925"/>
    <w:rsid w:val="000F4F3D"/>
    <w:rsid w:val="000F7FEC"/>
    <w:rsid w:val="00101862"/>
    <w:rsid w:val="0011195F"/>
    <w:rsid w:val="00120FDF"/>
    <w:rsid w:val="001218D4"/>
    <w:rsid w:val="001225A4"/>
    <w:rsid w:val="00124998"/>
    <w:rsid w:val="00130633"/>
    <w:rsid w:val="00141575"/>
    <w:rsid w:val="0015385A"/>
    <w:rsid w:val="00153E88"/>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D6422"/>
    <w:rsid w:val="001E6F0D"/>
    <w:rsid w:val="001F2D03"/>
    <w:rsid w:val="00201689"/>
    <w:rsid w:val="00203970"/>
    <w:rsid w:val="0021266E"/>
    <w:rsid w:val="00213264"/>
    <w:rsid w:val="00213806"/>
    <w:rsid w:val="00223E40"/>
    <w:rsid w:val="002262C9"/>
    <w:rsid w:val="0023662F"/>
    <w:rsid w:val="0024043C"/>
    <w:rsid w:val="002412B4"/>
    <w:rsid w:val="00241DE9"/>
    <w:rsid w:val="002448CB"/>
    <w:rsid w:val="00251DC2"/>
    <w:rsid w:val="00251EA3"/>
    <w:rsid w:val="00252549"/>
    <w:rsid w:val="00262959"/>
    <w:rsid w:val="0027582E"/>
    <w:rsid w:val="00275E3F"/>
    <w:rsid w:val="00277476"/>
    <w:rsid w:val="00283D34"/>
    <w:rsid w:val="0029303A"/>
    <w:rsid w:val="00295984"/>
    <w:rsid w:val="002962A8"/>
    <w:rsid w:val="002A4831"/>
    <w:rsid w:val="002A4AEE"/>
    <w:rsid w:val="002B1A78"/>
    <w:rsid w:val="002B2A20"/>
    <w:rsid w:val="002B2EBC"/>
    <w:rsid w:val="002B3D8A"/>
    <w:rsid w:val="002B68A2"/>
    <w:rsid w:val="002C238F"/>
    <w:rsid w:val="002C41F4"/>
    <w:rsid w:val="002C618F"/>
    <w:rsid w:val="002D0C07"/>
    <w:rsid w:val="002D2A0B"/>
    <w:rsid w:val="002D2F83"/>
    <w:rsid w:val="002D7215"/>
    <w:rsid w:val="002E0277"/>
    <w:rsid w:val="002E16E0"/>
    <w:rsid w:val="002F32A5"/>
    <w:rsid w:val="002F3B5E"/>
    <w:rsid w:val="002F707B"/>
    <w:rsid w:val="0030325E"/>
    <w:rsid w:val="003053AE"/>
    <w:rsid w:val="003108A7"/>
    <w:rsid w:val="0031176E"/>
    <w:rsid w:val="00312E52"/>
    <w:rsid w:val="003152B6"/>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6E7C"/>
    <w:rsid w:val="003D78EB"/>
    <w:rsid w:val="003E0BD8"/>
    <w:rsid w:val="003E5E57"/>
    <w:rsid w:val="004115BF"/>
    <w:rsid w:val="00424480"/>
    <w:rsid w:val="004277C2"/>
    <w:rsid w:val="00433D84"/>
    <w:rsid w:val="00441CF8"/>
    <w:rsid w:val="00445198"/>
    <w:rsid w:val="004459AE"/>
    <w:rsid w:val="0044688D"/>
    <w:rsid w:val="00453025"/>
    <w:rsid w:val="00453D75"/>
    <w:rsid w:val="00457120"/>
    <w:rsid w:val="0045745B"/>
    <w:rsid w:val="00460D29"/>
    <w:rsid w:val="00463307"/>
    <w:rsid w:val="0046341F"/>
    <w:rsid w:val="00464E4D"/>
    <w:rsid w:val="00471113"/>
    <w:rsid w:val="00472662"/>
    <w:rsid w:val="0047267B"/>
    <w:rsid w:val="00474275"/>
    <w:rsid w:val="0047448C"/>
    <w:rsid w:val="00486748"/>
    <w:rsid w:val="00486FF5"/>
    <w:rsid w:val="00490820"/>
    <w:rsid w:val="004A044E"/>
    <w:rsid w:val="004A679E"/>
    <w:rsid w:val="004B02A8"/>
    <w:rsid w:val="004B38F8"/>
    <w:rsid w:val="004B7A04"/>
    <w:rsid w:val="004D0F47"/>
    <w:rsid w:val="004D1F8A"/>
    <w:rsid w:val="004D3DC4"/>
    <w:rsid w:val="004E61FA"/>
    <w:rsid w:val="004E6451"/>
    <w:rsid w:val="004F24B2"/>
    <w:rsid w:val="00500476"/>
    <w:rsid w:val="00503D80"/>
    <w:rsid w:val="00505CBE"/>
    <w:rsid w:val="00506FEB"/>
    <w:rsid w:val="00512101"/>
    <w:rsid w:val="00520833"/>
    <w:rsid w:val="00523572"/>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06E6"/>
    <w:rsid w:val="005F5C7A"/>
    <w:rsid w:val="006066DB"/>
    <w:rsid w:val="00613854"/>
    <w:rsid w:val="0061692A"/>
    <w:rsid w:val="0062231B"/>
    <w:rsid w:val="006227FF"/>
    <w:rsid w:val="00624A18"/>
    <w:rsid w:val="00627A52"/>
    <w:rsid w:val="00641026"/>
    <w:rsid w:val="00644859"/>
    <w:rsid w:val="0065264B"/>
    <w:rsid w:val="0065267B"/>
    <w:rsid w:val="0065309B"/>
    <w:rsid w:val="00657AE1"/>
    <w:rsid w:val="00673880"/>
    <w:rsid w:val="00674396"/>
    <w:rsid w:val="006861C7"/>
    <w:rsid w:val="006A21E0"/>
    <w:rsid w:val="006B45B9"/>
    <w:rsid w:val="006B5F82"/>
    <w:rsid w:val="006D05F5"/>
    <w:rsid w:val="006D33A5"/>
    <w:rsid w:val="006D50ED"/>
    <w:rsid w:val="006D5E54"/>
    <w:rsid w:val="006F3872"/>
    <w:rsid w:val="006F6190"/>
    <w:rsid w:val="007045E5"/>
    <w:rsid w:val="007123B0"/>
    <w:rsid w:val="007237DB"/>
    <w:rsid w:val="00724218"/>
    <w:rsid w:val="00724B6F"/>
    <w:rsid w:val="00726DDB"/>
    <w:rsid w:val="00733CB0"/>
    <w:rsid w:val="00734C85"/>
    <w:rsid w:val="007446B1"/>
    <w:rsid w:val="00757CF4"/>
    <w:rsid w:val="00767F54"/>
    <w:rsid w:val="007755EA"/>
    <w:rsid w:val="0078010F"/>
    <w:rsid w:val="0079095B"/>
    <w:rsid w:val="007916B2"/>
    <w:rsid w:val="00791F97"/>
    <w:rsid w:val="007964C1"/>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54CBF"/>
    <w:rsid w:val="0086213C"/>
    <w:rsid w:val="008645D2"/>
    <w:rsid w:val="00865FD9"/>
    <w:rsid w:val="00870B44"/>
    <w:rsid w:val="00871B6B"/>
    <w:rsid w:val="0087383A"/>
    <w:rsid w:val="00877152"/>
    <w:rsid w:val="00877F6F"/>
    <w:rsid w:val="0089406F"/>
    <w:rsid w:val="00896408"/>
    <w:rsid w:val="008A57FF"/>
    <w:rsid w:val="008A6729"/>
    <w:rsid w:val="008A7ED4"/>
    <w:rsid w:val="008B3558"/>
    <w:rsid w:val="008C5CC2"/>
    <w:rsid w:val="008D2E74"/>
    <w:rsid w:val="008E0216"/>
    <w:rsid w:val="009033EE"/>
    <w:rsid w:val="009065DD"/>
    <w:rsid w:val="00913D6D"/>
    <w:rsid w:val="0091473D"/>
    <w:rsid w:val="00914E59"/>
    <w:rsid w:val="00916D8D"/>
    <w:rsid w:val="00922F9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DF4"/>
    <w:rsid w:val="009B5B06"/>
    <w:rsid w:val="009B5BA6"/>
    <w:rsid w:val="009C0CC9"/>
    <w:rsid w:val="009C211C"/>
    <w:rsid w:val="009C620F"/>
    <w:rsid w:val="009D4105"/>
    <w:rsid w:val="009E01BD"/>
    <w:rsid w:val="00A02224"/>
    <w:rsid w:val="00A126D9"/>
    <w:rsid w:val="00A25094"/>
    <w:rsid w:val="00A35F23"/>
    <w:rsid w:val="00A37CEB"/>
    <w:rsid w:val="00A41255"/>
    <w:rsid w:val="00A43E9B"/>
    <w:rsid w:val="00A44440"/>
    <w:rsid w:val="00A44ABF"/>
    <w:rsid w:val="00A516BD"/>
    <w:rsid w:val="00A61828"/>
    <w:rsid w:val="00A627ED"/>
    <w:rsid w:val="00A65914"/>
    <w:rsid w:val="00A670E8"/>
    <w:rsid w:val="00A858CB"/>
    <w:rsid w:val="00AA0352"/>
    <w:rsid w:val="00AA08DA"/>
    <w:rsid w:val="00AA183C"/>
    <w:rsid w:val="00AA3264"/>
    <w:rsid w:val="00AC0910"/>
    <w:rsid w:val="00AC53AA"/>
    <w:rsid w:val="00AD420E"/>
    <w:rsid w:val="00AE593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3951"/>
    <w:rsid w:val="00C15DF1"/>
    <w:rsid w:val="00C43C22"/>
    <w:rsid w:val="00C45AAB"/>
    <w:rsid w:val="00C5260A"/>
    <w:rsid w:val="00C6051F"/>
    <w:rsid w:val="00C61801"/>
    <w:rsid w:val="00C85058"/>
    <w:rsid w:val="00C87C3D"/>
    <w:rsid w:val="00C936DF"/>
    <w:rsid w:val="00CA040C"/>
    <w:rsid w:val="00CB558A"/>
    <w:rsid w:val="00CB6247"/>
    <w:rsid w:val="00CC2FDF"/>
    <w:rsid w:val="00CC4208"/>
    <w:rsid w:val="00CD7AD6"/>
    <w:rsid w:val="00CE0A40"/>
    <w:rsid w:val="00CE6491"/>
    <w:rsid w:val="00CE7D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D377C"/>
    <w:rsid w:val="00DE041A"/>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827A3"/>
    <w:rsid w:val="00E82BDE"/>
    <w:rsid w:val="00E85F94"/>
    <w:rsid w:val="00E86742"/>
    <w:rsid w:val="00E951D1"/>
    <w:rsid w:val="00E9746B"/>
    <w:rsid w:val="00EA33F3"/>
    <w:rsid w:val="00EA742C"/>
    <w:rsid w:val="00EB3737"/>
    <w:rsid w:val="00EC2743"/>
    <w:rsid w:val="00ED1FEE"/>
    <w:rsid w:val="00ED6733"/>
    <w:rsid w:val="00EE01F9"/>
    <w:rsid w:val="00EE5087"/>
    <w:rsid w:val="00EE7F2A"/>
    <w:rsid w:val="00EF0D15"/>
    <w:rsid w:val="00EF1745"/>
    <w:rsid w:val="00EF26C0"/>
    <w:rsid w:val="00EF71AC"/>
    <w:rsid w:val="00EF7250"/>
    <w:rsid w:val="00F03A54"/>
    <w:rsid w:val="00F04C4F"/>
    <w:rsid w:val="00F07AAE"/>
    <w:rsid w:val="00F22458"/>
    <w:rsid w:val="00F22E11"/>
    <w:rsid w:val="00F2509F"/>
    <w:rsid w:val="00F270DA"/>
    <w:rsid w:val="00F340BE"/>
    <w:rsid w:val="00F42CFD"/>
    <w:rsid w:val="00F46FF0"/>
    <w:rsid w:val="00F5077C"/>
    <w:rsid w:val="00F52373"/>
    <w:rsid w:val="00F624E7"/>
    <w:rsid w:val="00F633D9"/>
    <w:rsid w:val="00F64B41"/>
    <w:rsid w:val="00F6623A"/>
    <w:rsid w:val="00F768B7"/>
    <w:rsid w:val="00F82517"/>
    <w:rsid w:val="00F83F13"/>
    <w:rsid w:val="00F90ABD"/>
    <w:rsid w:val="00F910E3"/>
    <w:rsid w:val="00F91AA0"/>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1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unhideWhenUsed/>
    <w:rsid w:val="009B5B06"/>
    <w:pPr>
      <w:spacing w:after="120"/>
      <w:ind w:left="283"/>
    </w:pPr>
  </w:style>
  <w:style w:type="character" w:customStyle="1" w:styleId="afc">
    <w:name w:val="Основной текст с отступом Знак"/>
    <w:basedOn w:val="a2"/>
    <w:link w:val="a1"/>
    <w:uiPriority w:val="99"/>
    <w:rsid w:val="009B5B06"/>
    <w:rPr>
      <w:sz w:val="22"/>
      <w:szCs w:val="22"/>
      <w:lang w:eastAsia="en-US"/>
    </w:rPr>
  </w:style>
  <w:style w:type="paragraph" w:styleId="afd">
    <w:name w:val="Plain Text"/>
    <w:basedOn w:val="a0"/>
    <w:link w:val="afe"/>
    <w:uiPriority w:val="99"/>
    <w:unhideWhenUsed/>
    <w:rsid w:val="009E01BD"/>
    <w:pPr>
      <w:spacing w:after="0" w:line="240" w:lineRule="auto"/>
    </w:pPr>
    <w:rPr>
      <w:rFonts w:ascii="Times New Roman" w:eastAsiaTheme="minorHAnsi" w:hAnsi="Times New Roman"/>
      <w:color w:val="595959" w:themeColor="text1" w:themeTint="A6"/>
      <w:sz w:val="18"/>
      <w:szCs w:val="18"/>
    </w:rPr>
  </w:style>
  <w:style w:type="character" w:customStyle="1" w:styleId="afe">
    <w:name w:val="Текст Знак"/>
    <w:basedOn w:val="a2"/>
    <w:link w:val="afd"/>
    <w:uiPriority w:val="99"/>
    <w:rsid w:val="009E01BD"/>
    <w:rPr>
      <w:rFonts w:ascii="Times New Roman" w:eastAsiaTheme="minorHAnsi" w:hAnsi="Times New Roman"/>
      <w:color w:val="595959" w:themeColor="text1" w:themeTint="A6"/>
      <w:sz w:val="18"/>
      <w:szCs w:val="18"/>
      <w:lang w:eastAsia="en-US"/>
    </w:rPr>
  </w:style>
  <w:style w:type="paragraph" w:customStyle="1" w:styleId="TableText">
    <w:name w:val="TableText"/>
    <w:basedOn w:val="a0"/>
    <w:uiPriority w:val="99"/>
    <w:rsid w:val="00241DE9"/>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241DE9"/>
    <w:pPr>
      <w:spacing w:before="60" w:after="60"/>
      <w:jc w:val="center"/>
    </w:pPr>
    <w:rPr>
      <w:b/>
      <w:bCs/>
    </w:rPr>
  </w:style>
  <w:style w:type="paragraph" w:customStyle="1" w:styleId="TableListNumber">
    <w:name w:val="Table List Number"/>
    <w:uiPriority w:val="99"/>
    <w:rsid w:val="00241DE9"/>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unhideWhenUsed/>
    <w:rsid w:val="009B5B06"/>
    <w:pPr>
      <w:spacing w:after="120"/>
      <w:ind w:left="283"/>
    </w:pPr>
  </w:style>
  <w:style w:type="character" w:customStyle="1" w:styleId="afc">
    <w:name w:val="Основной текст с отступом Знак"/>
    <w:basedOn w:val="a2"/>
    <w:link w:val="a1"/>
    <w:uiPriority w:val="99"/>
    <w:rsid w:val="009B5B06"/>
    <w:rPr>
      <w:sz w:val="22"/>
      <w:szCs w:val="22"/>
      <w:lang w:eastAsia="en-US"/>
    </w:rPr>
  </w:style>
  <w:style w:type="paragraph" w:styleId="afd">
    <w:name w:val="Plain Text"/>
    <w:basedOn w:val="a0"/>
    <w:link w:val="afe"/>
    <w:uiPriority w:val="99"/>
    <w:unhideWhenUsed/>
    <w:rsid w:val="009E01BD"/>
    <w:pPr>
      <w:spacing w:after="0" w:line="240" w:lineRule="auto"/>
    </w:pPr>
    <w:rPr>
      <w:rFonts w:ascii="Times New Roman" w:eastAsiaTheme="minorHAnsi" w:hAnsi="Times New Roman"/>
      <w:color w:val="595959" w:themeColor="text1" w:themeTint="A6"/>
      <w:sz w:val="18"/>
      <w:szCs w:val="18"/>
    </w:rPr>
  </w:style>
  <w:style w:type="character" w:customStyle="1" w:styleId="afe">
    <w:name w:val="Текст Знак"/>
    <w:basedOn w:val="a2"/>
    <w:link w:val="afd"/>
    <w:uiPriority w:val="99"/>
    <w:rsid w:val="009E01BD"/>
    <w:rPr>
      <w:rFonts w:ascii="Times New Roman" w:eastAsiaTheme="minorHAnsi" w:hAnsi="Times New Roman"/>
      <w:color w:val="595959" w:themeColor="text1" w:themeTint="A6"/>
      <w:sz w:val="18"/>
      <w:szCs w:val="18"/>
      <w:lang w:eastAsia="en-US"/>
    </w:rPr>
  </w:style>
  <w:style w:type="paragraph" w:customStyle="1" w:styleId="TableText">
    <w:name w:val="TableText"/>
    <w:basedOn w:val="a0"/>
    <w:uiPriority w:val="99"/>
    <w:rsid w:val="00241DE9"/>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241DE9"/>
    <w:pPr>
      <w:spacing w:before="60" w:after="60"/>
      <w:jc w:val="center"/>
    </w:pPr>
    <w:rPr>
      <w:b/>
      <w:bCs/>
    </w:rPr>
  </w:style>
  <w:style w:type="paragraph" w:customStyle="1" w:styleId="TableListNumber">
    <w:name w:val="Table List Number"/>
    <w:uiPriority w:val="99"/>
    <w:rsid w:val="00241DE9"/>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456875424">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46181219">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793408312">
      <w:bodyDiv w:val="1"/>
      <w:marLeft w:val="0"/>
      <w:marRight w:val="0"/>
      <w:marTop w:val="0"/>
      <w:marBottom w:val="0"/>
      <w:divBdr>
        <w:top w:val="none" w:sz="0" w:space="0" w:color="auto"/>
        <w:left w:val="none" w:sz="0" w:space="0" w:color="auto"/>
        <w:bottom w:val="none" w:sz="0" w:space="0" w:color="auto"/>
        <w:right w:val="none" w:sz="0" w:space="0" w:color="auto"/>
      </w:divBdr>
    </w:div>
    <w:div w:id="844250727">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23144425">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16344078">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32361756">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54399243">
      <w:bodyDiv w:val="1"/>
      <w:marLeft w:val="0"/>
      <w:marRight w:val="0"/>
      <w:marTop w:val="0"/>
      <w:marBottom w:val="0"/>
      <w:divBdr>
        <w:top w:val="none" w:sz="0" w:space="0" w:color="auto"/>
        <w:left w:val="none" w:sz="0" w:space="0" w:color="auto"/>
        <w:bottom w:val="none" w:sz="0" w:space="0" w:color="auto"/>
        <w:right w:val="none" w:sz="0" w:space="0" w:color="auto"/>
      </w:divBdr>
    </w:div>
    <w:div w:id="1819804814">
      <w:bodyDiv w:val="1"/>
      <w:marLeft w:val="0"/>
      <w:marRight w:val="0"/>
      <w:marTop w:val="0"/>
      <w:marBottom w:val="0"/>
      <w:divBdr>
        <w:top w:val="none" w:sz="0" w:space="0" w:color="auto"/>
        <w:left w:val="none" w:sz="0" w:space="0" w:color="auto"/>
        <w:bottom w:val="none" w:sz="0" w:space="0" w:color="auto"/>
        <w:right w:val="none" w:sz="0" w:space="0" w:color="auto"/>
      </w:divBdr>
    </w:div>
    <w:div w:id="1887637728">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1998537120">
      <w:bodyDiv w:val="1"/>
      <w:marLeft w:val="0"/>
      <w:marRight w:val="0"/>
      <w:marTop w:val="0"/>
      <w:marBottom w:val="0"/>
      <w:divBdr>
        <w:top w:val="none" w:sz="0" w:space="0" w:color="auto"/>
        <w:left w:val="none" w:sz="0" w:space="0" w:color="auto"/>
        <w:bottom w:val="none" w:sz="0" w:space="0" w:color="auto"/>
        <w:right w:val="none" w:sz="0" w:space="0" w:color="auto"/>
      </w:divBdr>
    </w:div>
    <w:div w:id="2035038025">
      <w:bodyDiv w:val="1"/>
      <w:marLeft w:val="0"/>
      <w:marRight w:val="0"/>
      <w:marTop w:val="0"/>
      <w:marBottom w:val="0"/>
      <w:divBdr>
        <w:top w:val="none" w:sz="0" w:space="0" w:color="auto"/>
        <w:left w:val="none" w:sz="0" w:space="0" w:color="auto"/>
        <w:bottom w:val="none" w:sz="0" w:space="0" w:color="auto"/>
        <w:right w:val="none" w:sz="0" w:space="0" w:color="auto"/>
      </w:divBdr>
    </w:div>
    <w:div w:id="20867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369C-A281-4BDF-8741-0C9A9B59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15051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2013-06-19T15:26:00Z</cp:lastPrinted>
  <dcterms:created xsi:type="dcterms:W3CDTF">2013-12-23T12:59:00Z</dcterms:created>
  <dcterms:modified xsi:type="dcterms:W3CDTF">2013-12-23T13:01:00Z</dcterms:modified>
</cp:coreProperties>
</file>