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602ADF" w:rsidRDefault="00BE6F1E" w:rsidP="00940B28">
      <w:pPr>
        <w:spacing w:after="0" w:line="240" w:lineRule="auto"/>
        <w:rPr>
          <w:rFonts w:ascii="Times New Roman" w:hAnsi="Times New Roman"/>
          <w:sz w:val="28"/>
          <w:szCs w:val="28"/>
        </w:rPr>
      </w:pPr>
      <w:r w:rsidRPr="00602ADF">
        <w:rPr>
          <w:rFonts w:ascii="Times New Roman" w:hAnsi="Times New Roman"/>
          <w:sz w:val="28"/>
          <w:szCs w:val="28"/>
        </w:rPr>
        <w:t>Исх.</w:t>
      </w:r>
      <w:r w:rsidR="00602ADF" w:rsidRPr="00602ADF">
        <w:rPr>
          <w:rFonts w:ascii="Times New Roman" w:hAnsi="Times New Roman"/>
          <w:sz w:val="28"/>
          <w:szCs w:val="28"/>
        </w:rPr>
        <w:t>02</w:t>
      </w:r>
      <w:r w:rsidRPr="00602ADF">
        <w:rPr>
          <w:rFonts w:ascii="Times New Roman" w:hAnsi="Times New Roman"/>
          <w:sz w:val="28"/>
          <w:szCs w:val="28"/>
        </w:rPr>
        <w:t>/1</w:t>
      </w:r>
      <w:r w:rsidR="00602ADF" w:rsidRPr="00602ADF">
        <w:rPr>
          <w:rFonts w:ascii="Times New Roman" w:hAnsi="Times New Roman"/>
          <w:sz w:val="28"/>
          <w:szCs w:val="28"/>
        </w:rPr>
        <w:t>6</w:t>
      </w:r>
    </w:p>
    <w:p w:rsidR="00C6051F" w:rsidRDefault="00602ADF" w:rsidP="00940B28">
      <w:pPr>
        <w:spacing w:after="0" w:line="240" w:lineRule="auto"/>
        <w:rPr>
          <w:rFonts w:ascii="Times New Roman" w:hAnsi="Times New Roman"/>
          <w:sz w:val="28"/>
          <w:szCs w:val="28"/>
        </w:rPr>
      </w:pPr>
      <w:r w:rsidRPr="00602ADF">
        <w:rPr>
          <w:rFonts w:ascii="Times New Roman" w:hAnsi="Times New Roman"/>
          <w:sz w:val="28"/>
          <w:szCs w:val="28"/>
        </w:rPr>
        <w:t>27</w:t>
      </w:r>
      <w:r w:rsidR="00FC7F51" w:rsidRPr="00602ADF">
        <w:rPr>
          <w:rFonts w:ascii="Times New Roman" w:hAnsi="Times New Roman"/>
          <w:sz w:val="28"/>
          <w:szCs w:val="28"/>
        </w:rPr>
        <w:t xml:space="preserve"> </w:t>
      </w:r>
      <w:r>
        <w:rPr>
          <w:rFonts w:ascii="Times New Roman" w:hAnsi="Times New Roman"/>
          <w:sz w:val="28"/>
          <w:szCs w:val="28"/>
        </w:rPr>
        <w:t>января</w:t>
      </w:r>
      <w:r w:rsidR="00641026" w:rsidRPr="00602ADF">
        <w:rPr>
          <w:rFonts w:ascii="Times New Roman" w:hAnsi="Times New Roman"/>
          <w:sz w:val="28"/>
          <w:szCs w:val="28"/>
        </w:rPr>
        <w:t xml:space="preserve"> </w:t>
      </w:r>
      <w:r w:rsidR="00940B28" w:rsidRPr="00602ADF">
        <w:rPr>
          <w:rFonts w:ascii="Times New Roman" w:hAnsi="Times New Roman"/>
          <w:sz w:val="28"/>
          <w:szCs w:val="28"/>
        </w:rPr>
        <w:t>201</w:t>
      </w:r>
      <w:r>
        <w:rPr>
          <w:rFonts w:ascii="Times New Roman" w:hAnsi="Times New Roman"/>
          <w:sz w:val="28"/>
          <w:szCs w:val="28"/>
        </w:rPr>
        <w:t>6</w:t>
      </w:r>
      <w:r w:rsidR="00B53A08" w:rsidRPr="00602ADF">
        <w:rPr>
          <w:rFonts w:ascii="Times New Roman" w:hAnsi="Times New Roman"/>
          <w:sz w:val="28"/>
          <w:szCs w:val="28"/>
        </w:rPr>
        <w:t xml:space="preserve"> </w:t>
      </w:r>
      <w:r w:rsidR="00940B28" w:rsidRPr="00602ADF">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7A3B0B" w:rsidRPr="007A3B0B" w:rsidRDefault="00B41F7D" w:rsidP="007A3B0B">
      <w:pPr>
        <w:pStyle w:val="a5"/>
        <w:numPr>
          <w:ilvl w:val="0"/>
          <w:numId w:val="44"/>
        </w:numPr>
        <w:spacing w:after="0" w:line="240" w:lineRule="auto"/>
        <w:ind w:right="22"/>
        <w:jc w:val="both"/>
        <w:rPr>
          <w:rFonts w:ascii="Times New Roman" w:hAnsi="Times New Roman"/>
          <w:bCs/>
          <w:sz w:val="24"/>
          <w:szCs w:val="24"/>
        </w:rPr>
      </w:pPr>
      <w:r w:rsidRPr="007A3B0B">
        <w:rPr>
          <w:rFonts w:ascii="Times New Roman" w:hAnsi="Times New Roman"/>
          <w:b/>
          <w:sz w:val="24"/>
          <w:szCs w:val="24"/>
        </w:rPr>
        <w:t xml:space="preserve">Предмет закупки - </w:t>
      </w:r>
      <w:r w:rsidR="007A3B0B" w:rsidRPr="007A3B0B">
        <w:rPr>
          <w:rFonts w:ascii="Times New Roman" w:hAnsi="Times New Roman"/>
          <w:bCs/>
          <w:sz w:val="24"/>
          <w:szCs w:val="24"/>
        </w:rPr>
        <w:t>оказание полиграфических услуг</w:t>
      </w:r>
      <w:r w:rsidR="007A3B0B" w:rsidRPr="007A3B0B">
        <w:rPr>
          <w:rFonts w:ascii="Times New Roman" w:hAnsi="Times New Roman"/>
          <w:color w:val="000000"/>
          <w:sz w:val="24"/>
          <w:szCs w:val="24"/>
        </w:rPr>
        <w:t xml:space="preserve"> по </w:t>
      </w:r>
      <w:r w:rsidR="006424B1">
        <w:rPr>
          <w:rFonts w:ascii="Times New Roman" w:hAnsi="Times New Roman"/>
          <w:color w:val="000000"/>
          <w:sz w:val="24"/>
          <w:szCs w:val="24"/>
        </w:rPr>
        <w:t xml:space="preserve">печати </w:t>
      </w:r>
      <w:r w:rsidR="00FD3D62">
        <w:rPr>
          <w:rFonts w:ascii="Times New Roman" w:hAnsi="Times New Roman"/>
          <w:color w:val="000000"/>
          <w:sz w:val="24"/>
          <w:szCs w:val="24"/>
        </w:rPr>
        <w:t xml:space="preserve">трех </w:t>
      </w:r>
      <w:r w:rsidR="006C1AB3">
        <w:rPr>
          <w:rFonts w:ascii="Times New Roman" w:hAnsi="Times New Roman"/>
          <w:color w:val="000000"/>
          <w:sz w:val="24"/>
          <w:szCs w:val="24"/>
        </w:rPr>
        <w:t>выпусков корпоративного журнала АФК «Система»</w:t>
      </w:r>
      <w:r w:rsidR="007A3B0B">
        <w:rPr>
          <w:rFonts w:ascii="Times New Roman" w:hAnsi="Times New Roman"/>
          <w:color w:val="000000"/>
          <w:sz w:val="24"/>
          <w:szCs w:val="24"/>
        </w:rPr>
        <w:t xml:space="preserve"> в соответствии с прилагаемой спецификацией:</w:t>
      </w:r>
    </w:p>
    <w:tbl>
      <w:tblPr>
        <w:tblW w:w="9072" w:type="dxa"/>
        <w:tblInd w:w="534" w:type="dxa"/>
        <w:tblLayout w:type="fixed"/>
        <w:tblLook w:val="04A0" w:firstRow="1" w:lastRow="0" w:firstColumn="1" w:lastColumn="0" w:noHBand="0" w:noVBand="1"/>
      </w:tblPr>
      <w:tblGrid>
        <w:gridCol w:w="379"/>
        <w:gridCol w:w="2597"/>
        <w:gridCol w:w="993"/>
        <w:gridCol w:w="947"/>
        <w:gridCol w:w="1888"/>
        <w:gridCol w:w="2268"/>
      </w:tblGrid>
      <w:tr w:rsidR="007A3B0B" w:rsidRPr="001904DB" w:rsidTr="006C1AB3">
        <w:trPr>
          <w:trHeight w:val="1290"/>
        </w:trPr>
        <w:tc>
          <w:tcPr>
            <w:tcW w:w="37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A3B0B" w:rsidRPr="001904DB" w:rsidRDefault="007A3B0B" w:rsidP="00E57569">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59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A3B0B" w:rsidRPr="001904DB" w:rsidRDefault="007A3B0B" w:rsidP="00E57569">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A3B0B" w:rsidRPr="001904DB" w:rsidRDefault="007A3B0B" w:rsidP="00E57569">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94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A3B0B" w:rsidRPr="001904DB" w:rsidRDefault="007A3B0B" w:rsidP="00E57569">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88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A3B0B" w:rsidRPr="001904DB" w:rsidRDefault="007A3B0B" w:rsidP="007B54A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xml:space="preserve">, с НДС, </w:t>
            </w:r>
            <w:r w:rsidR="007B54A0">
              <w:rPr>
                <w:rFonts w:ascii="Times New Roman" w:eastAsia="Times New Roman" w:hAnsi="Times New Roman"/>
                <w:b/>
                <w:bCs/>
                <w:color w:val="000000"/>
                <w:sz w:val="20"/>
                <w:szCs w:val="20"/>
                <w:lang w:eastAsia="ru-RU"/>
              </w:rPr>
              <w:t>руб.</w:t>
            </w:r>
          </w:p>
        </w:tc>
        <w:tc>
          <w:tcPr>
            <w:tcW w:w="226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7A3B0B" w:rsidRPr="001904DB" w:rsidRDefault="007A3B0B" w:rsidP="007B54A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7B54A0">
              <w:rPr>
                <w:rFonts w:ascii="Times New Roman" w:eastAsia="Times New Roman" w:hAnsi="Times New Roman"/>
                <w:b/>
                <w:bCs/>
                <w:color w:val="000000"/>
                <w:sz w:val="20"/>
                <w:szCs w:val="20"/>
                <w:lang w:eastAsia="ru-RU"/>
              </w:rPr>
              <w:t xml:space="preserve">руб. </w:t>
            </w:r>
            <w:r w:rsidRPr="001904DB">
              <w:rPr>
                <w:rFonts w:ascii="Times New Roman" w:eastAsia="Times New Roman" w:hAnsi="Times New Roman"/>
                <w:b/>
                <w:bCs/>
                <w:color w:val="000000"/>
                <w:sz w:val="20"/>
                <w:szCs w:val="20"/>
                <w:lang w:eastAsia="ru-RU"/>
              </w:rPr>
              <w:t xml:space="preserve"> с НДС</w:t>
            </w:r>
          </w:p>
        </w:tc>
      </w:tr>
      <w:tr w:rsidR="007A3B0B" w:rsidRPr="007D23A4" w:rsidTr="006C1AB3">
        <w:trPr>
          <w:trHeight w:val="191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B0B" w:rsidRPr="001904DB" w:rsidRDefault="007A3B0B" w:rsidP="00E57569">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2597" w:type="dxa"/>
            <w:tcBorders>
              <w:top w:val="single" w:sz="4" w:space="0" w:color="auto"/>
              <w:left w:val="nil"/>
              <w:bottom w:val="single" w:sz="4" w:space="0" w:color="auto"/>
              <w:right w:val="single" w:sz="4" w:space="0" w:color="auto"/>
            </w:tcBorders>
            <w:shd w:val="clear" w:color="auto" w:fill="auto"/>
            <w:vAlign w:val="center"/>
          </w:tcPr>
          <w:p w:rsidR="007A3B0B" w:rsidRPr="007A3B0B" w:rsidRDefault="007A3B0B" w:rsidP="00FD3D62">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Печать </w:t>
            </w:r>
            <w:r w:rsidR="00FD3D62">
              <w:rPr>
                <w:rFonts w:ascii="Times New Roman" w:hAnsi="Times New Roman"/>
                <w:sz w:val="20"/>
                <w:szCs w:val="20"/>
                <w:lang w:eastAsia="ru-RU"/>
              </w:rPr>
              <w:t>выпуска журнала № 38</w:t>
            </w:r>
            <w:r w:rsidR="006C1AB3">
              <w:rPr>
                <w:rFonts w:ascii="Times New Roman" w:hAnsi="Times New Roman"/>
                <w:sz w:val="20"/>
                <w:szCs w:val="20"/>
                <w:lang w:eastAsia="ru-RU"/>
              </w:rPr>
              <w:t xml:space="preserve"> (</w:t>
            </w:r>
            <w:r w:rsidR="00FD3D62">
              <w:rPr>
                <w:rFonts w:ascii="Times New Roman" w:hAnsi="Times New Roman"/>
                <w:sz w:val="20"/>
                <w:szCs w:val="20"/>
                <w:lang w:eastAsia="ru-RU"/>
              </w:rPr>
              <w:t xml:space="preserve">апрель 2016 </w:t>
            </w:r>
            <w:r w:rsidR="006C1AB3">
              <w:rPr>
                <w:rFonts w:ascii="Times New Roman" w:hAnsi="Times New Roman"/>
                <w:sz w:val="20"/>
                <w:szCs w:val="20"/>
                <w:lang w:eastAsia="ru-RU"/>
              </w:rPr>
              <w:t>г.)</w:t>
            </w:r>
          </w:p>
        </w:tc>
        <w:tc>
          <w:tcPr>
            <w:tcW w:w="993" w:type="dxa"/>
            <w:tcBorders>
              <w:top w:val="single" w:sz="4" w:space="0" w:color="auto"/>
              <w:left w:val="nil"/>
              <w:bottom w:val="single" w:sz="4" w:space="0" w:color="auto"/>
              <w:right w:val="single" w:sz="4" w:space="0" w:color="auto"/>
            </w:tcBorders>
            <w:shd w:val="clear" w:color="auto" w:fill="auto"/>
            <w:vAlign w:val="center"/>
          </w:tcPr>
          <w:p w:rsidR="007A3B0B" w:rsidRPr="001D29E9" w:rsidRDefault="007A3B0B"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Экз.</w:t>
            </w:r>
          </w:p>
        </w:tc>
        <w:tc>
          <w:tcPr>
            <w:tcW w:w="947" w:type="dxa"/>
            <w:tcBorders>
              <w:top w:val="single" w:sz="4" w:space="0" w:color="auto"/>
              <w:left w:val="nil"/>
              <w:bottom w:val="single" w:sz="4" w:space="0" w:color="auto"/>
              <w:right w:val="single" w:sz="4" w:space="0" w:color="auto"/>
            </w:tcBorders>
            <w:shd w:val="clear" w:color="auto" w:fill="auto"/>
            <w:vAlign w:val="center"/>
          </w:tcPr>
          <w:p w:rsidR="007A3B0B" w:rsidRPr="003A02E9" w:rsidRDefault="00FD3D62"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2 000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7A3B0B" w:rsidRPr="00B53A08" w:rsidRDefault="00FD3D62"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125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3B0B" w:rsidRPr="007D23A4" w:rsidRDefault="00FD3D62" w:rsidP="00A548C9">
            <w:pPr>
              <w:spacing w:line="240" w:lineRule="auto"/>
              <w:jc w:val="center"/>
              <w:rPr>
                <w:rFonts w:ascii="Times New Roman" w:hAnsi="Times New Roman"/>
                <w:b/>
                <w:color w:val="000000"/>
                <w:sz w:val="20"/>
                <w:szCs w:val="20"/>
              </w:rPr>
            </w:pPr>
            <w:r>
              <w:rPr>
                <w:rFonts w:ascii="Times New Roman" w:hAnsi="Times New Roman"/>
                <w:b/>
                <w:color w:val="000000"/>
                <w:sz w:val="20"/>
                <w:szCs w:val="20"/>
              </w:rPr>
              <w:t>250 000</w:t>
            </w:r>
          </w:p>
        </w:tc>
      </w:tr>
      <w:tr w:rsidR="006C1AB3" w:rsidRPr="007D23A4" w:rsidTr="006C1AB3">
        <w:trPr>
          <w:trHeight w:val="191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6C1AB3" w:rsidRPr="001904DB" w:rsidRDefault="006C1AB3" w:rsidP="00E5756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2597" w:type="dxa"/>
            <w:tcBorders>
              <w:top w:val="single" w:sz="4" w:space="0" w:color="auto"/>
              <w:left w:val="nil"/>
              <w:bottom w:val="single" w:sz="4" w:space="0" w:color="auto"/>
              <w:right w:val="single" w:sz="4" w:space="0" w:color="auto"/>
            </w:tcBorders>
            <w:shd w:val="clear" w:color="auto" w:fill="auto"/>
            <w:vAlign w:val="center"/>
          </w:tcPr>
          <w:p w:rsidR="006C1AB3" w:rsidRDefault="00FD3D62" w:rsidP="00FD3D62">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Печать выпуска журнала № 39</w:t>
            </w:r>
            <w:r w:rsidR="006C1AB3">
              <w:rPr>
                <w:rFonts w:ascii="Times New Roman" w:hAnsi="Times New Roman"/>
                <w:sz w:val="20"/>
                <w:szCs w:val="20"/>
                <w:lang w:eastAsia="ru-RU"/>
              </w:rPr>
              <w:t xml:space="preserve"> (</w:t>
            </w:r>
            <w:r>
              <w:rPr>
                <w:rFonts w:ascii="Times New Roman" w:hAnsi="Times New Roman"/>
                <w:sz w:val="20"/>
                <w:szCs w:val="20"/>
                <w:lang w:eastAsia="ru-RU"/>
              </w:rPr>
              <w:t xml:space="preserve">август 2016 </w:t>
            </w:r>
            <w:r w:rsidR="006C1AB3">
              <w:rPr>
                <w:rFonts w:ascii="Times New Roman" w:hAnsi="Times New Roman"/>
                <w:sz w:val="20"/>
                <w:szCs w:val="20"/>
                <w:lang w:eastAsia="ru-RU"/>
              </w:rPr>
              <w:t>г.)</w:t>
            </w:r>
          </w:p>
        </w:tc>
        <w:tc>
          <w:tcPr>
            <w:tcW w:w="993" w:type="dxa"/>
            <w:tcBorders>
              <w:top w:val="single" w:sz="4" w:space="0" w:color="auto"/>
              <w:left w:val="nil"/>
              <w:bottom w:val="single" w:sz="4" w:space="0" w:color="auto"/>
              <w:right w:val="single" w:sz="4" w:space="0" w:color="auto"/>
            </w:tcBorders>
            <w:shd w:val="clear" w:color="auto" w:fill="auto"/>
            <w:vAlign w:val="center"/>
          </w:tcPr>
          <w:p w:rsidR="006C1AB3" w:rsidRDefault="006C1AB3"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Экз.</w:t>
            </w:r>
          </w:p>
        </w:tc>
        <w:tc>
          <w:tcPr>
            <w:tcW w:w="947" w:type="dxa"/>
            <w:tcBorders>
              <w:top w:val="single" w:sz="4" w:space="0" w:color="auto"/>
              <w:left w:val="nil"/>
              <w:bottom w:val="single" w:sz="4" w:space="0" w:color="auto"/>
              <w:right w:val="single" w:sz="4" w:space="0" w:color="auto"/>
            </w:tcBorders>
            <w:shd w:val="clear" w:color="auto" w:fill="auto"/>
            <w:vAlign w:val="center"/>
          </w:tcPr>
          <w:p w:rsidR="006C1AB3" w:rsidRDefault="00FD3D62"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2 000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6C1AB3" w:rsidRPr="00B53A08" w:rsidRDefault="00FD3D62"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125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1AB3" w:rsidRPr="007D23A4" w:rsidRDefault="00FD3D62" w:rsidP="00A548C9">
            <w:pPr>
              <w:spacing w:line="240" w:lineRule="auto"/>
              <w:jc w:val="center"/>
              <w:rPr>
                <w:rFonts w:ascii="Times New Roman" w:hAnsi="Times New Roman"/>
                <w:b/>
                <w:color w:val="000000"/>
                <w:sz w:val="20"/>
                <w:szCs w:val="20"/>
              </w:rPr>
            </w:pPr>
            <w:r>
              <w:rPr>
                <w:rFonts w:ascii="Times New Roman" w:hAnsi="Times New Roman"/>
                <w:b/>
                <w:color w:val="000000"/>
                <w:sz w:val="20"/>
                <w:szCs w:val="20"/>
              </w:rPr>
              <w:t>250 000</w:t>
            </w:r>
          </w:p>
        </w:tc>
      </w:tr>
      <w:tr w:rsidR="006C1AB3" w:rsidRPr="007D23A4" w:rsidTr="006C1AB3">
        <w:trPr>
          <w:trHeight w:val="191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6C1AB3" w:rsidRDefault="006C1AB3" w:rsidP="00E57569">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2597" w:type="dxa"/>
            <w:tcBorders>
              <w:top w:val="single" w:sz="4" w:space="0" w:color="auto"/>
              <w:left w:val="nil"/>
              <w:bottom w:val="single" w:sz="4" w:space="0" w:color="auto"/>
              <w:right w:val="single" w:sz="4" w:space="0" w:color="auto"/>
            </w:tcBorders>
            <w:shd w:val="clear" w:color="auto" w:fill="auto"/>
            <w:vAlign w:val="center"/>
          </w:tcPr>
          <w:p w:rsidR="006C1AB3" w:rsidRDefault="00FD3D62" w:rsidP="00FD3D62">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Печать выпуска журнала № 40 (декабрь 2016 г.)</w:t>
            </w:r>
          </w:p>
        </w:tc>
        <w:tc>
          <w:tcPr>
            <w:tcW w:w="993" w:type="dxa"/>
            <w:tcBorders>
              <w:top w:val="single" w:sz="4" w:space="0" w:color="auto"/>
              <w:left w:val="nil"/>
              <w:bottom w:val="single" w:sz="4" w:space="0" w:color="auto"/>
              <w:right w:val="single" w:sz="4" w:space="0" w:color="auto"/>
            </w:tcBorders>
            <w:shd w:val="clear" w:color="auto" w:fill="auto"/>
            <w:vAlign w:val="center"/>
          </w:tcPr>
          <w:p w:rsidR="006C1AB3" w:rsidRDefault="00FD3D62"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Экз.</w:t>
            </w:r>
          </w:p>
        </w:tc>
        <w:tc>
          <w:tcPr>
            <w:tcW w:w="947" w:type="dxa"/>
            <w:tcBorders>
              <w:top w:val="single" w:sz="4" w:space="0" w:color="auto"/>
              <w:left w:val="nil"/>
              <w:bottom w:val="single" w:sz="4" w:space="0" w:color="auto"/>
              <w:right w:val="single" w:sz="4" w:space="0" w:color="auto"/>
            </w:tcBorders>
            <w:shd w:val="clear" w:color="auto" w:fill="auto"/>
            <w:vAlign w:val="center"/>
          </w:tcPr>
          <w:p w:rsidR="006C1AB3" w:rsidRDefault="00FD3D62" w:rsidP="00E57569">
            <w:pPr>
              <w:spacing w:line="240" w:lineRule="auto"/>
              <w:jc w:val="center"/>
              <w:rPr>
                <w:rFonts w:ascii="Times New Roman" w:hAnsi="Times New Roman"/>
                <w:color w:val="000000"/>
                <w:sz w:val="20"/>
                <w:szCs w:val="20"/>
              </w:rPr>
            </w:pPr>
            <w:r>
              <w:rPr>
                <w:rFonts w:ascii="Times New Roman" w:hAnsi="Times New Roman"/>
                <w:color w:val="000000"/>
                <w:sz w:val="20"/>
                <w:szCs w:val="20"/>
              </w:rPr>
              <w:t>2 000</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6C1AB3" w:rsidRPr="00B53A08" w:rsidRDefault="00FD3D62" w:rsidP="003F7337">
            <w:pPr>
              <w:spacing w:line="240" w:lineRule="auto"/>
              <w:jc w:val="center"/>
              <w:rPr>
                <w:rFonts w:ascii="Times New Roman" w:hAnsi="Times New Roman"/>
                <w:color w:val="000000"/>
                <w:sz w:val="20"/>
                <w:szCs w:val="20"/>
              </w:rPr>
            </w:pPr>
            <w:r>
              <w:rPr>
                <w:rFonts w:ascii="Times New Roman" w:hAnsi="Times New Roman"/>
                <w:color w:val="000000"/>
                <w:sz w:val="20"/>
                <w:szCs w:val="20"/>
              </w:rPr>
              <w:t>125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1AB3" w:rsidRPr="007D23A4" w:rsidRDefault="00FD3D62" w:rsidP="003F7337">
            <w:pPr>
              <w:spacing w:line="240" w:lineRule="auto"/>
              <w:jc w:val="center"/>
              <w:rPr>
                <w:rFonts w:ascii="Times New Roman" w:hAnsi="Times New Roman"/>
                <w:b/>
                <w:color w:val="000000"/>
                <w:sz w:val="20"/>
                <w:szCs w:val="20"/>
              </w:rPr>
            </w:pPr>
            <w:r>
              <w:rPr>
                <w:rFonts w:ascii="Times New Roman" w:hAnsi="Times New Roman"/>
                <w:b/>
                <w:color w:val="000000"/>
                <w:sz w:val="20"/>
                <w:szCs w:val="20"/>
              </w:rPr>
              <w:t>250 000</w:t>
            </w:r>
          </w:p>
        </w:tc>
      </w:tr>
    </w:tbl>
    <w:p w:rsidR="007A3B0B" w:rsidRDefault="007A3B0B" w:rsidP="007A3B0B">
      <w:pPr>
        <w:pStyle w:val="a5"/>
        <w:spacing w:after="0" w:line="240" w:lineRule="auto"/>
        <w:ind w:left="644" w:right="22"/>
        <w:jc w:val="both"/>
        <w:rPr>
          <w:rFonts w:ascii="Times New Roman" w:hAnsi="Times New Roman"/>
          <w:b/>
          <w:sz w:val="24"/>
          <w:szCs w:val="24"/>
        </w:rPr>
      </w:pPr>
    </w:p>
    <w:p w:rsidR="007B54A0" w:rsidRPr="007B54A0" w:rsidRDefault="007B54A0" w:rsidP="00D06EB9">
      <w:pPr>
        <w:pStyle w:val="a5"/>
        <w:numPr>
          <w:ilvl w:val="0"/>
          <w:numId w:val="44"/>
        </w:numPr>
        <w:spacing w:after="0" w:line="240" w:lineRule="auto"/>
        <w:ind w:right="22"/>
        <w:jc w:val="both"/>
        <w:rPr>
          <w:rFonts w:ascii="Times New Roman" w:hAnsi="Times New Roman"/>
          <w:b/>
          <w:sz w:val="24"/>
          <w:szCs w:val="24"/>
        </w:rPr>
      </w:pPr>
      <w:r>
        <w:rPr>
          <w:rFonts w:ascii="Times New Roman" w:hAnsi="Times New Roman"/>
          <w:b/>
          <w:sz w:val="24"/>
          <w:szCs w:val="24"/>
        </w:rPr>
        <w:t>Т</w:t>
      </w:r>
      <w:r w:rsidRPr="007B54A0">
        <w:rPr>
          <w:rFonts w:ascii="Times New Roman" w:hAnsi="Times New Roman"/>
          <w:b/>
          <w:sz w:val="24"/>
          <w:szCs w:val="24"/>
        </w:rPr>
        <w:t>ребования к печати:</w:t>
      </w:r>
    </w:p>
    <w:tbl>
      <w:tblPr>
        <w:tblStyle w:val="af4"/>
        <w:tblW w:w="9072" w:type="dxa"/>
        <w:tblInd w:w="534" w:type="dxa"/>
        <w:tblLayout w:type="fixed"/>
        <w:tblLook w:val="04A0" w:firstRow="1" w:lastRow="0" w:firstColumn="1" w:lastColumn="0" w:noHBand="0" w:noVBand="1"/>
      </w:tblPr>
      <w:tblGrid>
        <w:gridCol w:w="392"/>
        <w:gridCol w:w="2693"/>
        <w:gridCol w:w="5987"/>
      </w:tblGrid>
      <w:tr w:rsidR="007B54A0" w:rsidTr="00602ADF">
        <w:tc>
          <w:tcPr>
            <w:tcW w:w="392" w:type="dxa"/>
          </w:tcPr>
          <w:p w:rsidR="007B54A0" w:rsidRPr="007B54A0" w:rsidRDefault="007B54A0" w:rsidP="00E57569">
            <w:pPr>
              <w:widowControl w:val="0"/>
              <w:tabs>
                <w:tab w:val="left" w:pos="567"/>
              </w:tabs>
              <w:suppressAutoHyphens/>
              <w:spacing w:line="240" w:lineRule="auto"/>
              <w:rPr>
                <w:rFonts w:ascii="Times New Roman" w:hAnsi="Times New Roman"/>
                <w:b/>
                <w:sz w:val="24"/>
                <w:szCs w:val="24"/>
              </w:rPr>
            </w:pPr>
            <w:r w:rsidRPr="007B54A0">
              <w:rPr>
                <w:rFonts w:ascii="Times New Roman" w:hAnsi="Times New Roman"/>
                <w:b/>
                <w:sz w:val="24"/>
                <w:szCs w:val="24"/>
              </w:rPr>
              <w:t>1</w:t>
            </w:r>
          </w:p>
        </w:tc>
        <w:tc>
          <w:tcPr>
            <w:tcW w:w="2693" w:type="dxa"/>
            <w:vAlign w:val="center"/>
          </w:tcPr>
          <w:p w:rsidR="007B54A0" w:rsidRPr="007B54A0" w:rsidRDefault="007B54A0" w:rsidP="00602ADF">
            <w:pPr>
              <w:widowControl w:val="0"/>
              <w:tabs>
                <w:tab w:val="left" w:pos="567"/>
              </w:tabs>
              <w:suppressAutoHyphens/>
              <w:spacing w:line="240" w:lineRule="auto"/>
              <w:rPr>
                <w:rFonts w:ascii="Times New Roman" w:hAnsi="Times New Roman"/>
                <w:b/>
                <w:bCs/>
                <w:kern w:val="28"/>
                <w:sz w:val="24"/>
                <w:szCs w:val="24"/>
              </w:rPr>
            </w:pPr>
            <w:r w:rsidRPr="007B54A0">
              <w:rPr>
                <w:rFonts w:ascii="Times New Roman" w:hAnsi="Times New Roman"/>
                <w:b/>
                <w:sz w:val="24"/>
                <w:szCs w:val="24"/>
              </w:rPr>
              <w:t>Формат</w:t>
            </w:r>
          </w:p>
        </w:tc>
        <w:tc>
          <w:tcPr>
            <w:tcW w:w="5987" w:type="dxa"/>
          </w:tcPr>
          <w:p w:rsidR="007B54A0" w:rsidRPr="007B54A0" w:rsidRDefault="006C1AB3" w:rsidP="00E57569">
            <w:pPr>
              <w:pStyle w:val="11112"/>
              <w:tabs>
                <w:tab w:val="clear" w:pos="0"/>
              </w:tabs>
              <w:spacing w:before="0" w:after="0"/>
              <w:jc w:val="left"/>
              <w:rPr>
                <w:rFonts w:ascii="Times New Roman" w:hAnsi="Times New Roman"/>
                <w:b w:val="0"/>
                <w:sz w:val="24"/>
                <w:szCs w:val="24"/>
              </w:rPr>
            </w:pPr>
            <w:r w:rsidRPr="006C1AB3">
              <w:rPr>
                <w:rFonts w:ascii="Times New Roman" w:hAnsi="Times New Roman"/>
                <w:b w:val="0"/>
                <w:sz w:val="24"/>
                <w:szCs w:val="24"/>
              </w:rPr>
              <w:t>220х275 мм</w:t>
            </w:r>
          </w:p>
        </w:tc>
      </w:tr>
      <w:tr w:rsidR="007B54A0" w:rsidTr="00602ADF">
        <w:tc>
          <w:tcPr>
            <w:tcW w:w="392" w:type="dxa"/>
          </w:tcPr>
          <w:p w:rsidR="007B54A0" w:rsidRPr="007B54A0" w:rsidRDefault="007B54A0" w:rsidP="00E57569">
            <w:pPr>
              <w:widowControl w:val="0"/>
              <w:tabs>
                <w:tab w:val="left" w:pos="567"/>
              </w:tabs>
              <w:suppressAutoHyphens/>
              <w:spacing w:line="240" w:lineRule="auto"/>
              <w:rPr>
                <w:rFonts w:ascii="Times New Roman" w:hAnsi="Times New Roman"/>
                <w:b/>
                <w:sz w:val="24"/>
                <w:szCs w:val="24"/>
              </w:rPr>
            </w:pPr>
            <w:r w:rsidRPr="007B54A0">
              <w:rPr>
                <w:rFonts w:ascii="Times New Roman" w:hAnsi="Times New Roman"/>
                <w:b/>
                <w:sz w:val="24"/>
                <w:szCs w:val="24"/>
              </w:rPr>
              <w:t>2</w:t>
            </w:r>
          </w:p>
        </w:tc>
        <w:tc>
          <w:tcPr>
            <w:tcW w:w="2693" w:type="dxa"/>
            <w:vAlign w:val="center"/>
          </w:tcPr>
          <w:p w:rsidR="007B54A0" w:rsidRPr="007B54A0" w:rsidRDefault="007B54A0" w:rsidP="00602ADF">
            <w:pPr>
              <w:widowControl w:val="0"/>
              <w:tabs>
                <w:tab w:val="left" w:pos="567"/>
              </w:tabs>
              <w:suppressAutoHyphens/>
              <w:spacing w:line="240" w:lineRule="auto"/>
              <w:rPr>
                <w:rFonts w:ascii="Times New Roman" w:hAnsi="Times New Roman"/>
                <w:b/>
                <w:sz w:val="24"/>
                <w:szCs w:val="24"/>
              </w:rPr>
            </w:pPr>
            <w:r w:rsidRPr="007B54A0">
              <w:rPr>
                <w:rFonts w:ascii="Times New Roman" w:hAnsi="Times New Roman"/>
                <w:b/>
                <w:sz w:val="24"/>
                <w:szCs w:val="24"/>
              </w:rPr>
              <w:t xml:space="preserve">Объем  </w:t>
            </w:r>
          </w:p>
        </w:tc>
        <w:tc>
          <w:tcPr>
            <w:tcW w:w="5987" w:type="dxa"/>
          </w:tcPr>
          <w:p w:rsidR="007B54A0" w:rsidRPr="007B54A0" w:rsidRDefault="007B54A0" w:rsidP="006C1AB3">
            <w:pPr>
              <w:pStyle w:val="11112"/>
              <w:tabs>
                <w:tab w:val="clear" w:pos="0"/>
              </w:tabs>
              <w:spacing w:before="0" w:after="0"/>
              <w:jc w:val="left"/>
              <w:rPr>
                <w:rFonts w:ascii="Times New Roman" w:hAnsi="Times New Roman"/>
                <w:b w:val="0"/>
                <w:sz w:val="24"/>
                <w:szCs w:val="24"/>
              </w:rPr>
            </w:pPr>
            <w:r w:rsidRPr="007B54A0">
              <w:rPr>
                <w:rFonts w:ascii="Times New Roman" w:hAnsi="Times New Roman"/>
                <w:b w:val="0"/>
                <w:sz w:val="24"/>
                <w:szCs w:val="24"/>
              </w:rPr>
              <w:t xml:space="preserve">до </w:t>
            </w:r>
            <w:r w:rsidR="006C1AB3">
              <w:rPr>
                <w:rFonts w:ascii="Times New Roman" w:hAnsi="Times New Roman"/>
                <w:b w:val="0"/>
                <w:sz w:val="24"/>
                <w:szCs w:val="24"/>
              </w:rPr>
              <w:t>80 полос</w:t>
            </w:r>
          </w:p>
        </w:tc>
      </w:tr>
      <w:tr w:rsidR="007B54A0" w:rsidTr="00602ADF">
        <w:tc>
          <w:tcPr>
            <w:tcW w:w="392" w:type="dxa"/>
          </w:tcPr>
          <w:p w:rsidR="007B54A0" w:rsidRPr="007B54A0" w:rsidRDefault="007B54A0" w:rsidP="00E57569">
            <w:pPr>
              <w:widowControl w:val="0"/>
              <w:tabs>
                <w:tab w:val="left" w:pos="567"/>
              </w:tabs>
              <w:suppressAutoHyphens/>
              <w:spacing w:line="240" w:lineRule="auto"/>
              <w:rPr>
                <w:rFonts w:ascii="Times New Roman" w:hAnsi="Times New Roman"/>
                <w:b/>
                <w:sz w:val="24"/>
                <w:szCs w:val="24"/>
              </w:rPr>
            </w:pPr>
            <w:r w:rsidRPr="007B54A0">
              <w:rPr>
                <w:rFonts w:ascii="Times New Roman" w:hAnsi="Times New Roman"/>
                <w:b/>
                <w:sz w:val="24"/>
                <w:szCs w:val="24"/>
              </w:rPr>
              <w:t>3</w:t>
            </w:r>
          </w:p>
        </w:tc>
        <w:tc>
          <w:tcPr>
            <w:tcW w:w="2693" w:type="dxa"/>
            <w:vAlign w:val="center"/>
          </w:tcPr>
          <w:p w:rsidR="007B54A0" w:rsidRPr="007B54A0" w:rsidRDefault="007B54A0" w:rsidP="00602ADF">
            <w:pPr>
              <w:widowControl w:val="0"/>
              <w:tabs>
                <w:tab w:val="left" w:pos="567"/>
              </w:tabs>
              <w:suppressAutoHyphens/>
              <w:spacing w:line="240" w:lineRule="auto"/>
              <w:rPr>
                <w:rFonts w:ascii="Times New Roman" w:hAnsi="Times New Roman"/>
                <w:b/>
                <w:sz w:val="24"/>
                <w:szCs w:val="24"/>
              </w:rPr>
            </w:pPr>
            <w:r w:rsidRPr="007B54A0">
              <w:rPr>
                <w:rFonts w:ascii="Times New Roman" w:hAnsi="Times New Roman"/>
                <w:b/>
                <w:sz w:val="24"/>
                <w:szCs w:val="24"/>
              </w:rPr>
              <w:t>Блок</w:t>
            </w:r>
          </w:p>
        </w:tc>
        <w:tc>
          <w:tcPr>
            <w:tcW w:w="5987" w:type="dxa"/>
          </w:tcPr>
          <w:p w:rsidR="006C1AB3" w:rsidRPr="006C1AB3" w:rsidRDefault="006C1AB3" w:rsidP="006C1AB3">
            <w:pPr>
              <w:pStyle w:val="11112"/>
              <w:spacing w:after="0"/>
              <w:rPr>
                <w:rFonts w:ascii="Times New Roman" w:hAnsi="Times New Roman"/>
                <w:b w:val="0"/>
                <w:sz w:val="24"/>
                <w:szCs w:val="24"/>
              </w:rPr>
            </w:pPr>
            <w:r w:rsidRPr="006C1AB3">
              <w:rPr>
                <w:rFonts w:ascii="Times New Roman" w:hAnsi="Times New Roman"/>
                <w:b w:val="0"/>
                <w:sz w:val="24"/>
                <w:szCs w:val="24"/>
              </w:rPr>
              <w:t xml:space="preserve">печать 4+4. Обложка 4+4 + </w:t>
            </w:r>
            <w:proofErr w:type="spellStart"/>
            <w:r w:rsidRPr="006C1AB3">
              <w:rPr>
                <w:rFonts w:ascii="Times New Roman" w:hAnsi="Times New Roman"/>
                <w:b w:val="0"/>
                <w:sz w:val="24"/>
                <w:szCs w:val="24"/>
              </w:rPr>
              <w:t>Вд</w:t>
            </w:r>
            <w:proofErr w:type="spellEnd"/>
            <w:r w:rsidRPr="006C1AB3">
              <w:rPr>
                <w:rFonts w:ascii="Times New Roman" w:hAnsi="Times New Roman"/>
                <w:b w:val="0"/>
                <w:sz w:val="24"/>
                <w:szCs w:val="24"/>
              </w:rPr>
              <w:t xml:space="preserve"> лак 1+0 матовый, </w:t>
            </w:r>
            <w:proofErr w:type="spellStart"/>
            <w:r w:rsidRPr="006C1AB3">
              <w:rPr>
                <w:rFonts w:ascii="Times New Roman" w:hAnsi="Times New Roman"/>
                <w:b w:val="0"/>
                <w:sz w:val="24"/>
                <w:szCs w:val="24"/>
              </w:rPr>
              <w:t>выб</w:t>
            </w:r>
            <w:proofErr w:type="spellEnd"/>
            <w:r w:rsidRPr="006C1AB3">
              <w:rPr>
                <w:rFonts w:ascii="Times New Roman" w:hAnsi="Times New Roman"/>
                <w:b w:val="0"/>
                <w:sz w:val="24"/>
                <w:szCs w:val="24"/>
              </w:rPr>
              <w:t xml:space="preserve"> УФ лак 1+0. </w:t>
            </w:r>
          </w:p>
          <w:p w:rsidR="007B54A0" w:rsidRPr="007B54A0" w:rsidRDefault="006C1AB3" w:rsidP="00FD3D62">
            <w:pPr>
              <w:pStyle w:val="11112"/>
              <w:tabs>
                <w:tab w:val="clear" w:pos="0"/>
              </w:tabs>
              <w:spacing w:before="0" w:after="0"/>
              <w:jc w:val="left"/>
              <w:rPr>
                <w:rFonts w:ascii="Times New Roman" w:hAnsi="Times New Roman"/>
                <w:b w:val="0"/>
                <w:sz w:val="24"/>
                <w:szCs w:val="24"/>
              </w:rPr>
            </w:pPr>
            <w:r w:rsidRPr="006C1AB3">
              <w:rPr>
                <w:rFonts w:ascii="Times New Roman" w:hAnsi="Times New Roman"/>
                <w:b w:val="0"/>
                <w:sz w:val="24"/>
                <w:szCs w:val="24"/>
              </w:rPr>
              <w:t xml:space="preserve">Бумага на блок </w:t>
            </w:r>
            <w:proofErr w:type="spellStart"/>
            <w:r w:rsidRPr="006C1AB3">
              <w:rPr>
                <w:rFonts w:ascii="Times New Roman" w:hAnsi="Times New Roman"/>
                <w:b w:val="0"/>
                <w:sz w:val="24"/>
                <w:szCs w:val="24"/>
              </w:rPr>
              <w:t>мелов</w:t>
            </w:r>
            <w:proofErr w:type="spellEnd"/>
            <w:r w:rsidRPr="006C1AB3">
              <w:rPr>
                <w:rFonts w:ascii="Times New Roman" w:hAnsi="Times New Roman"/>
                <w:b w:val="0"/>
                <w:sz w:val="24"/>
                <w:szCs w:val="24"/>
              </w:rPr>
              <w:t xml:space="preserve"> </w:t>
            </w:r>
            <w:proofErr w:type="spellStart"/>
            <w:r w:rsidRPr="006C1AB3">
              <w:rPr>
                <w:rFonts w:ascii="Times New Roman" w:hAnsi="Times New Roman"/>
                <w:b w:val="0"/>
                <w:sz w:val="24"/>
                <w:szCs w:val="24"/>
              </w:rPr>
              <w:t>глянц</w:t>
            </w:r>
            <w:proofErr w:type="spellEnd"/>
            <w:r w:rsidRPr="006C1AB3">
              <w:rPr>
                <w:rFonts w:ascii="Times New Roman" w:hAnsi="Times New Roman"/>
                <w:b w:val="0"/>
                <w:sz w:val="24"/>
                <w:szCs w:val="24"/>
              </w:rPr>
              <w:t xml:space="preserve"> </w:t>
            </w:r>
            <w:r w:rsidR="00FD3D62">
              <w:rPr>
                <w:rFonts w:ascii="Times New Roman" w:hAnsi="Times New Roman"/>
                <w:b w:val="0"/>
                <w:sz w:val="24"/>
                <w:szCs w:val="24"/>
              </w:rPr>
              <w:t>115</w:t>
            </w:r>
            <w:r w:rsidRPr="006C1AB3">
              <w:rPr>
                <w:rFonts w:ascii="Times New Roman" w:hAnsi="Times New Roman"/>
                <w:b w:val="0"/>
                <w:sz w:val="24"/>
                <w:szCs w:val="24"/>
              </w:rPr>
              <w:t xml:space="preserve"> </w:t>
            </w:r>
            <w:proofErr w:type="spellStart"/>
            <w:r w:rsidRPr="006C1AB3">
              <w:rPr>
                <w:rFonts w:ascii="Times New Roman" w:hAnsi="Times New Roman"/>
                <w:b w:val="0"/>
                <w:sz w:val="24"/>
                <w:szCs w:val="24"/>
              </w:rPr>
              <w:t>гр</w:t>
            </w:r>
            <w:proofErr w:type="spellEnd"/>
            <w:r w:rsidRPr="006C1AB3">
              <w:rPr>
                <w:rFonts w:ascii="Times New Roman" w:hAnsi="Times New Roman"/>
                <w:b w:val="0"/>
                <w:sz w:val="24"/>
                <w:szCs w:val="24"/>
              </w:rPr>
              <w:t xml:space="preserve">, бумага на </w:t>
            </w:r>
            <w:proofErr w:type="spellStart"/>
            <w:proofErr w:type="gramStart"/>
            <w:r w:rsidRPr="006C1AB3">
              <w:rPr>
                <w:rFonts w:ascii="Times New Roman" w:hAnsi="Times New Roman"/>
                <w:b w:val="0"/>
                <w:sz w:val="24"/>
                <w:szCs w:val="24"/>
              </w:rPr>
              <w:t>обл</w:t>
            </w:r>
            <w:proofErr w:type="spellEnd"/>
            <w:proofErr w:type="gramEnd"/>
            <w:r w:rsidRPr="006C1AB3">
              <w:rPr>
                <w:rFonts w:ascii="Times New Roman" w:hAnsi="Times New Roman"/>
                <w:b w:val="0"/>
                <w:sz w:val="24"/>
                <w:szCs w:val="24"/>
              </w:rPr>
              <w:t xml:space="preserve"> </w:t>
            </w:r>
            <w:proofErr w:type="spellStart"/>
            <w:r w:rsidRPr="006C1AB3">
              <w:rPr>
                <w:rFonts w:ascii="Times New Roman" w:hAnsi="Times New Roman"/>
                <w:b w:val="0"/>
                <w:sz w:val="24"/>
                <w:szCs w:val="24"/>
              </w:rPr>
              <w:t>мелов</w:t>
            </w:r>
            <w:proofErr w:type="spellEnd"/>
            <w:r w:rsidRPr="006C1AB3">
              <w:rPr>
                <w:rFonts w:ascii="Times New Roman" w:hAnsi="Times New Roman"/>
                <w:b w:val="0"/>
                <w:sz w:val="24"/>
                <w:szCs w:val="24"/>
              </w:rPr>
              <w:t xml:space="preserve"> </w:t>
            </w:r>
            <w:proofErr w:type="spellStart"/>
            <w:r w:rsidRPr="006C1AB3">
              <w:rPr>
                <w:rFonts w:ascii="Times New Roman" w:hAnsi="Times New Roman"/>
                <w:b w:val="0"/>
                <w:sz w:val="24"/>
                <w:szCs w:val="24"/>
              </w:rPr>
              <w:t>глянц</w:t>
            </w:r>
            <w:proofErr w:type="spellEnd"/>
            <w:r w:rsidRPr="006C1AB3">
              <w:rPr>
                <w:rFonts w:ascii="Times New Roman" w:hAnsi="Times New Roman"/>
                <w:b w:val="0"/>
                <w:sz w:val="24"/>
                <w:szCs w:val="24"/>
              </w:rPr>
              <w:t xml:space="preserve"> 250гр.</w:t>
            </w:r>
          </w:p>
        </w:tc>
      </w:tr>
      <w:tr w:rsidR="006C1AB3" w:rsidTr="00602ADF">
        <w:tc>
          <w:tcPr>
            <w:tcW w:w="392" w:type="dxa"/>
          </w:tcPr>
          <w:p w:rsidR="006C1AB3" w:rsidRPr="007B54A0" w:rsidRDefault="006C1AB3" w:rsidP="00E57569">
            <w:pPr>
              <w:widowControl w:val="0"/>
              <w:tabs>
                <w:tab w:val="left" w:pos="567"/>
              </w:tabs>
              <w:suppressAutoHyphens/>
              <w:spacing w:line="240" w:lineRule="auto"/>
              <w:rPr>
                <w:rFonts w:ascii="Times New Roman" w:hAnsi="Times New Roman"/>
                <w:b/>
                <w:sz w:val="24"/>
                <w:szCs w:val="24"/>
              </w:rPr>
            </w:pPr>
            <w:r>
              <w:rPr>
                <w:rFonts w:ascii="Times New Roman" w:hAnsi="Times New Roman"/>
                <w:b/>
                <w:sz w:val="24"/>
                <w:szCs w:val="24"/>
              </w:rPr>
              <w:lastRenderedPageBreak/>
              <w:t>4</w:t>
            </w:r>
          </w:p>
        </w:tc>
        <w:tc>
          <w:tcPr>
            <w:tcW w:w="2693" w:type="dxa"/>
            <w:vAlign w:val="center"/>
          </w:tcPr>
          <w:p w:rsidR="006C1AB3" w:rsidRPr="007B54A0" w:rsidRDefault="006C1AB3" w:rsidP="00602ADF">
            <w:pPr>
              <w:widowControl w:val="0"/>
              <w:tabs>
                <w:tab w:val="left" w:pos="567"/>
              </w:tabs>
              <w:suppressAutoHyphens/>
              <w:spacing w:line="240" w:lineRule="auto"/>
              <w:rPr>
                <w:rFonts w:ascii="Times New Roman" w:hAnsi="Times New Roman"/>
                <w:b/>
                <w:sz w:val="24"/>
                <w:szCs w:val="24"/>
              </w:rPr>
            </w:pPr>
            <w:r w:rsidRPr="007B54A0">
              <w:rPr>
                <w:rFonts w:ascii="Times New Roman" w:eastAsia="Times New Roman" w:hAnsi="Times New Roman"/>
                <w:b/>
                <w:sz w:val="24"/>
                <w:szCs w:val="24"/>
              </w:rPr>
              <w:t>Скрепление</w:t>
            </w:r>
          </w:p>
        </w:tc>
        <w:tc>
          <w:tcPr>
            <w:tcW w:w="5987" w:type="dxa"/>
          </w:tcPr>
          <w:p w:rsidR="006C1AB3" w:rsidRPr="007B54A0" w:rsidRDefault="006C1AB3" w:rsidP="00E57569">
            <w:pPr>
              <w:pStyle w:val="11112"/>
              <w:tabs>
                <w:tab w:val="clear" w:pos="0"/>
              </w:tabs>
              <w:spacing w:before="0" w:after="0"/>
              <w:jc w:val="left"/>
              <w:rPr>
                <w:rFonts w:ascii="Times New Roman" w:hAnsi="Times New Roman"/>
                <w:b w:val="0"/>
                <w:sz w:val="24"/>
                <w:szCs w:val="24"/>
              </w:rPr>
            </w:pPr>
            <w:r w:rsidRPr="006C1AB3">
              <w:rPr>
                <w:rFonts w:ascii="Times New Roman" w:hAnsi="Times New Roman"/>
                <w:b w:val="0"/>
                <w:sz w:val="24"/>
                <w:szCs w:val="24"/>
              </w:rPr>
              <w:t>на клей</w:t>
            </w:r>
          </w:p>
        </w:tc>
      </w:tr>
      <w:tr w:rsidR="006C1AB3" w:rsidTr="00602ADF">
        <w:tc>
          <w:tcPr>
            <w:tcW w:w="392" w:type="dxa"/>
          </w:tcPr>
          <w:p w:rsidR="006C1AB3" w:rsidRPr="007B54A0" w:rsidRDefault="006C1AB3" w:rsidP="00E57569">
            <w:pPr>
              <w:widowControl w:val="0"/>
              <w:tabs>
                <w:tab w:val="left" w:pos="567"/>
              </w:tabs>
              <w:suppressAutoHyphens/>
              <w:spacing w:line="240" w:lineRule="auto"/>
              <w:rPr>
                <w:rFonts w:ascii="Times New Roman" w:hAnsi="Times New Roman"/>
                <w:b/>
                <w:sz w:val="24"/>
                <w:szCs w:val="24"/>
              </w:rPr>
            </w:pPr>
            <w:r>
              <w:rPr>
                <w:rFonts w:ascii="Times New Roman" w:hAnsi="Times New Roman"/>
                <w:b/>
                <w:sz w:val="24"/>
                <w:szCs w:val="24"/>
              </w:rPr>
              <w:t>5</w:t>
            </w:r>
          </w:p>
        </w:tc>
        <w:tc>
          <w:tcPr>
            <w:tcW w:w="2693" w:type="dxa"/>
            <w:vAlign w:val="center"/>
          </w:tcPr>
          <w:p w:rsidR="006C1AB3" w:rsidRPr="007B54A0" w:rsidRDefault="006C1AB3" w:rsidP="00602ADF">
            <w:pPr>
              <w:widowControl w:val="0"/>
              <w:tabs>
                <w:tab w:val="left" w:pos="567"/>
              </w:tabs>
              <w:suppressAutoHyphens/>
              <w:spacing w:line="240" w:lineRule="auto"/>
              <w:rPr>
                <w:rFonts w:ascii="Times New Roman" w:hAnsi="Times New Roman"/>
                <w:b/>
                <w:sz w:val="24"/>
                <w:szCs w:val="24"/>
              </w:rPr>
            </w:pPr>
            <w:r>
              <w:rPr>
                <w:rFonts w:ascii="Times New Roman" w:hAnsi="Times New Roman"/>
                <w:b/>
                <w:sz w:val="24"/>
                <w:szCs w:val="24"/>
              </w:rPr>
              <w:t>Упаковка</w:t>
            </w:r>
          </w:p>
        </w:tc>
        <w:tc>
          <w:tcPr>
            <w:tcW w:w="5987" w:type="dxa"/>
          </w:tcPr>
          <w:p w:rsidR="006C1AB3" w:rsidRPr="007B54A0" w:rsidRDefault="006C1AB3" w:rsidP="00E57569">
            <w:pPr>
              <w:pStyle w:val="11112"/>
              <w:tabs>
                <w:tab w:val="clear" w:pos="0"/>
              </w:tabs>
              <w:spacing w:before="0" w:after="0"/>
              <w:jc w:val="left"/>
              <w:rPr>
                <w:rFonts w:ascii="Times New Roman" w:hAnsi="Times New Roman"/>
                <w:b w:val="0"/>
                <w:sz w:val="24"/>
                <w:szCs w:val="24"/>
              </w:rPr>
            </w:pPr>
            <w:proofErr w:type="spellStart"/>
            <w:r w:rsidRPr="006C1AB3">
              <w:rPr>
                <w:rFonts w:ascii="Times New Roman" w:hAnsi="Times New Roman"/>
                <w:b w:val="0"/>
                <w:sz w:val="24"/>
                <w:szCs w:val="24"/>
              </w:rPr>
              <w:t>Поэкземплярная</w:t>
            </w:r>
            <w:proofErr w:type="spellEnd"/>
            <w:r w:rsidRPr="006C1AB3">
              <w:rPr>
                <w:rFonts w:ascii="Times New Roman" w:hAnsi="Times New Roman"/>
                <w:b w:val="0"/>
                <w:sz w:val="24"/>
                <w:szCs w:val="24"/>
              </w:rPr>
              <w:t xml:space="preserve"> упаковка - полиэтиленовые пакеты, далее по 10 экземпляров - в </w:t>
            </w:r>
            <w:proofErr w:type="spellStart"/>
            <w:r w:rsidRPr="006C1AB3">
              <w:rPr>
                <w:rFonts w:ascii="Times New Roman" w:hAnsi="Times New Roman"/>
                <w:b w:val="0"/>
                <w:sz w:val="24"/>
                <w:szCs w:val="24"/>
              </w:rPr>
              <w:t>крафт</w:t>
            </w:r>
            <w:proofErr w:type="spellEnd"/>
          </w:p>
        </w:tc>
      </w:tr>
      <w:tr w:rsidR="00FD3D62" w:rsidTr="00602ADF">
        <w:tc>
          <w:tcPr>
            <w:tcW w:w="392" w:type="dxa"/>
          </w:tcPr>
          <w:p w:rsidR="00FD3D62" w:rsidRDefault="00FD3D62" w:rsidP="00E57569">
            <w:pPr>
              <w:widowControl w:val="0"/>
              <w:tabs>
                <w:tab w:val="left" w:pos="567"/>
              </w:tabs>
              <w:suppressAutoHyphens/>
              <w:spacing w:line="240" w:lineRule="auto"/>
              <w:rPr>
                <w:rFonts w:ascii="Times New Roman" w:hAnsi="Times New Roman"/>
                <w:b/>
                <w:sz w:val="24"/>
                <w:szCs w:val="24"/>
              </w:rPr>
            </w:pPr>
            <w:r>
              <w:rPr>
                <w:rFonts w:ascii="Times New Roman" w:hAnsi="Times New Roman"/>
                <w:b/>
                <w:sz w:val="24"/>
                <w:szCs w:val="24"/>
              </w:rPr>
              <w:t>6</w:t>
            </w:r>
          </w:p>
        </w:tc>
        <w:tc>
          <w:tcPr>
            <w:tcW w:w="2693" w:type="dxa"/>
            <w:vAlign w:val="center"/>
          </w:tcPr>
          <w:p w:rsidR="00FD3D62" w:rsidRDefault="00FD3D62" w:rsidP="00602ADF">
            <w:pPr>
              <w:widowControl w:val="0"/>
              <w:tabs>
                <w:tab w:val="left" w:pos="567"/>
              </w:tabs>
              <w:suppressAutoHyphens/>
              <w:spacing w:line="240" w:lineRule="auto"/>
              <w:rPr>
                <w:rFonts w:ascii="Times New Roman" w:hAnsi="Times New Roman"/>
                <w:b/>
                <w:sz w:val="24"/>
                <w:szCs w:val="24"/>
              </w:rPr>
            </w:pPr>
            <w:r w:rsidRPr="00F86830">
              <w:rPr>
                <w:rFonts w:ascii="Times New Roman" w:hAnsi="Times New Roman"/>
                <w:b/>
              </w:rPr>
              <w:t>Цифровой образец Журнала</w:t>
            </w:r>
          </w:p>
        </w:tc>
        <w:tc>
          <w:tcPr>
            <w:tcW w:w="5987" w:type="dxa"/>
          </w:tcPr>
          <w:p w:rsidR="00FD3D62" w:rsidRPr="00FD3D62" w:rsidRDefault="00FD3D62" w:rsidP="00E57569">
            <w:pPr>
              <w:pStyle w:val="11112"/>
              <w:tabs>
                <w:tab w:val="clear" w:pos="0"/>
              </w:tabs>
              <w:spacing w:before="0" w:after="0"/>
              <w:jc w:val="left"/>
              <w:rPr>
                <w:rFonts w:ascii="Times New Roman" w:hAnsi="Times New Roman"/>
                <w:b w:val="0"/>
                <w:sz w:val="24"/>
                <w:szCs w:val="24"/>
              </w:rPr>
            </w:pPr>
            <w:r w:rsidRPr="00FD3D62">
              <w:rPr>
                <w:rFonts w:ascii="Times New Roman" w:hAnsi="Times New Roman"/>
                <w:b w:val="0"/>
              </w:rPr>
              <w:t>перед выпуском Журнала Исполнитель печатает предварительный образец цифровым способом на бумаге плотностью 115</w:t>
            </w:r>
            <w:r>
              <w:rPr>
                <w:rFonts w:ascii="Times New Roman" w:hAnsi="Times New Roman"/>
                <w:b w:val="0"/>
              </w:rPr>
              <w:t xml:space="preserve"> </w:t>
            </w:r>
            <w:r w:rsidRPr="00FD3D62">
              <w:rPr>
                <w:rFonts w:ascii="Times New Roman" w:hAnsi="Times New Roman"/>
                <w:b w:val="0"/>
              </w:rPr>
              <w:t>г</w:t>
            </w:r>
            <w:r>
              <w:rPr>
                <w:rFonts w:ascii="Times New Roman" w:hAnsi="Times New Roman"/>
                <w:b w:val="0"/>
              </w:rPr>
              <w:t>.</w:t>
            </w:r>
          </w:p>
        </w:tc>
      </w:tr>
      <w:tr w:rsidR="00FD3D62" w:rsidTr="00602ADF">
        <w:tc>
          <w:tcPr>
            <w:tcW w:w="392" w:type="dxa"/>
          </w:tcPr>
          <w:p w:rsidR="00FD3D62" w:rsidRDefault="00FD3D62" w:rsidP="00E57569">
            <w:pPr>
              <w:widowControl w:val="0"/>
              <w:tabs>
                <w:tab w:val="left" w:pos="567"/>
              </w:tabs>
              <w:suppressAutoHyphens/>
              <w:spacing w:line="240" w:lineRule="auto"/>
              <w:rPr>
                <w:rFonts w:ascii="Times New Roman" w:hAnsi="Times New Roman"/>
                <w:b/>
                <w:sz w:val="24"/>
                <w:szCs w:val="24"/>
              </w:rPr>
            </w:pPr>
            <w:r>
              <w:rPr>
                <w:rFonts w:ascii="Times New Roman" w:hAnsi="Times New Roman"/>
                <w:b/>
                <w:sz w:val="24"/>
                <w:szCs w:val="24"/>
              </w:rPr>
              <w:t>7</w:t>
            </w:r>
          </w:p>
        </w:tc>
        <w:tc>
          <w:tcPr>
            <w:tcW w:w="2693" w:type="dxa"/>
            <w:vAlign w:val="center"/>
          </w:tcPr>
          <w:p w:rsidR="00FD3D62" w:rsidRPr="00F86830" w:rsidRDefault="00FD3D62" w:rsidP="00602ADF">
            <w:pPr>
              <w:widowControl w:val="0"/>
              <w:tabs>
                <w:tab w:val="left" w:pos="567"/>
              </w:tabs>
              <w:suppressAutoHyphens/>
              <w:spacing w:line="240" w:lineRule="auto"/>
              <w:rPr>
                <w:rFonts w:ascii="Times New Roman" w:hAnsi="Times New Roman"/>
                <w:b/>
              </w:rPr>
            </w:pPr>
            <w:proofErr w:type="gramStart"/>
            <w:r>
              <w:rPr>
                <w:rFonts w:ascii="Times New Roman" w:hAnsi="Times New Roman"/>
                <w:b/>
                <w:color w:val="000000"/>
                <w:shd w:val="clear" w:color="auto" w:fill="FFFFFF"/>
              </w:rPr>
              <w:t>К</w:t>
            </w:r>
            <w:r w:rsidRPr="00F86830">
              <w:rPr>
                <w:rFonts w:ascii="Times New Roman" w:hAnsi="Times New Roman"/>
                <w:b/>
                <w:color w:val="000000"/>
                <w:shd w:val="clear" w:color="auto" w:fill="FFFFFF"/>
              </w:rPr>
              <w:t>онтрактные</w:t>
            </w:r>
            <w:proofErr w:type="gramEnd"/>
            <w:r w:rsidRPr="00F86830">
              <w:rPr>
                <w:rFonts w:ascii="Times New Roman" w:hAnsi="Times New Roman"/>
                <w:b/>
                <w:color w:val="000000"/>
                <w:shd w:val="clear" w:color="auto" w:fill="FFFFFF"/>
              </w:rPr>
              <w:t xml:space="preserve"> паспортизированные </w:t>
            </w:r>
            <w:proofErr w:type="spellStart"/>
            <w:r w:rsidRPr="00F86830">
              <w:rPr>
                <w:rFonts w:ascii="Times New Roman" w:hAnsi="Times New Roman"/>
                <w:b/>
                <w:color w:val="000000"/>
                <w:shd w:val="clear" w:color="auto" w:fill="FFFFFF"/>
              </w:rPr>
              <w:t>цветопробы</w:t>
            </w:r>
            <w:proofErr w:type="spellEnd"/>
            <w:r w:rsidRPr="00F86830">
              <w:rPr>
                <w:rFonts w:ascii="Times New Roman" w:hAnsi="Times New Roman"/>
                <w:b/>
                <w:color w:val="000000"/>
                <w:shd w:val="clear" w:color="auto" w:fill="FFFFFF"/>
              </w:rPr>
              <w:t xml:space="preserve"> 3 (трёх) полос Журнала</w:t>
            </w:r>
          </w:p>
        </w:tc>
        <w:tc>
          <w:tcPr>
            <w:tcW w:w="5987" w:type="dxa"/>
          </w:tcPr>
          <w:p w:rsidR="00FD3D62" w:rsidRPr="00FD3D62" w:rsidRDefault="00FD3D62" w:rsidP="00FD3D62">
            <w:pPr>
              <w:pStyle w:val="11112"/>
              <w:tabs>
                <w:tab w:val="clear" w:pos="0"/>
              </w:tabs>
              <w:spacing w:before="0" w:after="0"/>
              <w:jc w:val="left"/>
              <w:rPr>
                <w:rFonts w:ascii="Times New Roman" w:hAnsi="Times New Roman"/>
                <w:b w:val="0"/>
              </w:rPr>
            </w:pPr>
            <w:r w:rsidRPr="00FD3D62">
              <w:rPr>
                <w:rFonts w:ascii="Times New Roman" w:hAnsi="Times New Roman"/>
                <w:b w:val="0"/>
              </w:rPr>
              <w:t xml:space="preserve">перед выпуском Журнала Исполнитель предоставляет </w:t>
            </w:r>
            <w:proofErr w:type="gramStart"/>
            <w:r w:rsidRPr="00FD3D62">
              <w:rPr>
                <w:rFonts w:ascii="Times New Roman" w:hAnsi="Times New Roman"/>
                <w:b w:val="0"/>
                <w:color w:val="000000"/>
                <w:shd w:val="clear" w:color="auto" w:fill="FFFFFF"/>
              </w:rPr>
              <w:t>контрактные</w:t>
            </w:r>
            <w:proofErr w:type="gramEnd"/>
            <w:r w:rsidRPr="00FD3D62">
              <w:rPr>
                <w:rFonts w:ascii="Times New Roman" w:hAnsi="Times New Roman"/>
                <w:b w:val="0"/>
                <w:color w:val="000000"/>
                <w:shd w:val="clear" w:color="auto" w:fill="FFFFFF"/>
              </w:rPr>
              <w:t xml:space="preserve"> паспортизированные </w:t>
            </w:r>
            <w:proofErr w:type="spellStart"/>
            <w:r w:rsidRPr="00FD3D62">
              <w:rPr>
                <w:rFonts w:ascii="Times New Roman" w:hAnsi="Times New Roman"/>
                <w:b w:val="0"/>
                <w:color w:val="000000"/>
                <w:shd w:val="clear" w:color="auto" w:fill="FFFFFF"/>
              </w:rPr>
              <w:t>цветопробы</w:t>
            </w:r>
            <w:proofErr w:type="spellEnd"/>
            <w:r w:rsidRPr="00FD3D62">
              <w:rPr>
                <w:rFonts w:ascii="Times New Roman" w:hAnsi="Times New Roman"/>
                <w:b w:val="0"/>
                <w:color w:val="000000"/>
                <w:shd w:val="clear" w:color="auto" w:fill="FFFFFF"/>
              </w:rPr>
              <w:t xml:space="preserve"> 3 (трёх) полос Журнала по выбору Заказчика</w:t>
            </w:r>
            <w:r w:rsidRPr="00FD3D62">
              <w:rPr>
                <w:rFonts w:ascii="Times New Roman" w:hAnsi="Times New Roman"/>
                <w:b w:val="0"/>
              </w:rPr>
              <w:t>.</w:t>
            </w:r>
          </w:p>
        </w:tc>
      </w:tr>
    </w:tbl>
    <w:p w:rsidR="00BF1952" w:rsidRDefault="00BF1952" w:rsidP="00BF1952">
      <w:pPr>
        <w:pStyle w:val="a5"/>
        <w:spacing w:after="0" w:line="240" w:lineRule="auto"/>
        <w:ind w:left="644" w:right="22"/>
        <w:jc w:val="both"/>
        <w:rPr>
          <w:rFonts w:ascii="Times New Roman" w:hAnsi="Times New Roman"/>
          <w:b/>
          <w:sz w:val="24"/>
          <w:szCs w:val="24"/>
        </w:rPr>
      </w:pPr>
    </w:p>
    <w:p w:rsidR="00FD3D62" w:rsidRPr="000D3473" w:rsidRDefault="00FD3D62" w:rsidP="00FD3D62">
      <w:pPr>
        <w:pStyle w:val="a5"/>
        <w:numPr>
          <w:ilvl w:val="0"/>
          <w:numId w:val="44"/>
        </w:numPr>
        <w:spacing w:after="0" w:line="240" w:lineRule="auto"/>
        <w:ind w:right="22"/>
        <w:jc w:val="both"/>
        <w:rPr>
          <w:rFonts w:ascii="Times New Roman" w:hAnsi="Times New Roman"/>
          <w:sz w:val="24"/>
          <w:szCs w:val="24"/>
        </w:rPr>
      </w:pPr>
      <w:r w:rsidRPr="00FD3D62">
        <w:rPr>
          <w:rFonts w:ascii="Times New Roman" w:hAnsi="Times New Roman"/>
          <w:b/>
          <w:sz w:val="24"/>
          <w:szCs w:val="24"/>
        </w:rPr>
        <w:t xml:space="preserve">Срок печати и доставки </w:t>
      </w:r>
      <w:r w:rsidR="00602ADF">
        <w:rPr>
          <w:rFonts w:ascii="Times New Roman" w:hAnsi="Times New Roman"/>
          <w:b/>
          <w:sz w:val="24"/>
          <w:szCs w:val="24"/>
        </w:rPr>
        <w:t>ц</w:t>
      </w:r>
      <w:r w:rsidRPr="00FD3D62">
        <w:rPr>
          <w:rFonts w:ascii="Times New Roman" w:hAnsi="Times New Roman"/>
          <w:b/>
          <w:sz w:val="24"/>
          <w:szCs w:val="24"/>
        </w:rPr>
        <w:t xml:space="preserve">ифрового образца Журнала – </w:t>
      </w:r>
      <w:r w:rsidRPr="000D3473">
        <w:rPr>
          <w:rFonts w:ascii="Times New Roman" w:hAnsi="Times New Roman"/>
          <w:sz w:val="24"/>
          <w:szCs w:val="24"/>
        </w:rPr>
        <w:t xml:space="preserve">не более 3-х рабочих дней с момента утверждения макета в печать. </w:t>
      </w:r>
    </w:p>
    <w:p w:rsidR="000D3473" w:rsidRDefault="00FD3D62" w:rsidP="00FD3D62">
      <w:pPr>
        <w:pStyle w:val="a5"/>
        <w:numPr>
          <w:ilvl w:val="0"/>
          <w:numId w:val="44"/>
        </w:numPr>
        <w:spacing w:after="0" w:line="240" w:lineRule="auto"/>
        <w:ind w:right="22"/>
        <w:jc w:val="both"/>
        <w:rPr>
          <w:rFonts w:ascii="Times New Roman" w:hAnsi="Times New Roman"/>
          <w:b/>
          <w:sz w:val="24"/>
          <w:szCs w:val="24"/>
        </w:rPr>
      </w:pPr>
      <w:r w:rsidRPr="00FD3D62">
        <w:rPr>
          <w:rFonts w:ascii="Times New Roman" w:hAnsi="Times New Roman"/>
          <w:b/>
          <w:sz w:val="24"/>
          <w:szCs w:val="24"/>
        </w:rPr>
        <w:t xml:space="preserve">Срок печати и доставки контрактных паспортизированных </w:t>
      </w:r>
      <w:proofErr w:type="spellStart"/>
      <w:r w:rsidRPr="00FD3D62">
        <w:rPr>
          <w:rFonts w:ascii="Times New Roman" w:hAnsi="Times New Roman"/>
          <w:b/>
          <w:sz w:val="24"/>
          <w:szCs w:val="24"/>
        </w:rPr>
        <w:t>цветопроб</w:t>
      </w:r>
      <w:proofErr w:type="spellEnd"/>
      <w:r w:rsidRPr="00FD3D62">
        <w:rPr>
          <w:rFonts w:ascii="Times New Roman" w:hAnsi="Times New Roman"/>
          <w:b/>
          <w:sz w:val="24"/>
          <w:szCs w:val="24"/>
        </w:rPr>
        <w:t xml:space="preserve"> 3 (трёх) полос Журнала – </w:t>
      </w:r>
      <w:r w:rsidRPr="000D3473">
        <w:rPr>
          <w:rFonts w:ascii="Times New Roman" w:hAnsi="Times New Roman"/>
          <w:sz w:val="24"/>
          <w:szCs w:val="24"/>
        </w:rPr>
        <w:t>не более 3-х рабочих дней с момента получения Заказчиком Цифрового образца Журнала.</w:t>
      </w:r>
      <w:r w:rsidRPr="00FD3D62">
        <w:rPr>
          <w:rFonts w:ascii="Times New Roman" w:hAnsi="Times New Roman"/>
          <w:b/>
          <w:sz w:val="24"/>
          <w:szCs w:val="24"/>
        </w:rPr>
        <w:t xml:space="preserve"> </w:t>
      </w:r>
    </w:p>
    <w:p w:rsidR="00FD3D62" w:rsidRPr="000D3473" w:rsidRDefault="00FD3D62" w:rsidP="00FD3D62">
      <w:pPr>
        <w:pStyle w:val="a5"/>
        <w:numPr>
          <w:ilvl w:val="0"/>
          <w:numId w:val="44"/>
        </w:numPr>
        <w:spacing w:after="0" w:line="240" w:lineRule="auto"/>
        <w:ind w:right="22"/>
        <w:jc w:val="both"/>
        <w:rPr>
          <w:rFonts w:ascii="Times New Roman" w:hAnsi="Times New Roman"/>
          <w:sz w:val="24"/>
          <w:szCs w:val="24"/>
        </w:rPr>
      </w:pPr>
      <w:r w:rsidRPr="00FD3D62">
        <w:rPr>
          <w:rFonts w:ascii="Times New Roman" w:hAnsi="Times New Roman"/>
          <w:b/>
          <w:sz w:val="24"/>
          <w:szCs w:val="24"/>
        </w:rPr>
        <w:t xml:space="preserve">Стоимость цифрового образца Журнала и контрактных паспортизированных </w:t>
      </w:r>
      <w:proofErr w:type="spellStart"/>
      <w:r w:rsidRPr="00FD3D62">
        <w:rPr>
          <w:rFonts w:ascii="Times New Roman" w:hAnsi="Times New Roman"/>
          <w:b/>
          <w:sz w:val="24"/>
          <w:szCs w:val="24"/>
        </w:rPr>
        <w:t>цветопроб</w:t>
      </w:r>
      <w:proofErr w:type="spellEnd"/>
      <w:r w:rsidRPr="00FD3D62">
        <w:rPr>
          <w:rFonts w:ascii="Times New Roman" w:hAnsi="Times New Roman"/>
          <w:b/>
          <w:sz w:val="24"/>
          <w:szCs w:val="24"/>
        </w:rPr>
        <w:t xml:space="preserve"> 3 (трёх) полос Журнала</w:t>
      </w:r>
      <w:r w:rsidR="000D3473">
        <w:rPr>
          <w:rFonts w:ascii="Times New Roman" w:hAnsi="Times New Roman"/>
          <w:b/>
          <w:sz w:val="24"/>
          <w:szCs w:val="24"/>
        </w:rPr>
        <w:t xml:space="preserve"> - </w:t>
      </w:r>
      <w:r w:rsidRPr="000D3473">
        <w:rPr>
          <w:rFonts w:ascii="Times New Roman" w:hAnsi="Times New Roman"/>
          <w:sz w:val="24"/>
          <w:szCs w:val="24"/>
        </w:rPr>
        <w:t xml:space="preserve">включена в общую стоимость печати одного выпуска журнала.         </w:t>
      </w:r>
    </w:p>
    <w:p w:rsidR="00B53A08" w:rsidRPr="000D3473" w:rsidRDefault="00D06EB9" w:rsidP="000D3473">
      <w:pPr>
        <w:pStyle w:val="a5"/>
        <w:numPr>
          <w:ilvl w:val="0"/>
          <w:numId w:val="44"/>
        </w:numPr>
        <w:spacing w:after="0" w:line="240" w:lineRule="auto"/>
        <w:ind w:right="22"/>
        <w:jc w:val="both"/>
        <w:rPr>
          <w:rFonts w:ascii="Times New Roman" w:hAnsi="Times New Roman"/>
          <w:b/>
          <w:sz w:val="24"/>
          <w:szCs w:val="24"/>
        </w:rPr>
      </w:pPr>
      <w:r w:rsidRPr="000D3473">
        <w:rPr>
          <w:rFonts w:ascii="Times New Roman" w:hAnsi="Times New Roman"/>
          <w:b/>
          <w:sz w:val="24"/>
          <w:szCs w:val="24"/>
        </w:rPr>
        <w:t>Срок</w:t>
      </w:r>
      <w:r w:rsidR="00945E40" w:rsidRPr="000D3473">
        <w:rPr>
          <w:rFonts w:ascii="Times New Roman" w:hAnsi="Times New Roman"/>
          <w:b/>
          <w:sz w:val="24"/>
          <w:szCs w:val="24"/>
        </w:rPr>
        <w:t xml:space="preserve"> </w:t>
      </w:r>
      <w:r w:rsidRPr="000D3473">
        <w:rPr>
          <w:rFonts w:ascii="Times New Roman" w:hAnsi="Times New Roman"/>
          <w:b/>
          <w:sz w:val="24"/>
          <w:szCs w:val="24"/>
        </w:rPr>
        <w:t xml:space="preserve">печати одного </w:t>
      </w:r>
      <w:r w:rsidR="006C1AB3" w:rsidRPr="000D3473">
        <w:rPr>
          <w:rFonts w:ascii="Times New Roman" w:hAnsi="Times New Roman"/>
          <w:b/>
          <w:color w:val="000000"/>
          <w:sz w:val="24"/>
          <w:szCs w:val="24"/>
        </w:rPr>
        <w:t>выпуска корпоративного журнала АФК «Система»</w:t>
      </w:r>
      <w:r w:rsidRPr="000D3473">
        <w:rPr>
          <w:rFonts w:ascii="Times New Roman" w:hAnsi="Times New Roman"/>
          <w:b/>
          <w:color w:val="000000"/>
          <w:sz w:val="24"/>
          <w:szCs w:val="24"/>
        </w:rPr>
        <w:t xml:space="preserve"> </w:t>
      </w:r>
      <w:r w:rsidRPr="000D3473">
        <w:rPr>
          <w:rFonts w:ascii="Times New Roman" w:hAnsi="Times New Roman"/>
          <w:sz w:val="24"/>
          <w:szCs w:val="24"/>
        </w:rPr>
        <w:t xml:space="preserve">- не более 2 недель с момента утверждения </w:t>
      </w:r>
      <w:r w:rsidR="00FD3D62" w:rsidRPr="000D3473">
        <w:rPr>
          <w:rFonts w:ascii="Times New Roman" w:hAnsi="Times New Roman"/>
          <w:sz w:val="24"/>
          <w:szCs w:val="24"/>
        </w:rPr>
        <w:t xml:space="preserve">предварительного образца Журнала. </w:t>
      </w:r>
    </w:p>
    <w:p w:rsidR="00B46EF9" w:rsidRPr="00B46EF9" w:rsidRDefault="00312E52" w:rsidP="00122A27">
      <w:pPr>
        <w:pStyle w:val="a5"/>
        <w:numPr>
          <w:ilvl w:val="0"/>
          <w:numId w:val="44"/>
        </w:numPr>
        <w:spacing w:after="0" w:line="240" w:lineRule="auto"/>
        <w:jc w:val="both"/>
        <w:rPr>
          <w:rFonts w:ascii="Times New Roman" w:hAnsi="Times New Roman"/>
          <w:sz w:val="24"/>
          <w:szCs w:val="24"/>
        </w:rPr>
      </w:pPr>
      <w:r w:rsidRPr="00B46EF9">
        <w:rPr>
          <w:rFonts w:ascii="Times New Roman" w:hAnsi="Times New Roman"/>
          <w:b/>
          <w:sz w:val="24"/>
          <w:szCs w:val="24"/>
        </w:rPr>
        <w:t>Способы оплаты – безналичный расчет</w:t>
      </w:r>
      <w:r w:rsidR="00122A27" w:rsidRPr="00B46EF9">
        <w:rPr>
          <w:rFonts w:ascii="Times New Roman" w:hAnsi="Times New Roman"/>
          <w:b/>
          <w:sz w:val="24"/>
          <w:szCs w:val="24"/>
        </w:rPr>
        <w:t xml:space="preserve">. </w:t>
      </w:r>
      <w:r w:rsidR="00737100" w:rsidRPr="00B46EF9">
        <w:rPr>
          <w:rFonts w:ascii="Times New Roman" w:hAnsi="Times New Roman"/>
          <w:b/>
          <w:sz w:val="24"/>
          <w:szCs w:val="24"/>
        </w:rPr>
        <w:t xml:space="preserve"> </w:t>
      </w:r>
      <w:r w:rsidR="00B46EF9" w:rsidRPr="00B46EF9">
        <w:rPr>
          <w:rFonts w:ascii="Times New Roman" w:hAnsi="Times New Roman"/>
          <w:b/>
          <w:sz w:val="24"/>
          <w:szCs w:val="24"/>
        </w:rPr>
        <w:t>Оплата производится в 2 этапа:</w:t>
      </w:r>
    </w:p>
    <w:p w:rsidR="00B46EF9" w:rsidRPr="00B46EF9" w:rsidRDefault="00B46EF9" w:rsidP="00B46EF9">
      <w:pPr>
        <w:pStyle w:val="a5"/>
        <w:numPr>
          <w:ilvl w:val="1"/>
          <w:numId w:val="44"/>
        </w:numPr>
        <w:spacing w:after="0" w:line="240" w:lineRule="auto"/>
        <w:jc w:val="both"/>
        <w:rPr>
          <w:rFonts w:ascii="Times New Roman" w:hAnsi="Times New Roman"/>
          <w:sz w:val="24"/>
          <w:szCs w:val="24"/>
        </w:rPr>
      </w:pPr>
      <w:r w:rsidRPr="00B46EF9">
        <w:rPr>
          <w:rFonts w:ascii="Times New Roman" w:hAnsi="Times New Roman"/>
          <w:sz w:val="24"/>
          <w:szCs w:val="24"/>
        </w:rPr>
        <w:t>(</w:t>
      </w:r>
      <w:r w:rsidRPr="00B46EF9">
        <w:rPr>
          <w:rFonts w:ascii="Times New Roman" w:hAnsi="Times New Roman"/>
          <w:sz w:val="24"/>
          <w:szCs w:val="24"/>
          <w:lang w:val="en-US"/>
        </w:rPr>
        <w:t>I</w:t>
      </w:r>
      <w:r w:rsidRPr="00B46EF9">
        <w:rPr>
          <w:rFonts w:ascii="Times New Roman" w:hAnsi="Times New Roman"/>
          <w:sz w:val="24"/>
          <w:szCs w:val="24"/>
        </w:rPr>
        <w:t xml:space="preserve">)  Оплата материала для печати (бумага), будет произведена в качестве задатка в течение двух недель после утверждения поставщика и подписания договора. </w:t>
      </w:r>
    </w:p>
    <w:p w:rsidR="00122A27" w:rsidRPr="00B46EF9" w:rsidRDefault="00B46EF9" w:rsidP="00B46EF9">
      <w:pPr>
        <w:pStyle w:val="a5"/>
        <w:numPr>
          <w:ilvl w:val="1"/>
          <w:numId w:val="44"/>
        </w:numPr>
        <w:spacing w:after="0" w:line="240" w:lineRule="auto"/>
        <w:jc w:val="both"/>
        <w:rPr>
          <w:rFonts w:ascii="Times New Roman" w:hAnsi="Times New Roman"/>
          <w:sz w:val="24"/>
          <w:szCs w:val="24"/>
        </w:rPr>
      </w:pPr>
      <w:r w:rsidRPr="00B46EF9">
        <w:rPr>
          <w:rFonts w:ascii="Times New Roman" w:hAnsi="Times New Roman"/>
          <w:sz w:val="24"/>
          <w:szCs w:val="24"/>
        </w:rPr>
        <w:t>(</w:t>
      </w:r>
      <w:r w:rsidRPr="00B46EF9">
        <w:rPr>
          <w:rFonts w:ascii="Times New Roman" w:hAnsi="Times New Roman"/>
          <w:sz w:val="24"/>
          <w:szCs w:val="24"/>
          <w:lang w:val="en-US"/>
        </w:rPr>
        <w:t>II</w:t>
      </w:r>
      <w:r w:rsidRPr="00B46EF9">
        <w:rPr>
          <w:rFonts w:ascii="Times New Roman" w:hAnsi="Times New Roman"/>
          <w:sz w:val="24"/>
          <w:szCs w:val="24"/>
        </w:rPr>
        <w:t xml:space="preserve">) Оплата услуг печати будет произведена в течение 10 дней после подписания акта сдачи-приёмки работ. </w:t>
      </w:r>
      <w:r w:rsidR="00122A27" w:rsidRPr="00B46EF9">
        <w:rPr>
          <w:rFonts w:ascii="Times New Roman" w:hAnsi="Times New Roman"/>
          <w:sz w:val="24"/>
          <w:szCs w:val="24"/>
        </w:rPr>
        <w:t xml:space="preserve"> </w:t>
      </w:r>
    </w:p>
    <w:p w:rsidR="00D621E6" w:rsidRPr="00122A27" w:rsidRDefault="00124998" w:rsidP="00D621E6">
      <w:pPr>
        <w:pStyle w:val="a5"/>
        <w:numPr>
          <w:ilvl w:val="0"/>
          <w:numId w:val="44"/>
        </w:numPr>
        <w:spacing w:after="0" w:line="240" w:lineRule="auto"/>
        <w:jc w:val="both"/>
        <w:rPr>
          <w:rFonts w:ascii="Times New Roman" w:hAnsi="Times New Roman"/>
          <w:b/>
          <w:sz w:val="24"/>
          <w:szCs w:val="24"/>
        </w:rPr>
      </w:pPr>
      <w:r w:rsidRPr="00122A27">
        <w:rPr>
          <w:rFonts w:ascii="Times New Roman" w:hAnsi="Times New Roman"/>
          <w:b/>
          <w:sz w:val="24"/>
          <w:szCs w:val="24"/>
        </w:rPr>
        <w:t>Обязательные требования</w:t>
      </w:r>
      <w:r w:rsidR="008A7ED4" w:rsidRPr="00122A27">
        <w:rPr>
          <w:rFonts w:ascii="Times New Roman" w:hAnsi="Times New Roman"/>
          <w:b/>
          <w:sz w:val="24"/>
          <w:szCs w:val="24"/>
        </w:rPr>
        <w:t>:</w:t>
      </w:r>
      <w:r w:rsidRPr="00122A27">
        <w:rPr>
          <w:rFonts w:ascii="Times New Roman" w:hAnsi="Times New Roman"/>
          <w:b/>
          <w:sz w:val="24"/>
          <w:szCs w:val="24"/>
        </w:rPr>
        <w:t xml:space="preserve"> </w:t>
      </w:r>
    </w:p>
    <w:p w:rsidR="00D621E6" w:rsidRPr="00D621E6" w:rsidRDefault="00D621E6" w:rsidP="00D621E6">
      <w:pPr>
        <w:pStyle w:val="a5"/>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5"/>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5"/>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5"/>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7D23A4">
        <w:rPr>
          <w:rFonts w:ascii="Times New Roman" w:hAnsi="Times New Roman"/>
          <w:sz w:val="24"/>
          <w:szCs w:val="24"/>
        </w:rPr>
        <w:t>.</w:t>
      </w:r>
      <w:proofErr w:type="gramEnd"/>
    </w:p>
    <w:p w:rsidR="00394252" w:rsidRDefault="00394252" w:rsidP="00D621E6">
      <w:pPr>
        <w:pStyle w:val="a5"/>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5"/>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122A27">
        <w:rPr>
          <w:rFonts w:ascii="Times New Roman" w:hAnsi="Times New Roman"/>
          <w:sz w:val="24"/>
          <w:szCs w:val="24"/>
        </w:rPr>
        <w:t>двух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5"/>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r w:rsidR="007D23A4">
        <w:rPr>
          <w:rFonts w:ascii="Times New Roman" w:hAnsi="Times New Roman"/>
          <w:sz w:val="24"/>
          <w:szCs w:val="24"/>
        </w:rPr>
        <w:t xml:space="preserve"> </w:t>
      </w:r>
      <w:r>
        <w:rPr>
          <w:rFonts w:ascii="Times New Roman" w:hAnsi="Times New Roman"/>
          <w:sz w:val="24"/>
          <w:szCs w:val="24"/>
        </w:rPr>
        <w:t>Москвы и Московской области.</w:t>
      </w:r>
    </w:p>
    <w:p w:rsidR="00122A27" w:rsidRDefault="00122A27" w:rsidP="00122A27">
      <w:pPr>
        <w:pStyle w:val="a5"/>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w:t>
      </w:r>
      <w:r w:rsidRPr="00B622CF">
        <w:rPr>
          <w:rFonts w:ascii="Times New Roman" w:hAnsi="Times New Roman"/>
          <w:sz w:val="24"/>
          <w:szCs w:val="24"/>
        </w:rPr>
        <w:t xml:space="preserve"> должен обладать опытом </w:t>
      </w:r>
      <w:r>
        <w:rPr>
          <w:rFonts w:ascii="Times New Roman" w:hAnsi="Times New Roman"/>
          <w:sz w:val="24"/>
          <w:szCs w:val="24"/>
        </w:rPr>
        <w:t xml:space="preserve">печати корпоративных </w:t>
      </w:r>
      <w:r w:rsidR="00D06EB9">
        <w:rPr>
          <w:rFonts w:ascii="Times New Roman" w:hAnsi="Times New Roman"/>
          <w:sz w:val="24"/>
          <w:szCs w:val="24"/>
        </w:rPr>
        <w:t>изданий</w:t>
      </w:r>
      <w:r>
        <w:rPr>
          <w:rFonts w:ascii="Times New Roman" w:hAnsi="Times New Roman"/>
          <w:sz w:val="24"/>
          <w:szCs w:val="24"/>
        </w:rPr>
        <w:t xml:space="preserve"> российских компаний</w:t>
      </w:r>
      <w:r w:rsidR="00602ADF">
        <w:rPr>
          <w:rFonts w:ascii="Times New Roman" w:hAnsi="Times New Roman"/>
          <w:sz w:val="24"/>
          <w:szCs w:val="24"/>
        </w:rPr>
        <w:t>.</w:t>
      </w:r>
      <w:r w:rsidRPr="00122A27">
        <w:rPr>
          <w:rFonts w:ascii="Times New Roman" w:hAnsi="Times New Roman"/>
          <w:sz w:val="24"/>
          <w:szCs w:val="24"/>
        </w:rPr>
        <w:t xml:space="preserve"> </w:t>
      </w:r>
    </w:p>
    <w:p w:rsidR="007C2F4C" w:rsidRPr="00D621E6" w:rsidRDefault="007C2F4C" w:rsidP="00312E52">
      <w:pPr>
        <w:pStyle w:val="a5"/>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Требования к </w:t>
      </w:r>
      <w:r w:rsidR="00122A27">
        <w:rPr>
          <w:rFonts w:ascii="Times New Roman" w:hAnsi="Times New Roman"/>
          <w:sz w:val="24"/>
          <w:szCs w:val="24"/>
        </w:rPr>
        <w:t xml:space="preserve">качеству и гарантийным обязательствам – все </w:t>
      </w:r>
      <w:r w:rsidRPr="00D621E6">
        <w:rPr>
          <w:rFonts w:ascii="Times New Roman" w:hAnsi="Times New Roman"/>
          <w:sz w:val="24"/>
          <w:szCs w:val="24"/>
        </w:rPr>
        <w:t xml:space="preserve"> расход</w:t>
      </w:r>
      <w:r w:rsidR="00122A27">
        <w:rPr>
          <w:rFonts w:ascii="Times New Roman" w:hAnsi="Times New Roman"/>
          <w:sz w:val="24"/>
          <w:szCs w:val="24"/>
        </w:rPr>
        <w:t xml:space="preserve">ы по замене некачественного товара </w:t>
      </w:r>
      <w:r w:rsidRPr="00D621E6">
        <w:rPr>
          <w:rFonts w:ascii="Times New Roman" w:hAnsi="Times New Roman"/>
          <w:sz w:val="24"/>
          <w:szCs w:val="24"/>
        </w:rPr>
        <w:t xml:space="preserve">(замена, </w:t>
      </w:r>
      <w:proofErr w:type="spellStart"/>
      <w:r w:rsidR="00122A27">
        <w:rPr>
          <w:rFonts w:ascii="Times New Roman" w:hAnsi="Times New Roman"/>
          <w:sz w:val="24"/>
          <w:szCs w:val="24"/>
        </w:rPr>
        <w:t>перепечать</w:t>
      </w:r>
      <w:proofErr w:type="spellEnd"/>
      <w:r w:rsidRPr="00D621E6">
        <w:rPr>
          <w:rFonts w:ascii="Times New Roman" w:hAnsi="Times New Roman"/>
          <w:sz w:val="24"/>
          <w:szCs w:val="24"/>
        </w:rPr>
        <w:t>) несет Поставщик.</w:t>
      </w:r>
    </w:p>
    <w:p w:rsidR="007C2F4C" w:rsidRPr="00D621E6" w:rsidRDefault="007C2F4C" w:rsidP="00B834D8">
      <w:pPr>
        <w:pStyle w:val="a5"/>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00B53A08" w:rsidRPr="002D2165">
        <w:rPr>
          <w:rFonts w:ascii="Times New Roman" w:hAnsi="Times New Roman"/>
          <w:sz w:val="24"/>
          <w:szCs w:val="24"/>
        </w:rPr>
        <w:t>цена</w:t>
      </w:r>
      <w:r w:rsidR="00122A27">
        <w:rPr>
          <w:rFonts w:ascii="Times New Roman" w:hAnsi="Times New Roman"/>
          <w:sz w:val="24"/>
          <w:szCs w:val="24"/>
        </w:rPr>
        <w:t xml:space="preserve"> сформирована </w:t>
      </w:r>
      <w:r w:rsidR="00B53A08">
        <w:rPr>
          <w:rFonts w:ascii="Times New Roman" w:hAnsi="Times New Roman"/>
          <w:sz w:val="24"/>
          <w:szCs w:val="24"/>
        </w:rPr>
        <w:t xml:space="preserve">в </w:t>
      </w:r>
      <w:r w:rsidR="00122A27">
        <w:rPr>
          <w:rFonts w:ascii="Times New Roman" w:hAnsi="Times New Roman"/>
          <w:sz w:val="24"/>
          <w:szCs w:val="24"/>
        </w:rPr>
        <w:t>российских рублях</w:t>
      </w:r>
      <w:r w:rsidR="00B53A08">
        <w:rPr>
          <w:rFonts w:ascii="Times New Roman" w:hAnsi="Times New Roman"/>
          <w:sz w:val="24"/>
          <w:szCs w:val="24"/>
        </w:rPr>
        <w:t xml:space="preserve"> </w:t>
      </w:r>
      <w:r w:rsidR="00B53A08" w:rsidRPr="002D2165">
        <w:rPr>
          <w:rFonts w:ascii="Times New Roman" w:hAnsi="Times New Roman"/>
          <w:sz w:val="24"/>
          <w:szCs w:val="24"/>
        </w:rPr>
        <w:t>с НДС 18% и включа</w:t>
      </w:r>
      <w:r w:rsidR="00122A27">
        <w:rPr>
          <w:rFonts w:ascii="Times New Roman" w:hAnsi="Times New Roman"/>
          <w:sz w:val="24"/>
          <w:szCs w:val="24"/>
        </w:rPr>
        <w:t>ет</w:t>
      </w:r>
      <w:r w:rsidR="00B53A08" w:rsidRPr="002D2165">
        <w:rPr>
          <w:rFonts w:ascii="Times New Roman" w:hAnsi="Times New Roman"/>
          <w:sz w:val="24"/>
          <w:szCs w:val="24"/>
        </w:rPr>
        <w:t xml:space="preserve"> в себя все налоги, сборы, таможенные и другие обязательные платежи, а также все расходы, связанные с </w:t>
      </w:r>
      <w:r w:rsidR="00122A27">
        <w:rPr>
          <w:rFonts w:ascii="Times New Roman" w:hAnsi="Times New Roman"/>
          <w:sz w:val="24"/>
          <w:szCs w:val="24"/>
        </w:rPr>
        <w:t xml:space="preserve">упаковкой, доставкой товара.   </w:t>
      </w:r>
      <w:r w:rsidR="00B53A08" w:rsidRPr="002D2165">
        <w:rPr>
          <w:rFonts w:ascii="Times New Roman" w:hAnsi="Times New Roman"/>
          <w:sz w:val="24"/>
          <w:szCs w:val="24"/>
        </w:rPr>
        <w:t xml:space="preserve">Фиксированная цена, полученная в ходе проведения торгов, изменению не подлежит в </w:t>
      </w:r>
      <w:r w:rsidR="00B53A08">
        <w:rPr>
          <w:rFonts w:ascii="Times New Roman" w:hAnsi="Times New Roman"/>
          <w:sz w:val="24"/>
          <w:szCs w:val="24"/>
        </w:rPr>
        <w:t>течение срока действия договора</w:t>
      </w:r>
      <w:r w:rsidR="00B53A08" w:rsidRPr="001215C5">
        <w:rPr>
          <w:rFonts w:ascii="Times New Roman" w:hAnsi="Times New Roman"/>
          <w:sz w:val="24"/>
          <w:szCs w:val="24"/>
        </w:rPr>
        <w:t>.</w:t>
      </w:r>
    </w:p>
    <w:p w:rsidR="00EF26C0" w:rsidRDefault="00EF26C0" w:rsidP="00B834D8">
      <w:pPr>
        <w:pStyle w:val="a5"/>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122A27" w:rsidRDefault="000E62FE" w:rsidP="000E62FE">
      <w:pPr>
        <w:pStyle w:val="a5"/>
        <w:numPr>
          <w:ilvl w:val="0"/>
          <w:numId w:val="44"/>
        </w:numPr>
        <w:tabs>
          <w:tab w:val="left" w:pos="0"/>
        </w:tabs>
        <w:spacing w:after="0" w:line="240" w:lineRule="auto"/>
        <w:jc w:val="both"/>
        <w:rPr>
          <w:rFonts w:ascii="Times New Roman" w:hAnsi="Times New Roman"/>
          <w:sz w:val="24"/>
          <w:szCs w:val="24"/>
        </w:rPr>
      </w:pPr>
      <w:r w:rsidRPr="0011019C">
        <w:rPr>
          <w:rFonts w:ascii="Times New Roman" w:hAnsi="Times New Roman"/>
          <w:sz w:val="24"/>
          <w:szCs w:val="24"/>
        </w:rPr>
        <w:t>Обращаем внимание, что при подаче заявки на ЭТП Участник в составе заявки подает скан копию документа</w:t>
      </w:r>
      <w:r w:rsidR="00122A27">
        <w:rPr>
          <w:rFonts w:ascii="Times New Roman" w:hAnsi="Times New Roman"/>
          <w:sz w:val="24"/>
          <w:szCs w:val="24"/>
        </w:rPr>
        <w:t xml:space="preserve"> следующих документов:</w:t>
      </w:r>
    </w:p>
    <w:p w:rsidR="00E901FD" w:rsidRDefault="00E901FD" w:rsidP="00E901FD">
      <w:pPr>
        <w:pStyle w:val="a5"/>
        <w:numPr>
          <w:ilvl w:val="0"/>
          <w:numId w:val="54"/>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E901FD" w:rsidRDefault="00E901FD" w:rsidP="00E901FD">
      <w:pPr>
        <w:pStyle w:val="a5"/>
        <w:numPr>
          <w:ilvl w:val="0"/>
          <w:numId w:val="54"/>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57757F" w:rsidRPr="00122A27" w:rsidRDefault="00E901FD" w:rsidP="00122A27">
      <w:pPr>
        <w:pStyle w:val="a5"/>
        <w:numPr>
          <w:ilvl w:val="0"/>
          <w:numId w:val="54"/>
        </w:numPr>
        <w:spacing w:after="0" w:line="240" w:lineRule="auto"/>
        <w:jc w:val="both"/>
        <w:rPr>
          <w:rFonts w:ascii="Times New Roman" w:hAnsi="Times New Roman"/>
          <w:sz w:val="24"/>
          <w:szCs w:val="24"/>
        </w:rPr>
      </w:pPr>
      <w:r>
        <w:rPr>
          <w:rFonts w:ascii="Times New Roman" w:hAnsi="Times New Roman"/>
          <w:sz w:val="24"/>
          <w:szCs w:val="24"/>
        </w:rPr>
        <w:t>с</w:t>
      </w:r>
      <w:r w:rsidR="00122A27" w:rsidRPr="00122A27">
        <w:rPr>
          <w:rFonts w:ascii="Times New Roman" w:hAnsi="Times New Roman"/>
          <w:sz w:val="24"/>
          <w:szCs w:val="24"/>
        </w:rPr>
        <w:t>правка в произвольной форме с декларацией выполнения надлежащим образом обязательств в соответствии с требованиями Заказчика, информацию о ресурсных возможностях выполн</w:t>
      </w:r>
      <w:bookmarkStart w:id="0" w:name="_GoBack"/>
      <w:bookmarkEnd w:id="0"/>
      <w:r w:rsidR="00122A27" w:rsidRPr="00122A27">
        <w:rPr>
          <w:rFonts w:ascii="Times New Roman" w:hAnsi="Times New Roman"/>
          <w:sz w:val="24"/>
          <w:szCs w:val="24"/>
        </w:rPr>
        <w:t xml:space="preserve">ения услуги и опыте выполнения аналогичных услуг. </w:t>
      </w:r>
    </w:p>
    <w:sectPr w:rsidR="0057757F" w:rsidRPr="00122A27"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53" w:rsidRDefault="00521A53" w:rsidP="00947A5E">
      <w:pPr>
        <w:spacing w:after="0" w:line="240" w:lineRule="auto"/>
      </w:pPr>
      <w:r>
        <w:separator/>
      </w:r>
    </w:p>
  </w:endnote>
  <w:endnote w:type="continuationSeparator" w:id="0">
    <w:p w:rsidR="00521A53" w:rsidRDefault="00521A53"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e"/>
          <w:jc w:val="right"/>
        </w:pPr>
        <w:r>
          <w:fldChar w:fldCharType="begin"/>
        </w:r>
        <w:r>
          <w:instrText xml:space="preserve"> PAGE   \* MERGEFORMAT </w:instrText>
        </w:r>
        <w:r>
          <w:fldChar w:fldCharType="separate"/>
        </w:r>
        <w:r w:rsidR="00E901FD">
          <w:rPr>
            <w:noProof/>
          </w:rPr>
          <w:t>3</w:t>
        </w:r>
        <w:r>
          <w:rPr>
            <w:noProof/>
          </w:rPr>
          <w:fldChar w:fldCharType="end"/>
        </w:r>
      </w:p>
    </w:sdtContent>
  </w:sdt>
  <w:p w:rsidR="00737100" w:rsidRDefault="007371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53" w:rsidRDefault="00521A53" w:rsidP="00947A5E">
      <w:pPr>
        <w:spacing w:after="0" w:line="240" w:lineRule="auto"/>
      </w:pPr>
      <w:r>
        <w:separator/>
      </w:r>
    </w:p>
  </w:footnote>
  <w:footnote w:type="continuationSeparator" w:id="0">
    <w:p w:rsidR="00521A53" w:rsidRDefault="00521A53"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6CE87E"/>
    <w:lvl w:ilvl="0">
      <w:start w:val="1"/>
      <w:numFmt w:val="decimal"/>
      <w:pStyle w:val="a"/>
      <w:lvlText w:val="%1."/>
      <w:lvlJc w:val="left"/>
      <w:pPr>
        <w:tabs>
          <w:tab w:val="num" w:pos="1625"/>
        </w:tabs>
        <w:ind w:left="1625" w:hanging="360"/>
      </w:p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08B07E1"/>
    <w:multiLevelType w:val="hybridMultilevel"/>
    <w:tmpl w:val="8342081C"/>
    <w:lvl w:ilvl="0" w:tplc="9F54026E">
      <w:start w:val="2"/>
      <w:numFmt w:val="decimal"/>
      <w:lvlText w:val="%1."/>
      <w:lvlJc w:val="left"/>
      <w:pPr>
        <w:ind w:left="1364" w:hanging="360"/>
      </w:pPr>
      <w:rPr>
        <w:rFonts w:hint="default"/>
        <w:b w:val="0"/>
      </w:r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3ED49AA"/>
    <w:multiLevelType w:val="multilevel"/>
    <w:tmpl w:val="0EBEDE72"/>
    <w:lvl w:ilvl="0">
      <w:start w:val="1"/>
      <w:numFmt w:val="decimal"/>
      <w:lvlText w:val="%1."/>
      <w:lvlJc w:val="left"/>
      <w:pPr>
        <w:ind w:left="644"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4">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C6559"/>
    <w:multiLevelType w:val="multilevel"/>
    <w:tmpl w:val="ECE23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4">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92A3164"/>
    <w:multiLevelType w:val="hybridMultilevel"/>
    <w:tmpl w:val="8788CF70"/>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9">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CAC1759"/>
    <w:multiLevelType w:val="hybridMultilevel"/>
    <w:tmpl w:val="98A8F60C"/>
    <w:lvl w:ilvl="0" w:tplc="5FDCE0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43"/>
  </w:num>
  <w:num w:numId="3">
    <w:abstractNumId w:val="11"/>
  </w:num>
  <w:num w:numId="4">
    <w:abstractNumId w:val="37"/>
  </w:num>
  <w:num w:numId="5">
    <w:abstractNumId w:val="50"/>
  </w:num>
  <w:num w:numId="6">
    <w:abstractNumId w:val="34"/>
  </w:num>
  <w:num w:numId="7">
    <w:abstractNumId w:val="47"/>
  </w:num>
  <w:num w:numId="8">
    <w:abstractNumId w:val="8"/>
  </w:num>
  <w:num w:numId="9">
    <w:abstractNumId w:val="1"/>
  </w:num>
  <w:num w:numId="10">
    <w:abstractNumId w:val="12"/>
  </w:num>
  <w:num w:numId="11">
    <w:abstractNumId w:val="7"/>
  </w:num>
  <w:num w:numId="12">
    <w:abstractNumId w:val="35"/>
  </w:num>
  <w:num w:numId="13">
    <w:abstractNumId w:val="9"/>
  </w:num>
  <w:num w:numId="14">
    <w:abstractNumId w:val="55"/>
  </w:num>
  <w:num w:numId="15">
    <w:abstractNumId w:val="51"/>
  </w:num>
  <w:num w:numId="16">
    <w:abstractNumId w:val="22"/>
  </w:num>
  <w:num w:numId="17">
    <w:abstractNumId w:val="54"/>
  </w:num>
  <w:num w:numId="18">
    <w:abstractNumId w:val="23"/>
  </w:num>
  <w:num w:numId="19">
    <w:abstractNumId w:val="32"/>
  </w:num>
  <w:num w:numId="20">
    <w:abstractNumId w:val="36"/>
  </w:num>
  <w:num w:numId="21">
    <w:abstractNumId w:val="6"/>
  </w:num>
  <w:num w:numId="22">
    <w:abstractNumId w:val="16"/>
  </w:num>
  <w:num w:numId="23">
    <w:abstractNumId w:val="26"/>
  </w:num>
  <w:num w:numId="24">
    <w:abstractNumId w:val="14"/>
  </w:num>
  <w:num w:numId="25">
    <w:abstractNumId w:val="19"/>
  </w:num>
  <w:num w:numId="26">
    <w:abstractNumId w:val="53"/>
  </w:num>
  <w:num w:numId="27">
    <w:abstractNumId w:val="46"/>
  </w:num>
  <w:num w:numId="28">
    <w:abstractNumId w:val="18"/>
  </w:num>
  <w:num w:numId="29">
    <w:abstractNumId w:val="30"/>
  </w:num>
  <w:num w:numId="30">
    <w:abstractNumId w:val="17"/>
  </w:num>
  <w:num w:numId="31">
    <w:abstractNumId w:val="38"/>
  </w:num>
  <w:num w:numId="32">
    <w:abstractNumId w:val="25"/>
  </w:num>
  <w:num w:numId="33">
    <w:abstractNumId w:val="45"/>
  </w:num>
  <w:num w:numId="34">
    <w:abstractNumId w:val="21"/>
  </w:num>
  <w:num w:numId="35">
    <w:abstractNumId w:val="4"/>
  </w:num>
  <w:num w:numId="36">
    <w:abstractNumId w:val="44"/>
  </w:num>
  <w:num w:numId="37">
    <w:abstractNumId w:val="24"/>
  </w:num>
  <w:num w:numId="38">
    <w:abstractNumId w:val="3"/>
  </w:num>
  <w:num w:numId="39">
    <w:abstractNumId w:val="10"/>
  </w:num>
  <w:num w:numId="40">
    <w:abstractNumId w:val="31"/>
  </w:num>
  <w:num w:numId="41">
    <w:abstractNumId w:val="27"/>
  </w:num>
  <w:num w:numId="42">
    <w:abstractNumId w:val="40"/>
  </w:num>
  <w:num w:numId="43">
    <w:abstractNumId w:val="5"/>
  </w:num>
  <w:num w:numId="44">
    <w:abstractNumId w:val="20"/>
  </w:num>
  <w:num w:numId="45">
    <w:abstractNumId w:val="28"/>
  </w:num>
  <w:num w:numId="46">
    <w:abstractNumId w:val="28"/>
  </w:num>
  <w:num w:numId="47">
    <w:abstractNumId w:val="28"/>
  </w:num>
  <w:num w:numId="48">
    <w:abstractNumId w:val="42"/>
  </w:num>
  <w:num w:numId="49">
    <w:abstractNumId w:val="41"/>
  </w:num>
  <w:num w:numId="50">
    <w:abstractNumId w:val="2"/>
  </w:num>
  <w:num w:numId="51">
    <w:abstractNumId w:val="13"/>
  </w:num>
  <w:num w:numId="52">
    <w:abstractNumId w:val="33"/>
  </w:num>
  <w:num w:numId="53">
    <w:abstractNumId w:val="29"/>
  </w:num>
  <w:num w:numId="54">
    <w:abstractNumId w:val="39"/>
  </w:num>
  <w:num w:numId="55">
    <w:abstractNumId w:val="0"/>
  </w:num>
  <w:num w:numId="56">
    <w:abstractNumId w:val="48"/>
  </w:num>
  <w:num w:numId="57">
    <w:abstractNumId w:val="15"/>
  </w:num>
  <w:num w:numId="5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376D"/>
    <w:rsid w:val="00044E7B"/>
    <w:rsid w:val="0004565F"/>
    <w:rsid w:val="00063CBB"/>
    <w:rsid w:val="00067A48"/>
    <w:rsid w:val="000711C1"/>
    <w:rsid w:val="00072EA9"/>
    <w:rsid w:val="00074935"/>
    <w:rsid w:val="00083BF1"/>
    <w:rsid w:val="0008670A"/>
    <w:rsid w:val="00095470"/>
    <w:rsid w:val="000B4902"/>
    <w:rsid w:val="000B4AD4"/>
    <w:rsid w:val="000C7340"/>
    <w:rsid w:val="000D10DC"/>
    <w:rsid w:val="000D2BBD"/>
    <w:rsid w:val="000D3473"/>
    <w:rsid w:val="000D6D71"/>
    <w:rsid w:val="000E62FE"/>
    <w:rsid w:val="000F0925"/>
    <w:rsid w:val="000F4F3D"/>
    <w:rsid w:val="000F7FEC"/>
    <w:rsid w:val="00101862"/>
    <w:rsid w:val="0011195F"/>
    <w:rsid w:val="00120FDF"/>
    <w:rsid w:val="001218D4"/>
    <w:rsid w:val="001225A4"/>
    <w:rsid w:val="00122A27"/>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0E42"/>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242DC"/>
    <w:rsid w:val="00324C6D"/>
    <w:rsid w:val="00331FD8"/>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78EB"/>
    <w:rsid w:val="003E0BD8"/>
    <w:rsid w:val="003E5101"/>
    <w:rsid w:val="003E5E57"/>
    <w:rsid w:val="003F65DF"/>
    <w:rsid w:val="003F7337"/>
    <w:rsid w:val="004115BF"/>
    <w:rsid w:val="00424480"/>
    <w:rsid w:val="004277C2"/>
    <w:rsid w:val="00433D84"/>
    <w:rsid w:val="00441CF8"/>
    <w:rsid w:val="004426ED"/>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D0F47"/>
    <w:rsid w:val="004D1F8A"/>
    <w:rsid w:val="004E21B0"/>
    <w:rsid w:val="004E61FA"/>
    <w:rsid w:val="004E6451"/>
    <w:rsid w:val="004F24B2"/>
    <w:rsid w:val="00500476"/>
    <w:rsid w:val="00503D80"/>
    <w:rsid w:val="00505CBE"/>
    <w:rsid w:val="00506FEB"/>
    <w:rsid w:val="00512101"/>
    <w:rsid w:val="00520833"/>
    <w:rsid w:val="00521A53"/>
    <w:rsid w:val="00531CC7"/>
    <w:rsid w:val="005372D8"/>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2ADF"/>
    <w:rsid w:val="006066DB"/>
    <w:rsid w:val="00613854"/>
    <w:rsid w:val="0061692A"/>
    <w:rsid w:val="0062231B"/>
    <w:rsid w:val="006227FF"/>
    <w:rsid w:val="00624A18"/>
    <w:rsid w:val="00627A52"/>
    <w:rsid w:val="00641026"/>
    <w:rsid w:val="006424B1"/>
    <w:rsid w:val="00644859"/>
    <w:rsid w:val="0065264B"/>
    <w:rsid w:val="0065309B"/>
    <w:rsid w:val="00657AE1"/>
    <w:rsid w:val="00673880"/>
    <w:rsid w:val="00674396"/>
    <w:rsid w:val="006861C7"/>
    <w:rsid w:val="006B45B9"/>
    <w:rsid w:val="006B5F82"/>
    <w:rsid w:val="006C0516"/>
    <w:rsid w:val="006C1AB3"/>
    <w:rsid w:val="006D05F5"/>
    <w:rsid w:val="006D33A5"/>
    <w:rsid w:val="006D50ED"/>
    <w:rsid w:val="006D5E54"/>
    <w:rsid w:val="006F3872"/>
    <w:rsid w:val="006F6190"/>
    <w:rsid w:val="007123B0"/>
    <w:rsid w:val="00714C68"/>
    <w:rsid w:val="00724B6F"/>
    <w:rsid w:val="00726DDB"/>
    <w:rsid w:val="00737100"/>
    <w:rsid w:val="007446B1"/>
    <w:rsid w:val="00756C63"/>
    <w:rsid w:val="00757CF4"/>
    <w:rsid w:val="00767F54"/>
    <w:rsid w:val="007755EA"/>
    <w:rsid w:val="0078010F"/>
    <w:rsid w:val="0079095B"/>
    <w:rsid w:val="007916B2"/>
    <w:rsid w:val="00791F97"/>
    <w:rsid w:val="007A3B0B"/>
    <w:rsid w:val="007B110B"/>
    <w:rsid w:val="007B1585"/>
    <w:rsid w:val="007B35AB"/>
    <w:rsid w:val="007B54A0"/>
    <w:rsid w:val="007B5C13"/>
    <w:rsid w:val="007C2F4C"/>
    <w:rsid w:val="007C358C"/>
    <w:rsid w:val="007C65D0"/>
    <w:rsid w:val="007C7E59"/>
    <w:rsid w:val="007D23A4"/>
    <w:rsid w:val="007D5603"/>
    <w:rsid w:val="007D637E"/>
    <w:rsid w:val="007F428F"/>
    <w:rsid w:val="007F4524"/>
    <w:rsid w:val="00804B3B"/>
    <w:rsid w:val="00805A4E"/>
    <w:rsid w:val="0080671C"/>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548C9"/>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6EF9"/>
    <w:rsid w:val="00B53A08"/>
    <w:rsid w:val="00B80DB6"/>
    <w:rsid w:val="00B834D8"/>
    <w:rsid w:val="00B93018"/>
    <w:rsid w:val="00BB49C2"/>
    <w:rsid w:val="00BB5323"/>
    <w:rsid w:val="00BC2B30"/>
    <w:rsid w:val="00BC37DD"/>
    <w:rsid w:val="00BC5A2A"/>
    <w:rsid w:val="00BC6E70"/>
    <w:rsid w:val="00BC6EE3"/>
    <w:rsid w:val="00BC7FA8"/>
    <w:rsid w:val="00BD1F48"/>
    <w:rsid w:val="00BE2262"/>
    <w:rsid w:val="00BE3CB7"/>
    <w:rsid w:val="00BE6F1E"/>
    <w:rsid w:val="00BF1952"/>
    <w:rsid w:val="00BF61B8"/>
    <w:rsid w:val="00BF7256"/>
    <w:rsid w:val="00C15DF1"/>
    <w:rsid w:val="00C43C22"/>
    <w:rsid w:val="00C45AAB"/>
    <w:rsid w:val="00C5260A"/>
    <w:rsid w:val="00C6051F"/>
    <w:rsid w:val="00C61801"/>
    <w:rsid w:val="00C85058"/>
    <w:rsid w:val="00C87C3D"/>
    <w:rsid w:val="00CA040C"/>
    <w:rsid w:val="00CB558A"/>
    <w:rsid w:val="00CB6247"/>
    <w:rsid w:val="00CB7BDB"/>
    <w:rsid w:val="00CC2FDF"/>
    <w:rsid w:val="00CC4208"/>
    <w:rsid w:val="00CD21A7"/>
    <w:rsid w:val="00CD7AD6"/>
    <w:rsid w:val="00CE0A40"/>
    <w:rsid w:val="00CE6491"/>
    <w:rsid w:val="00D03159"/>
    <w:rsid w:val="00D051B6"/>
    <w:rsid w:val="00D06EB9"/>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218"/>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01FD"/>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3D62"/>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1"/>
    <w:next w:val="a1"/>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1"/>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1"/>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1"/>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1"/>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1"/>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0">
    <w:name w:val="Пункт"/>
    <w:basedOn w:val="a1"/>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0"/>
    <w:locked/>
    <w:rsid w:val="00811CBC"/>
    <w:rPr>
      <w:rFonts w:ascii="Times New Roman" w:eastAsia="Times New Roman" w:hAnsi="Times New Roman"/>
      <w:sz w:val="28"/>
      <w:szCs w:val="28"/>
    </w:rPr>
  </w:style>
  <w:style w:type="table" w:styleId="af4">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2"/>
    <w:uiPriority w:val="99"/>
    <w:semiHidden/>
    <w:unhideWhenUsed/>
    <w:rsid w:val="008C5CC2"/>
    <w:rPr>
      <w:sz w:val="16"/>
      <w:szCs w:val="16"/>
    </w:rPr>
  </w:style>
  <w:style w:type="paragraph" w:styleId="af6">
    <w:name w:val="annotation text"/>
    <w:basedOn w:val="a1"/>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1"/>
    <w:rsid w:val="003D3008"/>
    <w:pPr>
      <w:spacing w:after="0" w:line="240" w:lineRule="auto"/>
      <w:ind w:firstLine="709"/>
    </w:pPr>
    <w:rPr>
      <w:rFonts w:ascii="Times New Roman" w:eastAsia="Times New Roman" w:hAnsi="Times New Roman"/>
      <w:sz w:val="24"/>
      <w:szCs w:val="24"/>
      <w:lang w:eastAsia="ru-RU"/>
    </w:rPr>
  </w:style>
  <w:style w:type="paragraph" w:customStyle="1" w:styleId="11112">
    <w:name w:val="Стиль Стиль Заголовок 1 + 11 пт + По ширине Перед:  12 пт"/>
    <w:basedOn w:val="a1"/>
    <w:rsid w:val="007B54A0"/>
    <w:pPr>
      <w:keepNext/>
      <w:keepLines/>
      <w:tabs>
        <w:tab w:val="num" w:pos="0"/>
      </w:tabs>
      <w:suppressAutoHyphens/>
      <w:spacing w:before="240" w:after="240" w:line="240" w:lineRule="auto"/>
      <w:jc w:val="both"/>
      <w:outlineLvl w:val="0"/>
    </w:pPr>
    <w:rPr>
      <w:rFonts w:ascii="Arial" w:eastAsia="Times New Roman" w:hAnsi="Arial"/>
      <w:b/>
      <w:bCs/>
      <w:kern w:val="28"/>
      <w:szCs w:val="20"/>
      <w:lang w:eastAsia="ru-RU"/>
    </w:rPr>
  </w:style>
  <w:style w:type="paragraph" w:customStyle="1" w:styleId="a">
    <w:name w:val="Подпункт"/>
    <w:basedOn w:val="a0"/>
    <w:rsid w:val="00122A27"/>
    <w:pPr>
      <w:numPr>
        <w:ilvl w:val="0"/>
        <w:numId w:val="55"/>
      </w:numPr>
      <w:spacing w:line="36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1"/>
    <w:next w:val="a1"/>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1"/>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1"/>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1"/>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1"/>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1"/>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0">
    <w:name w:val="Пункт"/>
    <w:basedOn w:val="a1"/>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0"/>
    <w:locked/>
    <w:rsid w:val="00811CBC"/>
    <w:rPr>
      <w:rFonts w:ascii="Times New Roman" w:eastAsia="Times New Roman" w:hAnsi="Times New Roman"/>
      <w:sz w:val="28"/>
      <w:szCs w:val="28"/>
    </w:rPr>
  </w:style>
  <w:style w:type="table" w:styleId="af4">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2"/>
    <w:uiPriority w:val="99"/>
    <w:semiHidden/>
    <w:unhideWhenUsed/>
    <w:rsid w:val="008C5CC2"/>
    <w:rPr>
      <w:sz w:val="16"/>
      <w:szCs w:val="16"/>
    </w:rPr>
  </w:style>
  <w:style w:type="paragraph" w:styleId="af6">
    <w:name w:val="annotation text"/>
    <w:basedOn w:val="a1"/>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1"/>
    <w:rsid w:val="003D3008"/>
    <w:pPr>
      <w:spacing w:after="0" w:line="240" w:lineRule="auto"/>
      <w:ind w:firstLine="709"/>
    </w:pPr>
    <w:rPr>
      <w:rFonts w:ascii="Times New Roman" w:eastAsia="Times New Roman" w:hAnsi="Times New Roman"/>
      <w:sz w:val="24"/>
      <w:szCs w:val="24"/>
      <w:lang w:eastAsia="ru-RU"/>
    </w:rPr>
  </w:style>
  <w:style w:type="paragraph" w:customStyle="1" w:styleId="11112">
    <w:name w:val="Стиль Стиль Заголовок 1 + 11 пт + По ширине Перед:  12 пт"/>
    <w:basedOn w:val="a1"/>
    <w:rsid w:val="007B54A0"/>
    <w:pPr>
      <w:keepNext/>
      <w:keepLines/>
      <w:tabs>
        <w:tab w:val="num" w:pos="0"/>
      </w:tabs>
      <w:suppressAutoHyphens/>
      <w:spacing w:before="240" w:after="240" w:line="240" w:lineRule="auto"/>
      <w:jc w:val="both"/>
      <w:outlineLvl w:val="0"/>
    </w:pPr>
    <w:rPr>
      <w:rFonts w:ascii="Arial" w:eastAsia="Times New Roman" w:hAnsi="Arial"/>
      <w:b/>
      <w:bCs/>
      <w:kern w:val="28"/>
      <w:szCs w:val="20"/>
      <w:lang w:eastAsia="ru-RU"/>
    </w:rPr>
  </w:style>
  <w:style w:type="paragraph" w:customStyle="1" w:styleId="a">
    <w:name w:val="Подпункт"/>
    <w:basedOn w:val="a0"/>
    <w:rsid w:val="00122A27"/>
    <w:pPr>
      <w:numPr>
        <w:ilvl w:val="0"/>
        <w:numId w:val="55"/>
      </w:numPr>
      <w:spacing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B6F0-659A-44BC-9F4F-197F4DF3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5316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2012-10-03T13:12:00Z</cp:lastPrinted>
  <dcterms:created xsi:type="dcterms:W3CDTF">2016-01-27T12:18:00Z</dcterms:created>
  <dcterms:modified xsi:type="dcterms:W3CDTF">2016-01-27T12:18:00Z</dcterms:modified>
</cp:coreProperties>
</file>