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r w:rsidRPr="007F6721">
        <w:rPr>
          <w:b/>
        </w:rPr>
        <w:t>ЗАКУПОЧНАЯ ДОКУМЕНТАЦИЯ</w:t>
      </w:r>
    </w:p>
    <w:p w:rsidR="00E61DF3" w:rsidRPr="007F6721" w:rsidRDefault="00E61DF3" w:rsidP="007F6721">
      <w:pPr>
        <w:widowControl w:val="0"/>
        <w:spacing w:after="40" w:line="240" w:lineRule="auto"/>
        <w:ind w:firstLine="0"/>
        <w:jc w:val="center"/>
      </w:pPr>
    </w:p>
    <w:p w:rsidR="00A72557" w:rsidRPr="00C2699B" w:rsidRDefault="00A72557" w:rsidP="007F6721">
      <w:pPr>
        <w:autoSpaceDE w:val="0"/>
        <w:autoSpaceDN w:val="0"/>
        <w:adjustRightInd w:val="0"/>
        <w:spacing w:after="40" w:line="240" w:lineRule="auto"/>
        <w:ind w:firstLine="0"/>
        <w:jc w:val="center"/>
        <w:rPr>
          <w:b/>
          <w:bCs/>
        </w:rPr>
      </w:pPr>
      <w:r w:rsidRPr="00C2699B">
        <w:rPr>
          <w:b/>
          <w:bCs/>
        </w:rPr>
        <w:t xml:space="preserve">по проведению </w:t>
      </w:r>
      <w:r w:rsidR="001306A1">
        <w:rPr>
          <w:b/>
          <w:bCs/>
        </w:rPr>
        <w:t xml:space="preserve">открытого </w:t>
      </w:r>
      <w:r w:rsidR="00E61DF3" w:rsidRPr="00C2699B">
        <w:rPr>
          <w:b/>
          <w:bCs/>
        </w:rPr>
        <w:t>запроса предложений</w:t>
      </w:r>
      <w:r w:rsidRPr="00C2699B">
        <w:rPr>
          <w:b/>
          <w:bCs/>
        </w:rPr>
        <w:t xml:space="preserve"> </w:t>
      </w:r>
      <w:r w:rsidR="00E61DF3" w:rsidRPr="00C2699B">
        <w:rPr>
          <w:b/>
          <w:bCs/>
        </w:rPr>
        <w:t xml:space="preserve">на право заключения договора </w:t>
      </w:r>
      <w:r w:rsidRPr="00C2699B">
        <w:rPr>
          <w:b/>
          <w:bCs/>
        </w:rPr>
        <w:t xml:space="preserve">на оказание услуг по </w:t>
      </w:r>
      <w:r w:rsidR="00670B79">
        <w:rPr>
          <w:b/>
          <w:bCs/>
        </w:rPr>
        <w:t>в</w:t>
      </w:r>
      <w:r w:rsidR="00670B79" w:rsidRPr="00393B38">
        <w:rPr>
          <w:b/>
          <w:bCs/>
        </w:rPr>
        <w:t>ыпуск</w:t>
      </w:r>
      <w:r w:rsidR="00670B79">
        <w:rPr>
          <w:b/>
          <w:bCs/>
        </w:rPr>
        <w:t>у</w:t>
      </w:r>
      <w:r w:rsidR="00670B79" w:rsidRPr="00393B38">
        <w:rPr>
          <w:b/>
          <w:bCs/>
        </w:rPr>
        <w:t xml:space="preserve"> </w:t>
      </w:r>
      <w:r w:rsidR="007F37E5">
        <w:rPr>
          <w:b/>
          <w:bCs/>
        </w:rPr>
        <w:t xml:space="preserve">и оформлению </w:t>
      </w:r>
      <w:r w:rsidR="00393B38" w:rsidRPr="00393B38">
        <w:rPr>
          <w:b/>
          <w:bCs/>
        </w:rPr>
        <w:t xml:space="preserve">отчета </w:t>
      </w:r>
      <w:r w:rsidR="001306A1">
        <w:rPr>
          <w:b/>
          <w:bCs/>
        </w:rPr>
        <w:t xml:space="preserve">об </w:t>
      </w:r>
      <w:r w:rsidR="00393B38" w:rsidRPr="00393B38">
        <w:rPr>
          <w:b/>
          <w:bCs/>
        </w:rPr>
        <w:t>устойчиво</w:t>
      </w:r>
      <w:r w:rsidR="001306A1">
        <w:rPr>
          <w:b/>
          <w:bCs/>
        </w:rPr>
        <w:t>м</w:t>
      </w:r>
      <w:r w:rsidR="00393B38" w:rsidRPr="00393B38">
        <w:rPr>
          <w:b/>
          <w:bCs/>
        </w:rPr>
        <w:t xml:space="preserve"> развити</w:t>
      </w:r>
      <w:r w:rsidR="001306A1">
        <w:rPr>
          <w:b/>
          <w:bCs/>
        </w:rPr>
        <w:t>и</w:t>
      </w:r>
      <w:r w:rsidR="00393B38" w:rsidRPr="00393B38">
        <w:rPr>
          <w:b/>
          <w:bCs/>
        </w:rPr>
        <w:t xml:space="preserve"> ОАО АФК «Система» за 20</w:t>
      </w:r>
      <w:r w:rsidR="001306A1">
        <w:rPr>
          <w:b/>
          <w:bCs/>
        </w:rPr>
        <w:t>14</w:t>
      </w:r>
      <w:r w:rsidR="00393B38" w:rsidRPr="00393B38">
        <w:rPr>
          <w:b/>
          <w:bCs/>
        </w:rPr>
        <w:t xml:space="preserve"> год по рекомендациям GRI 4 на русском и английском языках </w:t>
      </w:r>
    </w:p>
    <w:p w:rsidR="00E61DF3" w:rsidRPr="007F6721" w:rsidRDefault="00E61DF3" w:rsidP="007F6721">
      <w:pPr>
        <w:spacing w:after="40" w:line="240" w:lineRule="auto"/>
        <w:ind w:firstLine="0"/>
        <w:jc w:val="center"/>
        <w:rPr>
          <w:b/>
          <w:bCs/>
          <w:color w:val="0033CC"/>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pPr>
    </w:p>
    <w:p w:rsidR="00E61DF3" w:rsidRPr="007F6721" w:rsidRDefault="00E61DF3" w:rsidP="007F6721">
      <w:pPr>
        <w:widowControl w:val="0"/>
        <w:spacing w:after="40" w:line="240" w:lineRule="auto"/>
        <w:ind w:firstLine="0"/>
        <w:jc w:val="center"/>
      </w:pPr>
    </w:p>
    <w:p w:rsidR="00E61DF3" w:rsidRPr="007F6721"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7F6721"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7F6721"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7F6721" w:rsidRDefault="00E61DF3" w:rsidP="007F6721">
      <w:pPr>
        <w:shd w:val="clear" w:color="auto" w:fill="FFFFFF"/>
        <w:tabs>
          <w:tab w:val="left" w:pos="4459"/>
          <w:tab w:val="left" w:pos="6888"/>
        </w:tabs>
        <w:spacing w:after="40" w:line="240" w:lineRule="auto"/>
        <w:ind w:firstLine="0"/>
        <w:jc w:val="center"/>
        <w:rPr>
          <w:b/>
          <w:bCs/>
          <w:iCs/>
          <w:color w:val="000000"/>
          <w:w w:val="108"/>
        </w:rPr>
      </w:pPr>
      <w:r w:rsidRPr="007F6721">
        <w:rPr>
          <w:b/>
          <w:bCs/>
          <w:iCs/>
          <w:color w:val="000000"/>
          <w:w w:val="108"/>
        </w:rPr>
        <w:t xml:space="preserve">Настоящая документация является неотъемлемой частью </w:t>
      </w:r>
      <w:r w:rsidR="007F6721" w:rsidRPr="007F6721">
        <w:rPr>
          <w:b/>
          <w:bCs/>
          <w:iCs/>
          <w:color w:val="000000"/>
          <w:w w:val="108"/>
        </w:rPr>
        <w:t>у</w:t>
      </w:r>
      <w:r w:rsidRPr="007F6721">
        <w:rPr>
          <w:b/>
          <w:bCs/>
          <w:iCs/>
          <w:color w:val="000000"/>
          <w:w w:val="108"/>
        </w:rPr>
        <w:t>ведомления о проведении закупочной процедуры</w:t>
      </w:r>
    </w:p>
    <w:p w:rsidR="00E61DF3" w:rsidRPr="007F6721" w:rsidRDefault="00E61DF3" w:rsidP="007F6721">
      <w:pPr>
        <w:widowControl w:val="0"/>
        <w:spacing w:after="40" w:line="240" w:lineRule="auto"/>
        <w:ind w:firstLine="0"/>
        <w:jc w:val="center"/>
        <w:outlineLvl w:val="0"/>
        <w:rPr>
          <w:b/>
          <w:bCs/>
        </w:rPr>
      </w:pPr>
    </w:p>
    <w:p w:rsidR="00E61DF3" w:rsidRPr="007F6721" w:rsidRDefault="00E61DF3" w:rsidP="007F6721">
      <w:pPr>
        <w:spacing w:after="40" w:line="240" w:lineRule="auto"/>
        <w:ind w:firstLine="0"/>
        <w:jc w:val="center"/>
      </w:pPr>
    </w:p>
    <w:p w:rsidR="00E61DF3" w:rsidRPr="007F6721" w:rsidRDefault="00E61DF3" w:rsidP="007F6721">
      <w:pPr>
        <w:spacing w:after="40" w:line="240" w:lineRule="auto"/>
        <w:ind w:firstLine="0"/>
        <w:jc w:val="center"/>
      </w:pPr>
    </w:p>
    <w:p w:rsidR="00E61DF3" w:rsidRPr="007F6721" w:rsidRDefault="00E61DF3" w:rsidP="007F6721">
      <w:pPr>
        <w:spacing w:after="40" w:line="240" w:lineRule="auto"/>
        <w:ind w:firstLine="0"/>
        <w:jc w:val="center"/>
      </w:pPr>
    </w:p>
    <w:p w:rsidR="00E61DF3" w:rsidRPr="007F6721" w:rsidRDefault="00E61DF3" w:rsidP="007F6721">
      <w:pPr>
        <w:spacing w:after="40" w:line="240" w:lineRule="auto"/>
        <w:ind w:firstLine="0"/>
        <w:jc w:val="center"/>
      </w:pPr>
    </w:p>
    <w:p w:rsidR="00E61DF3" w:rsidRPr="00C2699B" w:rsidRDefault="00A72557" w:rsidP="007F6721">
      <w:pPr>
        <w:spacing w:after="40" w:line="240" w:lineRule="auto"/>
        <w:ind w:firstLine="0"/>
        <w:jc w:val="center"/>
      </w:pPr>
      <w:r w:rsidRPr="00C2699B">
        <w:t>г. Москва</w:t>
      </w:r>
      <w:r w:rsidR="00E61DF3" w:rsidRPr="00C2699B">
        <w:br/>
        <w:t xml:space="preserve"> </w:t>
      </w:r>
      <w:r w:rsidR="0080321B">
        <w:t>201</w:t>
      </w:r>
      <w:r w:rsidR="001306A1">
        <w:t>5</w:t>
      </w:r>
      <w:r w:rsidRPr="00C2699B">
        <w:t xml:space="preserve"> г.</w:t>
      </w:r>
    </w:p>
    <w:p w:rsidR="00E61DF3" w:rsidRPr="007F6721" w:rsidRDefault="00E61DF3" w:rsidP="007F6721">
      <w:pPr>
        <w:pageBreakBefore/>
        <w:spacing w:after="40" w:line="240" w:lineRule="auto"/>
        <w:ind w:firstLine="0"/>
        <w:jc w:val="center"/>
        <w:rPr>
          <w:b/>
          <w:sz w:val="24"/>
          <w:szCs w:val="24"/>
        </w:rPr>
      </w:pPr>
      <w:r w:rsidRPr="007F6721">
        <w:rPr>
          <w:b/>
          <w:sz w:val="24"/>
          <w:szCs w:val="24"/>
        </w:rPr>
        <w:lastRenderedPageBreak/>
        <w:t>Оглавление</w:t>
      </w:r>
    </w:p>
    <w:p w:rsidR="001306A1" w:rsidRDefault="00514375">
      <w:pPr>
        <w:pStyle w:val="11"/>
        <w:tabs>
          <w:tab w:val="left" w:pos="440"/>
        </w:tabs>
        <w:rPr>
          <w:rFonts w:asciiTheme="minorHAnsi" w:eastAsiaTheme="minorEastAsia" w:hAnsiTheme="minorHAnsi" w:cstheme="minorBidi"/>
          <w:b w:val="0"/>
          <w:bCs w:val="0"/>
          <w:caps w:val="0"/>
          <w:sz w:val="22"/>
          <w:szCs w:val="22"/>
        </w:rPr>
      </w:pPr>
      <w:r>
        <w:rPr>
          <w:szCs w:val="24"/>
        </w:rPr>
        <w:fldChar w:fldCharType="begin"/>
      </w:r>
      <w:r w:rsidR="00E72229">
        <w:rPr>
          <w:szCs w:val="24"/>
        </w:rPr>
        <w:instrText xml:space="preserve"> TOC \h \z \t "31;1;32;2" </w:instrText>
      </w:r>
      <w:r>
        <w:rPr>
          <w:szCs w:val="24"/>
        </w:rPr>
        <w:fldChar w:fldCharType="separate"/>
      </w:r>
      <w:hyperlink w:anchor="_Toc415743762" w:history="1">
        <w:r w:rsidR="001306A1" w:rsidRPr="00053655">
          <w:rPr>
            <w:rStyle w:val="a4"/>
          </w:rPr>
          <w:t>1.</w:t>
        </w:r>
        <w:r w:rsidR="001306A1">
          <w:rPr>
            <w:rFonts w:asciiTheme="minorHAnsi" w:eastAsiaTheme="minorEastAsia" w:hAnsiTheme="minorHAnsi" w:cstheme="minorBidi"/>
            <w:b w:val="0"/>
            <w:bCs w:val="0"/>
            <w:caps w:val="0"/>
            <w:sz w:val="22"/>
            <w:szCs w:val="22"/>
          </w:rPr>
          <w:tab/>
        </w:r>
        <w:r w:rsidR="001306A1" w:rsidRPr="00053655">
          <w:rPr>
            <w:rStyle w:val="a4"/>
          </w:rPr>
          <w:t>Общие положения</w:t>
        </w:r>
        <w:r w:rsidR="001306A1">
          <w:rPr>
            <w:webHidden/>
          </w:rPr>
          <w:tab/>
        </w:r>
        <w:r w:rsidR="001306A1">
          <w:rPr>
            <w:webHidden/>
          </w:rPr>
          <w:fldChar w:fldCharType="begin"/>
        </w:r>
        <w:r w:rsidR="001306A1">
          <w:rPr>
            <w:webHidden/>
          </w:rPr>
          <w:instrText xml:space="preserve"> PAGEREF _Toc415743762 \h </w:instrText>
        </w:r>
        <w:r w:rsidR="001306A1">
          <w:rPr>
            <w:webHidden/>
          </w:rPr>
        </w:r>
        <w:r w:rsidR="001306A1">
          <w:rPr>
            <w:webHidden/>
          </w:rPr>
          <w:fldChar w:fldCharType="separate"/>
        </w:r>
        <w:r w:rsidR="00FA1803">
          <w:rPr>
            <w:webHidden/>
          </w:rPr>
          <w:t>3</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63" w:history="1">
        <w:r w:rsidR="001306A1" w:rsidRPr="00053655">
          <w:rPr>
            <w:rStyle w:val="a4"/>
          </w:rPr>
          <w:t>2.</w:t>
        </w:r>
        <w:r w:rsidR="001306A1">
          <w:rPr>
            <w:rFonts w:asciiTheme="minorHAnsi" w:eastAsiaTheme="minorEastAsia" w:hAnsiTheme="minorHAnsi" w:cstheme="minorBidi"/>
            <w:b w:val="0"/>
            <w:bCs w:val="0"/>
            <w:caps w:val="0"/>
            <w:sz w:val="22"/>
            <w:szCs w:val="22"/>
          </w:rPr>
          <w:tab/>
        </w:r>
        <w:r w:rsidR="001306A1" w:rsidRPr="00053655">
          <w:rPr>
            <w:rStyle w:val="a4"/>
          </w:rPr>
          <w:t>Предмет закупки.</w:t>
        </w:r>
        <w:r w:rsidR="001306A1">
          <w:rPr>
            <w:webHidden/>
          </w:rPr>
          <w:tab/>
        </w:r>
        <w:r w:rsidR="001306A1">
          <w:rPr>
            <w:webHidden/>
          </w:rPr>
          <w:fldChar w:fldCharType="begin"/>
        </w:r>
        <w:r w:rsidR="001306A1">
          <w:rPr>
            <w:webHidden/>
          </w:rPr>
          <w:instrText xml:space="preserve"> PAGEREF _Toc415743763 \h </w:instrText>
        </w:r>
        <w:r w:rsidR="001306A1">
          <w:rPr>
            <w:webHidden/>
          </w:rPr>
        </w:r>
        <w:r w:rsidR="001306A1">
          <w:rPr>
            <w:webHidden/>
          </w:rPr>
          <w:fldChar w:fldCharType="separate"/>
        </w:r>
        <w:r>
          <w:rPr>
            <w:webHidden/>
          </w:rPr>
          <w:t>5</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64" w:history="1">
        <w:r w:rsidR="001306A1" w:rsidRPr="00053655">
          <w:rPr>
            <w:rStyle w:val="a4"/>
          </w:rPr>
          <w:t>3.</w:t>
        </w:r>
        <w:r w:rsidR="001306A1">
          <w:rPr>
            <w:rFonts w:asciiTheme="minorHAnsi" w:eastAsiaTheme="minorEastAsia" w:hAnsiTheme="minorHAnsi" w:cstheme="minorBidi"/>
            <w:b w:val="0"/>
            <w:bCs w:val="0"/>
            <w:caps w:val="0"/>
            <w:sz w:val="22"/>
            <w:szCs w:val="22"/>
          </w:rPr>
          <w:tab/>
        </w:r>
        <w:r w:rsidR="001306A1" w:rsidRPr="00053655">
          <w:rPr>
            <w:rStyle w:val="a4"/>
          </w:rPr>
          <w:t>Требования к Участникам и документы, подлежащие предоставлению</w:t>
        </w:r>
        <w:r w:rsidR="001306A1">
          <w:rPr>
            <w:webHidden/>
          </w:rPr>
          <w:tab/>
        </w:r>
        <w:r w:rsidR="001306A1">
          <w:rPr>
            <w:webHidden/>
          </w:rPr>
          <w:fldChar w:fldCharType="begin"/>
        </w:r>
        <w:r w:rsidR="001306A1">
          <w:rPr>
            <w:webHidden/>
          </w:rPr>
          <w:instrText xml:space="preserve"> PAGEREF _Toc415743764 \h </w:instrText>
        </w:r>
        <w:r w:rsidR="001306A1">
          <w:rPr>
            <w:webHidden/>
          </w:rPr>
        </w:r>
        <w:r w:rsidR="001306A1">
          <w:rPr>
            <w:webHidden/>
          </w:rPr>
          <w:fldChar w:fldCharType="separate"/>
        </w:r>
        <w:r>
          <w:rPr>
            <w:webHidden/>
          </w:rPr>
          <w:t>7</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65" w:history="1">
        <w:r w:rsidR="001306A1" w:rsidRPr="00053655">
          <w:rPr>
            <w:rStyle w:val="a4"/>
          </w:rPr>
          <w:t>3.1.</w:t>
        </w:r>
        <w:r w:rsidR="001306A1">
          <w:rPr>
            <w:rFonts w:asciiTheme="minorHAnsi" w:eastAsiaTheme="minorEastAsia" w:hAnsiTheme="minorHAnsi" w:cstheme="minorBidi"/>
            <w:b w:val="0"/>
            <w:sz w:val="22"/>
            <w:szCs w:val="22"/>
          </w:rPr>
          <w:tab/>
        </w:r>
        <w:r w:rsidR="001306A1" w:rsidRPr="00053655">
          <w:rPr>
            <w:rStyle w:val="a4"/>
          </w:rPr>
          <w:t>Требования к Участникам</w:t>
        </w:r>
        <w:r w:rsidR="001306A1">
          <w:rPr>
            <w:webHidden/>
          </w:rPr>
          <w:tab/>
        </w:r>
        <w:r w:rsidR="001306A1">
          <w:rPr>
            <w:webHidden/>
          </w:rPr>
          <w:fldChar w:fldCharType="begin"/>
        </w:r>
        <w:r w:rsidR="001306A1">
          <w:rPr>
            <w:webHidden/>
          </w:rPr>
          <w:instrText xml:space="preserve"> PAGEREF _Toc415743765 \h </w:instrText>
        </w:r>
        <w:r w:rsidR="001306A1">
          <w:rPr>
            <w:webHidden/>
          </w:rPr>
        </w:r>
        <w:r w:rsidR="001306A1">
          <w:rPr>
            <w:webHidden/>
          </w:rPr>
          <w:fldChar w:fldCharType="separate"/>
        </w:r>
        <w:r>
          <w:rPr>
            <w:webHidden/>
          </w:rPr>
          <w:t>7</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66" w:history="1">
        <w:r w:rsidR="001306A1" w:rsidRPr="00053655">
          <w:rPr>
            <w:rStyle w:val="a4"/>
          </w:rPr>
          <w:t>3.2.</w:t>
        </w:r>
        <w:r w:rsidR="001306A1">
          <w:rPr>
            <w:rFonts w:asciiTheme="minorHAnsi" w:eastAsiaTheme="minorEastAsia" w:hAnsiTheme="minorHAnsi" w:cstheme="minorBidi"/>
            <w:b w:val="0"/>
            <w:sz w:val="22"/>
            <w:szCs w:val="22"/>
          </w:rPr>
          <w:tab/>
        </w:r>
        <w:r w:rsidR="001306A1" w:rsidRPr="00053655">
          <w:rPr>
            <w:rStyle w:val="a4"/>
          </w:rPr>
          <w:t>Требования к документам</w:t>
        </w:r>
        <w:r w:rsidR="001306A1">
          <w:rPr>
            <w:webHidden/>
          </w:rPr>
          <w:tab/>
        </w:r>
        <w:r w:rsidR="001306A1">
          <w:rPr>
            <w:webHidden/>
          </w:rPr>
          <w:fldChar w:fldCharType="begin"/>
        </w:r>
        <w:r w:rsidR="001306A1">
          <w:rPr>
            <w:webHidden/>
          </w:rPr>
          <w:instrText xml:space="preserve"> PAGEREF _Toc415743766 \h </w:instrText>
        </w:r>
        <w:r w:rsidR="001306A1">
          <w:rPr>
            <w:webHidden/>
          </w:rPr>
        </w:r>
        <w:r w:rsidR="001306A1">
          <w:rPr>
            <w:webHidden/>
          </w:rPr>
          <w:fldChar w:fldCharType="separate"/>
        </w:r>
        <w:r>
          <w:rPr>
            <w:webHidden/>
          </w:rPr>
          <w:t>7</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67" w:history="1">
        <w:r w:rsidR="001306A1" w:rsidRPr="00053655">
          <w:rPr>
            <w:rStyle w:val="a4"/>
          </w:rPr>
          <w:t>4.</w:t>
        </w:r>
        <w:r w:rsidR="001306A1">
          <w:rPr>
            <w:rFonts w:asciiTheme="minorHAnsi" w:eastAsiaTheme="minorEastAsia" w:hAnsiTheme="minorHAnsi" w:cstheme="minorBidi"/>
            <w:b w:val="0"/>
            <w:bCs w:val="0"/>
            <w:caps w:val="0"/>
            <w:sz w:val="22"/>
            <w:szCs w:val="22"/>
          </w:rPr>
          <w:tab/>
        </w:r>
        <w:r w:rsidR="001306A1" w:rsidRPr="00053655">
          <w:rPr>
            <w:rStyle w:val="a4"/>
          </w:rPr>
          <w:t>Подготовка Предложений</w:t>
        </w:r>
        <w:r w:rsidR="001306A1">
          <w:rPr>
            <w:webHidden/>
          </w:rPr>
          <w:tab/>
        </w:r>
        <w:r w:rsidR="001306A1">
          <w:rPr>
            <w:webHidden/>
          </w:rPr>
          <w:fldChar w:fldCharType="begin"/>
        </w:r>
        <w:r w:rsidR="001306A1">
          <w:rPr>
            <w:webHidden/>
          </w:rPr>
          <w:instrText xml:space="preserve"> PAGEREF _Toc415743767 \h </w:instrText>
        </w:r>
        <w:r w:rsidR="001306A1">
          <w:rPr>
            <w:webHidden/>
          </w:rPr>
        </w:r>
        <w:r w:rsidR="001306A1">
          <w:rPr>
            <w:webHidden/>
          </w:rPr>
          <w:fldChar w:fldCharType="separate"/>
        </w:r>
        <w:r>
          <w:rPr>
            <w:webHidden/>
          </w:rPr>
          <w:t>9</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68" w:history="1">
        <w:r w:rsidR="001306A1" w:rsidRPr="00053655">
          <w:rPr>
            <w:rStyle w:val="a4"/>
          </w:rPr>
          <w:t>4.1.</w:t>
        </w:r>
        <w:r w:rsidR="001306A1">
          <w:rPr>
            <w:rFonts w:asciiTheme="minorHAnsi" w:eastAsiaTheme="minorEastAsia" w:hAnsiTheme="minorHAnsi" w:cstheme="minorBidi"/>
            <w:b w:val="0"/>
            <w:sz w:val="22"/>
            <w:szCs w:val="22"/>
          </w:rPr>
          <w:tab/>
        </w:r>
        <w:r w:rsidR="001306A1" w:rsidRPr="00053655">
          <w:rPr>
            <w:rStyle w:val="a4"/>
          </w:rPr>
          <w:t>Общие требования к Предложению</w:t>
        </w:r>
        <w:r w:rsidR="001306A1">
          <w:rPr>
            <w:webHidden/>
          </w:rPr>
          <w:tab/>
        </w:r>
        <w:r w:rsidR="001306A1">
          <w:rPr>
            <w:webHidden/>
          </w:rPr>
          <w:fldChar w:fldCharType="begin"/>
        </w:r>
        <w:r w:rsidR="001306A1">
          <w:rPr>
            <w:webHidden/>
          </w:rPr>
          <w:instrText xml:space="preserve"> PAGEREF _Toc415743768 \h </w:instrText>
        </w:r>
        <w:r w:rsidR="001306A1">
          <w:rPr>
            <w:webHidden/>
          </w:rPr>
        </w:r>
        <w:r w:rsidR="001306A1">
          <w:rPr>
            <w:webHidden/>
          </w:rPr>
          <w:fldChar w:fldCharType="separate"/>
        </w:r>
        <w:r>
          <w:rPr>
            <w:webHidden/>
          </w:rPr>
          <w:t>9</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69" w:history="1">
        <w:r w:rsidR="001306A1" w:rsidRPr="00053655">
          <w:rPr>
            <w:rStyle w:val="a4"/>
          </w:rPr>
          <w:t>4.2.</w:t>
        </w:r>
        <w:r w:rsidR="001306A1">
          <w:rPr>
            <w:rFonts w:asciiTheme="minorHAnsi" w:eastAsiaTheme="minorEastAsia" w:hAnsiTheme="minorHAnsi" w:cstheme="minorBidi"/>
            <w:b w:val="0"/>
            <w:sz w:val="22"/>
            <w:szCs w:val="22"/>
          </w:rPr>
          <w:tab/>
        </w:r>
        <w:r w:rsidR="001306A1" w:rsidRPr="00053655">
          <w:rPr>
            <w:rStyle w:val="a4"/>
          </w:rPr>
          <w:t>Требования к языку Предложения</w:t>
        </w:r>
        <w:r w:rsidR="001306A1">
          <w:rPr>
            <w:webHidden/>
          </w:rPr>
          <w:tab/>
        </w:r>
        <w:r w:rsidR="001306A1">
          <w:rPr>
            <w:webHidden/>
          </w:rPr>
          <w:fldChar w:fldCharType="begin"/>
        </w:r>
        <w:r w:rsidR="001306A1">
          <w:rPr>
            <w:webHidden/>
          </w:rPr>
          <w:instrText xml:space="preserve"> PAGEREF _Toc415743769 \h </w:instrText>
        </w:r>
        <w:r w:rsidR="001306A1">
          <w:rPr>
            <w:webHidden/>
          </w:rPr>
        </w:r>
        <w:r w:rsidR="001306A1">
          <w:rPr>
            <w:webHidden/>
          </w:rPr>
          <w:fldChar w:fldCharType="separate"/>
        </w:r>
        <w:r>
          <w:rPr>
            <w:webHidden/>
          </w:rPr>
          <w:t>9</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70" w:history="1">
        <w:r w:rsidR="001306A1" w:rsidRPr="00053655">
          <w:rPr>
            <w:rStyle w:val="a4"/>
          </w:rPr>
          <w:t>4.3.</w:t>
        </w:r>
        <w:r w:rsidR="001306A1">
          <w:rPr>
            <w:rFonts w:asciiTheme="minorHAnsi" w:eastAsiaTheme="minorEastAsia" w:hAnsiTheme="minorHAnsi" w:cstheme="minorBidi"/>
            <w:b w:val="0"/>
            <w:sz w:val="22"/>
            <w:szCs w:val="22"/>
          </w:rPr>
          <w:tab/>
        </w:r>
        <w:r w:rsidR="001306A1" w:rsidRPr="00053655">
          <w:rPr>
            <w:rStyle w:val="a4"/>
          </w:rPr>
          <w:t>Разъяснение закупочной Документации</w:t>
        </w:r>
        <w:r w:rsidR="001306A1">
          <w:rPr>
            <w:webHidden/>
          </w:rPr>
          <w:tab/>
        </w:r>
        <w:r w:rsidR="001306A1">
          <w:rPr>
            <w:webHidden/>
          </w:rPr>
          <w:fldChar w:fldCharType="begin"/>
        </w:r>
        <w:r w:rsidR="001306A1">
          <w:rPr>
            <w:webHidden/>
          </w:rPr>
          <w:instrText xml:space="preserve"> PAGEREF _Toc415743770 \h </w:instrText>
        </w:r>
        <w:r w:rsidR="001306A1">
          <w:rPr>
            <w:webHidden/>
          </w:rPr>
        </w:r>
        <w:r w:rsidR="001306A1">
          <w:rPr>
            <w:webHidden/>
          </w:rPr>
          <w:fldChar w:fldCharType="separate"/>
        </w:r>
        <w:r>
          <w:rPr>
            <w:webHidden/>
          </w:rPr>
          <w:t>9</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71" w:history="1">
        <w:r w:rsidR="001306A1" w:rsidRPr="00053655">
          <w:rPr>
            <w:rStyle w:val="a4"/>
          </w:rPr>
          <w:t>4.4.</w:t>
        </w:r>
        <w:r w:rsidR="001306A1">
          <w:rPr>
            <w:rFonts w:asciiTheme="minorHAnsi" w:eastAsiaTheme="minorEastAsia" w:hAnsiTheme="minorHAnsi" w:cstheme="minorBidi"/>
            <w:b w:val="0"/>
            <w:sz w:val="22"/>
            <w:szCs w:val="22"/>
          </w:rPr>
          <w:tab/>
        </w:r>
        <w:r w:rsidR="001306A1" w:rsidRPr="00053655">
          <w:rPr>
            <w:rStyle w:val="a4"/>
          </w:rPr>
          <w:t>Продление срока окончания приема Предложений</w:t>
        </w:r>
        <w:r w:rsidR="001306A1">
          <w:rPr>
            <w:webHidden/>
          </w:rPr>
          <w:tab/>
        </w:r>
        <w:r w:rsidR="001306A1">
          <w:rPr>
            <w:webHidden/>
          </w:rPr>
          <w:fldChar w:fldCharType="begin"/>
        </w:r>
        <w:r w:rsidR="001306A1">
          <w:rPr>
            <w:webHidden/>
          </w:rPr>
          <w:instrText xml:space="preserve"> PAGEREF _Toc415743771 \h </w:instrText>
        </w:r>
        <w:r w:rsidR="001306A1">
          <w:rPr>
            <w:webHidden/>
          </w:rPr>
        </w:r>
        <w:r w:rsidR="001306A1">
          <w:rPr>
            <w:webHidden/>
          </w:rPr>
          <w:fldChar w:fldCharType="separate"/>
        </w:r>
        <w:r>
          <w:rPr>
            <w:webHidden/>
          </w:rPr>
          <w:t>10</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72" w:history="1">
        <w:r w:rsidR="001306A1" w:rsidRPr="00053655">
          <w:rPr>
            <w:rStyle w:val="a4"/>
          </w:rPr>
          <w:t>5.</w:t>
        </w:r>
        <w:r w:rsidR="001306A1">
          <w:rPr>
            <w:rFonts w:asciiTheme="minorHAnsi" w:eastAsiaTheme="minorEastAsia" w:hAnsiTheme="minorHAnsi" w:cstheme="minorBidi"/>
            <w:b w:val="0"/>
            <w:bCs w:val="0"/>
            <w:caps w:val="0"/>
            <w:sz w:val="22"/>
            <w:szCs w:val="22"/>
          </w:rPr>
          <w:tab/>
        </w:r>
        <w:r w:rsidR="001306A1" w:rsidRPr="00053655">
          <w:rPr>
            <w:rStyle w:val="a4"/>
          </w:rPr>
          <w:t>Подача предложений и их прием</w:t>
        </w:r>
        <w:r w:rsidR="001306A1">
          <w:rPr>
            <w:webHidden/>
          </w:rPr>
          <w:tab/>
        </w:r>
        <w:r w:rsidR="001306A1">
          <w:rPr>
            <w:webHidden/>
          </w:rPr>
          <w:fldChar w:fldCharType="begin"/>
        </w:r>
        <w:r w:rsidR="001306A1">
          <w:rPr>
            <w:webHidden/>
          </w:rPr>
          <w:instrText xml:space="preserve"> PAGEREF _Toc415743772 \h </w:instrText>
        </w:r>
        <w:r w:rsidR="001306A1">
          <w:rPr>
            <w:webHidden/>
          </w:rPr>
        </w:r>
        <w:r w:rsidR="001306A1">
          <w:rPr>
            <w:webHidden/>
          </w:rPr>
          <w:fldChar w:fldCharType="separate"/>
        </w:r>
        <w:r>
          <w:rPr>
            <w:webHidden/>
          </w:rPr>
          <w:t>11</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73" w:history="1">
        <w:r w:rsidR="001306A1" w:rsidRPr="00053655">
          <w:rPr>
            <w:rStyle w:val="a4"/>
          </w:rPr>
          <w:t>6.</w:t>
        </w:r>
        <w:r w:rsidR="001306A1">
          <w:rPr>
            <w:rFonts w:asciiTheme="minorHAnsi" w:eastAsiaTheme="minorEastAsia" w:hAnsiTheme="minorHAnsi" w:cstheme="minorBidi"/>
            <w:b w:val="0"/>
            <w:bCs w:val="0"/>
            <w:caps w:val="0"/>
            <w:sz w:val="22"/>
            <w:szCs w:val="22"/>
          </w:rPr>
          <w:tab/>
        </w:r>
        <w:r w:rsidR="001306A1" w:rsidRPr="00053655">
          <w:rPr>
            <w:rStyle w:val="a4"/>
          </w:rPr>
          <w:t>Оценка Предложений и проведение переговоров</w:t>
        </w:r>
        <w:r w:rsidR="001306A1">
          <w:rPr>
            <w:webHidden/>
          </w:rPr>
          <w:tab/>
        </w:r>
        <w:r w:rsidR="001306A1">
          <w:rPr>
            <w:webHidden/>
          </w:rPr>
          <w:fldChar w:fldCharType="begin"/>
        </w:r>
        <w:r w:rsidR="001306A1">
          <w:rPr>
            <w:webHidden/>
          </w:rPr>
          <w:instrText xml:space="preserve"> PAGEREF _Toc415743773 \h </w:instrText>
        </w:r>
        <w:r w:rsidR="001306A1">
          <w:rPr>
            <w:webHidden/>
          </w:rPr>
        </w:r>
        <w:r w:rsidR="001306A1">
          <w:rPr>
            <w:webHidden/>
          </w:rPr>
          <w:fldChar w:fldCharType="separate"/>
        </w:r>
        <w:r>
          <w:rPr>
            <w:webHidden/>
          </w:rPr>
          <w:t>12</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74" w:history="1">
        <w:r w:rsidR="001306A1" w:rsidRPr="00053655">
          <w:rPr>
            <w:rStyle w:val="a4"/>
          </w:rPr>
          <w:t>6.1.</w:t>
        </w:r>
        <w:r w:rsidR="001306A1">
          <w:rPr>
            <w:rFonts w:asciiTheme="minorHAnsi" w:eastAsiaTheme="minorEastAsia" w:hAnsiTheme="minorHAnsi" w:cstheme="minorBidi"/>
            <w:b w:val="0"/>
            <w:sz w:val="22"/>
            <w:szCs w:val="22"/>
          </w:rPr>
          <w:tab/>
        </w:r>
        <w:r w:rsidR="001306A1" w:rsidRPr="00053655">
          <w:rPr>
            <w:rStyle w:val="a4"/>
          </w:rPr>
          <w:t>Общие положения</w:t>
        </w:r>
        <w:r w:rsidR="001306A1">
          <w:rPr>
            <w:webHidden/>
          </w:rPr>
          <w:tab/>
        </w:r>
        <w:r w:rsidR="001306A1">
          <w:rPr>
            <w:webHidden/>
          </w:rPr>
          <w:fldChar w:fldCharType="begin"/>
        </w:r>
        <w:r w:rsidR="001306A1">
          <w:rPr>
            <w:webHidden/>
          </w:rPr>
          <w:instrText xml:space="preserve"> PAGEREF _Toc415743774 \h </w:instrText>
        </w:r>
        <w:r w:rsidR="001306A1">
          <w:rPr>
            <w:webHidden/>
          </w:rPr>
        </w:r>
        <w:r w:rsidR="001306A1">
          <w:rPr>
            <w:webHidden/>
          </w:rPr>
          <w:fldChar w:fldCharType="separate"/>
        </w:r>
        <w:r>
          <w:rPr>
            <w:webHidden/>
          </w:rPr>
          <w:t>12</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75" w:history="1">
        <w:r w:rsidR="001306A1" w:rsidRPr="00053655">
          <w:rPr>
            <w:rStyle w:val="a4"/>
          </w:rPr>
          <w:t>6.2.</w:t>
        </w:r>
        <w:r w:rsidR="001306A1">
          <w:rPr>
            <w:rFonts w:asciiTheme="minorHAnsi" w:eastAsiaTheme="minorEastAsia" w:hAnsiTheme="minorHAnsi" w:cstheme="minorBidi"/>
            <w:b w:val="0"/>
            <w:sz w:val="22"/>
            <w:szCs w:val="22"/>
          </w:rPr>
          <w:tab/>
        </w:r>
        <w:r w:rsidR="001306A1" w:rsidRPr="00053655">
          <w:rPr>
            <w:rStyle w:val="a4"/>
          </w:rPr>
          <w:t>Отборочная стадия</w:t>
        </w:r>
        <w:r w:rsidR="001306A1">
          <w:rPr>
            <w:webHidden/>
          </w:rPr>
          <w:tab/>
        </w:r>
        <w:r w:rsidR="001306A1">
          <w:rPr>
            <w:webHidden/>
          </w:rPr>
          <w:fldChar w:fldCharType="begin"/>
        </w:r>
        <w:r w:rsidR="001306A1">
          <w:rPr>
            <w:webHidden/>
          </w:rPr>
          <w:instrText xml:space="preserve"> PAGEREF _Toc415743775 \h </w:instrText>
        </w:r>
        <w:r w:rsidR="001306A1">
          <w:rPr>
            <w:webHidden/>
          </w:rPr>
        </w:r>
        <w:r w:rsidR="001306A1">
          <w:rPr>
            <w:webHidden/>
          </w:rPr>
          <w:fldChar w:fldCharType="separate"/>
        </w:r>
        <w:r>
          <w:rPr>
            <w:webHidden/>
          </w:rPr>
          <w:t>12</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76" w:history="1">
        <w:r w:rsidR="001306A1" w:rsidRPr="00053655">
          <w:rPr>
            <w:rStyle w:val="a4"/>
          </w:rPr>
          <w:t>6.3.</w:t>
        </w:r>
        <w:r w:rsidR="001306A1">
          <w:rPr>
            <w:rFonts w:asciiTheme="minorHAnsi" w:eastAsiaTheme="minorEastAsia" w:hAnsiTheme="minorHAnsi" w:cstheme="minorBidi"/>
            <w:b w:val="0"/>
            <w:sz w:val="22"/>
            <w:szCs w:val="22"/>
          </w:rPr>
          <w:tab/>
        </w:r>
        <w:r w:rsidR="001306A1" w:rsidRPr="00053655">
          <w:rPr>
            <w:rStyle w:val="a4"/>
          </w:rPr>
          <w:t>Оценочная стадия</w:t>
        </w:r>
        <w:r w:rsidR="001306A1">
          <w:rPr>
            <w:webHidden/>
          </w:rPr>
          <w:tab/>
        </w:r>
        <w:r w:rsidR="001306A1">
          <w:rPr>
            <w:webHidden/>
          </w:rPr>
          <w:fldChar w:fldCharType="begin"/>
        </w:r>
        <w:r w:rsidR="001306A1">
          <w:rPr>
            <w:webHidden/>
          </w:rPr>
          <w:instrText xml:space="preserve"> PAGEREF _Toc415743776 \h </w:instrText>
        </w:r>
        <w:r w:rsidR="001306A1">
          <w:rPr>
            <w:webHidden/>
          </w:rPr>
        </w:r>
        <w:r w:rsidR="001306A1">
          <w:rPr>
            <w:webHidden/>
          </w:rPr>
          <w:fldChar w:fldCharType="separate"/>
        </w:r>
        <w:r>
          <w:rPr>
            <w:webHidden/>
          </w:rPr>
          <w:t>12</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77" w:history="1">
        <w:r w:rsidR="001306A1" w:rsidRPr="00053655">
          <w:rPr>
            <w:rStyle w:val="a4"/>
          </w:rPr>
          <w:t>6.4.</w:t>
        </w:r>
        <w:r w:rsidR="001306A1">
          <w:rPr>
            <w:rFonts w:asciiTheme="minorHAnsi" w:eastAsiaTheme="minorEastAsia" w:hAnsiTheme="minorHAnsi" w:cstheme="minorBidi"/>
            <w:b w:val="0"/>
            <w:sz w:val="22"/>
            <w:szCs w:val="22"/>
          </w:rPr>
          <w:tab/>
        </w:r>
        <w:r w:rsidR="001306A1" w:rsidRPr="00053655">
          <w:rPr>
            <w:rStyle w:val="a4"/>
          </w:rPr>
          <w:t>Проведение переговоров</w:t>
        </w:r>
        <w:r w:rsidR="001306A1">
          <w:rPr>
            <w:webHidden/>
          </w:rPr>
          <w:tab/>
        </w:r>
        <w:r w:rsidR="001306A1">
          <w:rPr>
            <w:webHidden/>
          </w:rPr>
          <w:fldChar w:fldCharType="begin"/>
        </w:r>
        <w:r w:rsidR="001306A1">
          <w:rPr>
            <w:webHidden/>
          </w:rPr>
          <w:instrText xml:space="preserve"> PAGEREF _Toc415743777 \h </w:instrText>
        </w:r>
        <w:r w:rsidR="001306A1">
          <w:rPr>
            <w:webHidden/>
          </w:rPr>
        </w:r>
        <w:r w:rsidR="001306A1">
          <w:rPr>
            <w:webHidden/>
          </w:rPr>
          <w:fldChar w:fldCharType="separate"/>
        </w:r>
        <w:r>
          <w:rPr>
            <w:webHidden/>
          </w:rPr>
          <w:t>14</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78" w:history="1">
        <w:r w:rsidR="001306A1" w:rsidRPr="00053655">
          <w:rPr>
            <w:rStyle w:val="a4"/>
          </w:rPr>
          <w:t>7.</w:t>
        </w:r>
        <w:r w:rsidR="001306A1">
          <w:rPr>
            <w:rFonts w:asciiTheme="minorHAnsi" w:eastAsiaTheme="minorEastAsia" w:hAnsiTheme="minorHAnsi" w:cstheme="minorBidi"/>
            <w:b w:val="0"/>
            <w:bCs w:val="0"/>
            <w:caps w:val="0"/>
            <w:sz w:val="22"/>
            <w:szCs w:val="22"/>
          </w:rPr>
          <w:tab/>
        </w:r>
        <w:r w:rsidR="001306A1" w:rsidRPr="00053655">
          <w:rPr>
            <w:rStyle w:val="a4"/>
          </w:rPr>
          <w:t>Принятие решения о проведении дополнительных этапов процедуры запроса предложений или определение победителя</w:t>
        </w:r>
        <w:r w:rsidR="001306A1">
          <w:rPr>
            <w:webHidden/>
          </w:rPr>
          <w:tab/>
        </w:r>
        <w:r w:rsidR="001306A1">
          <w:rPr>
            <w:webHidden/>
          </w:rPr>
          <w:fldChar w:fldCharType="begin"/>
        </w:r>
        <w:r w:rsidR="001306A1">
          <w:rPr>
            <w:webHidden/>
          </w:rPr>
          <w:instrText xml:space="preserve"> PAGEREF _Toc415743778 \h </w:instrText>
        </w:r>
        <w:r w:rsidR="001306A1">
          <w:rPr>
            <w:webHidden/>
          </w:rPr>
        </w:r>
        <w:r w:rsidR="001306A1">
          <w:rPr>
            <w:webHidden/>
          </w:rPr>
          <w:fldChar w:fldCharType="separate"/>
        </w:r>
        <w:r>
          <w:rPr>
            <w:webHidden/>
          </w:rPr>
          <w:t>15</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79" w:history="1">
        <w:r w:rsidR="001306A1" w:rsidRPr="00053655">
          <w:rPr>
            <w:rStyle w:val="a4"/>
          </w:rPr>
          <w:t>8.</w:t>
        </w:r>
        <w:r w:rsidR="001306A1">
          <w:rPr>
            <w:rFonts w:asciiTheme="minorHAnsi" w:eastAsiaTheme="minorEastAsia" w:hAnsiTheme="minorHAnsi" w:cstheme="minorBidi"/>
            <w:b w:val="0"/>
            <w:bCs w:val="0"/>
            <w:caps w:val="0"/>
            <w:sz w:val="22"/>
            <w:szCs w:val="22"/>
          </w:rPr>
          <w:tab/>
        </w:r>
        <w:r w:rsidR="001306A1" w:rsidRPr="00053655">
          <w:rPr>
            <w:rStyle w:val="a4"/>
          </w:rPr>
          <w:t>Подписание Договора</w:t>
        </w:r>
        <w:r w:rsidR="001306A1">
          <w:rPr>
            <w:webHidden/>
          </w:rPr>
          <w:tab/>
        </w:r>
        <w:r w:rsidR="001306A1">
          <w:rPr>
            <w:webHidden/>
          </w:rPr>
          <w:fldChar w:fldCharType="begin"/>
        </w:r>
        <w:r w:rsidR="001306A1">
          <w:rPr>
            <w:webHidden/>
          </w:rPr>
          <w:instrText xml:space="preserve"> PAGEREF _Toc415743779 \h </w:instrText>
        </w:r>
        <w:r w:rsidR="001306A1">
          <w:rPr>
            <w:webHidden/>
          </w:rPr>
        </w:r>
        <w:r w:rsidR="001306A1">
          <w:rPr>
            <w:webHidden/>
          </w:rPr>
          <w:fldChar w:fldCharType="separate"/>
        </w:r>
        <w:r>
          <w:rPr>
            <w:webHidden/>
          </w:rPr>
          <w:t>16</w:t>
        </w:r>
        <w:r w:rsidR="001306A1">
          <w:rPr>
            <w:webHidden/>
          </w:rPr>
          <w:fldChar w:fldCharType="end"/>
        </w:r>
      </w:hyperlink>
    </w:p>
    <w:p w:rsidR="001306A1" w:rsidRDefault="00FA1803">
      <w:pPr>
        <w:pStyle w:val="11"/>
        <w:tabs>
          <w:tab w:val="left" w:pos="440"/>
        </w:tabs>
        <w:rPr>
          <w:rFonts w:asciiTheme="minorHAnsi" w:eastAsiaTheme="minorEastAsia" w:hAnsiTheme="minorHAnsi" w:cstheme="minorBidi"/>
          <w:b w:val="0"/>
          <w:bCs w:val="0"/>
          <w:caps w:val="0"/>
          <w:sz w:val="22"/>
          <w:szCs w:val="22"/>
        </w:rPr>
      </w:pPr>
      <w:hyperlink w:anchor="_Toc415743780" w:history="1">
        <w:r w:rsidR="001306A1" w:rsidRPr="00053655">
          <w:rPr>
            <w:rStyle w:val="a4"/>
          </w:rPr>
          <w:t>9.</w:t>
        </w:r>
        <w:r w:rsidR="001306A1">
          <w:rPr>
            <w:rFonts w:asciiTheme="minorHAnsi" w:eastAsiaTheme="minorEastAsia" w:hAnsiTheme="minorHAnsi" w:cstheme="minorBidi"/>
            <w:b w:val="0"/>
            <w:bCs w:val="0"/>
            <w:caps w:val="0"/>
            <w:sz w:val="22"/>
            <w:szCs w:val="22"/>
          </w:rPr>
          <w:tab/>
        </w:r>
        <w:r w:rsidR="001306A1" w:rsidRPr="00053655">
          <w:rPr>
            <w:rStyle w:val="a4"/>
          </w:rPr>
          <w:t>Образцы основных форм документов, включаемых в Предложение</w:t>
        </w:r>
        <w:r w:rsidR="001306A1">
          <w:rPr>
            <w:webHidden/>
          </w:rPr>
          <w:tab/>
        </w:r>
        <w:r w:rsidR="001306A1">
          <w:rPr>
            <w:webHidden/>
          </w:rPr>
          <w:fldChar w:fldCharType="begin"/>
        </w:r>
        <w:r w:rsidR="001306A1">
          <w:rPr>
            <w:webHidden/>
          </w:rPr>
          <w:instrText xml:space="preserve"> PAGEREF _Toc415743780 \h </w:instrText>
        </w:r>
        <w:r w:rsidR="001306A1">
          <w:rPr>
            <w:webHidden/>
          </w:rPr>
        </w:r>
        <w:r w:rsidR="001306A1">
          <w:rPr>
            <w:webHidden/>
          </w:rPr>
          <w:fldChar w:fldCharType="separate"/>
        </w:r>
        <w:r>
          <w:rPr>
            <w:webHidden/>
          </w:rPr>
          <w:t>17</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81" w:history="1">
        <w:r w:rsidR="001306A1" w:rsidRPr="00053655">
          <w:rPr>
            <w:rStyle w:val="a4"/>
          </w:rPr>
          <w:t>9.1.</w:t>
        </w:r>
        <w:r w:rsidR="001306A1">
          <w:rPr>
            <w:rFonts w:asciiTheme="minorHAnsi" w:eastAsiaTheme="minorEastAsia" w:hAnsiTheme="minorHAnsi" w:cstheme="minorBidi"/>
            <w:b w:val="0"/>
            <w:sz w:val="22"/>
            <w:szCs w:val="22"/>
          </w:rPr>
          <w:tab/>
        </w:r>
        <w:r w:rsidR="001306A1" w:rsidRPr="00053655">
          <w:rPr>
            <w:rStyle w:val="a4"/>
          </w:rPr>
          <w:t>Письмо о подаче оферты (Форма №1)</w:t>
        </w:r>
        <w:r w:rsidR="001306A1">
          <w:rPr>
            <w:webHidden/>
          </w:rPr>
          <w:tab/>
        </w:r>
        <w:r w:rsidR="001306A1">
          <w:rPr>
            <w:webHidden/>
          </w:rPr>
          <w:fldChar w:fldCharType="begin"/>
        </w:r>
        <w:r w:rsidR="001306A1">
          <w:rPr>
            <w:webHidden/>
          </w:rPr>
          <w:instrText xml:space="preserve"> PAGEREF _Toc415743781 \h </w:instrText>
        </w:r>
        <w:r w:rsidR="001306A1">
          <w:rPr>
            <w:webHidden/>
          </w:rPr>
        </w:r>
        <w:r w:rsidR="001306A1">
          <w:rPr>
            <w:webHidden/>
          </w:rPr>
          <w:fldChar w:fldCharType="separate"/>
        </w:r>
        <w:r>
          <w:rPr>
            <w:webHidden/>
          </w:rPr>
          <w:t>17</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82" w:history="1">
        <w:r w:rsidR="001306A1" w:rsidRPr="00053655">
          <w:rPr>
            <w:rStyle w:val="a4"/>
          </w:rPr>
          <w:t>9.2.</w:t>
        </w:r>
        <w:r w:rsidR="001306A1">
          <w:rPr>
            <w:rFonts w:asciiTheme="minorHAnsi" w:eastAsiaTheme="minorEastAsia" w:hAnsiTheme="minorHAnsi" w:cstheme="minorBidi"/>
            <w:b w:val="0"/>
            <w:sz w:val="22"/>
            <w:szCs w:val="22"/>
          </w:rPr>
          <w:tab/>
        </w:r>
        <w:r w:rsidR="001306A1" w:rsidRPr="00053655">
          <w:rPr>
            <w:rStyle w:val="a4"/>
          </w:rPr>
          <w:t>Коммерческое предложение (Форма №2)</w:t>
        </w:r>
        <w:r w:rsidR="001306A1">
          <w:rPr>
            <w:webHidden/>
          </w:rPr>
          <w:tab/>
        </w:r>
        <w:r w:rsidR="001306A1">
          <w:rPr>
            <w:webHidden/>
          </w:rPr>
          <w:fldChar w:fldCharType="begin"/>
        </w:r>
        <w:r w:rsidR="001306A1">
          <w:rPr>
            <w:webHidden/>
          </w:rPr>
          <w:instrText xml:space="preserve"> PAGEREF _Toc415743782 \h </w:instrText>
        </w:r>
        <w:r w:rsidR="001306A1">
          <w:rPr>
            <w:webHidden/>
          </w:rPr>
        </w:r>
        <w:r w:rsidR="001306A1">
          <w:rPr>
            <w:webHidden/>
          </w:rPr>
          <w:fldChar w:fldCharType="separate"/>
        </w:r>
        <w:r>
          <w:rPr>
            <w:webHidden/>
          </w:rPr>
          <w:t>19</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83" w:history="1">
        <w:r w:rsidR="001306A1" w:rsidRPr="00053655">
          <w:rPr>
            <w:rStyle w:val="a4"/>
          </w:rPr>
          <w:t>9.3.</w:t>
        </w:r>
        <w:r w:rsidR="001306A1">
          <w:rPr>
            <w:rFonts w:asciiTheme="minorHAnsi" w:eastAsiaTheme="minorEastAsia" w:hAnsiTheme="minorHAnsi" w:cstheme="minorBidi"/>
            <w:b w:val="0"/>
            <w:sz w:val="22"/>
            <w:szCs w:val="22"/>
          </w:rPr>
          <w:tab/>
        </w:r>
        <w:r w:rsidR="001306A1" w:rsidRPr="00053655">
          <w:rPr>
            <w:rStyle w:val="a4"/>
          </w:rPr>
          <w:t>Презентация/ пояснительная записка (Форма №3)</w:t>
        </w:r>
        <w:r w:rsidR="001306A1">
          <w:rPr>
            <w:webHidden/>
          </w:rPr>
          <w:tab/>
        </w:r>
        <w:r w:rsidR="001306A1">
          <w:rPr>
            <w:webHidden/>
          </w:rPr>
          <w:fldChar w:fldCharType="begin"/>
        </w:r>
        <w:r w:rsidR="001306A1">
          <w:rPr>
            <w:webHidden/>
          </w:rPr>
          <w:instrText xml:space="preserve"> PAGEREF _Toc415743783 \h </w:instrText>
        </w:r>
        <w:r w:rsidR="001306A1">
          <w:rPr>
            <w:webHidden/>
          </w:rPr>
        </w:r>
        <w:r w:rsidR="001306A1">
          <w:rPr>
            <w:webHidden/>
          </w:rPr>
          <w:fldChar w:fldCharType="separate"/>
        </w:r>
        <w:r>
          <w:rPr>
            <w:webHidden/>
          </w:rPr>
          <w:t>20</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84" w:history="1">
        <w:r w:rsidR="001306A1" w:rsidRPr="00053655">
          <w:rPr>
            <w:rStyle w:val="a4"/>
          </w:rPr>
          <w:t>9.4.</w:t>
        </w:r>
        <w:r w:rsidR="001306A1">
          <w:rPr>
            <w:rFonts w:asciiTheme="minorHAnsi" w:eastAsiaTheme="minorEastAsia" w:hAnsiTheme="minorHAnsi" w:cstheme="minorBidi"/>
            <w:b w:val="0"/>
            <w:sz w:val="22"/>
            <w:szCs w:val="22"/>
          </w:rPr>
          <w:tab/>
        </w:r>
        <w:r w:rsidR="001306A1" w:rsidRPr="00053655">
          <w:rPr>
            <w:rStyle w:val="a4"/>
          </w:rPr>
          <w:t>Анкета Участника (Форма №4)</w:t>
        </w:r>
        <w:r w:rsidR="001306A1">
          <w:rPr>
            <w:webHidden/>
          </w:rPr>
          <w:tab/>
        </w:r>
        <w:r w:rsidR="001306A1">
          <w:rPr>
            <w:webHidden/>
          </w:rPr>
          <w:fldChar w:fldCharType="begin"/>
        </w:r>
        <w:r w:rsidR="001306A1">
          <w:rPr>
            <w:webHidden/>
          </w:rPr>
          <w:instrText xml:space="preserve"> PAGEREF _Toc415743784 \h </w:instrText>
        </w:r>
        <w:r w:rsidR="001306A1">
          <w:rPr>
            <w:webHidden/>
          </w:rPr>
        </w:r>
        <w:r w:rsidR="001306A1">
          <w:rPr>
            <w:webHidden/>
          </w:rPr>
          <w:fldChar w:fldCharType="separate"/>
        </w:r>
        <w:r>
          <w:rPr>
            <w:webHidden/>
          </w:rPr>
          <w:t>21</w:t>
        </w:r>
        <w:r w:rsidR="001306A1">
          <w:rPr>
            <w:webHidden/>
          </w:rPr>
          <w:fldChar w:fldCharType="end"/>
        </w:r>
      </w:hyperlink>
    </w:p>
    <w:p w:rsidR="001306A1" w:rsidRDefault="00FA1803">
      <w:pPr>
        <w:pStyle w:val="22"/>
        <w:rPr>
          <w:rFonts w:asciiTheme="minorHAnsi" w:eastAsiaTheme="minorEastAsia" w:hAnsiTheme="minorHAnsi" w:cstheme="minorBidi"/>
          <w:b w:val="0"/>
          <w:sz w:val="22"/>
          <w:szCs w:val="22"/>
        </w:rPr>
      </w:pPr>
      <w:hyperlink w:anchor="_Toc415743785" w:history="1">
        <w:r w:rsidR="001306A1" w:rsidRPr="00053655">
          <w:rPr>
            <w:rStyle w:val="a4"/>
          </w:rPr>
          <w:t>9.5.</w:t>
        </w:r>
        <w:r w:rsidR="001306A1">
          <w:rPr>
            <w:rFonts w:asciiTheme="minorHAnsi" w:eastAsiaTheme="minorEastAsia" w:hAnsiTheme="minorHAnsi" w:cstheme="minorBidi"/>
            <w:b w:val="0"/>
            <w:sz w:val="22"/>
            <w:szCs w:val="22"/>
          </w:rPr>
          <w:tab/>
        </w:r>
        <w:r w:rsidR="001306A1" w:rsidRPr="00053655">
          <w:rPr>
            <w:rStyle w:val="a4"/>
          </w:rPr>
          <w:t>Смета расходов на создание отчета устойчивого развития ОАО АФК «Система» (Приложение № 4)</w:t>
        </w:r>
        <w:r w:rsidR="001306A1">
          <w:rPr>
            <w:webHidden/>
          </w:rPr>
          <w:tab/>
        </w:r>
        <w:r w:rsidR="001306A1">
          <w:rPr>
            <w:webHidden/>
          </w:rPr>
          <w:fldChar w:fldCharType="begin"/>
        </w:r>
        <w:r w:rsidR="001306A1">
          <w:rPr>
            <w:webHidden/>
          </w:rPr>
          <w:instrText xml:space="preserve"> PAGEREF _Toc415743785 \h </w:instrText>
        </w:r>
        <w:r w:rsidR="001306A1">
          <w:rPr>
            <w:webHidden/>
          </w:rPr>
        </w:r>
        <w:r w:rsidR="001306A1">
          <w:rPr>
            <w:webHidden/>
          </w:rPr>
          <w:fldChar w:fldCharType="separate"/>
        </w:r>
        <w:r>
          <w:rPr>
            <w:webHidden/>
          </w:rPr>
          <w:t>23</w:t>
        </w:r>
        <w:r w:rsidR="001306A1">
          <w:rPr>
            <w:webHidden/>
          </w:rPr>
          <w:fldChar w:fldCharType="end"/>
        </w:r>
      </w:hyperlink>
    </w:p>
    <w:p w:rsidR="00E61DF3" w:rsidRPr="007F6721" w:rsidRDefault="00514375" w:rsidP="007F6721">
      <w:pPr>
        <w:pStyle w:val="22"/>
        <w:tabs>
          <w:tab w:val="clear" w:pos="1260"/>
          <w:tab w:val="left" w:pos="709"/>
          <w:tab w:val="left" w:pos="1680"/>
          <w:tab w:val="right" w:leader="dot" w:pos="10762"/>
        </w:tabs>
        <w:spacing w:after="40"/>
        <w:ind w:right="-1"/>
        <w:rPr>
          <w:szCs w:val="24"/>
        </w:rPr>
      </w:pPr>
      <w:r>
        <w:rPr>
          <w:szCs w:val="24"/>
        </w:rPr>
        <w:fldChar w:fldCharType="end"/>
      </w:r>
      <w:bookmarkStart w:id="0" w:name="_GoBack"/>
      <w:bookmarkEnd w:id="0"/>
    </w:p>
    <w:p w:rsidR="00E61DF3" w:rsidRPr="00F4052F" w:rsidRDefault="00E61DF3" w:rsidP="004A63D0">
      <w:pPr>
        <w:pStyle w:val="31"/>
        <w:spacing w:after="0"/>
      </w:pPr>
      <w:bookmarkStart w:id="1" w:name="_Toc415743762"/>
      <w:r w:rsidRPr="00F4052F">
        <w:lastRenderedPageBreak/>
        <w:t>Общие положения</w:t>
      </w:r>
      <w:bookmarkEnd w:id="1"/>
    </w:p>
    <w:p w:rsidR="00E61DF3" w:rsidRPr="00C2699B" w:rsidRDefault="00E61DF3" w:rsidP="004A63D0">
      <w:pPr>
        <w:tabs>
          <w:tab w:val="num" w:pos="0"/>
        </w:tabs>
        <w:spacing w:line="240" w:lineRule="auto"/>
        <w:ind w:firstLine="0"/>
        <w:rPr>
          <w:sz w:val="24"/>
          <w:szCs w:val="24"/>
        </w:rPr>
      </w:pPr>
      <w:r w:rsidRPr="007F6721">
        <w:rPr>
          <w:b/>
          <w:sz w:val="24"/>
          <w:szCs w:val="24"/>
        </w:rPr>
        <w:t>1.1 Заказчик</w:t>
      </w:r>
      <w:r w:rsidRPr="007F6721">
        <w:rPr>
          <w:sz w:val="24"/>
          <w:szCs w:val="24"/>
        </w:rPr>
        <w:t xml:space="preserve"> - ОАО АФК «Система» - юридический адрес: </w:t>
      </w:r>
      <w:r w:rsidR="00A72557" w:rsidRPr="00C2699B">
        <w:rPr>
          <w:sz w:val="24"/>
          <w:szCs w:val="24"/>
        </w:rPr>
        <w:t>125009 г. Москва,</w:t>
      </w:r>
      <w:r w:rsidR="007F6721" w:rsidRPr="00C2699B">
        <w:rPr>
          <w:sz w:val="24"/>
          <w:szCs w:val="24"/>
        </w:rPr>
        <w:t xml:space="preserve"> </w:t>
      </w:r>
      <w:r w:rsidR="00A72557" w:rsidRPr="00C2699B">
        <w:rPr>
          <w:sz w:val="24"/>
          <w:szCs w:val="24"/>
        </w:rPr>
        <w:t>ул. Моховая 13, стр.1.</w:t>
      </w:r>
    </w:p>
    <w:p w:rsidR="00D6335B" w:rsidRPr="00B30171" w:rsidRDefault="00E61DF3" w:rsidP="007F6721">
      <w:pPr>
        <w:tabs>
          <w:tab w:val="num" w:pos="0"/>
        </w:tabs>
        <w:spacing w:after="40" w:line="240" w:lineRule="auto"/>
        <w:ind w:firstLine="0"/>
        <w:rPr>
          <w:b/>
          <w:sz w:val="24"/>
          <w:szCs w:val="24"/>
        </w:rPr>
      </w:pPr>
      <w:r w:rsidRPr="007F6721">
        <w:rPr>
          <w:b/>
          <w:sz w:val="24"/>
          <w:szCs w:val="24"/>
        </w:rPr>
        <w:t>1.2 Организатор</w:t>
      </w:r>
      <w:r w:rsidR="00D6335B">
        <w:rPr>
          <w:b/>
          <w:sz w:val="24"/>
          <w:szCs w:val="24"/>
        </w:rPr>
        <w:t>:</w:t>
      </w:r>
    </w:p>
    <w:p w:rsidR="000927A1" w:rsidRPr="00B30171" w:rsidRDefault="000927A1" w:rsidP="000927A1">
      <w:pPr>
        <w:tabs>
          <w:tab w:val="num" w:pos="0"/>
        </w:tabs>
        <w:spacing w:line="240" w:lineRule="auto"/>
        <w:ind w:firstLine="0"/>
        <w:rPr>
          <w:b/>
          <w:sz w:val="24"/>
          <w:szCs w:val="24"/>
        </w:rPr>
      </w:pPr>
      <w:r w:rsidRPr="007F37E5">
        <w:rPr>
          <w:sz w:val="24"/>
          <w:szCs w:val="24"/>
        </w:rPr>
        <w:t xml:space="preserve">- Комплекс </w:t>
      </w:r>
      <w:r w:rsidR="00B30171" w:rsidRPr="007F37E5">
        <w:rPr>
          <w:sz w:val="24"/>
          <w:szCs w:val="24"/>
        </w:rPr>
        <w:t>корпоративных коммуникаций,</w:t>
      </w:r>
      <w:r w:rsidRPr="007F37E5">
        <w:rPr>
          <w:sz w:val="24"/>
          <w:szCs w:val="24"/>
        </w:rPr>
        <w:t xml:space="preserve"> контактное лицо по организации закупочной процедуры  – </w:t>
      </w:r>
      <w:r w:rsidR="00B30171" w:rsidRPr="007F37E5">
        <w:rPr>
          <w:sz w:val="24"/>
          <w:szCs w:val="24"/>
        </w:rPr>
        <w:t xml:space="preserve">главный специалист </w:t>
      </w:r>
      <w:proofErr w:type="spellStart"/>
      <w:r w:rsidR="00B30171" w:rsidRPr="007F37E5">
        <w:rPr>
          <w:sz w:val="24"/>
          <w:szCs w:val="24"/>
        </w:rPr>
        <w:t>Андрюхина</w:t>
      </w:r>
      <w:proofErr w:type="spellEnd"/>
      <w:r w:rsidR="00B30171" w:rsidRPr="007F37E5">
        <w:rPr>
          <w:sz w:val="24"/>
          <w:szCs w:val="24"/>
        </w:rPr>
        <w:t xml:space="preserve"> Алла Константиновна</w:t>
      </w:r>
      <w:r w:rsidRPr="007F37E5">
        <w:rPr>
          <w:sz w:val="24"/>
          <w:szCs w:val="24"/>
        </w:rPr>
        <w:t xml:space="preserve">, тел. (495) </w:t>
      </w:r>
      <w:r w:rsidR="00B30171" w:rsidRPr="007F37E5">
        <w:rPr>
          <w:rStyle w:val="apple-converted-space"/>
          <w:color w:val="000000"/>
          <w:sz w:val="21"/>
          <w:szCs w:val="21"/>
          <w:shd w:val="clear" w:color="auto" w:fill="FFFFFF"/>
        </w:rPr>
        <w:t> </w:t>
      </w:r>
      <w:r w:rsidR="00B30171" w:rsidRPr="007F37E5">
        <w:rPr>
          <w:color w:val="000000"/>
          <w:sz w:val="24"/>
          <w:szCs w:val="24"/>
          <w:shd w:val="clear" w:color="auto" w:fill="FFFFFF"/>
        </w:rPr>
        <w:t>730-71-88</w:t>
      </w:r>
      <w:r w:rsidRPr="007F37E5">
        <w:rPr>
          <w:sz w:val="24"/>
          <w:szCs w:val="24"/>
        </w:rPr>
        <w:t>, эл. почта:</w:t>
      </w:r>
      <w:r w:rsidR="00B30171" w:rsidRPr="007F37E5">
        <w:rPr>
          <w:sz w:val="24"/>
          <w:szCs w:val="24"/>
        </w:rPr>
        <w:t xml:space="preserve"> </w:t>
      </w:r>
      <w:hyperlink r:id="rId9" w:history="1">
        <w:r w:rsidR="00B30171" w:rsidRPr="007F37E5">
          <w:rPr>
            <w:rStyle w:val="a4"/>
            <w:rFonts w:eastAsiaTheme="minorHAnsi"/>
            <w:sz w:val="24"/>
            <w:szCs w:val="24"/>
            <w:lang w:eastAsia="en-US"/>
          </w:rPr>
          <w:t>Andryukhina@sistema.ru</w:t>
        </w:r>
      </w:hyperlink>
      <w:r w:rsidRPr="007F37E5">
        <w:rPr>
          <w:sz w:val="24"/>
          <w:szCs w:val="24"/>
        </w:rPr>
        <w:t>;</w:t>
      </w:r>
    </w:p>
    <w:p w:rsidR="00E61DF3" w:rsidRPr="00D6335B" w:rsidRDefault="00A72557" w:rsidP="004A63D0">
      <w:pPr>
        <w:tabs>
          <w:tab w:val="num" w:pos="0"/>
        </w:tabs>
        <w:spacing w:line="240" w:lineRule="auto"/>
        <w:ind w:firstLine="0"/>
        <w:rPr>
          <w:sz w:val="24"/>
          <w:szCs w:val="24"/>
        </w:rPr>
      </w:pPr>
      <w:r w:rsidRPr="00B30171">
        <w:rPr>
          <w:sz w:val="24"/>
          <w:szCs w:val="24"/>
        </w:rPr>
        <w:t xml:space="preserve"> </w:t>
      </w:r>
      <w:r w:rsidR="000927A1" w:rsidRPr="00B30171">
        <w:rPr>
          <w:sz w:val="24"/>
          <w:szCs w:val="24"/>
        </w:rPr>
        <w:t xml:space="preserve">- </w:t>
      </w:r>
      <w:r w:rsidR="00247A5B" w:rsidRPr="00B30171">
        <w:rPr>
          <w:sz w:val="24"/>
          <w:szCs w:val="24"/>
        </w:rPr>
        <w:t>Комплекс корпоративных комм</w:t>
      </w:r>
      <w:r w:rsidR="00247A5B">
        <w:rPr>
          <w:sz w:val="24"/>
          <w:szCs w:val="24"/>
        </w:rPr>
        <w:t>уникаций,</w:t>
      </w:r>
      <w:r w:rsidR="00247A5B" w:rsidRPr="00247A5B">
        <w:rPr>
          <w:sz w:val="24"/>
          <w:szCs w:val="24"/>
        </w:rPr>
        <w:t xml:space="preserve"> </w:t>
      </w:r>
      <w:r w:rsidRPr="00C2699B">
        <w:rPr>
          <w:sz w:val="24"/>
          <w:szCs w:val="24"/>
        </w:rPr>
        <w:t xml:space="preserve">контактное лицо – </w:t>
      </w:r>
      <w:r w:rsidR="00393B38">
        <w:rPr>
          <w:sz w:val="24"/>
          <w:szCs w:val="24"/>
        </w:rPr>
        <w:t>руководитель</w:t>
      </w:r>
      <w:r w:rsidR="001306A1">
        <w:rPr>
          <w:sz w:val="24"/>
          <w:szCs w:val="24"/>
        </w:rPr>
        <w:t xml:space="preserve"> по внешним коммуникациям Кольчугин Дмитрий Андреевич</w:t>
      </w:r>
      <w:r w:rsidRPr="00C2699B">
        <w:rPr>
          <w:sz w:val="24"/>
          <w:szCs w:val="24"/>
        </w:rPr>
        <w:t>, тел.: (495)</w:t>
      </w:r>
      <w:r w:rsidR="00393B38" w:rsidRPr="00393B38">
        <w:rPr>
          <w:sz w:val="24"/>
          <w:szCs w:val="24"/>
        </w:rPr>
        <w:t xml:space="preserve"> </w:t>
      </w:r>
      <w:r w:rsidR="00B30171">
        <w:rPr>
          <w:sz w:val="24"/>
          <w:szCs w:val="24"/>
        </w:rPr>
        <w:t>692-10-88</w:t>
      </w:r>
      <w:r w:rsidRPr="00C2699B">
        <w:rPr>
          <w:sz w:val="24"/>
          <w:szCs w:val="24"/>
        </w:rPr>
        <w:t xml:space="preserve">, эл. почта: </w:t>
      </w:r>
      <w:hyperlink r:id="rId10" w:history="1">
        <w:r w:rsidR="001306A1" w:rsidRPr="006A42B6">
          <w:rPr>
            <w:rStyle w:val="a4"/>
            <w:sz w:val="24"/>
            <w:szCs w:val="24"/>
            <w:lang w:val="en-US"/>
          </w:rPr>
          <w:t>kolchugin</w:t>
        </w:r>
        <w:r w:rsidR="001306A1" w:rsidRPr="006A42B6">
          <w:rPr>
            <w:rStyle w:val="a4"/>
            <w:sz w:val="24"/>
            <w:szCs w:val="24"/>
          </w:rPr>
          <w:t>@sistema.ru</w:t>
        </w:r>
      </w:hyperlink>
      <w:r w:rsidRPr="00C2699B">
        <w:rPr>
          <w:sz w:val="24"/>
          <w:szCs w:val="24"/>
        </w:rPr>
        <w:t>.</w:t>
      </w:r>
    </w:p>
    <w:p w:rsidR="00E61DF3" w:rsidRPr="007F6721" w:rsidRDefault="00E61DF3" w:rsidP="007F6721">
      <w:pPr>
        <w:tabs>
          <w:tab w:val="num" w:pos="0"/>
        </w:tabs>
        <w:spacing w:after="40" w:line="240" w:lineRule="auto"/>
        <w:ind w:firstLine="0"/>
        <w:rPr>
          <w:b/>
          <w:sz w:val="24"/>
          <w:szCs w:val="24"/>
        </w:rPr>
      </w:pPr>
      <w:r w:rsidRPr="007F6721">
        <w:rPr>
          <w:b/>
          <w:sz w:val="24"/>
          <w:szCs w:val="24"/>
        </w:rPr>
        <w:t>1.3 Срок окончания приема предложений</w:t>
      </w:r>
      <w:r w:rsidR="007F6721">
        <w:rPr>
          <w:b/>
          <w:sz w:val="24"/>
          <w:szCs w:val="24"/>
        </w:rPr>
        <w:t xml:space="preserve"> </w:t>
      </w:r>
    </w:p>
    <w:p w:rsidR="000640DB" w:rsidRDefault="00E61DF3" w:rsidP="00C2699B">
      <w:pPr>
        <w:tabs>
          <w:tab w:val="num" w:pos="0"/>
        </w:tabs>
        <w:spacing w:line="240" w:lineRule="auto"/>
        <w:ind w:firstLine="0"/>
        <w:rPr>
          <w:sz w:val="24"/>
          <w:szCs w:val="24"/>
        </w:rPr>
      </w:pPr>
      <w:r w:rsidRPr="007F6721">
        <w:rPr>
          <w:sz w:val="24"/>
          <w:szCs w:val="24"/>
        </w:rPr>
        <w:t xml:space="preserve">Предложения, оформленные в соответствии с требованиями закупочной документации, должны быть доставлены по </w:t>
      </w:r>
      <w:r w:rsidR="006F544F" w:rsidRPr="007F6721">
        <w:rPr>
          <w:sz w:val="24"/>
          <w:szCs w:val="24"/>
        </w:rPr>
        <w:t xml:space="preserve">адресу Организатора </w:t>
      </w:r>
      <w:r w:rsidR="006E3D56" w:rsidRPr="00D6335B">
        <w:rPr>
          <w:sz w:val="24"/>
          <w:szCs w:val="24"/>
        </w:rPr>
        <w:t xml:space="preserve">125009 г. Москва, </w:t>
      </w:r>
      <w:r w:rsidR="006E3D56">
        <w:rPr>
          <w:sz w:val="24"/>
          <w:szCs w:val="24"/>
        </w:rPr>
        <w:t xml:space="preserve">ул. Моховая 13, стр.1 </w:t>
      </w:r>
      <w:r w:rsidR="006F544F" w:rsidRPr="00212C0C">
        <w:rPr>
          <w:sz w:val="24"/>
          <w:szCs w:val="24"/>
          <w:u w:val="single"/>
        </w:rPr>
        <w:t xml:space="preserve">не позднее </w:t>
      </w:r>
      <w:r w:rsidR="00D836BE">
        <w:rPr>
          <w:sz w:val="24"/>
          <w:szCs w:val="24"/>
          <w:u w:val="single"/>
        </w:rPr>
        <w:t>17</w:t>
      </w:r>
      <w:r w:rsidR="006F544F" w:rsidRPr="00212C0C">
        <w:rPr>
          <w:sz w:val="24"/>
          <w:szCs w:val="24"/>
          <w:u w:val="single"/>
        </w:rPr>
        <w:t>:</w:t>
      </w:r>
      <w:r w:rsidR="00D836BE">
        <w:rPr>
          <w:sz w:val="24"/>
          <w:szCs w:val="24"/>
          <w:u w:val="single"/>
        </w:rPr>
        <w:t>45</w:t>
      </w:r>
      <w:r w:rsidR="00D836BE" w:rsidRPr="00212C0C">
        <w:rPr>
          <w:sz w:val="24"/>
          <w:szCs w:val="24"/>
          <w:u w:val="single"/>
        </w:rPr>
        <w:t xml:space="preserve"> </w:t>
      </w:r>
      <w:r w:rsidRPr="00212C0C">
        <w:rPr>
          <w:sz w:val="24"/>
          <w:szCs w:val="24"/>
          <w:u w:val="single"/>
        </w:rPr>
        <w:t xml:space="preserve">часов (местное время) </w:t>
      </w:r>
      <w:r w:rsidR="00D836BE" w:rsidRPr="00D836BE">
        <w:rPr>
          <w:sz w:val="24"/>
          <w:szCs w:val="24"/>
          <w:u w:val="single"/>
        </w:rPr>
        <w:t>2</w:t>
      </w:r>
      <w:r w:rsidR="00D836BE" w:rsidRPr="00D836BE">
        <w:rPr>
          <w:sz w:val="24"/>
          <w:szCs w:val="24"/>
          <w:u w:val="single"/>
        </w:rPr>
        <w:t>4</w:t>
      </w:r>
      <w:r w:rsidR="006F544F" w:rsidRPr="00D836BE">
        <w:rPr>
          <w:sz w:val="24"/>
          <w:szCs w:val="24"/>
          <w:u w:val="single"/>
        </w:rPr>
        <w:t>.</w:t>
      </w:r>
      <w:r w:rsidR="0056236F" w:rsidRPr="00D836BE">
        <w:rPr>
          <w:sz w:val="24"/>
          <w:szCs w:val="24"/>
          <w:u w:val="single"/>
        </w:rPr>
        <w:t>04</w:t>
      </w:r>
      <w:r w:rsidRPr="00D836BE">
        <w:rPr>
          <w:sz w:val="24"/>
          <w:szCs w:val="24"/>
          <w:u w:val="single"/>
        </w:rPr>
        <w:t>.201</w:t>
      </w:r>
      <w:r w:rsidR="001306A1" w:rsidRPr="00D836BE">
        <w:rPr>
          <w:sz w:val="24"/>
          <w:szCs w:val="24"/>
          <w:u w:val="single"/>
        </w:rPr>
        <w:t>5</w:t>
      </w:r>
      <w:r w:rsidR="006F544F" w:rsidRPr="00D836BE">
        <w:rPr>
          <w:sz w:val="24"/>
          <w:szCs w:val="24"/>
          <w:u w:val="single"/>
        </w:rPr>
        <w:t xml:space="preserve"> г.</w:t>
      </w:r>
      <w:r w:rsidR="00D6335B" w:rsidRPr="00212C0C">
        <w:rPr>
          <w:sz w:val="24"/>
          <w:szCs w:val="24"/>
        </w:rPr>
        <w:t xml:space="preserve"> </w:t>
      </w:r>
    </w:p>
    <w:p w:rsidR="00E61DF3" w:rsidRPr="00D6335B" w:rsidRDefault="000640DB" w:rsidP="00C2699B">
      <w:pPr>
        <w:tabs>
          <w:tab w:val="num" w:pos="0"/>
        </w:tabs>
        <w:spacing w:line="240" w:lineRule="auto"/>
        <w:ind w:firstLine="0"/>
        <w:rPr>
          <w:sz w:val="24"/>
          <w:szCs w:val="24"/>
        </w:rPr>
      </w:pPr>
      <w:r w:rsidRPr="00D27D6B">
        <w:rPr>
          <w:b/>
          <w:color w:val="FF0000"/>
          <w:sz w:val="24"/>
          <w:szCs w:val="24"/>
        </w:rPr>
        <w:t>ВНИМАНИЕ!!!</w:t>
      </w:r>
      <w:r>
        <w:rPr>
          <w:sz w:val="24"/>
          <w:szCs w:val="24"/>
        </w:rPr>
        <w:t xml:space="preserve"> </w:t>
      </w:r>
      <w:r w:rsidR="006E3D56">
        <w:rPr>
          <w:sz w:val="24"/>
          <w:szCs w:val="24"/>
        </w:rPr>
        <w:t>Конверты с п</w:t>
      </w:r>
      <w:r w:rsidR="00D6335B">
        <w:rPr>
          <w:sz w:val="24"/>
          <w:szCs w:val="24"/>
        </w:rPr>
        <w:t>редложения</w:t>
      </w:r>
      <w:r w:rsidR="006E3D56">
        <w:rPr>
          <w:sz w:val="24"/>
          <w:szCs w:val="24"/>
        </w:rPr>
        <w:t>ми от Участников</w:t>
      </w:r>
      <w:r w:rsidR="00D6335B">
        <w:rPr>
          <w:sz w:val="24"/>
          <w:szCs w:val="24"/>
        </w:rPr>
        <w:t xml:space="preserve"> подаются через окно</w:t>
      </w:r>
      <w:r w:rsidR="006E3D56">
        <w:rPr>
          <w:sz w:val="24"/>
          <w:szCs w:val="24"/>
        </w:rPr>
        <w:t xml:space="preserve"> "Канцелярия" со двора здания.</w:t>
      </w:r>
    </w:p>
    <w:p w:rsidR="00E61DF3" w:rsidRPr="007F6721" w:rsidRDefault="00E61DF3" w:rsidP="007F6721">
      <w:pPr>
        <w:tabs>
          <w:tab w:val="num" w:pos="0"/>
        </w:tabs>
        <w:spacing w:after="40" w:line="240" w:lineRule="auto"/>
        <w:ind w:firstLine="0"/>
        <w:rPr>
          <w:b/>
          <w:sz w:val="24"/>
          <w:szCs w:val="24"/>
        </w:rPr>
      </w:pPr>
      <w:r w:rsidRPr="007F6721">
        <w:rPr>
          <w:b/>
          <w:sz w:val="24"/>
          <w:szCs w:val="24"/>
        </w:rPr>
        <w:t>1.4 Предоставление Закупочной документации</w:t>
      </w:r>
    </w:p>
    <w:p w:rsidR="00953DB6" w:rsidRDefault="006E3D56" w:rsidP="00953DB6">
      <w:pPr>
        <w:tabs>
          <w:tab w:val="num" w:pos="0"/>
        </w:tabs>
        <w:spacing w:line="240" w:lineRule="auto"/>
        <w:ind w:firstLine="0"/>
        <w:rPr>
          <w:sz w:val="24"/>
          <w:szCs w:val="24"/>
        </w:rPr>
      </w:pPr>
      <w:r>
        <w:rPr>
          <w:sz w:val="24"/>
          <w:szCs w:val="24"/>
        </w:rPr>
        <w:t xml:space="preserve">1.4.1. </w:t>
      </w:r>
      <w:r w:rsidR="000927A1" w:rsidRPr="00FD6713">
        <w:rPr>
          <w:sz w:val="24"/>
          <w:szCs w:val="24"/>
        </w:rPr>
        <w:t xml:space="preserve">Закупочная документация размещена на официальном сайте Организатора по адресу </w:t>
      </w:r>
      <w:hyperlink r:id="rId11" w:history="1">
        <w:r w:rsidR="000927A1" w:rsidRPr="00FD6713">
          <w:rPr>
            <w:sz w:val="24"/>
            <w:szCs w:val="24"/>
          </w:rPr>
          <w:t>www.sistema.ru</w:t>
        </w:r>
      </w:hyperlink>
      <w:r w:rsidR="000927A1" w:rsidRPr="00FD6713">
        <w:rPr>
          <w:sz w:val="24"/>
          <w:szCs w:val="24"/>
        </w:rPr>
        <w:t xml:space="preserve"> в разделе «Закупки».    </w:t>
      </w:r>
      <w:r w:rsidR="00953DB6">
        <w:rPr>
          <w:sz w:val="24"/>
          <w:szCs w:val="24"/>
        </w:rPr>
        <w:t xml:space="preserve">  </w:t>
      </w:r>
    </w:p>
    <w:p w:rsidR="006E3D56" w:rsidRDefault="006E3D56" w:rsidP="006E3D56">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изъявивших принять участие в открытом</w:t>
      </w:r>
      <w:r w:rsidR="00EA3294">
        <w:rPr>
          <w:sz w:val="24"/>
          <w:szCs w:val="24"/>
        </w:rPr>
        <w:t xml:space="preserve"> </w:t>
      </w:r>
      <w:r>
        <w:rPr>
          <w:sz w:val="24"/>
          <w:szCs w:val="24"/>
        </w:rPr>
        <w:t>запросе предложений,</w:t>
      </w:r>
      <w:r w:rsidRPr="00BA08E8">
        <w:rPr>
          <w:sz w:val="24"/>
          <w:szCs w:val="24"/>
        </w:rPr>
        <w:t xml:space="preserve"> дополнительно.</w:t>
      </w:r>
    </w:p>
    <w:p w:rsidR="00E61DF3" w:rsidRPr="007F6721" w:rsidRDefault="00E61DF3" w:rsidP="007F6721">
      <w:pPr>
        <w:tabs>
          <w:tab w:val="num" w:pos="0"/>
        </w:tabs>
        <w:spacing w:after="40"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F6721">
        <w:rPr>
          <w:b/>
          <w:sz w:val="24"/>
          <w:szCs w:val="24"/>
        </w:rPr>
        <w:t>1.5 Правовой статус процедур и документов</w:t>
      </w:r>
      <w:bookmarkEnd w:id="2"/>
      <w:bookmarkEnd w:id="3"/>
      <w:bookmarkEnd w:id="4"/>
      <w:bookmarkEnd w:id="5"/>
      <w:bookmarkEnd w:id="6"/>
      <w:bookmarkEnd w:id="7"/>
      <w:bookmarkEnd w:id="8"/>
      <w:bookmarkEnd w:id="9"/>
    </w:p>
    <w:p w:rsidR="00E30C14" w:rsidRPr="007F6721" w:rsidRDefault="00E30C14" w:rsidP="004A63D0">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7F6721">
        <w:rPr>
          <w:sz w:val="24"/>
          <w:szCs w:val="24"/>
        </w:rPr>
        <w:t xml:space="preserve">1.5.1. </w:t>
      </w:r>
      <w:r w:rsidR="000927A1">
        <w:rPr>
          <w:b/>
          <w:sz w:val="24"/>
          <w:szCs w:val="24"/>
        </w:rPr>
        <w:t xml:space="preserve">Открытый </w:t>
      </w:r>
      <w:r w:rsidRPr="00FB675B">
        <w:rPr>
          <w:b/>
          <w:sz w:val="24"/>
          <w:szCs w:val="24"/>
        </w:rPr>
        <w:t>запрос предложений (далее по тексту «Запрос предложений»)</w:t>
      </w:r>
      <w:r w:rsidRPr="007F6721">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30C14" w:rsidRPr="007F6721" w:rsidRDefault="00E30C14" w:rsidP="004A63D0">
      <w:pPr>
        <w:tabs>
          <w:tab w:val="num" w:pos="0"/>
        </w:tabs>
        <w:spacing w:line="240" w:lineRule="auto"/>
        <w:ind w:firstLine="0"/>
        <w:rPr>
          <w:sz w:val="24"/>
          <w:szCs w:val="24"/>
        </w:rPr>
      </w:pPr>
      <w:r w:rsidRPr="007F6721">
        <w:rPr>
          <w:sz w:val="24"/>
          <w:szCs w:val="24"/>
        </w:rPr>
        <w:t>1.5.2.</w:t>
      </w:r>
      <w:r w:rsidR="00EA3294">
        <w:rPr>
          <w:sz w:val="24"/>
          <w:szCs w:val="24"/>
        </w:rPr>
        <w:t xml:space="preserve"> </w:t>
      </w:r>
      <w:r>
        <w:rPr>
          <w:sz w:val="24"/>
          <w:szCs w:val="24"/>
        </w:rPr>
        <w:t>Адресная рассылка данной закупочной д</w:t>
      </w:r>
      <w:r w:rsidRPr="007F6721">
        <w:rPr>
          <w:sz w:val="24"/>
          <w:szCs w:val="24"/>
        </w:rPr>
        <w:t>окументации явля</w:t>
      </w:r>
      <w:r>
        <w:rPr>
          <w:sz w:val="24"/>
          <w:szCs w:val="24"/>
        </w:rPr>
        <w:t>е</w:t>
      </w:r>
      <w:r w:rsidRPr="007F6721">
        <w:rPr>
          <w:sz w:val="24"/>
          <w:szCs w:val="24"/>
        </w:rPr>
        <w:t>тся приглашением делать оферты и должны рассматриваться Участниками с учетом этого.</w:t>
      </w:r>
    </w:p>
    <w:p w:rsidR="00E30C14" w:rsidRPr="007F6721" w:rsidRDefault="00E30C14" w:rsidP="004A63D0">
      <w:pPr>
        <w:tabs>
          <w:tab w:val="num" w:pos="0"/>
        </w:tabs>
        <w:spacing w:line="240" w:lineRule="auto"/>
        <w:ind w:firstLine="0"/>
        <w:rPr>
          <w:sz w:val="24"/>
          <w:szCs w:val="24"/>
        </w:rPr>
      </w:pPr>
      <w:r w:rsidRPr="007F672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30C14" w:rsidRPr="007F6721" w:rsidRDefault="00E30C14" w:rsidP="004A63D0">
      <w:pPr>
        <w:tabs>
          <w:tab w:val="num" w:pos="0"/>
        </w:tabs>
        <w:spacing w:line="240" w:lineRule="auto"/>
        <w:ind w:firstLine="0"/>
        <w:rPr>
          <w:sz w:val="24"/>
          <w:szCs w:val="24"/>
        </w:rPr>
      </w:pPr>
      <w:r w:rsidRPr="007F6721">
        <w:rPr>
          <w:sz w:val="24"/>
          <w:szCs w:val="24"/>
        </w:rPr>
        <w:t>1.5.4. Заключенный по результатам запроса предложений Договор фиксирует все достигнутые сторонами договоренности.</w:t>
      </w:r>
    </w:p>
    <w:p w:rsidR="00E30C14" w:rsidRPr="007F6721" w:rsidRDefault="00E30C14" w:rsidP="004A63D0">
      <w:pPr>
        <w:tabs>
          <w:tab w:val="num" w:pos="0"/>
        </w:tabs>
        <w:spacing w:line="240" w:lineRule="auto"/>
        <w:ind w:firstLine="0"/>
        <w:rPr>
          <w:sz w:val="24"/>
          <w:szCs w:val="24"/>
        </w:rPr>
      </w:pPr>
      <w:bookmarkStart w:id="16" w:name="_Ref86827161"/>
      <w:r w:rsidRPr="007F672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30C14" w:rsidRPr="007F6721" w:rsidRDefault="00E30C14" w:rsidP="004A63D0">
      <w:pPr>
        <w:pStyle w:val="aa"/>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30C14" w:rsidRPr="007F6721" w:rsidRDefault="00E30C14" w:rsidP="004A63D0">
      <w:pPr>
        <w:pStyle w:val="aa"/>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30C14" w:rsidRPr="007F6721" w:rsidRDefault="00E30C14" w:rsidP="004A63D0">
      <w:pPr>
        <w:pStyle w:val="aa"/>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Предложение Победителя со всеми дополнениями и разъяснениями, соответствующими требованиям Организатора.</w:t>
      </w:r>
    </w:p>
    <w:p w:rsidR="00E30C14" w:rsidRPr="007F6721" w:rsidRDefault="00E30C14" w:rsidP="004A63D0">
      <w:pPr>
        <w:tabs>
          <w:tab w:val="num" w:pos="0"/>
        </w:tabs>
        <w:spacing w:line="240" w:lineRule="auto"/>
        <w:ind w:firstLine="0"/>
        <w:rPr>
          <w:sz w:val="24"/>
          <w:szCs w:val="24"/>
        </w:rPr>
      </w:pPr>
      <w:r w:rsidRPr="007F6721">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30C14" w:rsidRPr="007F6721" w:rsidRDefault="00E30C14" w:rsidP="004A63D0">
      <w:pPr>
        <w:tabs>
          <w:tab w:val="num" w:pos="0"/>
        </w:tabs>
        <w:spacing w:line="240" w:lineRule="auto"/>
        <w:ind w:firstLine="0"/>
        <w:rPr>
          <w:sz w:val="24"/>
          <w:szCs w:val="24"/>
        </w:rPr>
      </w:pPr>
      <w:r w:rsidRPr="007F6721">
        <w:rPr>
          <w:sz w:val="24"/>
          <w:szCs w:val="24"/>
        </w:rPr>
        <w:t xml:space="preserve">1.5.7. Во всем, что не урегулировано Уведомлением о проведении </w:t>
      </w:r>
      <w:r w:rsidRPr="00FB675B">
        <w:rPr>
          <w:sz w:val="24"/>
          <w:szCs w:val="24"/>
        </w:rPr>
        <w:t>запроса предложений</w:t>
      </w:r>
      <w:r w:rsidRPr="007F6721">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30C14" w:rsidRPr="007F6721" w:rsidRDefault="00E30C14" w:rsidP="00E30C14">
      <w:pPr>
        <w:tabs>
          <w:tab w:val="num" w:pos="0"/>
        </w:tabs>
        <w:spacing w:after="40" w:line="240" w:lineRule="auto"/>
        <w:ind w:firstLine="0"/>
        <w:rPr>
          <w:b/>
          <w:sz w:val="24"/>
          <w:szCs w:val="24"/>
        </w:rPr>
      </w:pPr>
      <w:r w:rsidRPr="007F6721">
        <w:rPr>
          <w:b/>
          <w:sz w:val="24"/>
          <w:szCs w:val="24"/>
        </w:rPr>
        <w:lastRenderedPageBreak/>
        <w:t>1.6 Обжалование</w:t>
      </w:r>
    </w:p>
    <w:p w:rsidR="00E30C14" w:rsidRPr="007F6721" w:rsidRDefault="00E30C14" w:rsidP="004A63D0">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7F6721">
        <w:rPr>
          <w:sz w:val="24"/>
          <w:szCs w:val="24"/>
        </w:rPr>
        <w:t xml:space="preserve">1.6.1. Все споры и разногласия, возникающие в связи с проведением </w:t>
      </w:r>
      <w:r w:rsidRPr="00FB675B">
        <w:rPr>
          <w:sz w:val="24"/>
          <w:szCs w:val="24"/>
        </w:rPr>
        <w:t>запроса предложений</w:t>
      </w:r>
      <w:r w:rsidRPr="007F6721">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30C14" w:rsidRPr="007F6721" w:rsidRDefault="00E30C14" w:rsidP="004A63D0">
      <w:pPr>
        <w:tabs>
          <w:tab w:val="num" w:pos="0"/>
        </w:tabs>
        <w:spacing w:line="240" w:lineRule="auto"/>
        <w:ind w:firstLine="0"/>
        <w:rPr>
          <w:sz w:val="24"/>
          <w:szCs w:val="24"/>
        </w:rPr>
      </w:pPr>
      <w:r w:rsidRPr="007F6721">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30C14" w:rsidRPr="007F6721" w:rsidRDefault="00E30C14" w:rsidP="004A63D0">
      <w:pPr>
        <w:tabs>
          <w:tab w:val="num" w:pos="0"/>
        </w:tabs>
        <w:spacing w:line="240" w:lineRule="auto"/>
        <w:ind w:firstLine="0"/>
        <w:rPr>
          <w:sz w:val="24"/>
          <w:szCs w:val="24"/>
        </w:rPr>
      </w:pPr>
      <w:r w:rsidRPr="007F6721">
        <w:rPr>
          <w:sz w:val="24"/>
          <w:szCs w:val="24"/>
        </w:rPr>
        <w:t xml:space="preserve">1.6.3. </w:t>
      </w:r>
      <w:proofErr w:type="gramStart"/>
      <w:r w:rsidRPr="007F6721">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30C14" w:rsidRPr="007F6721" w:rsidRDefault="00E30C14" w:rsidP="004A63D0">
      <w:pPr>
        <w:tabs>
          <w:tab w:val="num" w:pos="0"/>
        </w:tabs>
        <w:spacing w:line="240" w:lineRule="auto"/>
        <w:ind w:firstLine="0"/>
        <w:rPr>
          <w:b/>
          <w:sz w:val="24"/>
          <w:szCs w:val="24"/>
        </w:rPr>
      </w:pPr>
      <w:bookmarkStart w:id="22" w:name="_Toc189545070"/>
      <w:r w:rsidRPr="007F6721">
        <w:rPr>
          <w:b/>
          <w:sz w:val="24"/>
          <w:szCs w:val="24"/>
        </w:rPr>
        <w:t>1.7.</w:t>
      </w:r>
      <w:r>
        <w:rPr>
          <w:b/>
          <w:sz w:val="24"/>
          <w:szCs w:val="24"/>
        </w:rPr>
        <w:t xml:space="preserve"> </w:t>
      </w:r>
      <w:r w:rsidRPr="007F6721">
        <w:rPr>
          <w:b/>
          <w:sz w:val="24"/>
          <w:szCs w:val="24"/>
        </w:rPr>
        <w:t xml:space="preserve">Прочие </w:t>
      </w:r>
      <w:bookmarkEnd w:id="18"/>
      <w:bookmarkEnd w:id="19"/>
      <w:r w:rsidRPr="007F6721">
        <w:rPr>
          <w:b/>
          <w:sz w:val="24"/>
          <w:szCs w:val="24"/>
        </w:rPr>
        <w:t>положения</w:t>
      </w:r>
      <w:bookmarkEnd w:id="20"/>
      <w:bookmarkEnd w:id="21"/>
      <w:bookmarkEnd w:id="22"/>
    </w:p>
    <w:p w:rsidR="00E30C14" w:rsidRPr="007F6721" w:rsidRDefault="00E30C14" w:rsidP="004A63D0">
      <w:pPr>
        <w:tabs>
          <w:tab w:val="num" w:pos="0"/>
        </w:tabs>
        <w:spacing w:line="240" w:lineRule="auto"/>
        <w:ind w:firstLine="0"/>
        <w:rPr>
          <w:sz w:val="24"/>
          <w:szCs w:val="24"/>
        </w:rPr>
      </w:pPr>
      <w:r w:rsidRPr="007F672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30C14" w:rsidRPr="007F6721" w:rsidRDefault="00E30C14" w:rsidP="004A63D0">
      <w:pPr>
        <w:tabs>
          <w:tab w:val="num" w:pos="0"/>
        </w:tabs>
        <w:spacing w:line="240" w:lineRule="auto"/>
        <w:ind w:firstLine="0"/>
        <w:rPr>
          <w:sz w:val="24"/>
          <w:szCs w:val="24"/>
        </w:rPr>
      </w:pPr>
      <w:r w:rsidRPr="007F672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30C14" w:rsidRPr="007F6721" w:rsidRDefault="00E30C14" w:rsidP="004A63D0">
      <w:pPr>
        <w:tabs>
          <w:tab w:val="num" w:pos="0"/>
        </w:tabs>
        <w:spacing w:line="240" w:lineRule="auto"/>
        <w:ind w:firstLine="0"/>
        <w:rPr>
          <w:sz w:val="24"/>
          <w:szCs w:val="24"/>
        </w:rPr>
      </w:pPr>
      <w:r w:rsidRPr="007F6721">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30C14" w:rsidRPr="007F6721" w:rsidRDefault="00E30C14" w:rsidP="004A63D0">
      <w:pPr>
        <w:tabs>
          <w:tab w:val="num" w:pos="0"/>
        </w:tabs>
        <w:spacing w:line="240" w:lineRule="auto"/>
        <w:ind w:firstLine="0"/>
        <w:rPr>
          <w:sz w:val="24"/>
          <w:szCs w:val="24"/>
        </w:rPr>
      </w:pPr>
      <w:r w:rsidRPr="007F6721">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7F6721" w:rsidRDefault="00E61DF3" w:rsidP="007F6721">
      <w:pPr>
        <w:tabs>
          <w:tab w:val="num" w:pos="0"/>
        </w:tabs>
        <w:spacing w:after="40" w:line="240" w:lineRule="auto"/>
        <w:ind w:firstLine="0"/>
        <w:rPr>
          <w:sz w:val="24"/>
          <w:szCs w:val="24"/>
        </w:rPr>
      </w:pPr>
    </w:p>
    <w:p w:rsidR="00E61DF3" w:rsidRPr="007F6721" w:rsidRDefault="00E61DF3" w:rsidP="00C2699B">
      <w:pPr>
        <w:pStyle w:val="31"/>
        <w:spacing w:after="0"/>
      </w:pPr>
      <w:bookmarkStart w:id="23" w:name="_Ref99767173"/>
      <w:bookmarkStart w:id="24" w:name="_Toc140749454"/>
      <w:bookmarkStart w:id="25" w:name="_Toc189545071"/>
      <w:bookmarkStart w:id="26" w:name="_Toc415743763"/>
      <w:r w:rsidRPr="007F6721">
        <w:lastRenderedPageBreak/>
        <w:t>Предмет закупки</w:t>
      </w:r>
      <w:bookmarkEnd w:id="23"/>
      <w:bookmarkEnd w:id="24"/>
      <w:bookmarkEnd w:id="25"/>
      <w:r w:rsidR="006E3D56">
        <w:t>.</w:t>
      </w:r>
      <w:bookmarkEnd w:id="26"/>
    </w:p>
    <w:p w:rsidR="00BE2F6A" w:rsidRDefault="00286F92" w:rsidP="00286F92">
      <w:pPr>
        <w:tabs>
          <w:tab w:val="num" w:pos="0"/>
        </w:tabs>
        <w:spacing w:line="240" w:lineRule="auto"/>
        <w:ind w:firstLine="0"/>
        <w:rPr>
          <w:bCs/>
          <w:sz w:val="24"/>
          <w:szCs w:val="24"/>
        </w:rPr>
      </w:pPr>
      <w:r>
        <w:rPr>
          <w:sz w:val="24"/>
          <w:szCs w:val="24"/>
        </w:rPr>
        <w:t>Предметом закупки является о</w:t>
      </w:r>
      <w:r w:rsidR="00BE2F6A" w:rsidRPr="000640DB">
        <w:rPr>
          <w:sz w:val="24"/>
          <w:szCs w:val="24"/>
        </w:rPr>
        <w:t xml:space="preserve">казание услуг по </w:t>
      </w:r>
      <w:r w:rsidR="00670B79">
        <w:rPr>
          <w:sz w:val="24"/>
          <w:szCs w:val="24"/>
        </w:rPr>
        <w:t>в</w:t>
      </w:r>
      <w:r w:rsidR="00670B79" w:rsidRPr="000640DB">
        <w:rPr>
          <w:sz w:val="24"/>
          <w:szCs w:val="24"/>
        </w:rPr>
        <w:t>ыпуску</w:t>
      </w:r>
      <w:r w:rsidR="00670B79">
        <w:rPr>
          <w:sz w:val="24"/>
          <w:szCs w:val="24"/>
        </w:rPr>
        <w:t xml:space="preserve"> </w:t>
      </w:r>
      <w:r w:rsidR="000640DB">
        <w:rPr>
          <w:sz w:val="24"/>
          <w:szCs w:val="24"/>
        </w:rPr>
        <w:t>О</w:t>
      </w:r>
      <w:r w:rsidR="00CB74C0" w:rsidRPr="000640DB">
        <w:rPr>
          <w:sz w:val="24"/>
          <w:szCs w:val="24"/>
        </w:rPr>
        <w:t>тчета</w:t>
      </w:r>
      <w:r w:rsidR="000640DB">
        <w:rPr>
          <w:sz w:val="24"/>
          <w:szCs w:val="24"/>
        </w:rPr>
        <w:t xml:space="preserve"> об</w:t>
      </w:r>
      <w:r w:rsidR="00CB74C0" w:rsidRPr="000640DB">
        <w:rPr>
          <w:sz w:val="24"/>
          <w:szCs w:val="24"/>
        </w:rPr>
        <w:t xml:space="preserve"> устойчиво</w:t>
      </w:r>
      <w:r w:rsidR="000640DB">
        <w:rPr>
          <w:sz w:val="24"/>
          <w:szCs w:val="24"/>
        </w:rPr>
        <w:t>м</w:t>
      </w:r>
      <w:r w:rsidR="00CB74C0" w:rsidRPr="000640DB">
        <w:rPr>
          <w:sz w:val="24"/>
          <w:szCs w:val="24"/>
        </w:rPr>
        <w:t xml:space="preserve"> развити</w:t>
      </w:r>
      <w:r w:rsidR="000640DB">
        <w:rPr>
          <w:sz w:val="24"/>
          <w:szCs w:val="24"/>
        </w:rPr>
        <w:t>и</w:t>
      </w:r>
      <w:r w:rsidR="00CB74C0" w:rsidRPr="000640DB">
        <w:rPr>
          <w:sz w:val="24"/>
          <w:szCs w:val="24"/>
        </w:rPr>
        <w:t xml:space="preserve"> ОАО АФК «Система»</w:t>
      </w:r>
      <w:r w:rsidR="00670B79">
        <w:rPr>
          <w:sz w:val="24"/>
          <w:szCs w:val="24"/>
        </w:rPr>
        <w:t xml:space="preserve"> (далее по тексту АФК «Система») </w:t>
      </w:r>
      <w:r w:rsidR="00CB74C0" w:rsidRPr="000640DB">
        <w:rPr>
          <w:sz w:val="24"/>
          <w:szCs w:val="24"/>
        </w:rPr>
        <w:t xml:space="preserve"> за 201</w:t>
      </w:r>
      <w:r w:rsidR="000640DB">
        <w:rPr>
          <w:sz w:val="24"/>
          <w:szCs w:val="24"/>
        </w:rPr>
        <w:t xml:space="preserve">4 год </w:t>
      </w:r>
      <w:r w:rsidR="00CB74C0" w:rsidRPr="000640DB">
        <w:rPr>
          <w:sz w:val="24"/>
          <w:szCs w:val="24"/>
        </w:rPr>
        <w:t>по рекомендациям GRI 4</w:t>
      </w:r>
      <w:r w:rsidR="00EB1BA8">
        <w:rPr>
          <w:sz w:val="24"/>
          <w:szCs w:val="24"/>
        </w:rPr>
        <w:t xml:space="preserve"> (далее – ОУР) </w:t>
      </w:r>
      <w:r w:rsidR="00CB74C0" w:rsidRPr="000640DB">
        <w:rPr>
          <w:sz w:val="24"/>
          <w:szCs w:val="24"/>
        </w:rPr>
        <w:t>на русском и английском языках</w:t>
      </w:r>
      <w:r w:rsidR="006E3D56" w:rsidRPr="000640DB">
        <w:rPr>
          <w:sz w:val="24"/>
          <w:szCs w:val="24"/>
        </w:rPr>
        <w:t>.</w:t>
      </w:r>
      <w:r>
        <w:rPr>
          <w:sz w:val="24"/>
          <w:szCs w:val="24"/>
        </w:rPr>
        <w:t xml:space="preserve"> </w:t>
      </w:r>
      <w:r w:rsidR="00CB74C0" w:rsidRPr="00286F92">
        <w:rPr>
          <w:bCs/>
          <w:sz w:val="24"/>
          <w:szCs w:val="24"/>
        </w:rPr>
        <w:t>Срок выполнения услуг</w:t>
      </w:r>
      <w:r w:rsidR="00BE2F6A" w:rsidRPr="00286F92">
        <w:rPr>
          <w:bCs/>
          <w:sz w:val="24"/>
          <w:szCs w:val="24"/>
        </w:rPr>
        <w:t>:</w:t>
      </w:r>
      <w:r w:rsidR="000640DB" w:rsidRPr="00286F92">
        <w:rPr>
          <w:bCs/>
          <w:sz w:val="24"/>
          <w:szCs w:val="24"/>
        </w:rPr>
        <w:t xml:space="preserve">  </w:t>
      </w:r>
      <w:r w:rsidR="00050597">
        <w:rPr>
          <w:bCs/>
          <w:sz w:val="24"/>
          <w:szCs w:val="24"/>
        </w:rPr>
        <w:t>май</w:t>
      </w:r>
      <w:r w:rsidR="00FD6A62" w:rsidRPr="00D836BE">
        <w:rPr>
          <w:bCs/>
          <w:sz w:val="24"/>
          <w:szCs w:val="24"/>
        </w:rPr>
        <w:t>-</w:t>
      </w:r>
      <w:r w:rsidR="004E1D45" w:rsidRPr="00D836BE">
        <w:rPr>
          <w:bCs/>
          <w:sz w:val="24"/>
          <w:szCs w:val="24"/>
        </w:rPr>
        <w:t>август</w:t>
      </w:r>
      <w:r w:rsidR="00CB74C0" w:rsidRPr="00D836BE">
        <w:rPr>
          <w:bCs/>
          <w:sz w:val="24"/>
          <w:szCs w:val="24"/>
        </w:rPr>
        <w:t xml:space="preserve"> </w:t>
      </w:r>
      <w:r w:rsidR="00BE2F6A" w:rsidRPr="00D836BE">
        <w:rPr>
          <w:bCs/>
          <w:sz w:val="24"/>
          <w:szCs w:val="24"/>
        </w:rPr>
        <w:t>201</w:t>
      </w:r>
      <w:r w:rsidR="0044323F" w:rsidRPr="00D836BE">
        <w:rPr>
          <w:bCs/>
          <w:sz w:val="24"/>
          <w:szCs w:val="24"/>
        </w:rPr>
        <w:t>4</w:t>
      </w:r>
      <w:r w:rsidR="00BE2F6A" w:rsidRPr="00D836BE">
        <w:rPr>
          <w:bCs/>
          <w:sz w:val="24"/>
          <w:szCs w:val="24"/>
        </w:rPr>
        <w:t xml:space="preserve"> г</w:t>
      </w:r>
      <w:r w:rsidR="00CB74C0" w:rsidRPr="00D836BE">
        <w:rPr>
          <w:bCs/>
          <w:sz w:val="24"/>
          <w:szCs w:val="24"/>
        </w:rPr>
        <w:t>ода</w:t>
      </w:r>
      <w:r w:rsidR="00BE2F6A" w:rsidRPr="00D836BE">
        <w:rPr>
          <w:bCs/>
          <w:sz w:val="24"/>
          <w:szCs w:val="24"/>
        </w:rPr>
        <w:t>.</w:t>
      </w:r>
      <w:r w:rsidR="00BE2F6A" w:rsidRPr="00286F92">
        <w:rPr>
          <w:bCs/>
          <w:sz w:val="24"/>
          <w:szCs w:val="24"/>
        </w:rPr>
        <w:t xml:space="preserve"> </w:t>
      </w:r>
    </w:p>
    <w:p w:rsidR="00286F92" w:rsidRDefault="00286F92" w:rsidP="00286F92">
      <w:pPr>
        <w:tabs>
          <w:tab w:val="num" w:pos="0"/>
        </w:tabs>
        <w:spacing w:line="240" w:lineRule="auto"/>
        <w:ind w:firstLine="0"/>
        <w:rPr>
          <w:bCs/>
          <w:sz w:val="24"/>
          <w:szCs w:val="24"/>
        </w:rPr>
      </w:pPr>
    </w:p>
    <w:p w:rsidR="00286F92" w:rsidRPr="00BA08E8" w:rsidRDefault="00286F92" w:rsidP="00286F92">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Pr>
          <w:b/>
          <w:bCs/>
          <w:iCs/>
          <w:sz w:val="24"/>
          <w:szCs w:val="24"/>
        </w:rPr>
        <w:t>работам</w:t>
      </w:r>
      <w:r w:rsidRPr="00BA08E8">
        <w:rPr>
          <w:b/>
          <w:bCs/>
          <w:iCs/>
          <w:sz w:val="24"/>
          <w:szCs w:val="24"/>
        </w:rPr>
        <w:t>:</w:t>
      </w:r>
    </w:p>
    <w:p w:rsidR="00286F92" w:rsidRPr="001A2F02" w:rsidRDefault="00286F92" w:rsidP="00286F92">
      <w:pPr>
        <w:pStyle w:val="20"/>
        <w:numPr>
          <w:ilvl w:val="1"/>
          <w:numId w:val="23"/>
        </w:numPr>
        <w:spacing w:before="0"/>
        <w:ind w:left="0" w:firstLine="0"/>
        <w:jc w:val="both"/>
        <w:rPr>
          <w:rFonts w:ascii="Times New Roman" w:hAnsi="Times New Roman"/>
          <w:b w:val="0"/>
          <w:sz w:val="24"/>
          <w:szCs w:val="24"/>
        </w:rPr>
      </w:pPr>
      <w:bookmarkStart w:id="27" w:name="_Toc297559594"/>
      <w:r>
        <w:rPr>
          <w:rFonts w:ascii="Times New Roman" w:hAnsi="Times New Roman"/>
          <w:sz w:val="24"/>
          <w:szCs w:val="24"/>
        </w:rPr>
        <w:t>Техническая часть</w:t>
      </w:r>
      <w:bookmarkEnd w:id="27"/>
    </w:p>
    <w:p w:rsidR="00286F92" w:rsidRPr="00CB74C0" w:rsidRDefault="00286F92" w:rsidP="00286F92">
      <w:pPr>
        <w:pStyle w:val="20"/>
        <w:numPr>
          <w:ilvl w:val="0"/>
          <w:numId w:val="0"/>
        </w:numPr>
        <w:rPr>
          <w:rFonts w:ascii="Times New Roman" w:hAnsi="Times New Roman"/>
          <w:b w:val="0"/>
          <w:bCs w:val="0"/>
          <w:snapToGrid/>
          <w:sz w:val="24"/>
          <w:szCs w:val="24"/>
        </w:rPr>
      </w:pPr>
      <w:r>
        <w:rPr>
          <w:rFonts w:ascii="Times New Roman" w:hAnsi="Times New Roman"/>
          <w:b w:val="0"/>
          <w:bCs w:val="0"/>
          <w:snapToGrid/>
          <w:sz w:val="24"/>
          <w:szCs w:val="24"/>
        </w:rPr>
        <w:t>Компания – победитель тендера</w:t>
      </w:r>
      <w:r w:rsidRPr="00CB74C0">
        <w:rPr>
          <w:rFonts w:ascii="Times New Roman" w:hAnsi="Times New Roman"/>
          <w:b w:val="0"/>
          <w:bCs w:val="0"/>
          <w:snapToGrid/>
          <w:sz w:val="24"/>
          <w:szCs w:val="24"/>
        </w:rPr>
        <w:t xml:space="preserve"> обязуется произвести в  указанные сроки </w:t>
      </w:r>
      <w:r>
        <w:rPr>
          <w:rFonts w:ascii="Times New Roman" w:hAnsi="Times New Roman"/>
          <w:b w:val="0"/>
          <w:bCs w:val="0"/>
          <w:snapToGrid/>
          <w:sz w:val="24"/>
          <w:szCs w:val="24"/>
        </w:rPr>
        <w:t>услуги по Лоту №1, Лоту №2 или по обоим Лотам</w:t>
      </w:r>
      <w:r w:rsidR="00670B79">
        <w:rPr>
          <w:rFonts w:ascii="Times New Roman" w:hAnsi="Times New Roman"/>
          <w:b w:val="0"/>
          <w:bCs w:val="0"/>
          <w:snapToGrid/>
          <w:sz w:val="24"/>
          <w:szCs w:val="24"/>
        </w:rPr>
        <w:t>, в случае если она будет являться победителем по обоим Лотам одновременно</w:t>
      </w:r>
      <w:r w:rsidRPr="00CB74C0">
        <w:rPr>
          <w:rFonts w:ascii="Times New Roman" w:hAnsi="Times New Roman"/>
          <w:b w:val="0"/>
          <w:bCs w:val="0"/>
          <w:snapToGrid/>
          <w:sz w:val="24"/>
          <w:szCs w:val="24"/>
        </w:rPr>
        <w:t>.</w:t>
      </w:r>
    </w:p>
    <w:p w:rsidR="00286F92" w:rsidRPr="00CB74C0" w:rsidRDefault="00286F92" w:rsidP="00286F92">
      <w:pPr>
        <w:pStyle w:val="20"/>
        <w:numPr>
          <w:ilvl w:val="0"/>
          <w:numId w:val="0"/>
        </w:numPr>
        <w:rPr>
          <w:rFonts w:ascii="Times New Roman" w:hAnsi="Times New Roman"/>
          <w:b w:val="0"/>
          <w:bCs w:val="0"/>
          <w:snapToGrid/>
          <w:sz w:val="24"/>
          <w:szCs w:val="24"/>
        </w:rPr>
      </w:pPr>
      <w:r w:rsidRPr="00CB74C0">
        <w:rPr>
          <w:rFonts w:ascii="Times New Roman" w:hAnsi="Times New Roman"/>
          <w:bCs w:val="0"/>
          <w:snapToGrid/>
          <w:sz w:val="24"/>
          <w:szCs w:val="24"/>
        </w:rPr>
        <w:t xml:space="preserve">Лот №1 </w:t>
      </w:r>
      <w:r w:rsidRPr="00286F92">
        <w:rPr>
          <w:rFonts w:ascii="Times New Roman" w:hAnsi="Times New Roman"/>
          <w:bCs w:val="0"/>
          <w:snapToGrid/>
          <w:sz w:val="24"/>
          <w:szCs w:val="24"/>
        </w:rPr>
        <w:t>(консалтинг по подготовке текста отчета об устойчивом развитии)</w:t>
      </w:r>
      <w:r w:rsidRPr="00CB74C0">
        <w:rPr>
          <w:rFonts w:ascii="Times New Roman" w:hAnsi="Times New Roman"/>
          <w:b w:val="0"/>
          <w:bCs w:val="0"/>
          <w:snapToGrid/>
          <w:sz w:val="24"/>
          <w:szCs w:val="24"/>
        </w:rPr>
        <w:t xml:space="preserve"> </w:t>
      </w:r>
      <w:r w:rsidRPr="00286F92">
        <w:rPr>
          <w:rFonts w:ascii="Times New Roman" w:hAnsi="Times New Roman"/>
          <w:b w:val="0"/>
          <w:bCs w:val="0"/>
          <w:snapToGrid/>
          <w:sz w:val="24"/>
          <w:szCs w:val="24"/>
        </w:rPr>
        <w:t>включает в себя</w:t>
      </w:r>
      <w:r>
        <w:rPr>
          <w:rFonts w:ascii="Times New Roman" w:hAnsi="Times New Roman"/>
          <w:b w:val="0"/>
          <w:bCs w:val="0"/>
          <w:snapToGrid/>
          <w:sz w:val="24"/>
          <w:szCs w:val="24"/>
        </w:rPr>
        <w:t xml:space="preserve">:  </w:t>
      </w:r>
    </w:p>
    <w:p w:rsidR="00286F92" w:rsidRPr="00EB1BA8" w:rsidRDefault="00286F92" w:rsidP="00EB1BA8">
      <w:pPr>
        <w:pStyle w:val="20"/>
        <w:numPr>
          <w:ilvl w:val="0"/>
          <w:numId w:val="0"/>
        </w:numPr>
        <w:jc w:val="both"/>
        <w:rPr>
          <w:rFonts w:ascii="Times New Roman" w:hAnsi="Times New Roman"/>
          <w:b w:val="0"/>
          <w:bCs w:val="0"/>
          <w:snapToGrid/>
          <w:sz w:val="24"/>
          <w:szCs w:val="24"/>
        </w:rPr>
      </w:pPr>
      <w:r w:rsidRPr="00CB74C0">
        <w:rPr>
          <w:rFonts w:ascii="Times New Roman" w:hAnsi="Times New Roman"/>
          <w:b w:val="0"/>
          <w:bCs w:val="0"/>
          <w:snapToGrid/>
          <w:sz w:val="24"/>
          <w:szCs w:val="24"/>
        </w:rPr>
        <w:t>1)</w:t>
      </w:r>
      <w:r w:rsidRPr="00CB74C0">
        <w:rPr>
          <w:rFonts w:ascii="Times New Roman" w:hAnsi="Times New Roman"/>
          <w:b w:val="0"/>
          <w:bCs w:val="0"/>
          <w:snapToGrid/>
          <w:sz w:val="24"/>
          <w:szCs w:val="24"/>
        </w:rPr>
        <w:tab/>
      </w:r>
      <w:r>
        <w:rPr>
          <w:rFonts w:ascii="Times New Roman" w:hAnsi="Times New Roman"/>
          <w:b w:val="0"/>
          <w:bCs w:val="0"/>
          <w:snapToGrid/>
          <w:sz w:val="24"/>
          <w:szCs w:val="24"/>
        </w:rPr>
        <w:t>к</w:t>
      </w:r>
      <w:r w:rsidRPr="00CB74C0">
        <w:rPr>
          <w:rFonts w:ascii="Times New Roman" w:hAnsi="Times New Roman"/>
          <w:b w:val="0"/>
          <w:bCs w:val="0"/>
          <w:snapToGrid/>
          <w:sz w:val="24"/>
          <w:szCs w:val="24"/>
        </w:rPr>
        <w:t xml:space="preserve">онсалтинг по выбору </w:t>
      </w:r>
      <w:r>
        <w:rPr>
          <w:rFonts w:ascii="Times New Roman" w:hAnsi="Times New Roman"/>
          <w:b w:val="0"/>
          <w:bCs w:val="0"/>
          <w:snapToGrid/>
          <w:sz w:val="24"/>
          <w:szCs w:val="24"/>
        </w:rPr>
        <w:t xml:space="preserve">существенных </w:t>
      </w:r>
      <w:r w:rsidRPr="00CB74C0">
        <w:rPr>
          <w:rFonts w:ascii="Times New Roman" w:hAnsi="Times New Roman"/>
          <w:b w:val="0"/>
          <w:bCs w:val="0"/>
          <w:snapToGrid/>
          <w:sz w:val="24"/>
          <w:szCs w:val="24"/>
        </w:rPr>
        <w:t xml:space="preserve">аспектов устойчивого развития в соответствии с </w:t>
      </w:r>
      <w:r w:rsidRPr="00EB1BA8">
        <w:rPr>
          <w:rFonts w:ascii="Times New Roman" w:hAnsi="Times New Roman"/>
          <w:b w:val="0"/>
          <w:bCs w:val="0"/>
          <w:snapToGrid/>
          <w:sz w:val="24"/>
          <w:szCs w:val="24"/>
        </w:rPr>
        <w:t>рекомендациями GRI 4 и обоснование выбора;</w:t>
      </w:r>
    </w:p>
    <w:p w:rsidR="00EB1BA8" w:rsidRDefault="00286F92" w:rsidP="00EB1BA8">
      <w:pPr>
        <w:autoSpaceDE w:val="0"/>
        <w:autoSpaceDN w:val="0"/>
        <w:adjustRightInd w:val="0"/>
        <w:spacing w:after="120" w:line="240" w:lineRule="auto"/>
        <w:ind w:firstLine="0"/>
        <w:rPr>
          <w:sz w:val="24"/>
          <w:szCs w:val="24"/>
        </w:rPr>
      </w:pPr>
      <w:r w:rsidRPr="00EB1BA8">
        <w:rPr>
          <w:bCs/>
          <w:sz w:val="24"/>
          <w:szCs w:val="24"/>
        </w:rPr>
        <w:t>2)</w:t>
      </w:r>
      <w:r w:rsidRPr="00EB1BA8">
        <w:rPr>
          <w:bCs/>
          <w:sz w:val="24"/>
          <w:szCs w:val="24"/>
        </w:rPr>
        <w:tab/>
        <w:t xml:space="preserve">разработку </w:t>
      </w:r>
      <w:r w:rsidR="00EB1BA8">
        <w:rPr>
          <w:bCs/>
          <w:sz w:val="24"/>
          <w:szCs w:val="24"/>
        </w:rPr>
        <w:t xml:space="preserve">общей концепции и </w:t>
      </w:r>
      <w:r w:rsidRPr="00EB1BA8">
        <w:rPr>
          <w:bCs/>
          <w:sz w:val="24"/>
          <w:szCs w:val="24"/>
        </w:rPr>
        <w:t>структуры отчета</w:t>
      </w:r>
      <w:r w:rsidR="00EB1BA8">
        <w:rPr>
          <w:bCs/>
          <w:sz w:val="24"/>
          <w:szCs w:val="24"/>
        </w:rPr>
        <w:t>, исходя из специфики бизнеса АФК «Система» и</w:t>
      </w:r>
      <w:r w:rsidR="00EB1BA8" w:rsidRPr="00EB1BA8">
        <w:rPr>
          <w:bCs/>
          <w:sz w:val="24"/>
          <w:szCs w:val="24"/>
        </w:rPr>
        <w:t xml:space="preserve"> на основе анализа </w:t>
      </w:r>
      <w:r w:rsidR="00EB1BA8">
        <w:rPr>
          <w:bCs/>
          <w:sz w:val="24"/>
          <w:szCs w:val="24"/>
        </w:rPr>
        <w:t xml:space="preserve">не менее пяти ОУР </w:t>
      </w:r>
      <w:r w:rsidR="00EB1BA8" w:rsidRPr="00EB1BA8">
        <w:rPr>
          <w:sz w:val="24"/>
          <w:szCs w:val="24"/>
        </w:rPr>
        <w:t>российски</w:t>
      </w:r>
      <w:r w:rsidR="00EB1BA8">
        <w:rPr>
          <w:sz w:val="24"/>
          <w:szCs w:val="24"/>
        </w:rPr>
        <w:t xml:space="preserve">х </w:t>
      </w:r>
      <w:r w:rsidR="00EB1BA8" w:rsidRPr="00EB1BA8">
        <w:rPr>
          <w:sz w:val="24"/>
          <w:szCs w:val="24"/>
        </w:rPr>
        <w:t>и международны</w:t>
      </w:r>
      <w:r w:rsidR="00EB1BA8">
        <w:rPr>
          <w:sz w:val="24"/>
          <w:szCs w:val="24"/>
        </w:rPr>
        <w:t>х</w:t>
      </w:r>
      <w:r w:rsidR="00EB1BA8" w:rsidRPr="00EB1BA8">
        <w:rPr>
          <w:sz w:val="24"/>
          <w:szCs w:val="24"/>
        </w:rPr>
        <w:t xml:space="preserve"> компани</w:t>
      </w:r>
      <w:r w:rsidR="00EB1BA8">
        <w:rPr>
          <w:sz w:val="24"/>
          <w:szCs w:val="24"/>
        </w:rPr>
        <w:t xml:space="preserve">й, сопоставимых с АФК «Система»; </w:t>
      </w:r>
    </w:p>
    <w:p w:rsidR="00EB1BA8" w:rsidRDefault="00EB1BA8" w:rsidP="00EB1BA8">
      <w:pPr>
        <w:autoSpaceDE w:val="0"/>
        <w:autoSpaceDN w:val="0"/>
        <w:adjustRightInd w:val="0"/>
        <w:spacing w:after="120" w:line="240" w:lineRule="auto"/>
        <w:ind w:firstLine="0"/>
        <w:rPr>
          <w:sz w:val="24"/>
          <w:szCs w:val="24"/>
        </w:rPr>
      </w:pPr>
      <w:r w:rsidRPr="00EB1BA8">
        <w:rPr>
          <w:sz w:val="24"/>
          <w:szCs w:val="24"/>
        </w:rPr>
        <w:t xml:space="preserve">3) </w:t>
      </w:r>
      <w:r>
        <w:rPr>
          <w:sz w:val="24"/>
          <w:szCs w:val="24"/>
        </w:rPr>
        <w:t>с</w:t>
      </w:r>
      <w:r w:rsidRPr="00EB1BA8">
        <w:rPr>
          <w:sz w:val="24"/>
          <w:szCs w:val="24"/>
        </w:rPr>
        <w:t>бор публичной информации для целей ОУР о</w:t>
      </w:r>
      <w:r w:rsidR="007B761A">
        <w:rPr>
          <w:sz w:val="24"/>
          <w:szCs w:val="24"/>
        </w:rPr>
        <w:t>б</w:t>
      </w:r>
      <w:r w:rsidRPr="00EB1BA8">
        <w:rPr>
          <w:sz w:val="24"/>
          <w:szCs w:val="24"/>
        </w:rPr>
        <w:t xml:space="preserve"> активности </w:t>
      </w:r>
      <w:r w:rsidR="007B761A">
        <w:rPr>
          <w:sz w:val="24"/>
          <w:szCs w:val="24"/>
        </w:rPr>
        <w:t xml:space="preserve">АФК «Система» </w:t>
      </w:r>
      <w:r w:rsidRPr="00EB1BA8">
        <w:rPr>
          <w:sz w:val="24"/>
          <w:szCs w:val="24"/>
        </w:rPr>
        <w:t>по направлению корпоративной</w:t>
      </w:r>
      <w:r w:rsidR="007B761A">
        <w:rPr>
          <w:sz w:val="24"/>
          <w:szCs w:val="24"/>
        </w:rPr>
        <w:t xml:space="preserve"> </w:t>
      </w:r>
      <w:r w:rsidRPr="00EB1BA8">
        <w:rPr>
          <w:sz w:val="24"/>
          <w:szCs w:val="24"/>
        </w:rPr>
        <w:t>социальной ответственности за 201</w:t>
      </w:r>
      <w:r w:rsidR="007B761A">
        <w:rPr>
          <w:sz w:val="24"/>
          <w:szCs w:val="24"/>
        </w:rPr>
        <w:t xml:space="preserve">4 </w:t>
      </w:r>
      <w:r w:rsidRPr="00EB1BA8">
        <w:rPr>
          <w:sz w:val="24"/>
          <w:szCs w:val="24"/>
        </w:rPr>
        <w:t>г</w:t>
      </w:r>
      <w:r w:rsidR="007B761A">
        <w:rPr>
          <w:sz w:val="24"/>
          <w:szCs w:val="24"/>
        </w:rPr>
        <w:t>од</w:t>
      </w:r>
      <w:r w:rsidRPr="00EB1BA8">
        <w:rPr>
          <w:sz w:val="24"/>
          <w:szCs w:val="24"/>
        </w:rPr>
        <w:t xml:space="preserve"> из открытых источников</w:t>
      </w:r>
      <w:r w:rsidR="007B761A">
        <w:rPr>
          <w:sz w:val="24"/>
          <w:szCs w:val="24"/>
        </w:rPr>
        <w:t xml:space="preserve"> (СМИ, Интернет);</w:t>
      </w:r>
    </w:p>
    <w:p w:rsidR="004E7940" w:rsidRDefault="007B761A" w:rsidP="004E7940">
      <w:pPr>
        <w:autoSpaceDE w:val="0"/>
        <w:autoSpaceDN w:val="0"/>
        <w:adjustRightInd w:val="0"/>
        <w:spacing w:after="120" w:line="240" w:lineRule="auto"/>
        <w:ind w:firstLine="0"/>
        <w:rPr>
          <w:bCs/>
          <w:sz w:val="24"/>
          <w:szCs w:val="24"/>
        </w:rPr>
      </w:pPr>
      <w:r>
        <w:rPr>
          <w:sz w:val="24"/>
          <w:szCs w:val="24"/>
        </w:rPr>
        <w:t>4</w:t>
      </w:r>
      <w:r w:rsidR="00EB1BA8">
        <w:rPr>
          <w:sz w:val="24"/>
          <w:szCs w:val="24"/>
        </w:rPr>
        <w:t xml:space="preserve">) </w:t>
      </w:r>
      <w:r w:rsidR="00286F92" w:rsidRPr="00EB1BA8">
        <w:rPr>
          <w:bCs/>
          <w:sz w:val="24"/>
          <w:szCs w:val="24"/>
        </w:rPr>
        <w:t>предоставление полного списка требуемых фактических материалов для составления отчета</w:t>
      </w:r>
      <w:r w:rsidR="00EB1BA8">
        <w:rPr>
          <w:bCs/>
          <w:sz w:val="24"/>
          <w:szCs w:val="24"/>
        </w:rPr>
        <w:t xml:space="preserve"> и форм запросов информации для структурных подразделений АФК «Система», дочерних и зависимых компаний (ДЗК)</w:t>
      </w:r>
      <w:r w:rsidR="00286F92" w:rsidRPr="00EB1BA8">
        <w:rPr>
          <w:bCs/>
          <w:sz w:val="24"/>
          <w:szCs w:val="24"/>
        </w:rPr>
        <w:t>;</w:t>
      </w:r>
    </w:p>
    <w:p w:rsidR="004E7940" w:rsidRPr="004E7940" w:rsidRDefault="007B761A" w:rsidP="004E7940">
      <w:pPr>
        <w:autoSpaceDE w:val="0"/>
        <w:autoSpaceDN w:val="0"/>
        <w:adjustRightInd w:val="0"/>
        <w:spacing w:after="120" w:line="240" w:lineRule="auto"/>
        <w:ind w:firstLine="0"/>
        <w:rPr>
          <w:bCs/>
          <w:sz w:val="24"/>
          <w:szCs w:val="24"/>
        </w:rPr>
      </w:pPr>
      <w:r w:rsidRPr="004E7940">
        <w:rPr>
          <w:bCs/>
          <w:sz w:val="24"/>
          <w:szCs w:val="24"/>
        </w:rPr>
        <w:t>5) обработка информации и ф</w:t>
      </w:r>
      <w:r w:rsidR="00286F92" w:rsidRPr="004E7940">
        <w:rPr>
          <w:bCs/>
          <w:sz w:val="24"/>
          <w:szCs w:val="24"/>
        </w:rPr>
        <w:t xml:space="preserve">ормирование </w:t>
      </w:r>
      <w:r w:rsidRPr="004E7940">
        <w:rPr>
          <w:bCs/>
          <w:sz w:val="24"/>
          <w:szCs w:val="24"/>
        </w:rPr>
        <w:t xml:space="preserve">на основании полученных </w:t>
      </w:r>
      <w:r w:rsidR="00286F92" w:rsidRPr="004E7940">
        <w:rPr>
          <w:bCs/>
          <w:sz w:val="24"/>
          <w:szCs w:val="24"/>
        </w:rPr>
        <w:t>данных</w:t>
      </w:r>
      <w:r w:rsidR="00925820" w:rsidRPr="004E7940">
        <w:rPr>
          <w:bCs/>
          <w:sz w:val="24"/>
          <w:szCs w:val="24"/>
        </w:rPr>
        <w:t xml:space="preserve"> текста отчета (объемом не менее 100 полос)</w:t>
      </w:r>
      <w:r w:rsidR="00286F92" w:rsidRPr="004E7940">
        <w:rPr>
          <w:bCs/>
          <w:sz w:val="24"/>
          <w:szCs w:val="24"/>
        </w:rPr>
        <w:t>, включа</w:t>
      </w:r>
      <w:r w:rsidRPr="004E7940">
        <w:rPr>
          <w:bCs/>
          <w:sz w:val="24"/>
          <w:szCs w:val="24"/>
        </w:rPr>
        <w:t>я</w:t>
      </w:r>
      <w:r w:rsidR="00286F92" w:rsidRPr="004E7940">
        <w:rPr>
          <w:bCs/>
          <w:sz w:val="24"/>
          <w:szCs w:val="24"/>
        </w:rPr>
        <w:t xml:space="preserve"> таблицу соответствия</w:t>
      </w:r>
      <w:r w:rsidRPr="004E7940">
        <w:rPr>
          <w:bCs/>
          <w:sz w:val="24"/>
          <w:szCs w:val="24"/>
        </w:rPr>
        <w:t xml:space="preserve"> элементам отчетности и показателям </w:t>
      </w:r>
      <w:r w:rsidR="00286F92" w:rsidRPr="004E7940">
        <w:rPr>
          <w:bCs/>
          <w:sz w:val="24"/>
          <w:szCs w:val="24"/>
        </w:rPr>
        <w:t>руководств</w:t>
      </w:r>
      <w:r w:rsidRPr="004E7940">
        <w:rPr>
          <w:bCs/>
          <w:sz w:val="24"/>
          <w:szCs w:val="24"/>
        </w:rPr>
        <w:t>а</w:t>
      </w:r>
      <w:r w:rsidR="00286F92" w:rsidRPr="004E7940">
        <w:rPr>
          <w:bCs/>
          <w:sz w:val="24"/>
          <w:szCs w:val="24"/>
        </w:rPr>
        <w:t xml:space="preserve"> GRI 4</w:t>
      </w:r>
      <w:r w:rsidR="00925820" w:rsidRPr="004E7940">
        <w:rPr>
          <w:bCs/>
          <w:sz w:val="24"/>
          <w:szCs w:val="24"/>
        </w:rPr>
        <w:t>;</w:t>
      </w:r>
    </w:p>
    <w:p w:rsidR="004E7940" w:rsidRPr="004E7940" w:rsidRDefault="00925820" w:rsidP="004E7940">
      <w:pPr>
        <w:autoSpaceDE w:val="0"/>
        <w:autoSpaceDN w:val="0"/>
        <w:adjustRightInd w:val="0"/>
        <w:spacing w:after="120" w:line="240" w:lineRule="auto"/>
        <w:ind w:firstLine="0"/>
        <w:rPr>
          <w:bCs/>
          <w:sz w:val="24"/>
          <w:szCs w:val="24"/>
        </w:rPr>
      </w:pPr>
      <w:r w:rsidRPr="004E7940">
        <w:rPr>
          <w:bCs/>
          <w:sz w:val="24"/>
          <w:szCs w:val="24"/>
        </w:rPr>
        <w:t>6) ф</w:t>
      </w:r>
      <w:r w:rsidR="00286F92" w:rsidRPr="004E7940">
        <w:rPr>
          <w:bCs/>
          <w:sz w:val="24"/>
          <w:szCs w:val="24"/>
        </w:rPr>
        <w:t xml:space="preserve">ормирование графических модулей на основании полученных у </w:t>
      </w:r>
      <w:r w:rsidRPr="004E7940">
        <w:rPr>
          <w:bCs/>
          <w:sz w:val="24"/>
          <w:szCs w:val="24"/>
        </w:rPr>
        <w:t>К</w:t>
      </w:r>
      <w:r w:rsidR="00286F92" w:rsidRPr="004E7940">
        <w:rPr>
          <w:bCs/>
          <w:sz w:val="24"/>
          <w:szCs w:val="24"/>
        </w:rPr>
        <w:t>орпорации данных</w:t>
      </w:r>
      <w:r w:rsidRPr="004E7940">
        <w:rPr>
          <w:bCs/>
          <w:sz w:val="24"/>
          <w:szCs w:val="24"/>
        </w:rPr>
        <w:t>;</w:t>
      </w:r>
    </w:p>
    <w:p w:rsidR="004E7940" w:rsidRPr="004E7940" w:rsidRDefault="00925820" w:rsidP="004E7940">
      <w:pPr>
        <w:autoSpaceDE w:val="0"/>
        <w:autoSpaceDN w:val="0"/>
        <w:adjustRightInd w:val="0"/>
        <w:spacing w:after="120" w:line="240" w:lineRule="auto"/>
        <w:ind w:firstLine="0"/>
        <w:rPr>
          <w:bCs/>
          <w:sz w:val="24"/>
          <w:szCs w:val="24"/>
        </w:rPr>
      </w:pPr>
      <w:r w:rsidRPr="004E7940">
        <w:rPr>
          <w:bCs/>
          <w:sz w:val="24"/>
          <w:szCs w:val="24"/>
        </w:rPr>
        <w:t>7) л</w:t>
      </w:r>
      <w:r w:rsidR="00286F92" w:rsidRPr="004E7940">
        <w:rPr>
          <w:bCs/>
          <w:sz w:val="24"/>
          <w:szCs w:val="24"/>
        </w:rPr>
        <w:t xml:space="preserve">итературное редактирование и </w:t>
      </w:r>
      <w:r w:rsidR="004E1D45">
        <w:rPr>
          <w:bCs/>
          <w:sz w:val="24"/>
          <w:szCs w:val="24"/>
        </w:rPr>
        <w:t xml:space="preserve">техническая </w:t>
      </w:r>
      <w:r w:rsidR="00286F92" w:rsidRPr="004E7940">
        <w:rPr>
          <w:bCs/>
          <w:sz w:val="24"/>
          <w:szCs w:val="24"/>
        </w:rPr>
        <w:t>корректура текста</w:t>
      </w:r>
      <w:r w:rsidRPr="004E7940">
        <w:rPr>
          <w:bCs/>
          <w:sz w:val="24"/>
          <w:szCs w:val="24"/>
        </w:rPr>
        <w:t>;</w:t>
      </w:r>
    </w:p>
    <w:p w:rsidR="004E7940" w:rsidRPr="004E7940" w:rsidRDefault="00925820" w:rsidP="004E7940">
      <w:pPr>
        <w:autoSpaceDE w:val="0"/>
        <w:autoSpaceDN w:val="0"/>
        <w:adjustRightInd w:val="0"/>
        <w:spacing w:after="120" w:line="240" w:lineRule="auto"/>
        <w:ind w:firstLine="0"/>
        <w:rPr>
          <w:bCs/>
          <w:sz w:val="24"/>
          <w:szCs w:val="24"/>
        </w:rPr>
      </w:pPr>
      <w:r w:rsidRPr="004E7940">
        <w:rPr>
          <w:bCs/>
          <w:sz w:val="24"/>
          <w:szCs w:val="24"/>
        </w:rPr>
        <w:t>8) п</w:t>
      </w:r>
      <w:r w:rsidR="00286F92" w:rsidRPr="004E7940">
        <w:rPr>
          <w:bCs/>
          <w:sz w:val="24"/>
          <w:szCs w:val="24"/>
        </w:rPr>
        <w:t>еревод текста на английский язык (с привлечением носителей языка)</w:t>
      </w:r>
      <w:r w:rsidRPr="004E7940">
        <w:rPr>
          <w:bCs/>
          <w:sz w:val="24"/>
          <w:szCs w:val="24"/>
        </w:rPr>
        <w:t>;</w:t>
      </w:r>
    </w:p>
    <w:p w:rsidR="00EC5AE5" w:rsidRDefault="00925820" w:rsidP="00EC5AE5">
      <w:pPr>
        <w:autoSpaceDE w:val="0"/>
        <w:autoSpaceDN w:val="0"/>
        <w:adjustRightInd w:val="0"/>
        <w:spacing w:after="120" w:line="240" w:lineRule="auto"/>
        <w:ind w:firstLine="0"/>
        <w:rPr>
          <w:bCs/>
          <w:sz w:val="24"/>
          <w:szCs w:val="24"/>
        </w:rPr>
      </w:pPr>
      <w:r w:rsidRPr="004E7940">
        <w:rPr>
          <w:bCs/>
          <w:sz w:val="24"/>
          <w:szCs w:val="24"/>
        </w:rPr>
        <w:t>9) к</w:t>
      </w:r>
      <w:r w:rsidR="00286F92" w:rsidRPr="004E7940">
        <w:rPr>
          <w:bCs/>
          <w:sz w:val="24"/>
          <w:szCs w:val="24"/>
        </w:rPr>
        <w:t>орректура уже сверстанного отчета</w:t>
      </w:r>
      <w:r w:rsidRPr="004E7940">
        <w:rPr>
          <w:bCs/>
          <w:sz w:val="24"/>
          <w:szCs w:val="24"/>
        </w:rPr>
        <w:t>;</w:t>
      </w:r>
    </w:p>
    <w:p w:rsidR="00EC5AE5" w:rsidRPr="00EC5AE5" w:rsidRDefault="00925820" w:rsidP="00EC5AE5">
      <w:pPr>
        <w:autoSpaceDE w:val="0"/>
        <w:autoSpaceDN w:val="0"/>
        <w:adjustRightInd w:val="0"/>
        <w:spacing w:after="120" w:line="240" w:lineRule="auto"/>
        <w:ind w:firstLine="0"/>
        <w:rPr>
          <w:bCs/>
          <w:sz w:val="24"/>
          <w:szCs w:val="24"/>
        </w:rPr>
      </w:pPr>
      <w:r w:rsidRPr="00EC5AE5">
        <w:rPr>
          <w:bCs/>
          <w:sz w:val="24"/>
          <w:szCs w:val="24"/>
        </w:rPr>
        <w:t xml:space="preserve">10) составление краткой версии отчета для размещения на сайте АФК «Система» в разделе «Социальная ответственность» и презентации ОУР в формате </w:t>
      </w:r>
      <w:r w:rsidRPr="00EC5AE5">
        <w:rPr>
          <w:bCs/>
          <w:sz w:val="24"/>
          <w:szCs w:val="24"/>
          <w:lang w:val="en-US"/>
        </w:rPr>
        <w:t>Power</w:t>
      </w:r>
      <w:r w:rsidRPr="00EC5AE5">
        <w:rPr>
          <w:bCs/>
          <w:sz w:val="24"/>
          <w:szCs w:val="24"/>
        </w:rPr>
        <w:t xml:space="preserve"> </w:t>
      </w:r>
      <w:r w:rsidRPr="00EC5AE5">
        <w:rPr>
          <w:bCs/>
          <w:sz w:val="24"/>
          <w:szCs w:val="24"/>
          <w:lang w:val="en-US"/>
        </w:rPr>
        <w:t>Point</w:t>
      </w:r>
      <w:r w:rsidRPr="00EC5AE5">
        <w:rPr>
          <w:bCs/>
          <w:sz w:val="24"/>
          <w:szCs w:val="24"/>
        </w:rPr>
        <w:t xml:space="preserve">; </w:t>
      </w:r>
    </w:p>
    <w:p w:rsidR="00286F92" w:rsidRPr="00EC5AE5" w:rsidRDefault="00925820" w:rsidP="00EC5AE5">
      <w:pPr>
        <w:autoSpaceDE w:val="0"/>
        <w:autoSpaceDN w:val="0"/>
        <w:adjustRightInd w:val="0"/>
        <w:spacing w:after="120" w:line="240" w:lineRule="auto"/>
        <w:ind w:firstLine="0"/>
        <w:rPr>
          <w:bCs/>
          <w:sz w:val="24"/>
          <w:szCs w:val="24"/>
        </w:rPr>
      </w:pPr>
      <w:r w:rsidRPr="00EC5AE5">
        <w:rPr>
          <w:bCs/>
          <w:sz w:val="24"/>
          <w:szCs w:val="24"/>
        </w:rPr>
        <w:t>11) о</w:t>
      </w:r>
      <w:r w:rsidR="00286F92" w:rsidRPr="00EC5AE5">
        <w:rPr>
          <w:bCs/>
          <w:sz w:val="24"/>
          <w:szCs w:val="24"/>
        </w:rPr>
        <w:t>казание информационной и организационной поддержки в процессе</w:t>
      </w:r>
      <w:r w:rsidRPr="00EC5AE5">
        <w:rPr>
          <w:bCs/>
          <w:sz w:val="24"/>
          <w:szCs w:val="24"/>
        </w:rPr>
        <w:t xml:space="preserve"> </w:t>
      </w:r>
      <w:r w:rsidR="00286F92" w:rsidRPr="00EC5AE5">
        <w:rPr>
          <w:bCs/>
          <w:sz w:val="24"/>
          <w:szCs w:val="24"/>
        </w:rPr>
        <w:t xml:space="preserve">заверения </w:t>
      </w:r>
      <w:r w:rsidR="004E7940" w:rsidRPr="00EC5AE5">
        <w:rPr>
          <w:bCs/>
          <w:sz w:val="24"/>
          <w:szCs w:val="24"/>
        </w:rPr>
        <w:t xml:space="preserve">ОУР </w:t>
      </w:r>
      <w:r w:rsidRPr="00EC5AE5">
        <w:rPr>
          <w:bCs/>
          <w:sz w:val="24"/>
          <w:szCs w:val="24"/>
        </w:rPr>
        <w:t>в</w:t>
      </w:r>
      <w:r w:rsidR="004E7940" w:rsidRPr="00EC5AE5">
        <w:rPr>
          <w:bCs/>
          <w:sz w:val="24"/>
          <w:szCs w:val="24"/>
        </w:rPr>
        <w:t xml:space="preserve"> </w:t>
      </w:r>
      <w:r w:rsidR="004E7940" w:rsidRPr="00EC5AE5">
        <w:rPr>
          <w:color w:val="000000"/>
          <w:sz w:val="24"/>
          <w:szCs w:val="24"/>
          <w:shd w:val="clear" w:color="auto" w:fill="FFFFFF"/>
        </w:rPr>
        <w:t>Совете по нефинансовой отчетности</w:t>
      </w:r>
      <w:r w:rsidR="004E7940" w:rsidRPr="00EC5AE5">
        <w:rPr>
          <w:bCs/>
          <w:sz w:val="24"/>
          <w:szCs w:val="24"/>
        </w:rPr>
        <w:t xml:space="preserve"> </w:t>
      </w:r>
      <w:r w:rsidR="004E7940" w:rsidRPr="00EC5AE5">
        <w:rPr>
          <w:color w:val="000000"/>
          <w:sz w:val="24"/>
          <w:szCs w:val="24"/>
          <w:shd w:val="clear" w:color="auto" w:fill="FFFFFF"/>
        </w:rPr>
        <w:t xml:space="preserve">Российского союза промышленников и предпринимателей и </w:t>
      </w:r>
      <w:r w:rsidR="00286F92" w:rsidRPr="00EC5AE5">
        <w:rPr>
          <w:bCs/>
          <w:sz w:val="24"/>
          <w:szCs w:val="24"/>
        </w:rPr>
        <w:t>в GRI</w:t>
      </w:r>
      <w:r w:rsidR="004E7940" w:rsidRPr="00EC5AE5">
        <w:rPr>
          <w:bCs/>
          <w:sz w:val="24"/>
          <w:szCs w:val="24"/>
        </w:rPr>
        <w:t>;</w:t>
      </w:r>
    </w:p>
    <w:p w:rsidR="004E7940" w:rsidRPr="004E7940" w:rsidRDefault="004E7940" w:rsidP="00925820">
      <w:pPr>
        <w:pStyle w:val="20"/>
        <w:numPr>
          <w:ilvl w:val="0"/>
          <w:numId w:val="0"/>
        </w:numPr>
        <w:jc w:val="both"/>
        <w:rPr>
          <w:rFonts w:ascii="Times New Roman" w:hAnsi="Times New Roman"/>
          <w:b w:val="0"/>
          <w:bCs w:val="0"/>
          <w:snapToGrid/>
          <w:sz w:val="24"/>
          <w:szCs w:val="24"/>
        </w:rPr>
      </w:pPr>
      <w:r>
        <w:rPr>
          <w:rFonts w:ascii="Times New Roman" w:hAnsi="Times New Roman"/>
          <w:b w:val="0"/>
          <w:bCs w:val="0"/>
          <w:snapToGrid/>
          <w:sz w:val="24"/>
          <w:szCs w:val="24"/>
        </w:rPr>
        <w:t xml:space="preserve">12) разработка рекомендаций по </w:t>
      </w:r>
      <w:proofErr w:type="spellStart"/>
      <w:r>
        <w:rPr>
          <w:rFonts w:ascii="Times New Roman" w:hAnsi="Times New Roman"/>
          <w:b w:val="0"/>
          <w:bCs w:val="0"/>
          <w:snapToGrid/>
          <w:sz w:val="24"/>
          <w:szCs w:val="24"/>
        </w:rPr>
        <w:t>рейтингованию</w:t>
      </w:r>
      <w:proofErr w:type="spellEnd"/>
      <w:r>
        <w:rPr>
          <w:rFonts w:ascii="Times New Roman" w:hAnsi="Times New Roman"/>
          <w:b w:val="0"/>
          <w:bCs w:val="0"/>
          <w:snapToGrid/>
          <w:sz w:val="24"/>
          <w:szCs w:val="24"/>
        </w:rPr>
        <w:t xml:space="preserve"> и презентации ОУР заинтересованным сторонам.   </w:t>
      </w:r>
    </w:p>
    <w:p w:rsidR="00286F92" w:rsidRPr="00CB74C0" w:rsidRDefault="00286F92" w:rsidP="004E7940">
      <w:pPr>
        <w:pStyle w:val="20"/>
        <w:numPr>
          <w:ilvl w:val="0"/>
          <w:numId w:val="0"/>
        </w:numPr>
        <w:jc w:val="both"/>
        <w:rPr>
          <w:rFonts w:ascii="Times New Roman" w:hAnsi="Times New Roman"/>
          <w:b w:val="0"/>
          <w:bCs w:val="0"/>
          <w:snapToGrid/>
          <w:sz w:val="24"/>
          <w:szCs w:val="24"/>
        </w:rPr>
      </w:pPr>
      <w:r w:rsidRPr="00CB74C0">
        <w:rPr>
          <w:rFonts w:ascii="Times New Roman" w:hAnsi="Times New Roman"/>
          <w:b w:val="0"/>
          <w:bCs w:val="0"/>
          <w:snapToGrid/>
          <w:sz w:val="24"/>
          <w:szCs w:val="24"/>
        </w:rPr>
        <w:t>Срок подготовки текста на русском языке – 1,5  месяца со дня заключения договора, на английском 2 месяца со дня заключения договора.</w:t>
      </w:r>
    </w:p>
    <w:p w:rsidR="00286F92" w:rsidRDefault="00286F92" w:rsidP="004E7940">
      <w:pPr>
        <w:pStyle w:val="20"/>
        <w:numPr>
          <w:ilvl w:val="0"/>
          <w:numId w:val="0"/>
        </w:numPr>
        <w:jc w:val="both"/>
        <w:rPr>
          <w:rFonts w:ascii="Times New Roman" w:hAnsi="Times New Roman"/>
          <w:b w:val="0"/>
          <w:bCs w:val="0"/>
          <w:snapToGrid/>
          <w:sz w:val="24"/>
          <w:szCs w:val="24"/>
        </w:rPr>
      </w:pPr>
      <w:r w:rsidRPr="00CB74C0">
        <w:rPr>
          <w:rFonts w:ascii="Times New Roman" w:hAnsi="Times New Roman"/>
          <w:bCs w:val="0"/>
          <w:snapToGrid/>
          <w:sz w:val="24"/>
          <w:szCs w:val="24"/>
        </w:rPr>
        <w:t xml:space="preserve">Лот №2 </w:t>
      </w:r>
      <w:r w:rsidRPr="00286F92">
        <w:rPr>
          <w:rFonts w:ascii="Times New Roman" w:hAnsi="Times New Roman"/>
          <w:bCs w:val="0"/>
          <w:snapToGrid/>
          <w:sz w:val="24"/>
          <w:szCs w:val="24"/>
        </w:rPr>
        <w:t xml:space="preserve">(изготовление электронной </w:t>
      </w:r>
      <w:r w:rsidR="004E7940">
        <w:rPr>
          <w:rFonts w:ascii="Times New Roman" w:hAnsi="Times New Roman"/>
          <w:bCs w:val="0"/>
          <w:snapToGrid/>
          <w:sz w:val="24"/>
          <w:szCs w:val="24"/>
        </w:rPr>
        <w:t xml:space="preserve">и печатной </w:t>
      </w:r>
      <w:r w:rsidRPr="00286F92">
        <w:rPr>
          <w:rFonts w:ascii="Times New Roman" w:hAnsi="Times New Roman"/>
          <w:bCs w:val="0"/>
          <w:snapToGrid/>
          <w:sz w:val="24"/>
          <w:szCs w:val="24"/>
        </w:rPr>
        <w:t xml:space="preserve">версии отчета, исходя из объема текста для макетирования  </w:t>
      </w:r>
      <w:r w:rsidR="004E7940">
        <w:rPr>
          <w:rFonts w:ascii="Times New Roman" w:hAnsi="Times New Roman"/>
          <w:bCs w:val="0"/>
          <w:snapToGrid/>
          <w:sz w:val="24"/>
          <w:szCs w:val="24"/>
        </w:rPr>
        <w:t xml:space="preserve">не менее </w:t>
      </w:r>
      <w:r w:rsidRPr="00286F92">
        <w:rPr>
          <w:rFonts w:ascii="Times New Roman" w:hAnsi="Times New Roman"/>
          <w:bCs w:val="0"/>
          <w:snapToGrid/>
          <w:sz w:val="24"/>
          <w:szCs w:val="24"/>
        </w:rPr>
        <w:t xml:space="preserve">100 </w:t>
      </w:r>
      <w:r w:rsidR="004E7940">
        <w:rPr>
          <w:rFonts w:ascii="Times New Roman" w:hAnsi="Times New Roman"/>
          <w:bCs w:val="0"/>
          <w:snapToGrid/>
          <w:sz w:val="24"/>
          <w:szCs w:val="24"/>
        </w:rPr>
        <w:t xml:space="preserve">полос </w:t>
      </w:r>
      <w:r w:rsidRPr="00286F92">
        <w:rPr>
          <w:rFonts w:ascii="Times New Roman" w:hAnsi="Times New Roman"/>
          <w:bCs w:val="0"/>
          <w:snapToGrid/>
          <w:sz w:val="24"/>
          <w:szCs w:val="24"/>
        </w:rPr>
        <w:t>формата А</w:t>
      </w:r>
      <w:proofErr w:type="gramStart"/>
      <w:r w:rsidRPr="00286F92">
        <w:rPr>
          <w:rFonts w:ascii="Times New Roman" w:hAnsi="Times New Roman"/>
          <w:bCs w:val="0"/>
          <w:snapToGrid/>
          <w:sz w:val="24"/>
          <w:szCs w:val="24"/>
        </w:rPr>
        <w:t>4</w:t>
      </w:r>
      <w:proofErr w:type="gramEnd"/>
      <w:r w:rsidRPr="00286F92">
        <w:rPr>
          <w:rFonts w:ascii="Times New Roman" w:hAnsi="Times New Roman"/>
          <w:bCs w:val="0"/>
          <w:snapToGrid/>
          <w:sz w:val="24"/>
          <w:szCs w:val="24"/>
        </w:rPr>
        <w:t xml:space="preserve">) </w:t>
      </w:r>
      <w:r w:rsidRPr="00286F92">
        <w:rPr>
          <w:rFonts w:ascii="Times New Roman" w:hAnsi="Times New Roman"/>
          <w:b w:val="0"/>
          <w:bCs w:val="0"/>
          <w:snapToGrid/>
          <w:sz w:val="24"/>
          <w:szCs w:val="24"/>
        </w:rPr>
        <w:t>включает в себя</w:t>
      </w:r>
      <w:r>
        <w:rPr>
          <w:rFonts w:ascii="Times New Roman" w:hAnsi="Times New Roman"/>
          <w:b w:val="0"/>
          <w:bCs w:val="0"/>
          <w:snapToGrid/>
          <w:sz w:val="24"/>
          <w:szCs w:val="24"/>
        </w:rPr>
        <w:t>:</w:t>
      </w:r>
    </w:p>
    <w:p w:rsidR="00286F92" w:rsidRDefault="004E1D45" w:rsidP="004E7940">
      <w:pPr>
        <w:pStyle w:val="20"/>
        <w:numPr>
          <w:ilvl w:val="0"/>
          <w:numId w:val="0"/>
        </w:numPr>
        <w:jc w:val="both"/>
      </w:pPr>
      <w:proofErr w:type="gramStart"/>
      <w:r>
        <w:rPr>
          <w:rFonts w:ascii="Times New Roman" w:hAnsi="Times New Roman"/>
          <w:b w:val="0"/>
          <w:bCs w:val="0"/>
          <w:snapToGrid/>
          <w:sz w:val="24"/>
          <w:szCs w:val="24"/>
        </w:rPr>
        <w:t>1</w:t>
      </w:r>
      <w:r w:rsidR="00286F92" w:rsidRPr="00CB74C0">
        <w:rPr>
          <w:rFonts w:ascii="Times New Roman" w:hAnsi="Times New Roman"/>
          <w:b w:val="0"/>
          <w:bCs w:val="0"/>
          <w:snapToGrid/>
          <w:sz w:val="24"/>
          <w:szCs w:val="24"/>
        </w:rPr>
        <w:t>)</w:t>
      </w:r>
      <w:r w:rsidR="00286F92" w:rsidRPr="00CB74C0">
        <w:rPr>
          <w:rFonts w:ascii="Times New Roman" w:hAnsi="Times New Roman"/>
          <w:b w:val="0"/>
          <w:bCs w:val="0"/>
          <w:snapToGrid/>
          <w:sz w:val="24"/>
          <w:szCs w:val="24"/>
        </w:rPr>
        <w:tab/>
      </w:r>
      <w:r w:rsidR="00EC5AE5">
        <w:rPr>
          <w:rFonts w:ascii="Times New Roman" w:hAnsi="Times New Roman"/>
          <w:b w:val="0"/>
          <w:bCs w:val="0"/>
          <w:snapToGrid/>
          <w:sz w:val="24"/>
          <w:szCs w:val="24"/>
        </w:rPr>
        <w:t xml:space="preserve">анализ истории изданных отчетов АФК «Система» и сопоставимых компаний за последние 5 лет и разработка не менее двух </w:t>
      </w:r>
      <w:r w:rsidR="00286F92" w:rsidRPr="00CB74C0">
        <w:rPr>
          <w:rFonts w:ascii="Times New Roman" w:hAnsi="Times New Roman"/>
          <w:b w:val="0"/>
          <w:bCs w:val="0"/>
          <w:snapToGrid/>
          <w:sz w:val="24"/>
          <w:szCs w:val="24"/>
        </w:rPr>
        <w:t>вариантов дизайн-макета отчета</w:t>
      </w:r>
      <w:r w:rsidR="00EC5AE5">
        <w:rPr>
          <w:rFonts w:ascii="Times New Roman" w:hAnsi="Times New Roman"/>
          <w:b w:val="0"/>
          <w:bCs w:val="0"/>
          <w:snapToGrid/>
          <w:sz w:val="24"/>
          <w:szCs w:val="24"/>
        </w:rPr>
        <w:t xml:space="preserve"> (</w:t>
      </w:r>
      <w:r w:rsidR="00286F92" w:rsidRPr="000B61E6">
        <w:rPr>
          <w:rFonts w:ascii="Times New Roman" w:hAnsi="Times New Roman"/>
          <w:b w:val="0"/>
          <w:bCs w:val="0"/>
          <w:snapToGrid/>
          <w:sz w:val="24"/>
          <w:szCs w:val="24"/>
        </w:rPr>
        <w:t>общ</w:t>
      </w:r>
      <w:r w:rsidR="00EC5AE5">
        <w:rPr>
          <w:rFonts w:ascii="Times New Roman" w:hAnsi="Times New Roman"/>
          <w:b w:val="0"/>
          <w:bCs w:val="0"/>
          <w:snapToGrid/>
          <w:sz w:val="24"/>
          <w:szCs w:val="24"/>
        </w:rPr>
        <w:t xml:space="preserve">ий </w:t>
      </w:r>
      <w:r w:rsidR="00EC5AE5">
        <w:rPr>
          <w:rFonts w:ascii="Times New Roman" w:hAnsi="Times New Roman"/>
          <w:b w:val="0"/>
          <w:bCs w:val="0"/>
          <w:snapToGrid/>
          <w:sz w:val="24"/>
          <w:szCs w:val="24"/>
        </w:rPr>
        <w:lastRenderedPageBreak/>
        <w:t xml:space="preserve">визуальный </w:t>
      </w:r>
      <w:r w:rsidR="00286F92" w:rsidRPr="000B61E6">
        <w:rPr>
          <w:rFonts w:ascii="Times New Roman" w:hAnsi="Times New Roman"/>
          <w:b w:val="0"/>
          <w:bCs w:val="0"/>
          <w:snapToGrid/>
          <w:sz w:val="24"/>
          <w:szCs w:val="24"/>
        </w:rPr>
        <w:t>стил</w:t>
      </w:r>
      <w:r w:rsidR="00EC5AE5">
        <w:rPr>
          <w:rFonts w:ascii="Times New Roman" w:hAnsi="Times New Roman"/>
          <w:b w:val="0"/>
          <w:bCs w:val="0"/>
          <w:snapToGrid/>
          <w:sz w:val="24"/>
          <w:szCs w:val="24"/>
        </w:rPr>
        <w:t xml:space="preserve">ь, </w:t>
      </w:r>
      <w:r w:rsidR="00286F92" w:rsidRPr="000B61E6">
        <w:rPr>
          <w:rFonts w:ascii="Times New Roman" w:hAnsi="Times New Roman"/>
          <w:b w:val="0"/>
          <w:bCs w:val="0"/>
          <w:snapToGrid/>
          <w:sz w:val="24"/>
          <w:szCs w:val="24"/>
        </w:rPr>
        <w:t>цветов</w:t>
      </w:r>
      <w:r w:rsidR="00EC5AE5">
        <w:rPr>
          <w:rFonts w:ascii="Times New Roman" w:hAnsi="Times New Roman"/>
          <w:b w:val="0"/>
          <w:bCs w:val="0"/>
          <w:snapToGrid/>
          <w:sz w:val="24"/>
          <w:szCs w:val="24"/>
        </w:rPr>
        <w:t xml:space="preserve">ая </w:t>
      </w:r>
      <w:r w:rsidR="00286F92" w:rsidRPr="000B61E6">
        <w:rPr>
          <w:rFonts w:ascii="Times New Roman" w:hAnsi="Times New Roman"/>
          <w:b w:val="0"/>
          <w:bCs w:val="0"/>
          <w:snapToGrid/>
          <w:sz w:val="24"/>
          <w:szCs w:val="24"/>
        </w:rPr>
        <w:t>гамм</w:t>
      </w:r>
      <w:r w:rsidR="00EC5AE5">
        <w:rPr>
          <w:rFonts w:ascii="Times New Roman" w:hAnsi="Times New Roman"/>
          <w:b w:val="0"/>
          <w:bCs w:val="0"/>
          <w:snapToGrid/>
          <w:sz w:val="24"/>
          <w:szCs w:val="24"/>
        </w:rPr>
        <w:t>а</w:t>
      </w:r>
      <w:r w:rsidR="00286F92" w:rsidRPr="000B61E6">
        <w:rPr>
          <w:rFonts w:ascii="Times New Roman" w:hAnsi="Times New Roman"/>
          <w:b w:val="0"/>
          <w:bCs w:val="0"/>
          <w:snapToGrid/>
          <w:sz w:val="24"/>
          <w:szCs w:val="24"/>
        </w:rPr>
        <w:t>, изобразительн</w:t>
      </w:r>
      <w:r w:rsidR="00EC5AE5">
        <w:rPr>
          <w:rFonts w:ascii="Times New Roman" w:hAnsi="Times New Roman"/>
          <w:b w:val="0"/>
          <w:bCs w:val="0"/>
          <w:snapToGrid/>
          <w:sz w:val="24"/>
          <w:szCs w:val="24"/>
        </w:rPr>
        <w:t>ый</w:t>
      </w:r>
      <w:r w:rsidR="00286F92" w:rsidRPr="000B61E6">
        <w:rPr>
          <w:rFonts w:ascii="Times New Roman" w:hAnsi="Times New Roman"/>
          <w:b w:val="0"/>
          <w:bCs w:val="0"/>
          <w:snapToGrid/>
          <w:sz w:val="24"/>
          <w:szCs w:val="24"/>
        </w:rPr>
        <w:t xml:space="preserve"> ряд, подбор шрифтов, модульная сетка), </w:t>
      </w:r>
      <w:r w:rsidR="00286F92">
        <w:rPr>
          <w:rFonts w:ascii="Times New Roman" w:hAnsi="Times New Roman"/>
          <w:b w:val="0"/>
          <w:bCs w:val="0"/>
          <w:snapToGrid/>
          <w:sz w:val="24"/>
          <w:szCs w:val="24"/>
        </w:rPr>
        <w:t>включая</w:t>
      </w:r>
      <w:r w:rsidR="00286F92" w:rsidRPr="000B61E6">
        <w:rPr>
          <w:rFonts w:ascii="Times New Roman" w:hAnsi="Times New Roman"/>
          <w:b w:val="0"/>
          <w:bCs w:val="0"/>
          <w:snapToGrid/>
          <w:sz w:val="24"/>
          <w:szCs w:val="24"/>
        </w:rPr>
        <w:t>:</w:t>
      </w:r>
      <w:proofErr w:type="gramEnd"/>
    </w:p>
    <w:p w:rsidR="00286F92" w:rsidRPr="00EC5AE5" w:rsidRDefault="00EC5AE5" w:rsidP="00EC5AE5">
      <w:pPr>
        <w:pStyle w:val="af2"/>
        <w:numPr>
          <w:ilvl w:val="0"/>
          <w:numId w:val="25"/>
        </w:numPr>
        <w:tabs>
          <w:tab w:val="num" w:pos="720"/>
        </w:tabs>
        <w:rPr>
          <w:sz w:val="24"/>
          <w:szCs w:val="24"/>
        </w:rPr>
      </w:pPr>
      <w:r>
        <w:rPr>
          <w:sz w:val="24"/>
          <w:szCs w:val="24"/>
        </w:rPr>
        <w:t>р</w:t>
      </w:r>
      <w:r w:rsidR="00286F92" w:rsidRPr="00EC5AE5">
        <w:rPr>
          <w:sz w:val="24"/>
          <w:szCs w:val="24"/>
        </w:rPr>
        <w:t>азработку эскиза обложки отчета</w:t>
      </w:r>
      <w:r>
        <w:rPr>
          <w:sz w:val="24"/>
          <w:szCs w:val="24"/>
        </w:rPr>
        <w:t>,</w:t>
      </w:r>
    </w:p>
    <w:p w:rsidR="00286F92" w:rsidRPr="00EC5AE5" w:rsidRDefault="00EC5AE5" w:rsidP="00EC5AE5">
      <w:pPr>
        <w:pStyle w:val="af2"/>
        <w:numPr>
          <w:ilvl w:val="0"/>
          <w:numId w:val="25"/>
        </w:numPr>
        <w:tabs>
          <w:tab w:val="num" w:pos="720"/>
        </w:tabs>
        <w:rPr>
          <w:sz w:val="24"/>
          <w:szCs w:val="24"/>
        </w:rPr>
      </w:pPr>
      <w:r>
        <w:rPr>
          <w:sz w:val="24"/>
          <w:szCs w:val="24"/>
        </w:rPr>
        <w:t>р</w:t>
      </w:r>
      <w:r w:rsidR="00286F92" w:rsidRPr="00EC5AE5">
        <w:rPr>
          <w:sz w:val="24"/>
          <w:szCs w:val="24"/>
        </w:rPr>
        <w:t>азработку эскиза разворота отчета</w:t>
      </w:r>
      <w:r>
        <w:rPr>
          <w:sz w:val="24"/>
          <w:szCs w:val="24"/>
        </w:rPr>
        <w:t>,</w:t>
      </w:r>
    </w:p>
    <w:p w:rsidR="00286F92" w:rsidRPr="00EC5AE5" w:rsidRDefault="00EC5AE5" w:rsidP="00EC5AE5">
      <w:pPr>
        <w:pStyle w:val="af2"/>
        <w:numPr>
          <w:ilvl w:val="0"/>
          <w:numId w:val="25"/>
        </w:numPr>
        <w:tabs>
          <w:tab w:val="num" w:pos="720"/>
        </w:tabs>
        <w:rPr>
          <w:sz w:val="24"/>
          <w:szCs w:val="24"/>
        </w:rPr>
      </w:pPr>
      <w:r>
        <w:rPr>
          <w:sz w:val="24"/>
          <w:szCs w:val="24"/>
        </w:rPr>
        <w:t>р</w:t>
      </w:r>
      <w:r w:rsidR="00286F92" w:rsidRPr="00EC5AE5">
        <w:rPr>
          <w:sz w:val="24"/>
          <w:szCs w:val="24"/>
        </w:rPr>
        <w:t xml:space="preserve">азработку </w:t>
      </w:r>
      <w:proofErr w:type="spellStart"/>
      <w:r>
        <w:rPr>
          <w:sz w:val="24"/>
          <w:szCs w:val="24"/>
        </w:rPr>
        <w:t>инфографики</w:t>
      </w:r>
      <w:proofErr w:type="spellEnd"/>
      <w:r>
        <w:rPr>
          <w:sz w:val="24"/>
          <w:szCs w:val="24"/>
        </w:rPr>
        <w:t xml:space="preserve"> (</w:t>
      </w:r>
      <w:r w:rsidR="00286F92" w:rsidRPr="00EC5AE5">
        <w:rPr>
          <w:sz w:val="24"/>
          <w:szCs w:val="24"/>
        </w:rPr>
        <w:t>типов</w:t>
      </w:r>
      <w:r>
        <w:rPr>
          <w:sz w:val="24"/>
          <w:szCs w:val="24"/>
        </w:rPr>
        <w:t>ых</w:t>
      </w:r>
      <w:r w:rsidR="00286F92" w:rsidRPr="00EC5AE5">
        <w:rPr>
          <w:sz w:val="24"/>
          <w:szCs w:val="24"/>
        </w:rPr>
        <w:t xml:space="preserve"> график</w:t>
      </w:r>
      <w:r>
        <w:rPr>
          <w:sz w:val="24"/>
          <w:szCs w:val="24"/>
        </w:rPr>
        <w:t xml:space="preserve">ов, диаграмм, </w:t>
      </w:r>
      <w:r w:rsidR="00286F92" w:rsidRPr="00EC5AE5">
        <w:rPr>
          <w:sz w:val="24"/>
          <w:szCs w:val="24"/>
        </w:rPr>
        <w:t>схем</w:t>
      </w:r>
      <w:r>
        <w:rPr>
          <w:sz w:val="24"/>
          <w:szCs w:val="24"/>
        </w:rPr>
        <w:t>);</w:t>
      </w:r>
    </w:p>
    <w:p w:rsidR="00286F92" w:rsidRPr="004E1D45" w:rsidRDefault="00EC5AE5" w:rsidP="004E1D45">
      <w:pPr>
        <w:pStyle w:val="20"/>
        <w:numPr>
          <w:ilvl w:val="0"/>
          <w:numId w:val="0"/>
        </w:numPr>
        <w:jc w:val="both"/>
        <w:rPr>
          <w:rFonts w:ascii="Times New Roman" w:hAnsi="Times New Roman"/>
          <w:b w:val="0"/>
          <w:bCs w:val="0"/>
          <w:snapToGrid/>
          <w:sz w:val="24"/>
          <w:szCs w:val="24"/>
        </w:rPr>
      </w:pPr>
      <w:r>
        <w:rPr>
          <w:rFonts w:ascii="Times New Roman" w:hAnsi="Times New Roman"/>
          <w:b w:val="0"/>
          <w:bCs w:val="0"/>
          <w:snapToGrid/>
          <w:sz w:val="24"/>
          <w:szCs w:val="24"/>
        </w:rPr>
        <w:t>2)</w:t>
      </w:r>
      <w:r>
        <w:rPr>
          <w:rFonts w:ascii="Times New Roman" w:hAnsi="Times New Roman"/>
          <w:b w:val="0"/>
          <w:bCs w:val="0"/>
          <w:snapToGrid/>
          <w:sz w:val="24"/>
          <w:szCs w:val="24"/>
        </w:rPr>
        <w:tab/>
      </w:r>
      <w:r w:rsidRPr="004E1D45">
        <w:rPr>
          <w:rFonts w:ascii="Times New Roman" w:hAnsi="Times New Roman"/>
          <w:b w:val="0"/>
          <w:bCs w:val="0"/>
          <w:snapToGrid/>
          <w:sz w:val="24"/>
          <w:szCs w:val="24"/>
        </w:rPr>
        <w:t>п</w:t>
      </w:r>
      <w:r w:rsidR="00286F92" w:rsidRPr="004E1D45">
        <w:rPr>
          <w:rFonts w:ascii="Times New Roman" w:hAnsi="Times New Roman"/>
          <w:b w:val="0"/>
          <w:bCs w:val="0"/>
          <w:snapToGrid/>
          <w:sz w:val="24"/>
          <w:szCs w:val="24"/>
        </w:rPr>
        <w:t xml:space="preserve">одбор </w:t>
      </w:r>
      <w:r w:rsidR="004E7940" w:rsidRPr="004E1D45">
        <w:rPr>
          <w:rFonts w:ascii="Times New Roman" w:hAnsi="Times New Roman"/>
          <w:b w:val="0"/>
          <w:bCs w:val="0"/>
          <w:snapToGrid/>
          <w:sz w:val="24"/>
          <w:szCs w:val="24"/>
        </w:rPr>
        <w:t xml:space="preserve">и обработка </w:t>
      </w:r>
      <w:r w:rsidR="00286F92" w:rsidRPr="004E1D45">
        <w:rPr>
          <w:rFonts w:ascii="Times New Roman" w:hAnsi="Times New Roman"/>
          <w:b w:val="0"/>
          <w:bCs w:val="0"/>
          <w:snapToGrid/>
          <w:sz w:val="24"/>
          <w:szCs w:val="24"/>
        </w:rPr>
        <w:t xml:space="preserve">иллюстраций, </w:t>
      </w:r>
      <w:r w:rsidR="004E1D45" w:rsidRPr="004E1D45">
        <w:rPr>
          <w:rFonts w:ascii="Times New Roman" w:hAnsi="Times New Roman"/>
          <w:b w:val="0"/>
          <w:bCs w:val="0"/>
          <w:snapToGrid/>
          <w:sz w:val="24"/>
          <w:szCs w:val="24"/>
        </w:rPr>
        <w:t xml:space="preserve">включая </w:t>
      </w:r>
      <w:r w:rsidR="004E1D45" w:rsidRPr="004E1D45">
        <w:rPr>
          <w:rFonts w:ascii="Times New Roman" w:hAnsi="Times New Roman"/>
          <w:b w:val="0"/>
          <w:sz w:val="24"/>
          <w:szCs w:val="24"/>
        </w:rPr>
        <w:t>покупку неисключительных п</w:t>
      </w:r>
      <w:r w:rsidR="004E1D45">
        <w:rPr>
          <w:rFonts w:ascii="Times New Roman" w:hAnsi="Times New Roman"/>
          <w:b w:val="0"/>
          <w:sz w:val="24"/>
          <w:szCs w:val="24"/>
        </w:rPr>
        <w:t>рав на использование изображений п</w:t>
      </w:r>
      <w:r w:rsidR="004E1D45" w:rsidRPr="004E1D45">
        <w:rPr>
          <w:rFonts w:ascii="Times New Roman" w:hAnsi="Times New Roman"/>
          <w:b w:val="0"/>
          <w:sz w:val="24"/>
          <w:szCs w:val="24"/>
        </w:rPr>
        <w:t>убличных фотобанк</w:t>
      </w:r>
      <w:r w:rsidR="004E1D45">
        <w:rPr>
          <w:rFonts w:ascii="Times New Roman" w:hAnsi="Times New Roman"/>
          <w:b w:val="0"/>
          <w:sz w:val="24"/>
          <w:szCs w:val="24"/>
        </w:rPr>
        <w:t>ов (</w:t>
      </w:r>
      <w:r w:rsidR="004E1D45" w:rsidRPr="004E1D45">
        <w:rPr>
          <w:rFonts w:ascii="Times New Roman" w:hAnsi="Times New Roman"/>
          <w:b w:val="0"/>
          <w:sz w:val="24"/>
          <w:szCs w:val="24"/>
        </w:rPr>
        <w:t>в количестве до 30 шт.</w:t>
      </w:r>
      <w:r w:rsidR="004E1D45">
        <w:rPr>
          <w:rFonts w:ascii="Times New Roman" w:hAnsi="Times New Roman"/>
          <w:b w:val="0"/>
          <w:sz w:val="24"/>
          <w:szCs w:val="24"/>
        </w:rPr>
        <w:t>) и</w:t>
      </w:r>
      <w:r w:rsidR="004E1D45" w:rsidRPr="004E1D45">
        <w:rPr>
          <w:rFonts w:ascii="Times New Roman" w:hAnsi="Times New Roman"/>
          <w:b w:val="0"/>
          <w:bCs w:val="0"/>
          <w:snapToGrid/>
          <w:sz w:val="24"/>
          <w:szCs w:val="24"/>
        </w:rPr>
        <w:t xml:space="preserve"> </w:t>
      </w:r>
      <w:r w:rsidR="00286F92" w:rsidRPr="004E1D45">
        <w:rPr>
          <w:rFonts w:ascii="Times New Roman" w:hAnsi="Times New Roman"/>
          <w:b w:val="0"/>
          <w:bCs w:val="0"/>
          <w:snapToGrid/>
          <w:sz w:val="24"/>
          <w:szCs w:val="24"/>
        </w:rPr>
        <w:t>графическое оформление отчета</w:t>
      </w:r>
      <w:r w:rsidRPr="004E1D45">
        <w:rPr>
          <w:rFonts w:ascii="Times New Roman" w:hAnsi="Times New Roman"/>
          <w:b w:val="0"/>
          <w:bCs w:val="0"/>
          <w:snapToGrid/>
          <w:sz w:val="24"/>
          <w:szCs w:val="24"/>
        </w:rPr>
        <w:t>;</w:t>
      </w:r>
    </w:p>
    <w:p w:rsidR="00286F92" w:rsidRDefault="00286F92" w:rsidP="00286F92">
      <w:pPr>
        <w:pStyle w:val="20"/>
        <w:numPr>
          <w:ilvl w:val="0"/>
          <w:numId w:val="0"/>
        </w:numPr>
      </w:pPr>
      <w:r w:rsidRPr="004E1D45">
        <w:rPr>
          <w:rFonts w:ascii="Times New Roman" w:hAnsi="Times New Roman"/>
          <w:b w:val="0"/>
          <w:bCs w:val="0"/>
          <w:snapToGrid/>
          <w:sz w:val="24"/>
          <w:szCs w:val="24"/>
        </w:rPr>
        <w:t>3)</w:t>
      </w:r>
      <w:r w:rsidRPr="004E1D45">
        <w:rPr>
          <w:rFonts w:ascii="Times New Roman" w:hAnsi="Times New Roman"/>
          <w:b w:val="0"/>
          <w:bCs w:val="0"/>
          <w:snapToGrid/>
          <w:sz w:val="24"/>
          <w:szCs w:val="24"/>
        </w:rPr>
        <w:tab/>
      </w:r>
      <w:r w:rsidR="00EC5AE5" w:rsidRPr="004E1D45">
        <w:rPr>
          <w:rFonts w:ascii="Times New Roman" w:hAnsi="Times New Roman"/>
          <w:b w:val="0"/>
          <w:bCs w:val="0"/>
          <w:snapToGrid/>
          <w:sz w:val="24"/>
          <w:szCs w:val="24"/>
        </w:rPr>
        <w:t>в</w:t>
      </w:r>
      <w:r w:rsidRPr="004E1D45">
        <w:rPr>
          <w:rFonts w:ascii="Times New Roman" w:hAnsi="Times New Roman"/>
          <w:b w:val="0"/>
          <w:bCs w:val="0"/>
          <w:snapToGrid/>
          <w:sz w:val="24"/>
          <w:szCs w:val="24"/>
        </w:rPr>
        <w:t>ерстка отчета на русском и английском язык</w:t>
      </w:r>
      <w:r w:rsidR="00EC5AE5" w:rsidRPr="004E1D45">
        <w:rPr>
          <w:rFonts w:ascii="Times New Roman" w:hAnsi="Times New Roman"/>
          <w:b w:val="0"/>
          <w:bCs w:val="0"/>
          <w:snapToGrid/>
          <w:sz w:val="24"/>
          <w:szCs w:val="24"/>
        </w:rPr>
        <w:t>ах</w:t>
      </w:r>
      <w:r w:rsidRPr="004E1D45">
        <w:rPr>
          <w:rFonts w:ascii="Times New Roman" w:hAnsi="Times New Roman"/>
          <w:b w:val="0"/>
          <w:bCs w:val="0"/>
          <w:snapToGrid/>
          <w:sz w:val="24"/>
          <w:szCs w:val="24"/>
        </w:rPr>
        <w:t xml:space="preserve"> согласно утвержденному</w:t>
      </w:r>
      <w:r w:rsidRPr="00160FA6">
        <w:rPr>
          <w:rFonts w:ascii="Times New Roman" w:hAnsi="Times New Roman"/>
          <w:b w:val="0"/>
          <w:bCs w:val="0"/>
          <w:snapToGrid/>
          <w:sz w:val="24"/>
          <w:szCs w:val="24"/>
        </w:rPr>
        <w:t xml:space="preserve"> дизайну</w:t>
      </w:r>
      <w:r w:rsidR="00EC5AE5">
        <w:rPr>
          <w:rFonts w:ascii="Times New Roman" w:hAnsi="Times New Roman"/>
          <w:b w:val="0"/>
          <w:bCs w:val="0"/>
          <w:snapToGrid/>
          <w:sz w:val="24"/>
          <w:szCs w:val="24"/>
        </w:rPr>
        <w:t>, включая</w:t>
      </w:r>
      <w:r w:rsidRPr="00160FA6">
        <w:rPr>
          <w:rFonts w:ascii="Times New Roman" w:hAnsi="Times New Roman"/>
          <w:b w:val="0"/>
          <w:bCs w:val="0"/>
          <w:snapToGrid/>
          <w:sz w:val="24"/>
          <w:szCs w:val="24"/>
        </w:rPr>
        <w:t>:</w:t>
      </w:r>
    </w:p>
    <w:p w:rsidR="00286F92" w:rsidRPr="00EC5AE5" w:rsidRDefault="00EC5AE5" w:rsidP="00EC5AE5">
      <w:pPr>
        <w:pStyle w:val="af2"/>
        <w:numPr>
          <w:ilvl w:val="0"/>
          <w:numId w:val="26"/>
        </w:numPr>
        <w:tabs>
          <w:tab w:val="num" w:pos="720"/>
        </w:tabs>
        <w:rPr>
          <w:sz w:val="24"/>
          <w:szCs w:val="24"/>
        </w:rPr>
      </w:pPr>
      <w:r>
        <w:rPr>
          <w:sz w:val="24"/>
          <w:szCs w:val="24"/>
        </w:rPr>
        <w:t>р</w:t>
      </w:r>
      <w:r w:rsidR="00286F92" w:rsidRPr="00EC5AE5">
        <w:rPr>
          <w:sz w:val="24"/>
          <w:szCs w:val="24"/>
        </w:rPr>
        <w:t>асстановк</w:t>
      </w:r>
      <w:r>
        <w:rPr>
          <w:sz w:val="24"/>
          <w:szCs w:val="24"/>
        </w:rPr>
        <w:t>у текстов,</w:t>
      </w:r>
    </w:p>
    <w:p w:rsidR="00286F92" w:rsidRPr="00EC5AE5" w:rsidRDefault="00EC5AE5" w:rsidP="00EC5AE5">
      <w:pPr>
        <w:pStyle w:val="af2"/>
        <w:numPr>
          <w:ilvl w:val="0"/>
          <w:numId w:val="26"/>
        </w:numPr>
        <w:tabs>
          <w:tab w:val="num" w:pos="720"/>
        </w:tabs>
        <w:rPr>
          <w:sz w:val="24"/>
          <w:szCs w:val="24"/>
        </w:rPr>
      </w:pPr>
      <w:r>
        <w:rPr>
          <w:sz w:val="24"/>
          <w:szCs w:val="24"/>
        </w:rPr>
        <w:t>расстановку</w:t>
      </w:r>
      <w:r w:rsidR="00286F92" w:rsidRPr="00EC5AE5">
        <w:rPr>
          <w:sz w:val="24"/>
          <w:szCs w:val="24"/>
        </w:rPr>
        <w:t xml:space="preserve"> фотографи</w:t>
      </w:r>
      <w:r>
        <w:rPr>
          <w:sz w:val="24"/>
          <w:szCs w:val="24"/>
        </w:rPr>
        <w:t>й и графических элементов,</w:t>
      </w:r>
    </w:p>
    <w:p w:rsidR="00286F92" w:rsidRPr="00EC5AE5" w:rsidRDefault="00EC5AE5" w:rsidP="00EC5AE5">
      <w:pPr>
        <w:pStyle w:val="af2"/>
        <w:numPr>
          <w:ilvl w:val="0"/>
          <w:numId w:val="26"/>
        </w:numPr>
        <w:tabs>
          <w:tab w:val="num" w:pos="720"/>
        </w:tabs>
        <w:rPr>
          <w:sz w:val="24"/>
          <w:szCs w:val="24"/>
        </w:rPr>
      </w:pPr>
      <w:proofErr w:type="spellStart"/>
      <w:r>
        <w:rPr>
          <w:sz w:val="24"/>
          <w:szCs w:val="24"/>
        </w:rPr>
        <w:t>ц</w:t>
      </w:r>
      <w:r w:rsidR="00286F92" w:rsidRPr="00EC5AE5">
        <w:rPr>
          <w:sz w:val="24"/>
          <w:szCs w:val="24"/>
        </w:rPr>
        <w:t>ветокоррекци</w:t>
      </w:r>
      <w:r>
        <w:rPr>
          <w:sz w:val="24"/>
          <w:szCs w:val="24"/>
        </w:rPr>
        <w:t>ю</w:t>
      </w:r>
      <w:proofErr w:type="spellEnd"/>
      <w:r w:rsidR="00286F92" w:rsidRPr="00EC5AE5">
        <w:rPr>
          <w:sz w:val="24"/>
          <w:szCs w:val="24"/>
        </w:rPr>
        <w:t xml:space="preserve"> изображений.</w:t>
      </w:r>
    </w:p>
    <w:p w:rsidR="00286F92" w:rsidRDefault="00286F92" w:rsidP="00286F92">
      <w:pPr>
        <w:pStyle w:val="20"/>
        <w:numPr>
          <w:ilvl w:val="0"/>
          <w:numId w:val="0"/>
        </w:numPr>
        <w:rPr>
          <w:rFonts w:ascii="Times New Roman" w:hAnsi="Times New Roman"/>
          <w:b w:val="0"/>
          <w:bCs w:val="0"/>
          <w:snapToGrid/>
          <w:sz w:val="24"/>
          <w:szCs w:val="24"/>
        </w:rPr>
      </w:pPr>
      <w:r>
        <w:rPr>
          <w:rFonts w:ascii="Times New Roman" w:hAnsi="Times New Roman"/>
          <w:b w:val="0"/>
          <w:bCs w:val="0"/>
          <w:snapToGrid/>
          <w:sz w:val="24"/>
          <w:szCs w:val="24"/>
        </w:rPr>
        <w:t xml:space="preserve">4) </w:t>
      </w:r>
      <w:r>
        <w:rPr>
          <w:rFonts w:ascii="Times New Roman" w:hAnsi="Times New Roman"/>
          <w:b w:val="0"/>
          <w:bCs w:val="0"/>
          <w:snapToGrid/>
          <w:sz w:val="24"/>
          <w:szCs w:val="24"/>
        </w:rPr>
        <w:tab/>
      </w:r>
      <w:r w:rsidR="00EC5AE5">
        <w:rPr>
          <w:rFonts w:ascii="Times New Roman" w:hAnsi="Times New Roman"/>
          <w:b w:val="0"/>
          <w:bCs w:val="0"/>
          <w:snapToGrid/>
          <w:sz w:val="24"/>
          <w:szCs w:val="24"/>
        </w:rPr>
        <w:t>с</w:t>
      </w:r>
      <w:r w:rsidRPr="00160FA6">
        <w:rPr>
          <w:rFonts w:ascii="Times New Roman" w:hAnsi="Times New Roman"/>
          <w:b w:val="0"/>
          <w:bCs w:val="0"/>
          <w:snapToGrid/>
          <w:sz w:val="24"/>
          <w:szCs w:val="24"/>
        </w:rPr>
        <w:t>оздание электронного шаблона отчета в формате PDF</w:t>
      </w:r>
      <w:r w:rsidR="00EC5AE5">
        <w:rPr>
          <w:rFonts w:ascii="Times New Roman" w:hAnsi="Times New Roman"/>
          <w:b w:val="0"/>
          <w:bCs w:val="0"/>
          <w:snapToGrid/>
          <w:sz w:val="24"/>
          <w:szCs w:val="24"/>
        </w:rPr>
        <w:t>;</w:t>
      </w:r>
    </w:p>
    <w:p w:rsidR="00286F92" w:rsidRPr="00160FA6" w:rsidRDefault="00286F92" w:rsidP="004E1D45">
      <w:pPr>
        <w:pStyle w:val="20"/>
        <w:numPr>
          <w:ilvl w:val="0"/>
          <w:numId w:val="0"/>
        </w:numPr>
        <w:jc w:val="both"/>
        <w:rPr>
          <w:rFonts w:ascii="Times New Roman" w:hAnsi="Times New Roman"/>
          <w:b w:val="0"/>
          <w:bCs w:val="0"/>
          <w:snapToGrid/>
          <w:sz w:val="24"/>
          <w:szCs w:val="24"/>
        </w:rPr>
      </w:pPr>
      <w:r>
        <w:rPr>
          <w:rFonts w:ascii="Times New Roman" w:hAnsi="Times New Roman"/>
          <w:b w:val="0"/>
          <w:bCs w:val="0"/>
          <w:snapToGrid/>
          <w:sz w:val="24"/>
          <w:szCs w:val="24"/>
        </w:rPr>
        <w:t xml:space="preserve">5) </w:t>
      </w:r>
      <w:r>
        <w:rPr>
          <w:rFonts w:ascii="Times New Roman" w:hAnsi="Times New Roman"/>
          <w:b w:val="0"/>
          <w:bCs w:val="0"/>
          <w:snapToGrid/>
          <w:sz w:val="24"/>
          <w:szCs w:val="24"/>
        </w:rPr>
        <w:tab/>
      </w:r>
      <w:r w:rsidR="004E1D45">
        <w:rPr>
          <w:rFonts w:ascii="Times New Roman" w:hAnsi="Times New Roman"/>
          <w:b w:val="0"/>
          <w:bCs w:val="0"/>
          <w:snapToGrid/>
          <w:sz w:val="24"/>
          <w:szCs w:val="24"/>
        </w:rPr>
        <w:t xml:space="preserve">предпечатная подготовка и </w:t>
      </w:r>
      <w:r w:rsidR="00EC5AE5">
        <w:rPr>
          <w:rFonts w:ascii="Times New Roman" w:hAnsi="Times New Roman"/>
          <w:b w:val="0"/>
          <w:bCs w:val="0"/>
          <w:snapToGrid/>
          <w:sz w:val="24"/>
          <w:szCs w:val="24"/>
        </w:rPr>
        <w:t>п</w:t>
      </w:r>
      <w:r>
        <w:rPr>
          <w:rFonts w:ascii="Times New Roman" w:hAnsi="Times New Roman"/>
          <w:b w:val="0"/>
          <w:bCs w:val="0"/>
          <w:snapToGrid/>
          <w:sz w:val="24"/>
          <w:szCs w:val="24"/>
        </w:rPr>
        <w:t xml:space="preserve">ечать отчета </w:t>
      </w:r>
      <w:r w:rsidRPr="00B00BF9">
        <w:rPr>
          <w:rFonts w:ascii="Times New Roman" w:hAnsi="Times New Roman"/>
          <w:b w:val="0"/>
          <w:bCs w:val="0"/>
          <w:snapToGrid/>
          <w:sz w:val="24"/>
          <w:szCs w:val="24"/>
        </w:rPr>
        <w:t>на</w:t>
      </w:r>
      <w:r w:rsidR="00EC5AE5">
        <w:rPr>
          <w:rFonts w:ascii="Times New Roman" w:hAnsi="Times New Roman"/>
          <w:b w:val="0"/>
          <w:bCs w:val="0"/>
          <w:snapToGrid/>
          <w:sz w:val="24"/>
          <w:szCs w:val="24"/>
        </w:rPr>
        <w:t xml:space="preserve"> русском </w:t>
      </w:r>
      <w:r w:rsidRPr="00B00BF9">
        <w:rPr>
          <w:rFonts w:ascii="Times New Roman" w:hAnsi="Times New Roman"/>
          <w:b w:val="0"/>
          <w:bCs w:val="0"/>
          <w:snapToGrid/>
          <w:sz w:val="24"/>
          <w:szCs w:val="24"/>
        </w:rPr>
        <w:t>язы</w:t>
      </w:r>
      <w:r w:rsidR="00EC5AE5">
        <w:rPr>
          <w:rFonts w:ascii="Times New Roman" w:hAnsi="Times New Roman"/>
          <w:b w:val="0"/>
          <w:bCs w:val="0"/>
          <w:snapToGrid/>
          <w:sz w:val="24"/>
          <w:szCs w:val="24"/>
        </w:rPr>
        <w:t>ке в количестве 100 экземпляров и доставка в Москву по адресу З</w:t>
      </w:r>
      <w:r w:rsidRPr="00B00BF9">
        <w:rPr>
          <w:rFonts w:ascii="Times New Roman" w:hAnsi="Times New Roman"/>
          <w:b w:val="0"/>
          <w:bCs w:val="0"/>
          <w:snapToGrid/>
          <w:sz w:val="24"/>
          <w:szCs w:val="24"/>
        </w:rPr>
        <w:t>аказчика.</w:t>
      </w:r>
    </w:p>
    <w:p w:rsidR="00286F92" w:rsidRPr="00CB74C0" w:rsidRDefault="00286F92" w:rsidP="00EC5AE5">
      <w:pPr>
        <w:pStyle w:val="20"/>
        <w:numPr>
          <w:ilvl w:val="0"/>
          <w:numId w:val="0"/>
        </w:numPr>
        <w:jc w:val="both"/>
        <w:rPr>
          <w:rFonts w:ascii="Times New Roman" w:hAnsi="Times New Roman"/>
          <w:b w:val="0"/>
          <w:bCs w:val="0"/>
          <w:snapToGrid/>
          <w:sz w:val="24"/>
          <w:szCs w:val="24"/>
        </w:rPr>
      </w:pPr>
      <w:r w:rsidRPr="00CB74C0">
        <w:rPr>
          <w:rFonts w:ascii="Times New Roman" w:hAnsi="Times New Roman"/>
          <w:b w:val="0"/>
          <w:bCs w:val="0"/>
          <w:snapToGrid/>
          <w:sz w:val="24"/>
          <w:szCs w:val="24"/>
        </w:rPr>
        <w:t xml:space="preserve">Срок – не более 2 месяцев со дня заключения договора и не более 1,5 месяцев со дня предоставления </w:t>
      </w:r>
      <w:r w:rsidR="00EC5AE5">
        <w:rPr>
          <w:rFonts w:ascii="Times New Roman" w:hAnsi="Times New Roman"/>
          <w:b w:val="0"/>
          <w:bCs w:val="0"/>
          <w:snapToGrid/>
          <w:sz w:val="24"/>
          <w:szCs w:val="24"/>
        </w:rPr>
        <w:t>З</w:t>
      </w:r>
      <w:r w:rsidRPr="00CB74C0">
        <w:rPr>
          <w:rFonts w:ascii="Times New Roman" w:hAnsi="Times New Roman"/>
          <w:b w:val="0"/>
          <w:bCs w:val="0"/>
          <w:snapToGrid/>
          <w:sz w:val="24"/>
          <w:szCs w:val="24"/>
        </w:rPr>
        <w:t xml:space="preserve">аказчиком текста на русском языке.   </w:t>
      </w:r>
    </w:p>
    <w:p w:rsidR="00286F92" w:rsidRPr="00581BA0" w:rsidRDefault="00286F92" w:rsidP="00286F92">
      <w:pPr>
        <w:tabs>
          <w:tab w:val="num" w:pos="0"/>
        </w:tabs>
        <w:spacing w:line="240" w:lineRule="auto"/>
        <w:ind w:firstLine="0"/>
        <w:rPr>
          <w:sz w:val="24"/>
          <w:szCs w:val="24"/>
        </w:rPr>
      </w:pPr>
    </w:p>
    <w:p w:rsidR="00286F92" w:rsidRPr="001A2F02" w:rsidRDefault="00286F92" w:rsidP="00286F92">
      <w:pPr>
        <w:pStyle w:val="20"/>
        <w:numPr>
          <w:ilvl w:val="1"/>
          <w:numId w:val="23"/>
        </w:numPr>
        <w:spacing w:before="0"/>
        <w:ind w:left="0" w:firstLine="0"/>
        <w:jc w:val="both"/>
        <w:rPr>
          <w:rFonts w:ascii="Times New Roman" w:hAnsi="Times New Roman"/>
          <w:bCs w:val="0"/>
          <w:iCs/>
          <w:sz w:val="24"/>
          <w:szCs w:val="24"/>
        </w:rPr>
      </w:pPr>
      <w:bookmarkStart w:id="28" w:name="_Toc297559595"/>
      <w:r>
        <w:rPr>
          <w:rFonts w:ascii="Times New Roman" w:hAnsi="Times New Roman"/>
          <w:sz w:val="24"/>
          <w:szCs w:val="24"/>
        </w:rPr>
        <w:t>Коммерческая часть</w:t>
      </w:r>
      <w:bookmarkEnd w:id="28"/>
    </w:p>
    <w:p w:rsidR="00286F92" w:rsidRPr="00192708" w:rsidRDefault="00286F92" w:rsidP="00286F92">
      <w:pPr>
        <w:pStyle w:val="af2"/>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w:t>
      </w:r>
      <w:proofErr w:type="gramStart"/>
      <w:r>
        <w:rPr>
          <w:sz w:val="24"/>
          <w:szCs w:val="24"/>
        </w:rPr>
        <w:t>стоимости этапов выполнения работ/оказания услуг</w:t>
      </w:r>
      <w:proofErr w:type="gramEnd"/>
      <w:r>
        <w:rPr>
          <w:sz w:val="24"/>
          <w:szCs w:val="24"/>
        </w:rPr>
        <w:t xml:space="preserve"> по проекту, условий оплаты и иные сведения, относящиеся к коммерческим условиям реализации проекта.</w:t>
      </w:r>
    </w:p>
    <w:p w:rsidR="00286F92" w:rsidRPr="00BA08E8" w:rsidRDefault="00286F92" w:rsidP="00286F92">
      <w:pPr>
        <w:tabs>
          <w:tab w:val="num" w:pos="0"/>
        </w:tabs>
        <w:spacing w:line="240" w:lineRule="auto"/>
        <w:ind w:firstLine="0"/>
        <w:rPr>
          <w:sz w:val="24"/>
          <w:szCs w:val="24"/>
        </w:rPr>
      </w:pPr>
      <w:bookmarkStart w:id="29" w:name="_Toc189545073"/>
    </w:p>
    <w:p w:rsidR="00286F92" w:rsidRPr="00BA08E8" w:rsidRDefault="00286F92" w:rsidP="00286F92">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4E1D45">
        <w:rPr>
          <w:sz w:val="24"/>
          <w:szCs w:val="24"/>
        </w:rPr>
        <w:t>9</w:t>
      </w:r>
      <w:r w:rsidRPr="00BA08E8">
        <w:rPr>
          <w:sz w:val="24"/>
          <w:szCs w:val="24"/>
        </w:rPr>
        <w:t xml:space="preserve"> настоящей документации.</w:t>
      </w:r>
    </w:p>
    <w:p w:rsidR="00C75603" w:rsidRPr="007F6721" w:rsidRDefault="00C75603" w:rsidP="00C75603">
      <w:pPr>
        <w:pStyle w:val="31"/>
      </w:pPr>
      <w:bookmarkStart w:id="30" w:name="_Toc347910165"/>
      <w:bookmarkStart w:id="31" w:name="_Toc415743764"/>
      <w:bookmarkStart w:id="32" w:name="_Ref55300680"/>
      <w:bookmarkStart w:id="33" w:name="_Toc55305378"/>
      <w:bookmarkStart w:id="34" w:name="_Toc57314640"/>
      <w:bookmarkStart w:id="35" w:name="_Toc69728963"/>
      <w:bookmarkStart w:id="36" w:name="_Toc189545074"/>
      <w:bookmarkEnd w:id="29"/>
      <w:r w:rsidRPr="007F6721">
        <w:lastRenderedPageBreak/>
        <w:t>Требования к Участникам и документы, подлежащие предоставлению</w:t>
      </w:r>
      <w:bookmarkEnd w:id="30"/>
      <w:bookmarkEnd w:id="31"/>
    </w:p>
    <w:p w:rsidR="00C75603" w:rsidRDefault="00C75603" w:rsidP="00C75603">
      <w:pPr>
        <w:pStyle w:val="32"/>
        <w:spacing w:after="0"/>
      </w:pPr>
      <w:r>
        <w:t xml:space="preserve"> </w:t>
      </w:r>
      <w:bookmarkStart w:id="37" w:name="_Toc347910166"/>
      <w:bookmarkStart w:id="38" w:name="_Toc415743765"/>
      <w:r w:rsidRPr="007F6721">
        <w:t>Требования к Участникам</w:t>
      </w:r>
      <w:bookmarkEnd w:id="37"/>
      <w:bookmarkEnd w:id="38"/>
    </w:p>
    <w:p w:rsidR="00C75603" w:rsidRDefault="00C75603" w:rsidP="00C75603">
      <w:pPr>
        <w:tabs>
          <w:tab w:val="num" w:pos="0"/>
        </w:tabs>
        <w:spacing w:line="240" w:lineRule="auto"/>
        <w:ind w:firstLine="0"/>
        <w:rPr>
          <w:b/>
          <w:sz w:val="24"/>
          <w:szCs w:val="24"/>
        </w:rPr>
      </w:pPr>
      <w:r w:rsidRPr="007F6721">
        <w:rPr>
          <w:b/>
          <w:sz w:val="24"/>
          <w:szCs w:val="24"/>
        </w:rPr>
        <w:t>Подтверждение соответствия предъявляемым требованиям</w:t>
      </w:r>
    </w:p>
    <w:p w:rsidR="00EA4452" w:rsidRPr="007F37E5" w:rsidRDefault="00C75603" w:rsidP="007F37E5">
      <w:pPr>
        <w:pStyle w:val="af2"/>
        <w:numPr>
          <w:ilvl w:val="2"/>
          <w:numId w:val="14"/>
        </w:numPr>
        <w:spacing w:line="240" w:lineRule="auto"/>
        <w:rPr>
          <w:sz w:val="24"/>
          <w:szCs w:val="24"/>
        </w:rPr>
      </w:pPr>
      <w:r w:rsidRPr="007F37E5">
        <w:rPr>
          <w:sz w:val="24"/>
          <w:szCs w:val="24"/>
        </w:rPr>
        <w:t>Участвовать в данной процедуре запроса предложений может любое юридическое лицо, зарегистрированное на территории РФ и своевременно подавшее надлежащим образом оформленное коммерческое предложение</w:t>
      </w:r>
      <w:r w:rsidR="00EA4452" w:rsidRPr="007F37E5">
        <w:rPr>
          <w:sz w:val="24"/>
          <w:szCs w:val="24"/>
        </w:rPr>
        <w:t>.</w:t>
      </w:r>
    </w:p>
    <w:p w:rsidR="00C75603" w:rsidRPr="007F37E5" w:rsidRDefault="00C75603" w:rsidP="007F37E5">
      <w:pPr>
        <w:pStyle w:val="af2"/>
        <w:numPr>
          <w:ilvl w:val="2"/>
          <w:numId w:val="14"/>
        </w:numPr>
        <w:spacing w:line="240" w:lineRule="auto"/>
        <w:rPr>
          <w:sz w:val="24"/>
          <w:szCs w:val="24"/>
        </w:rPr>
      </w:pPr>
      <w:r w:rsidRPr="007F37E5">
        <w:rPr>
          <w:sz w:val="24"/>
          <w:szCs w:val="24"/>
        </w:rPr>
        <w:t xml:space="preserve"> Чтобы претендовать на победу в данной процедуре</w:t>
      </w:r>
      <w:r w:rsidR="00EA3294" w:rsidRPr="007F37E5">
        <w:rPr>
          <w:sz w:val="24"/>
          <w:szCs w:val="24"/>
        </w:rPr>
        <w:t xml:space="preserve"> </w:t>
      </w:r>
      <w:r w:rsidRPr="007F37E5">
        <w:rPr>
          <w:sz w:val="24"/>
          <w:szCs w:val="24"/>
        </w:rPr>
        <w:t>запроса предложений на право заключения Договора, Участник на момент подачи Предложения должен отвечать следующим требованиям:</w:t>
      </w:r>
    </w:p>
    <w:p w:rsidR="00C75603" w:rsidRDefault="00C75603" w:rsidP="00471201">
      <w:pPr>
        <w:pStyle w:val="aa"/>
        <w:numPr>
          <w:ilvl w:val="0"/>
          <w:numId w:val="27"/>
        </w:numPr>
        <w:tabs>
          <w:tab w:val="clear" w:pos="851"/>
          <w:tab w:val="clear" w:pos="1134"/>
          <w:tab w:val="clear" w:pos="1418"/>
        </w:tabs>
        <w:spacing w:line="240" w:lineRule="auto"/>
        <w:rPr>
          <w:sz w:val="24"/>
          <w:szCs w:val="24"/>
        </w:rPr>
      </w:pPr>
      <w:r w:rsidRPr="00B06303">
        <w:rPr>
          <w:sz w:val="24"/>
          <w:szCs w:val="24"/>
        </w:rPr>
        <w:t>быть зарегистрирова</w:t>
      </w:r>
      <w:r>
        <w:rPr>
          <w:sz w:val="24"/>
          <w:szCs w:val="24"/>
        </w:rPr>
        <w:t>н</w:t>
      </w:r>
      <w:r w:rsidRPr="00B06303">
        <w:rPr>
          <w:sz w:val="24"/>
          <w:szCs w:val="24"/>
        </w:rPr>
        <w:t>н</w:t>
      </w:r>
      <w:r>
        <w:rPr>
          <w:sz w:val="24"/>
          <w:szCs w:val="24"/>
        </w:rPr>
        <w:t>ым</w:t>
      </w:r>
      <w:r w:rsidRPr="00B06303">
        <w:rPr>
          <w:sz w:val="24"/>
          <w:szCs w:val="24"/>
        </w:rPr>
        <w:t xml:space="preserve"> в установленном порядке на территории РФ и иметь соответствующие лицензии</w:t>
      </w:r>
      <w:r>
        <w:rPr>
          <w:sz w:val="24"/>
          <w:szCs w:val="24"/>
        </w:rPr>
        <w:t xml:space="preserve"> и разрешения</w:t>
      </w:r>
      <w:r w:rsidRPr="00B06303">
        <w:rPr>
          <w:sz w:val="24"/>
          <w:szCs w:val="24"/>
        </w:rPr>
        <w:t xml:space="preserve"> на выполнение видов деятельности в рамках </w:t>
      </w:r>
      <w:r>
        <w:rPr>
          <w:sz w:val="24"/>
          <w:szCs w:val="24"/>
        </w:rPr>
        <w:t>предмета запроса предложений</w:t>
      </w:r>
      <w:r w:rsidRPr="00B06303">
        <w:rPr>
          <w:sz w:val="24"/>
          <w:szCs w:val="24"/>
        </w:rPr>
        <w:t>;</w:t>
      </w:r>
    </w:p>
    <w:p w:rsidR="00EA4452" w:rsidRPr="007F37E5" w:rsidRDefault="00B210BE" w:rsidP="00471201">
      <w:pPr>
        <w:pStyle w:val="aa"/>
        <w:numPr>
          <w:ilvl w:val="0"/>
          <w:numId w:val="27"/>
        </w:numPr>
        <w:spacing w:line="240" w:lineRule="auto"/>
      </w:pPr>
      <w:r>
        <w:rPr>
          <w:sz w:val="24"/>
          <w:szCs w:val="24"/>
        </w:rPr>
        <w:t xml:space="preserve">иметь опыт подготовки как минимум </w:t>
      </w:r>
      <w:r w:rsidR="00471201">
        <w:rPr>
          <w:sz w:val="24"/>
          <w:szCs w:val="24"/>
        </w:rPr>
        <w:t xml:space="preserve">трех </w:t>
      </w:r>
      <w:r w:rsidRPr="00B210BE">
        <w:rPr>
          <w:sz w:val="24"/>
          <w:szCs w:val="24"/>
        </w:rPr>
        <w:t>отчетов устойчивого развития за</w:t>
      </w:r>
      <w:r w:rsidR="00471201">
        <w:rPr>
          <w:sz w:val="24"/>
          <w:szCs w:val="24"/>
        </w:rPr>
        <w:t xml:space="preserve"> последние три года</w:t>
      </w:r>
      <w:r w:rsidR="00EA4452">
        <w:rPr>
          <w:sz w:val="24"/>
          <w:szCs w:val="24"/>
        </w:rPr>
        <w:t>:</w:t>
      </w:r>
    </w:p>
    <w:p w:rsidR="00EA4452" w:rsidRDefault="00EA4452" w:rsidP="007F37E5">
      <w:pPr>
        <w:pStyle w:val="aa"/>
        <w:tabs>
          <w:tab w:val="clear" w:pos="2978"/>
        </w:tabs>
        <w:spacing w:line="240" w:lineRule="auto"/>
        <w:ind w:left="720" w:firstLine="0"/>
        <w:rPr>
          <w:sz w:val="24"/>
          <w:szCs w:val="24"/>
        </w:rPr>
      </w:pPr>
      <w:r>
        <w:rPr>
          <w:sz w:val="24"/>
          <w:szCs w:val="24"/>
        </w:rPr>
        <w:t>по Лоту №1 и Лоту №2 у</w:t>
      </w:r>
      <w:r w:rsidR="00B210BE" w:rsidRPr="00B210BE">
        <w:rPr>
          <w:sz w:val="24"/>
          <w:szCs w:val="24"/>
        </w:rPr>
        <w:t xml:space="preserve">частие компании в создании отчетов подтверждается </w:t>
      </w:r>
      <w:r w:rsidR="00C94E60">
        <w:rPr>
          <w:sz w:val="24"/>
          <w:szCs w:val="24"/>
        </w:rPr>
        <w:t xml:space="preserve">примерами реализованных  </w:t>
      </w:r>
      <w:r w:rsidR="00471201">
        <w:rPr>
          <w:sz w:val="24"/>
          <w:szCs w:val="24"/>
        </w:rPr>
        <w:t>готовых отчетов</w:t>
      </w:r>
      <w:r w:rsidR="00C41FE4">
        <w:rPr>
          <w:sz w:val="24"/>
          <w:szCs w:val="24"/>
        </w:rPr>
        <w:t xml:space="preserve"> об устойчивом развитии или социальных отчетов</w:t>
      </w:r>
      <w:r>
        <w:rPr>
          <w:sz w:val="24"/>
          <w:szCs w:val="24"/>
        </w:rPr>
        <w:t>;</w:t>
      </w:r>
    </w:p>
    <w:p w:rsidR="00B210BE" w:rsidRPr="00B210BE" w:rsidRDefault="00EA4452" w:rsidP="007F37E5">
      <w:pPr>
        <w:pStyle w:val="aa"/>
        <w:tabs>
          <w:tab w:val="clear" w:pos="2978"/>
        </w:tabs>
        <w:spacing w:line="240" w:lineRule="auto"/>
        <w:ind w:left="720" w:firstLine="0"/>
      </w:pPr>
      <w:r>
        <w:rPr>
          <w:sz w:val="24"/>
          <w:szCs w:val="24"/>
        </w:rPr>
        <w:t xml:space="preserve">по Лоту №2 </w:t>
      </w:r>
      <w:r w:rsidR="00B210BE" w:rsidRPr="00B210BE">
        <w:rPr>
          <w:sz w:val="24"/>
          <w:szCs w:val="24"/>
        </w:rPr>
        <w:t xml:space="preserve">возможно </w:t>
      </w:r>
      <w:r w:rsidR="00471201">
        <w:rPr>
          <w:sz w:val="24"/>
          <w:szCs w:val="24"/>
        </w:rPr>
        <w:t xml:space="preserve">также </w:t>
      </w:r>
      <w:r w:rsidR="00B210BE" w:rsidRPr="00B210BE">
        <w:rPr>
          <w:sz w:val="24"/>
          <w:szCs w:val="24"/>
        </w:rPr>
        <w:t>предоста</w:t>
      </w:r>
      <w:r w:rsidR="00FD6A62">
        <w:rPr>
          <w:sz w:val="24"/>
          <w:szCs w:val="24"/>
        </w:rPr>
        <w:t xml:space="preserve">вление </w:t>
      </w:r>
      <w:r w:rsidR="00AF40FB">
        <w:rPr>
          <w:sz w:val="24"/>
          <w:szCs w:val="24"/>
        </w:rPr>
        <w:t xml:space="preserve">оформленных </w:t>
      </w:r>
      <w:r w:rsidR="00FD6A62">
        <w:rPr>
          <w:sz w:val="24"/>
          <w:szCs w:val="24"/>
        </w:rPr>
        <w:t>годовых отчетов</w:t>
      </w:r>
      <w:r w:rsidR="00AF40FB">
        <w:rPr>
          <w:sz w:val="24"/>
          <w:szCs w:val="24"/>
        </w:rPr>
        <w:t xml:space="preserve">, но </w:t>
      </w:r>
      <w:r w:rsidR="00FD6A62">
        <w:rPr>
          <w:sz w:val="24"/>
          <w:szCs w:val="24"/>
        </w:rPr>
        <w:t xml:space="preserve"> с главой</w:t>
      </w:r>
      <w:r w:rsidR="00B210BE" w:rsidRPr="00B210BE">
        <w:rPr>
          <w:sz w:val="24"/>
          <w:szCs w:val="24"/>
        </w:rPr>
        <w:t xml:space="preserve"> по </w:t>
      </w:r>
      <w:r w:rsidR="00FD6A62">
        <w:rPr>
          <w:sz w:val="24"/>
          <w:szCs w:val="24"/>
        </w:rPr>
        <w:t>корпоративной социальной ответственности или устойчивому развитию</w:t>
      </w:r>
      <w:r w:rsidR="00B210BE" w:rsidRPr="00B210BE">
        <w:t>;</w:t>
      </w:r>
    </w:p>
    <w:p w:rsidR="00C75603" w:rsidRDefault="00B210BE" w:rsidP="00471201">
      <w:pPr>
        <w:pStyle w:val="aa"/>
        <w:numPr>
          <w:ilvl w:val="0"/>
          <w:numId w:val="27"/>
        </w:numPr>
        <w:tabs>
          <w:tab w:val="clear" w:pos="851"/>
          <w:tab w:val="clear" w:pos="1134"/>
          <w:tab w:val="clear" w:pos="1418"/>
        </w:tabs>
        <w:spacing w:line="240" w:lineRule="auto"/>
        <w:rPr>
          <w:sz w:val="24"/>
          <w:szCs w:val="24"/>
        </w:rPr>
      </w:pPr>
      <w:r>
        <w:rPr>
          <w:sz w:val="24"/>
          <w:szCs w:val="24"/>
        </w:rPr>
        <w:t xml:space="preserve">иметь </w:t>
      </w:r>
      <w:r w:rsidRPr="00B210BE">
        <w:rPr>
          <w:sz w:val="24"/>
          <w:szCs w:val="24"/>
        </w:rPr>
        <w:t>не менее 3-х положительных отзывов от клиентов – компаний</w:t>
      </w:r>
      <w:r w:rsidR="00471201">
        <w:rPr>
          <w:sz w:val="24"/>
          <w:szCs w:val="24"/>
        </w:rPr>
        <w:t xml:space="preserve">, сопоставимых с АФК «Система» </w:t>
      </w:r>
      <w:r>
        <w:rPr>
          <w:sz w:val="24"/>
          <w:szCs w:val="24"/>
        </w:rPr>
        <w:t>или компаний, входящих в АФК «Система»</w:t>
      </w:r>
      <w:r w:rsidRPr="00B210BE">
        <w:rPr>
          <w:sz w:val="24"/>
          <w:szCs w:val="24"/>
        </w:rPr>
        <w:t xml:space="preserve"> (подтверждается рекомендательными письмами, отзывами клиентов)</w:t>
      </w:r>
      <w:r w:rsidR="00C75603">
        <w:rPr>
          <w:sz w:val="24"/>
          <w:szCs w:val="24"/>
        </w:rPr>
        <w:t xml:space="preserve">; </w:t>
      </w:r>
    </w:p>
    <w:p w:rsidR="00B210BE" w:rsidRDefault="00C75603" w:rsidP="00471201">
      <w:pPr>
        <w:pStyle w:val="aa"/>
        <w:numPr>
          <w:ilvl w:val="0"/>
          <w:numId w:val="27"/>
        </w:numPr>
        <w:tabs>
          <w:tab w:val="clear" w:pos="851"/>
          <w:tab w:val="clear" w:pos="1134"/>
          <w:tab w:val="clear" w:pos="1418"/>
        </w:tabs>
        <w:spacing w:line="240" w:lineRule="auto"/>
        <w:rPr>
          <w:sz w:val="24"/>
          <w:szCs w:val="24"/>
        </w:rPr>
      </w:pPr>
      <w:r w:rsidRPr="00B210BE">
        <w:rPr>
          <w:sz w:val="24"/>
          <w:szCs w:val="24"/>
        </w:rPr>
        <w:t>организация не должна находиться под процедурой банкротства, в процессе ликвидации или реорганизации, на ее имущест</w:t>
      </w:r>
      <w:r w:rsidR="00FD6A62">
        <w:rPr>
          <w:sz w:val="24"/>
          <w:szCs w:val="24"/>
        </w:rPr>
        <w:t>во не должен быть наложен арест</w:t>
      </w:r>
      <w:r w:rsidRPr="00B210BE">
        <w:rPr>
          <w:sz w:val="24"/>
          <w:szCs w:val="24"/>
        </w:rPr>
        <w:t>.</w:t>
      </w:r>
    </w:p>
    <w:p w:rsidR="00C75603" w:rsidRDefault="00C75603" w:rsidP="00B210BE">
      <w:pPr>
        <w:pStyle w:val="aa"/>
        <w:tabs>
          <w:tab w:val="clear" w:pos="851"/>
          <w:tab w:val="clear" w:pos="1134"/>
          <w:tab w:val="clear" w:pos="1418"/>
          <w:tab w:val="clear" w:pos="2978"/>
        </w:tabs>
        <w:spacing w:line="240" w:lineRule="auto"/>
        <w:ind w:left="0" w:firstLine="0"/>
        <w:rPr>
          <w:sz w:val="24"/>
          <w:szCs w:val="24"/>
        </w:rPr>
      </w:pPr>
      <w:r w:rsidRPr="00B210BE">
        <w:rPr>
          <w:sz w:val="24"/>
          <w:szCs w:val="24"/>
        </w:rPr>
        <w:t>Данные требования одинаково применимы к участникам Лота 1 и Лота 2.</w:t>
      </w:r>
    </w:p>
    <w:p w:rsidR="00B210BE" w:rsidRDefault="00B210BE" w:rsidP="00B210BE">
      <w:pPr>
        <w:pStyle w:val="aa"/>
        <w:tabs>
          <w:tab w:val="clear" w:pos="851"/>
          <w:tab w:val="clear" w:pos="1134"/>
          <w:tab w:val="clear" w:pos="1418"/>
          <w:tab w:val="clear" w:pos="2978"/>
        </w:tabs>
        <w:spacing w:line="240" w:lineRule="auto"/>
        <w:ind w:left="0" w:firstLine="0"/>
        <w:rPr>
          <w:sz w:val="24"/>
          <w:szCs w:val="24"/>
        </w:rPr>
      </w:pPr>
      <w:r>
        <w:rPr>
          <w:sz w:val="24"/>
          <w:szCs w:val="24"/>
        </w:rPr>
        <w:t xml:space="preserve">3.1.2. </w:t>
      </w:r>
      <w:r w:rsidRPr="00B210BE">
        <w:rPr>
          <w:b/>
          <w:sz w:val="24"/>
          <w:szCs w:val="24"/>
        </w:rPr>
        <w:t>Участник Лота №1</w:t>
      </w:r>
      <w:r>
        <w:rPr>
          <w:sz w:val="24"/>
          <w:szCs w:val="24"/>
        </w:rPr>
        <w:t xml:space="preserve"> также должен отвечать следующим требованиям:</w:t>
      </w:r>
    </w:p>
    <w:p w:rsidR="00B210BE" w:rsidRPr="00471201" w:rsidRDefault="00B210BE" w:rsidP="00471201">
      <w:pPr>
        <w:pStyle w:val="af2"/>
        <w:numPr>
          <w:ilvl w:val="0"/>
          <w:numId w:val="28"/>
        </w:numPr>
        <w:rPr>
          <w:sz w:val="24"/>
          <w:szCs w:val="24"/>
        </w:rPr>
      </w:pPr>
      <w:r w:rsidRPr="00471201">
        <w:rPr>
          <w:sz w:val="24"/>
          <w:szCs w:val="24"/>
        </w:rPr>
        <w:t xml:space="preserve">иметь как минимум </w:t>
      </w:r>
      <w:r w:rsidR="00471201">
        <w:rPr>
          <w:sz w:val="24"/>
          <w:szCs w:val="24"/>
        </w:rPr>
        <w:t>трех</w:t>
      </w:r>
      <w:r w:rsidRPr="00471201">
        <w:rPr>
          <w:sz w:val="24"/>
          <w:szCs w:val="24"/>
        </w:rPr>
        <w:t>летний  опыт подготовки  отчетов на русском и английском языках по стандарт</w:t>
      </w:r>
      <w:r w:rsidR="00471201">
        <w:rPr>
          <w:sz w:val="24"/>
          <w:szCs w:val="24"/>
        </w:rPr>
        <w:t xml:space="preserve">ам </w:t>
      </w:r>
      <w:r w:rsidRPr="00471201">
        <w:rPr>
          <w:sz w:val="24"/>
          <w:szCs w:val="24"/>
        </w:rPr>
        <w:t>GRI 3\3.1</w:t>
      </w:r>
      <w:r w:rsidR="00471201">
        <w:rPr>
          <w:sz w:val="24"/>
          <w:szCs w:val="24"/>
        </w:rPr>
        <w:t xml:space="preserve"> и </w:t>
      </w:r>
      <w:r w:rsidR="00471201">
        <w:rPr>
          <w:sz w:val="24"/>
          <w:szCs w:val="24"/>
          <w:lang w:val="en-US"/>
        </w:rPr>
        <w:t>GRI</w:t>
      </w:r>
      <w:r w:rsidR="00471201" w:rsidRPr="00471201">
        <w:rPr>
          <w:sz w:val="24"/>
          <w:szCs w:val="24"/>
        </w:rPr>
        <w:t xml:space="preserve"> 4</w:t>
      </w:r>
      <w:r w:rsidRPr="00471201">
        <w:rPr>
          <w:sz w:val="24"/>
          <w:szCs w:val="24"/>
        </w:rPr>
        <w:t xml:space="preserve">. </w:t>
      </w:r>
    </w:p>
    <w:p w:rsidR="00B210BE" w:rsidRPr="00471201" w:rsidRDefault="00B210BE" w:rsidP="00471201">
      <w:pPr>
        <w:pStyle w:val="af2"/>
        <w:numPr>
          <w:ilvl w:val="0"/>
          <w:numId w:val="28"/>
        </w:numPr>
        <w:rPr>
          <w:rFonts w:eastAsiaTheme="minorEastAsia"/>
        </w:rPr>
      </w:pPr>
      <w:r w:rsidRPr="00471201">
        <w:rPr>
          <w:sz w:val="24"/>
          <w:szCs w:val="24"/>
        </w:rPr>
        <w:t>иметь квалифицированную команду</w:t>
      </w:r>
      <w:r w:rsidR="00835B98" w:rsidRPr="00471201">
        <w:rPr>
          <w:sz w:val="24"/>
          <w:szCs w:val="24"/>
        </w:rPr>
        <w:t xml:space="preserve"> аналитиков (не менее 3</w:t>
      </w:r>
      <w:r w:rsidRPr="00471201">
        <w:rPr>
          <w:sz w:val="24"/>
          <w:szCs w:val="24"/>
        </w:rPr>
        <w:t xml:space="preserve">-х человек) </w:t>
      </w:r>
      <w:r w:rsidR="00835B98" w:rsidRPr="00471201">
        <w:rPr>
          <w:sz w:val="24"/>
          <w:szCs w:val="24"/>
        </w:rPr>
        <w:t xml:space="preserve">в РФ, </w:t>
      </w:r>
      <w:r w:rsidRPr="00471201">
        <w:rPr>
          <w:sz w:val="24"/>
          <w:szCs w:val="24"/>
        </w:rPr>
        <w:t xml:space="preserve">имеющих опыт подготовки корпоративной отчетности для </w:t>
      </w:r>
      <w:r w:rsidR="00835B98" w:rsidRPr="00471201">
        <w:rPr>
          <w:sz w:val="24"/>
          <w:szCs w:val="24"/>
        </w:rPr>
        <w:t xml:space="preserve">крупных </w:t>
      </w:r>
      <w:r w:rsidRPr="00471201">
        <w:rPr>
          <w:sz w:val="24"/>
          <w:szCs w:val="24"/>
        </w:rPr>
        <w:t>компаний на</w:t>
      </w:r>
      <w:r w:rsidR="00471201" w:rsidRPr="00471201">
        <w:rPr>
          <w:sz w:val="24"/>
          <w:szCs w:val="24"/>
        </w:rPr>
        <w:t xml:space="preserve"> </w:t>
      </w:r>
      <w:r w:rsidR="00471201">
        <w:rPr>
          <w:sz w:val="24"/>
          <w:szCs w:val="24"/>
        </w:rPr>
        <w:t>русском и английском языках</w:t>
      </w:r>
      <w:r w:rsidRPr="00471201">
        <w:rPr>
          <w:rFonts w:eastAsiaTheme="minorEastAsia"/>
        </w:rPr>
        <w:t>.</w:t>
      </w:r>
    </w:p>
    <w:p w:rsidR="00B210BE" w:rsidRDefault="00B210BE" w:rsidP="00B210BE">
      <w:pPr>
        <w:ind w:firstLine="0"/>
        <w:rPr>
          <w:sz w:val="24"/>
          <w:szCs w:val="24"/>
        </w:rPr>
      </w:pPr>
      <w:r w:rsidRPr="00471201">
        <w:rPr>
          <w:sz w:val="24"/>
          <w:szCs w:val="24"/>
        </w:rPr>
        <w:t>3.1.3.</w:t>
      </w:r>
      <w:r w:rsidRPr="00471201">
        <w:rPr>
          <w:b/>
          <w:sz w:val="24"/>
          <w:szCs w:val="24"/>
        </w:rPr>
        <w:t xml:space="preserve"> Участник Лота №2</w:t>
      </w:r>
      <w:r w:rsidRPr="00471201">
        <w:rPr>
          <w:sz w:val="24"/>
          <w:szCs w:val="24"/>
        </w:rPr>
        <w:t xml:space="preserve">  также должен иметь в штате компании дизайнера,</w:t>
      </w:r>
      <w:r w:rsidR="00C94E60" w:rsidRPr="00471201">
        <w:rPr>
          <w:sz w:val="24"/>
          <w:szCs w:val="24"/>
        </w:rPr>
        <w:t xml:space="preserve"> специализирующегося на создании годовых/ соц</w:t>
      </w:r>
      <w:r w:rsidR="00E954A4" w:rsidRPr="00471201">
        <w:rPr>
          <w:sz w:val="24"/>
          <w:szCs w:val="24"/>
        </w:rPr>
        <w:t>иальных</w:t>
      </w:r>
      <w:r w:rsidR="00C94E60" w:rsidRPr="00471201">
        <w:rPr>
          <w:sz w:val="24"/>
          <w:szCs w:val="24"/>
        </w:rPr>
        <w:t xml:space="preserve"> отчетов</w:t>
      </w:r>
      <w:r w:rsidR="00FD6A62" w:rsidRPr="00471201">
        <w:rPr>
          <w:sz w:val="24"/>
          <w:szCs w:val="24"/>
        </w:rPr>
        <w:t>.</w:t>
      </w:r>
    </w:p>
    <w:p w:rsidR="00B210BE" w:rsidRPr="00B210BE" w:rsidRDefault="00B210BE" w:rsidP="00B210BE">
      <w:pPr>
        <w:pStyle w:val="aa"/>
        <w:tabs>
          <w:tab w:val="clear" w:pos="851"/>
          <w:tab w:val="clear" w:pos="1134"/>
          <w:tab w:val="clear" w:pos="1418"/>
          <w:tab w:val="clear" w:pos="2978"/>
        </w:tabs>
        <w:spacing w:line="240" w:lineRule="auto"/>
        <w:ind w:left="0" w:firstLine="0"/>
        <w:rPr>
          <w:sz w:val="24"/>
          <w:szCs w:val="24"/>
        </w:rPr>
      </w:pPr>
    </w:p>
    <w:p w:rsidR="00C75603" w:rsidRDefault="00C75603" w:rsidP="00C75603">
      <w:pPr>
        <w:pStyle w:val="32"/>
        <w:spacing w:after="0"/>
      </w:pPr>
      <w:bookmarkStart w:id="39" w:name="_Toc347910167"/>
      <w:bookmarkStart w:id="40" w:name="_Toc415743766"/>
      <w:r w:rsidRPr="007F6721">
        <w:t>Требования к документам</w:t>
      </w:r>
      <w:bookmarkEnd w:id="39"/>
      <w:bookmarkEnd w:id="40"/>
    </w:p>
    <w:p w:rsidR="00C75603" w:rsidRDefault="00C75603" w:rsidP="00C75603">
      <w:pPr>
        <w:tabs>
          <w:tab w:val="num" w:pos="0"/>
        </w:tabs>
        <w:spacing w:line="240" w:lineRule="auto"/>
        <w:ind w:firstLine="0"/>
        <w:rPr>
          <w:b/>
          <w:sz w:val="24"/>
          <w:szCs w:val="24"/>
        </w:rPr>
      </w:pPr>
      <w:r w:rsidRPr="007F6721">
        <w:rPr>
          <w:b/>
          <w:sz w:val="24"/>
          <w:szCs w:val="24"/>
        </w:rPr>
        <w:t>Подтверждение соответствия Участника установленным требованиям</w:t>
      </w:r>
    </w:p>
    <w:p w:rsidR="00C75603" w:rsidRDefault="00C75603" w:rsidP="00C75603">
      <w:pPr>
        <w:tabs>
          <w:tab w:val="num" w:pos="0"/>
        </w:tabs>
        <w:spacing w:line="240" w:lineRule="auto"/>
        <w:ind w:firstLine="0"/>
        <w:rPr>
          <w:sz w:val="24"/>
          <w:szCs w:val="24"/>
        </w:rPr>
      </w:pPr>
      <w:r w:rsidRPr="007F6721">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нотариально заверенные копии учредительных документов</w:t>
      </w:r>
      <w:r w:rsidR="00953DB6">
        <w:rPr>
          <w:rStyle w:val="aff"/>
          <w:sz w:val="24"/>
          <w:szCs w:val="24"/>
        </w:rPr>
        <w:footnoteReference w:id="1"/>
      </w:r>
      <w:r w:rsidRPr="007F6721">
        <w:rPr>
          <w:sz w:val="24"/>
          <w:szCs w:val="24"/>
        </w:rPr>
        <w:t>;</w:t>
      </w:r>
    </w:p>
    <w:p w:rsidR="00C75603" w:rsidRPr="00770BED" w:rsidRDefault="00C75603" w:rsidP="00C75603">
      <w:pPr>
        <w:pStyle w:val="aa"/>
        <w:numPr>
          <w:ilvl w:val="0"/>
          <w:numId w:val="11"/>
        </w:numPr>
        <w:tabs>
          <w:tab w:val="clear" w:pos="851"/>
          <w:tab w:val="clear" w:pos="1134"/>
          <w:tab w:val="clear" w:pos="1418"/>
        </w:tabs>
        <w:spacing w:line="240" w:lineRule="auto"/>
        <w:rPr>
          <w:sz w:val="24"/>
          <w:szCs w:val="24"/>
        </w:rPr>
      </w:pPr>
      <w:r w:rsidRPr="00770BED">
        <w:rPr>
          <w:sz w:val="24"/>
          <w:szCs w:val="24"/>
        </w:rPr>
        <w:t>оригинал или нотариально заверенная выписка из ЕГРЮЛ, выданн</w:t>
      </w:r>
      <w:r>
        <w:rPr>
          <w:sz w:val="24"/>
          <w:szCs w:val="24"/>
        </w:rPr>
        <w:t>ая</w:t>
      </w:r>
      <w:r w:rsidRPr="00770BED">
        <w:rPr>
          <w:sz w:val="24"/>
          <w:szCs w:val="24"/>
        </w:rPr>
        <w:t xml:space="preserve"> не ранее 3 месяцев </w:t>
      </w:r>
      <w:r>
        <w:rPr>
          <w:sz w:val="24"/>
          <w:szCs w:val="24"/>
        </w:rPr>
        <w:t>до</w:t>
      </w:r>
      <w:r w:rsidRPr="00770BED">
        <w:rPr>
          <w:sz w:val="24"/>
          <w:szCs w:val="24"/>
        </w:rPr>
        <w:t xml:space="preserve"> даты окончания подачи предложений;</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копию свидетельства о постановке на учет в налоговом органе, заверенную подписью уполномоченного лица и печатью организации</w:t>
      </w:r>
      <w:r w:rsidR="00953DB6">
        <w:rPr>
          <w:rStyle w:val="aff"/>
          <w:sz w:val="24"/>
          <w:szCs w:val="24"/>
        </w:rPr>
        <w:footnoteReference w:id="2"/>
      </w:r>
      <w:r w:rsidRPr="007F6721">
        <w:rPr>
          <w:sz w:val="24"/>
          <w:szCs w:val="24"/>
        </w:rPr>
        <w:t>;</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w:t>
      </w:r>
      <w:r w:rsidRPr="007F6721">
        <w:rPr>
          <w:sz w:val="24"/>
          <w:szCs w:val="24"/>
        </w:rPr>
        <w:lastRenderedPageBreak/>
        <w:t>оригинал или нотариально заверенная копия доверенности и вышеуказанные документы на лицо, выдавшее доверенность;</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копии действующих лицензий</w:t>
      </w:r>
      <w:r>
        <w:rPr>
          <w:sz w:val="24"/>
          <w:szCs w:val="24"/>
        </w:rPr>
        <w:t xml:space="preserve"> и разрешений</w:t>
      </w:r>
      <w:r w:rsidRPr="007F6721">
        <w:rPr>
          <w:sz w:val="24"/>
          <w:szCs w:val="24"/>
        </w:rPr>
        <w:t xml:space="preserve"> на виды деятельности, связанные с выполнением </w:t>
      </w:r>
      <w:r>
        <w:rPr>
          <w:sz w:val="24"/>
          <w:szCs w:val="24"/>
        </w:rPr>
        <w:t>предмета запроса предложений</w:t>
      </w:r>
      <w:r w:rsidRPr="007F6721">
        <w:rPr>
          <w:sz w:val="24"/>
          <w:szCs w:val="24"/>
        </w:rPr>
        <w:t>, с приложениями, заверенные подписью руководителя и печатью организации;</w:t>
      </w:r>
    </w:p>
    <w:p w:rsidR="00C75603" w:rsidRDefault="00B122B0" w:rsidP="00C75603">
      <w:pPr>
        <w:pStyle w:val="aa"/>
        <w:numPr>
          <w:ilvl w:val="0"/>
          <w:numId w:val="11"/>
        </w:numPr>
        <w:tabs>
          <w:tab w:val="clear" w:pos="851"/>
          <w:tab w:val="clear" w:pos="1134"/>
          <w:tab w:val="clear" w:pos="1418"/>
        </w:tabs>
        <w:spacing w:line="240" w:lineRule="auto"/>
        <w:rPr>
          <w:sz w:val="24"/>
          <w:szCs w:val="24"/>
        </w:rPr>
      </w:pPr>
      <w:r>
        <w:rPr>
          <w:sz w:val="24"/>
          <w:szCs w:val="24"/>
        </w:rPr>
        <w:t>презентация/</w:t>
      </w:r>
      <w:r w:rsidR="00C75603">
        <w:rPr>
          <w:sz w:val="24"/>
          <w:szCs w:val="24"/>
        </w:rPr>
        <w:t>пояснительная за</w:t>
      </w:r>
      <w:r>
        <w:rPr>
          <w:sz w:val="24"/>
          <w:szCs w:val="24"/>
        </w:rPr>
        <w:t>писка с информацией о компан</w:t>
      </w:r>
      <w:proofErr w:type="gramStart"/>
      <w:r>
        <w:rPr>
          <w:sz w:val="24"/>
          <w:szCs w:val="24"/>
        </w:rPr>
        <w:t>ии и ее</w:t>
      </w:r>
      <w:proofErr w:type="gramEnd"/>
      <w:r>
        <w:rPr>
          <w:sz w:val="24"/>
          <w:szCs w:val="24"/>
        </w:rPr>
        <w:t xml:space="preserve"> опыте в области </w:t>
      </w:r>
      <w:r w:rsidR="00471201">
        <w:rPr>
          <w:sz w:val="24"/>
          <w:szCs w:val="24"/>
        </w:rPr>
        <w:t xml:space="preserve">подготовки </w:t>
      </w:r>
      <w:r>
        <w:rPr>
          <w:sz w:val="24"/>
          <w:szCs w:val="24"/>
        </w:rPr>
        <w:t>отчетов устойчивого развития</w:t>
      </w:r>
      <w:r w:rsidR="00C75603">
        <w:rPr>
          <w:sz w:val="24"/>
          <w:szCs w:val="24"/>
        </w:rPr>
        <w:t>: бумажная версия и версия на электронном носителе;</w:t>
      </w:r>
    </w:p>
    <w:p w:rsidR="00C75603" w:rsidRPr="00770BED" w:rsidRDefault="00C75603" w:rsidP="00C75603">
      <w:pPr>
        <w:pStyle w:val="aa"/>
        <w:numPr>
          <w:ilvl w:val="0"/>
          <w:numId w:val="11"/>
        </w:numPr>
        <w:tabs>
          <w:tab w:val="clear" w:pos="851"/>
          <w:tab w:val="clear" w:pos="1134"/>
          <w:tab w:val="clear" w:pos="1418"/>
        </w:tabs>
        <w:spacing w:line="240" w:lineRule="auto"/>
        <w:rPr>
          <w:sz w:val="24"/>
          <w:szCs w:val="24"/>
        </w:rPr>
      </w:pPr>
      <w:r w:rsidRPr="00770BED">
        <w:rPr>
          <w:sz w:val="24"/>
          <w:szCs w:val="24"/>
        </w:rPr>
        <w:t>письмо</w:t>
      </w:r>
      <w:r>
        <w:rPr>
          <w:sz w:val="24"/>
          <w:szCs w:val="24"/>
        </w:rPr>
        <w:t xml:space="preserve"> с</w:t>
      </w:r>
      <w:r w:rsidR="00EA3294">
        <w:rPr>
          <w:sz w:val="24"/>
          <w:szCs w:val="24"/>
        </w:rPr>
        <w:t xml:space="preserve"> </w:t>
      </w:r>
      <w:r>
        <w:rPr>
          <w:sz w:val="24"/>
          <w:szCs w:val="24"/>
        </w:rPr>
        <w:t>предложениями по условиям</w:t>
      </w:r>
      <w:r w:rsidR="00EA3294">
        <w:rPr>
          <w:sz w:val="24"/>
          <w:szCs w:val="24"/>
        </w:rPr>
        <w:t xml:space="preserve"> </w:t>
      </w:r>
      <w:r w:rsidRPr="00770BED">
        <w:rPr>
          <w:sz w:val="24"/>
          <w:szCs w:val="24"/>
        </w:rPr>
        <w:t>оплаты;</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FB675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75603" w:rsidRDefault="00B122B0" w:rsidP="00C75603">
      <w:pPr>
        <w:pStyle w:val="aa"/>
        <w:numPr>
          <w:ilvl w:val="0"/>
          <w:numId w:val="12"/>
        </w:numPr>
        <w:spacing w:line="240" w:lineRule="auto"/>
        <w:rPr>
          <w:sz w:val="24"/>
          <w:szCs w:val="24"/>
        </w:rPr>
      </w:pPr>
      <w:r>
        <w:rPr>
          <w:sz w:val="24"/>
          <w:szCs w:val="24"/>
        </w:rPr>
        <w:t>рекомендательные письма, отзывы клиентов</w:t>
      </w:r>
      <w:r w:rsidR="00C75603" w:rsidRPr="00FB675B">
        <w:rPr>
          <w:sz w:val="24"/>
          <w:szCs w:val="24"/>
        </w:rPr>
        <w:t>;</w:t>
      </w:r>
    </w:p>
    <w:p w:rsidR="00C75603" w:rsidRDefault="00B122B0" w:rsidP="00C75603">
      <w:pPr>
        <w:pStyle w:val="aa"/>
        <w:numPr>
          <w:ilvl w:val="0"/>
          <w:numId w:val="12"/>
        </w:numPr>
        <w:spacing w:line="240" w:lineRule="auto"/>
        <w:rPr>
          <w:sz w:val="24"/>
          <w:szCs w:val="24"/>
        </w:rPr>
      </w:pPr>
      <w:r>
        <w:rPr>
          <w:sz w:val="24"/>
          <w:szCs w:val="24"/>
        </w:rPr>
        <w:t>отчеты, подготовленные компанией (в бумажном или электронном виде)</w:t>
      </w:r>
      <w:r w:rsidR="00C75603" w:rsidRPr="00FB675B">
        <w:rPr>
          <w:sz w:val="24"/>
          <w:szCs w:val="24"/>
        </w:rPr>
        <w:t xml:space="preserve">; </w:t>
      </w:r>
    </w:p>
    <w:p w:rsidR="00C75603" w:rsidRDefault="00C75603" w:rsidP="00C75603">
      <w:pPr>
        <w:pStyle w:val="aa"/>
        <w:numPr>
          <w:ilvl w:val="0"/>
          <w:numId w:val="12"/>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C75603" w:rsidRDefault="00C75603" w:rsidP="00C75603">
      <w:pPr>
        <w:pStyle w:val="aa"/>
        <w:numPr>
          <w:ilvl w:val="0"/>
          <w:numId w:val="12"/>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sidR="00471201">
        <w:rPr>
          <w:sz w:val="24"/>
          <w:szCs w:val="24"/>
        </w:rPr>
        <w:t>курентных преимуществ Участника;</w:t>
      </w:r>
    </w:p>
    <w:p w:rsidR="00471201" w:rsidRPr="00AD5086" w:rsidRDefault="00471201" w:rsidP="00471201">
      <w:pPr>
        <w:pStyle w:val="af2"/>
        <w:numPr>
          <w:ilvl w:val="0"/>
          <w:numId w:val="12"/>
        </w:numPr>
        <w:spacing w:line="240" w:lineRule="auto"/>
        <w:ind w:right="-1"/>
        <w:contextualSpacing w:val="0"/>
        <w:rPr>
          <w:sz w:val="24"/>
          <w:szCs w:val="24"/>
        </w:rPr>
      </w:pPr>
      <w:r w:rsidRPr="00AD5086">
        <w:rPr>
          <w:sz w:val="24"/>
          <w:szCs w:val="24"/>
        </w:rPr>
        <w:t xml:space="preserve">справку о составе проектной команды, предлагаемой Участником для реализации проекта с указанием квалификации, ролей,  функциональных обязанностей в рамках проектной группы, сведений о прохождении участниками проектной команды </w:t>
      </w:r>
      <w:proofErr w:type="gramStart"/>
      <w:r w:rsidRPr="00AD5086">
        <w:rPr>
          <w:sz w:val="24"/>
          <w:szCs w:val="24"/>
        </w:rPr>
        <w:t>обучения по</w:t>
      </w:r>
      <w:proofErr w:type="gramEnd"/>
      <w:r w:rsidRPr="00AD5086">
        <w:rPr>
          <w:sz w:val="24"/>
          <w:szCs w:val="24"/>
        </w:rPr>
        <w:t xml:space="preserve"> сертифицированным курсам </w:t>
      </w:r>
      <w:r>
        <w:rPr>
          <w:sz w:val="24"/>
          <w:szCs w:val="24"/>
          <w:lang w:val="en-US"/>
        </w:rPr>
        <w:t>GRI</w:t>
      </w:r>
      <w:r w:rsidRPr="00471201">
        <w:rPr>
          <w:sz w:val="24"/>
          <w:szCs w:val="24"/>
        </w:rPr>
        <w:t xml:space="preserve"> </w:t>
      </w:r>
      <w:r w:rsidRPr="00AD5086">
        <w:rPr>
          <w:sz w:val="24"/>
          <w:szCs w:val="24"/>
        </w:rPr>
        <w:t>(копии свидетельств должны быть приложены) по прилагаемой форме:</w:t>
      </w:r>
    </w:p>
    <w:p w:rsidR="00471201" w:rsidRPr="008A4CE1" w:rsidRDefault="00471201" w:rsidP="00471201">
      <w:pPr>
        <w:pStyle w:val="af2"/>
        <w:spacing w:line="240" w:lineRule="auto"/>
        <w:ind w:left="357" w:right="-1" w:firstLine="0"/>
        <w:contextualSpacing w:val="0"/>
        <w:rPr>
          <w:sz w:val="24"/>
          <w:szCs w:val="24"/>
        </w:rPr>
      </w:pPr>
    </w:p>
    <w:tbl>
      <w:tblPr>
        <w:tblStyle w:val="af4"/>
        <w:tblW w:w="0" w:type="auto"/>
        <w:tblLook w:val="04A0" w:firstRow="1" w:lastRow="0" w:firstColumn="1" w:lastColumn="0" w:noHBand="0" w:noVBand="1"/>
      </w:tblPr>
      <w:tblGrid>
        <w:gridCol w:w="3936"/>
        <w:gridCol w:w="6095"/>
      </w:tblGrid>
      <w:tr w:rsidR="00471201" w:rsidTr="00471201">
        <w:tc>
          <w:tcPr>
            <w:tcW w:w="10031" w:type="dxa"/>
            <w:gridSpan w:val="2"/>
          </w:tcPr>
          <w:p w:rsidR="00471201" w:rsidRDefault="00471201" w:rsidP="00B30171">
            <w:pPr>
              <w:pStyle w:val="aa"/>
              <w:tabs>
                <w:tab w:val="clear" w:pos="851"/>
                <w:tab w:val="clear" w:pos="1134"/>
                <w:tab w:val="clear" w:pos="1418"/>
                <w:tab w:val="clear" w:pos="2978"/>
              </w:tabs>
              <w:spacing w:line="240" w:lineRule="auto"/>
              <w:ind w:left="0" w:firstLine="0"/>
              <w:jc w:val="center"/>
              <w:rPr>
                <w:b/>
                <w:sz w:val="24"/>
                <w:szCs w:val="24"/>
              </w:rPr>
            </w:pPr>
            <w:r w:rsidRPr="00C42908">
              <w:rPr>
                <w:b/>
                <w:sz w:val="24"/>
                <w:szCs w:val="24"/>
              </w:rPr>
              <w:t>Сведения о проектной команде</w:t>
            </w:r>
          </w:p>
          <w:p w:rsidR="00471201" w:rsidRPr="00C42908" w:rsidRDefault="00471201" w:rsidP="00B30171">
            <w:pPr>
              <w:pStyle w:val="aa"/>
              <w:tabs>
                <w:tab w:val="clear" w:pos="851"/>
                <w:tab w:val="clear" w:pos="1134"/>
                <w:tab w:val="clear" w:pos="1418"/>
                <w:tab w:val="clear" w:pos="2978"/>
              </w:tabs>
              <w:spacing w:line="240" w:lineRule="auto"/>
              <w:ind w:left="0" w:firstLine="0"/>
              <w:jc w:val="center"/>
              <w:rPr>
                <w:sz w:val="24"/>
                <w:szCs w:val="24"/>
              </w:rPr>
            </w:pPr>
          </w:p>
        </w:tc>
      </w:tr>
      <w:tr w:rsidR="00471201" w:rsidTr="00471201">
        <w:tc>
          <w:tcPr>
            <w:tcW w:w="3936"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rPr>
            </w:pPr>
            <w:r w:rsidRPr="00C42908">
              <w:rPr>
                <w:sz w:val="24"/>
                <w:szCs w:val="24"/>
              </w:rPr>
              <w:t>Ф.И.О. Исполнителя</w:t>
            </w:r>
          </w:p>
          <w:p w:rsidR="00471201" w:rsidRPr="00C42908" w:rsidRDefault="00471201" w:rsidP="00B30171">
            <w:pPr>
              <w:pStyle w:val="aa"/>
              <w:tabs>
                <w:tab w:val="clear" w:pos="851"/>
                <w:tab w:val="clear" w:pos="1134"/>
                <w:tab w:val="clear" w:pos="1418"/>
                <w:tab w:val="clear" w:pos="2978"/>
              </w:tabs>
              <w:spacing w:line="240" w:lineRule="auto"/>
              <w:ind w:left="0" w:firstLine="0"/>
              <w:rPr>
                <w:sz w:val="24"/>
                <w:szCs w:val="24"/>
              </w:rPr>
            </w:pPr>
          </w:p>
        </w:tc>
        <w:tc>
          <w:tcPr>
            <w:tcW w:w="6095"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r>
      <w:tr w:rsidR="00471201" w:rsidTr="00471201">
        <w:tc>
          <w:tcPr>
            <w:tcW w:w="3936"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rPr>
            </w:pPr>
            <w:r w:rsidRPr="00C42908">
              <w:rPr>
                <w:sz w:val="24"/>
                <w:szCs w:val="24"/>
              </w:rPr>
              <w:t>Образование</w:t>
            </w:r>
          </w:p>
          <w:p w:rsidR="00471201" w:rsidRPr="00C42908" w:rsidRDefault="00471201" w:rsidP="00B30171">
            <w:pPr>
              <w:pStyle w:val="aa"/>
              <w:tabs>
                <w:tab w:val="clear" w:pos="851"/>
                <w:tab w:val="clear" w:pos="1134"/>
                <w:tab w:val="clear" w:pos="1418"/>
                <w:tab w:val="clear" w:pos="2978"/>
              </w:tabs>
              <w:spacing w:line="240" w:lineRule="auto"/>
              <w:ind w:left="0" w:firstLine="0"/>
              <w:rPr>
                <w:sz w:val="24"/>
                <w:szCs w:val="24"/>
              </w:rPr>
            </w:pPr>
          </w:p>
        </w:tc>
        <w:tc>
          <w:tcPr>
            <w:tcW w:w="6095"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r>
      <w:tr w:rsidR="00471201" w:rsidTr="00471201">
        <w:tc>
          <w:tcPr>
            <w:tcW w:w="3936"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rPr>
            </w:pPr>
            <w:r w:rsidRPr="005869AF">
              <w:rPr>
                <w:sz w:val="24"/>
                <w:szCs w:val="24"/>
              </w:rPr>
              <w:t xml:space="preserve">Программа обучения и наименование сертифицированного курса обучения   </w:t>
            </w:r>
          </w:p>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c>
          <w:tcPr>
            <w:tcW w:w="6095"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r>
      <w:tr w:rsidR="00471201" w:rsidTr="00471201">
        <w:tc>
          <w:tcPr>
            <w:tcW w:w="3936"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rPr>
            </w:pPr>
            <w:r w:rsidRPr="005869AF">
              <w:rPr>
                <w:sz w:val="24"/>
                <w:szCs w:val="24"/>
              </w:rPr>
              <w:t xml:space="preserve">Опыт участия </w:t>
            </w:r>
            <w:proofErr w:type="gramStart"/>
            <w:r w:rsidRPr="005869AF">
              <w:rPr>
                <w:sz w:val="24"/>
                <w:szCs w:val="24"/>
              </w:rPr>
              <w:t>в</w:t>
            </w:r>
            <w:proofErr w:type="gramEnd"/>
            <w:r w:rsidRPr="005869AF">
              <w:rPr>
                <w:sz w:val="24"/>
                <w:szCs w:val="24"/>
              </w:rPr>
              <w:t xml:space="preserve"> </w:t>
            </w:r>
            <w:proofErr w:type="gramStart"/>
            <w:r>
              <w:rPr>
                <w:sz w:val="24"/>
                <w:szCs w:val="24"/>
              </w:rPr>
              <w:t>аналогичных</w:t>
            </w:r>
            <w:proofErr w:type="gramEnd"/>
            <w:r>
              <w:rPr>
                <w:sz w:val="24"/>
                <w:szCs w:val="24"/>
              </w:rPr>
              <w:t xml:space="preserve"> по характеру и объему проектов</w:t>
            </w:r>
            <w:r w:rsidRPr="005869AF">
              <w:rPr>
                <w:sz w:val="24"/>
                <w:szCs w:val="24"/>
              </w:rPr>
              <w:t xml:space="preserve"> с указанием </w:t>
            </w:r>
            <w:r>
              <w:rPr>
                <w:sz w:val="24"/>
                <w:szCs w:val="24"/>
              </w:rPr>
              <w:t xml:space="preserve">наименования проекта, </w:t>
            </w:r>
            <w:r w:rsidRPr="005869AF">
              <w:rPr>
                <w:sz w:val="24"/>
                <w:szCs w:val="24"/>
              </w:rPr>
              <w:t>рол</w:t>
            </w:r>
            <w:r>
              <w:rPr>
                <w:sz w:val="24"/>
                <w:szCs w:val="24"/>
              </w:rPr>
              <w:t>и</w:t>
            </w:r>
            <w:r w:rsidRPr="005869AF">
              <w:rPr>
                <w:sz w:val="24"/>
                <w:szCs w:val="24"/>
              </w:rPr>
              <w:t xml:space="preserve"> Исполнителя и </w:t>
            </w:r>
            <w:r>
              <w:rPr>
                <w:sz w:val="24"/>
                <w:szCs w:val="24"/>
              </w:rPr>
              <w:t xml:space="preserve">описанием </w:t>
            </w:r>
            <w:r w:rsidRPr="005869AF">
              <w:rPr>
                <w:sz w:val="24"/>
                <w:szCs w:val="24"/>
              </w:rPr>
              <w:t>функциональны</w:t>
            </w:r>
            <w:r>
              <w:rPr>
                <w:sz w:val="24"/>
                <w:szCs w:val="24"/>
              </w:rPr>
              <w:t>х</w:t>
            </w:r>
            <w:r w:rsidRPr="005869AF">
              <w:rPr>
                <w:sz w:val="24"/>
                <w:szCs w:val="24"/>
              </w:rPr>
              <w:t xml:space="preserve"> обязанност</w:t>
            </w:r>
            <w:r>
              <w:rPr>
                <w:sz w:val="24"/>
                <w:szCs w:val="24"/>
              </w:rPr>
              <w:t>ей</w:t>
            </w:r>
            <w:r>
              <w:rPr>
                <w:rStyle w:val="aff"/>
                <w:rFonts w:eastAsiaTheme="majorEastAsia"/>
                <w:sz w:val="24"/>
                <w:szCs w:val="24"/>
              </w:rPr>
              <w:t xml:space="preserve"> </w:t>
            </w:r>
          </w:p>
          <w:p w:rsidR="00471201" w:rsidRPr="005869AF" w:rsidRDefault="00471201" w:rsidP="00B30171">
            <w:pPr>
              <w:pStyle w:val="aa"/>
              <w:tabs>
                <w:tab w:val="clear" w:pos="851"/>
                <w:tab w:val="clear" w:pos="1134"/>
                <w:tab w:val="clear" w:pos="1418"/>
                <w:tab w:val="clear" w:pos="2978"/>
              </w:tabs>
              <w:spacing w:line="240" w:lineRule="auto"/>
              <w:ind w:left="0" w:firstLine="0"/>
              <w:rPr>
                <w:sz w:val="24"/>
                <w:szCs w:val="24"/>
              </w:rPr>
            </w:pPr>
          </w:p>
        </w:tc>
        <w:tc>
          <w:tcPr>
            <w:tcW w:w="6095"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r>
      <w:tr w:rsidR="00471201" w:rsidTr="00471201">
        <w:tc>
          <w:tcPr>
            <w:tcW w:w="3936"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rPr>
            </w:pPr>
            <w:r w:rsidRPr="00D6474A">
              <w:rPr>
                <w:sz w:val="24"/>
                <w:szCs w:val="24"/>
              </w:rPr>
              <w:t>Роль и функциональные обязанности  Исполнителя в проекте Заказчика</w:t>
            </w:r>
          </w:p>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c>
          <w:tcPr>
            <w:tcW w:w="6095" w:type="dxa"/>
          </w:tcPr>
          <w:p w:rsidR="00471201" w:rsidRDefault="00471201" w:rsidP="00B30171">
            <w:pPr>
              <w:pStyle w:val="aa"/>
              <w:tabs>
                <w:tab w:val="clear" w:pos="851"/>
                <w:tab w:val="clear" w:pos="1134"/>
                <w:tab w:val="clear" w:pos="1418"/>
                <w:tab w:val="clear" w:pos="2978"/>
              </w:tabs>
              <w:spacing w:line="240" w:lineRule="auto"/>
              <w:ind w:left="0" w:firstLine="0"/>
              <w:rPr>
                <w:sz w:val="24"/>
                <w:szCs w:val="24"/>
                <w:highlight w:val="yellow"/>
              </w:rPr>
            </w:pPr>
          </w:p>
        </w:tc>
      </w:tr>
    </w:tbl>
    <w:p w:rsidR="00471201" w:rsidRDefault="00471201" w:rsidP="00471201">
      <w:pPr>
        <w:pStyle w:val="af2"/>
        <w:spacing w:line="240" w:lineRule="auto"/>
        <w:ind w:left="357" w:right="-1" w:firstLine="0"/>
        <w:contextualSpacing w:val="0"/>
        <w:rPr>
          <w:sz w:val="24"/>
          <w:szCs w:val="24"/>
        </w:rPr>
      </w:pPr>
    </w:p>
    <w:p w:rsidR="00C75603" w:rsidRDefault="00C75603" w:rsidP="00C75603">
      <w:pPr>
        <w:spacing w:line="240" w:lineRule="auto"/>
        <w:ind w:firstLine="360"/>
        <w:rPr>
          <w:sz w:val="24"/>
          <w:szCs w:val="24"/>
        </w:rPr>
      </w:pPr>
      <w:r>
        <w:rPr>
          <w:sz w:val="24"/>
          <w:szCs w:val="24"/>
        </w:rPr>
        <w:t xml:space="preserve">При непредставлении Участником данной информации, Заказчик имеет право отклонить заявку данного Участника от участия в запросе предложений. </w:t>
      </w:r>
    </w:p>
    <w:p w:rsidR="00C75603" w:rsidRDefault="004A63D0" w:rsidP="00C75603">
      <w:pPr>
        <w:tabs>
          <w:tab w:val="num" w:pos="0"/>
        </w:tabs>
        <w:spacing w:after="40" w:line="240" w:lineRule="auto"/>
        <w:ind w:firstLine="0"/>
        <w:rPr>
          <w:sz w:val="24"/>
          <w:szCs w:val="24"/>
        </w:rPr>
      </w:pPr>
      <w:r>
        <w:rPr>
          <w:sz w:val="24"/>
          <w:szCs w:val="24"/>
        </w:rPr>
        <w:t>3.2.5</w:t>
      </w:r>
      <w:r w:rsidR="00C75603" w:rsidRPr="00EB07F2">
        <w:rPr>
          <w:sz w:val="24"/>
          <w:szCs w:val="24"/>
        </w:rPr>
        <w:t>. Все указанные документы прилагаются Уча</w:t>
      </w:r>
      <w:r w:rsidR="00C75603" w:rsidRPr="007F6721">
        <w:rPr>
          <w:sz w:val="24"/>
          <w:szCs w:val="24"/>
        </w:rPr>
        <w:t>стником к Предложению.</w:t>
      </w:r>
    </w:p>
    <w:p w:rsidR="00C75603" w:rsidRPr="007F6721" w:rsidRDefault="004A63D0" w:rsidP="00C75603">
      <w:pPr>
        <w:tabs>
          <w:tab w:val="num" w:pos="0"/>
        </w:tabs>
        <w:spacing w:after="40" w:line="240" w:lineRule="auto"/>
        <w:ind w:firstLine="0"/>
        <w:rPr>
          <w:sz w:val="24"/>
          <w:szCs w:val="24"/>
        </w:rPr>
      </w:pPr>
      <w:r>
        <w:rPr>
          <w:sz w:val="24"/>
          <w:szCs w:val="24"/>
        </w:rPr>
        <w:t>3.2.6</w:t>
      </w:r>
      <w:r w:rsidR="00C75603" w:rsidRPr="007F6721">
        <w:rPr>
          <w:sz w:val="24"/>
          <w:szCs w:val="24"/>
        </w:rPr>
        <w:t xml:space="preserve">. В случае если по каким-либо причинам Участник не может </w:t>
      </w:r>
      <w:proofErr w:type="gramStart"/>
      <w:r w:rsidR="00C75603" w:rsidRPr="007F6721">
        <w:rPr>
          <w:sz w:val="24"/>
          <w:szCs w:val="24"/>
        </w:rPr>
        <w:t>предоставить требуемый документ</w:t>
      </w:r>
      <w:proofErr w:type="gramEnd"/>
      <w:r w:rsidR="00C75603" w:rsidRPr="007F6721">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r w:rsidR="00EA3294">
        <w:rPr>
          <w:sz w:val="24"/>
          <w:szCs w:val="24"/>
        </w:rPr>
        <w:t xml:space="preserve"> </w:t>
      </w:r>
    </w:p>
    <w:p w:rsidR="00C75603" w:rsidRPr="007F6721" w:rsidRDefault="00C75603" w:rsidP="00C75603">
      <w:pPr>
        <w:pStyle w:val="31"/>
      </w:pPr>
      <w:bookmarkStart w:id="41" w:name="_Toc347910168"/>
      <w:bookmarkStart w:id="42" w:name="_Toc415743767"/>
      <w:r w:rsidRPr="007F6721">
        <w:lastRenderedPageBreak/>
        <w:t>Подготовка Предложений</w:t>
      </w:r>
      <w:bookmarkEnd w:id="41"/>
      <w:bookmarkEnd w:id="42"/>
    </w:p>
    <w:p w:rsidR="00C75603" w:rsidRPr="007F6721" w:rsidRDefault="00C75603" w:rsidP="00C75603">
      <w:pPr>
        <w:pStyle w:val="32"/>
      </w:pPr>
      <w:bookmarkStart w:id="43" w:name="_Toc347910169"/>
      <w:bookmarkStart w:id="44" w:name="_Toc415743768"/>
      <w:r w:rsidRPr="007F6721">
        <w:t>Общие требования к Предложению</w:t>
      </w:r>
      <w:bookmarkEnd w:id="43"/>
      <w:bookmarkEnd w:id="44"/>
    </w:p>
    <w:p w:rsidR="00C75603" w:rsidRDefault="00C75603" w:rsidP="00C75603">
      <w:pPr>
        <w:tabs>
          <w:tab w:val="num" w:pos="0"/>
        </w:tabs>
        <w:spacing w:line="240" w:lineRule="auto"/>
        <w:ind w:firstLine="0"/>
        <w:rPr>
          <w:sz w:val="24"/>
          <w:szCs w:val="24"/>
        </w:rPr>
      </w:pPr>
      <w:r w:rsidRPr="007F6721">
        <w:rPr>
          <w:sz w:val="24"/>
          <w:szCs w:val="24"/>
        </w:rPr>
        <w:t>4.1.1. Участник должен подготовить Предложение, включающее:</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Письмо о подаче оферты по форме и в соответствии с инструкциями, приведенными в настоящей Документации (Форма № 1, п.</w:t>
      </w:r>
      <w:r>
        <w:rPr>
          <w:sz w:val="24"/>
          <w:szCs w:val="24"/>
        </w:rPr>
        <w:t>9</w:t>
      </w:r>
      <w:r w:rsidRPr="00770BED">
        <w:rPr>
          <w:sz w:val="24"/>
          <w:szCs w:val="24"/>
        </w:rPr>
        <w:t>.1</w:t>
      </w:r>
      <w:r w:rsidRPr="007F6721">
        <w:rPr>
          <w:sz w:val="24"/>
          <w:szCs w:val="24"/>
        </w:rPr>
        <w:t>);</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Коммерческое предложение по форме и в соответствии с инструкциями, приведенными в настоящей Документации (Форма № 2, п.</w:t>
      </w:r>
      <w:r w:rsidRPr="00F266D6">
        <w:rPr>
          <w:sz w:val="24"/>
          <w:szCs w:val="24"/>
        </w:rPr>
        <w:t>9</w:t>
      </w:r>
      <w:r w:rsidRPr="00770BED">
        <w:rPr>
          <w:sz w:val="24"/>
          <w:szCs w:val="24"/>
        </w:rPr>
        <w:t>.2</w:t>
      </w:r>
      <w:r w:rsidRPr="007F6721">
        <w:rPr>
          <w:sz w:val="24"/>
          <w:szCs w:val="24"/>
        </w:rPr>
        <w:t>);</w:t>
      </w:r>
    </w:p>
    <w:p w:rsidR="00C75603" w:rsidRDefault="00C75603" w:rsidP="00C75603">
      <w:pPr>
        <w:pStyle w:val="aa"/>
        <w:numPr>
          <w:ilvl w:val="0"/>
          <w:numId w:val="11"/>
        </w:numPr>
        <w:tabs>
          <w:tab w:val="clear" w:pos="851"/>
          <w:tab w:val="clear" w:pos="1134"/>
          <w:tab w:val="clear" w:pos="1418"/>
        </w:tabs>
        <w:spacing w:line="240" w:lineRule="auto"/>
        <w:rPr>
          <w:sz w:val="24"/>
          <w:szCs w:val="24"/>
        </w:rPr>
      </w:pPr>
      <w:r w:rsidRPr="007F6721">
        <w:rPr>
          <w:sz w:val="24"/>
          <w:szCs w:val="24"/>
        </w:rPr>
        <w:t>Анкету участника по форме и в соответствии с инструкциями, приведенными в настоящей Документации (Форма № 4, п.</w:t>
      </w:r>
      <w:r w:rsidRPr="00F266D6">
        <w:rPr>
          <w:sz w:val="24"/>
          <w:szCs w:val="24"/>
        </w:rPr>
        <w:t>9</w:t>
      </w:r>
      <w:r w:rsidRPr="00770BED">
        <w:rPr>
          <w:sz w:val="24"/>
          <w:szCs w:val="24"/>
        </w:rPr>
        <w:t>.4</w:t>
      </w:r>
      <w:r w:rsidRPr="007F6721">
        <w:rPr>
          <w:sz w:val="24"/>
          <w:szCs w:val="24"/>
        </w:rPr>
        <w:t>);</w:t>
      </w:r>
    </w:p>
    <w:p w:rsidR="004D1D3B" w:rsidRPr="00887458" w:rsidRDefault="00C75603" w:rsidP="00C75603">
      <w:pPr>
        <w:pStyle w:val="aa"/>
        <w:numPr>
          <w:ilvl w:val="0"/>
          <w:numId w:val="11"/>
        </w:numPr>
        <w:tabs>
          <w:tab w:val="clear" w:pos="851"/>
          <w:tab w:val="clear" w:pos="1134"/>
          <w:tab w:val="clear" w:pos="1418"/>
        </w:tabs>
        <w:spacing w:line="240" w:lineRule="auto"/>
        <w:rPr>
          <w:sz w:val="24"/>
          <w:szCs w:val="24"/>
        </w:rPr>
      </w:pPr>
      <w:r w:rsidRPr="00FB675B">
        <w:rPr>
          <w:sz w:val="24"/>
          <w:szCs w:val="24"/>
        </w:rPr>
        <w:t>Смету расходов на</w:t>
      </w:r>
      <w:r w:rsidR="00B122B0">
        <w:rPr>
          <w:sz w:val="24"/>
          <w:szCs w:val="24"/>
        </w:rPr>
        <w:t xml:space="preserve"> выпуск отчета устойчивого развития</w:t>
      </w:r>
      <w:r w:rsidR="00C55227">
        <w:rPr>
          <w:sz w:val="24"/>
          <w:szCs w:val="24"/>
        </w:rPr>
        <w:t xml:space="preserve">, </w:t>
      </w:r>
      <w:r w:rsidR="00C55227" w:rsidRPr="00C55227">
        <w:rPr>
          <w:sz w:val="24"/>
          <w:szCs w:val="24"/>
        </w:rPr>
        <w:t>в соответствии с формой, представленной в приложении 4</w:t>
      </w:r>
      <w:r w:rsidR="00C55227" w:rsidRPr="00C55227">
        <w:rPr>
          <w:rStyle w:val="aff"/>
          <w:sz w:val="24"/>
          <w:szCs w:val="24"/>
        </w:rPr>
        <w:footnoteReference w:id="3"/>
      </w:r>
      <w:r w:rsidR="004D1D3B" w:rsidRPr="00887458">
        <w:rPr>
          <w:sz w:val="24"/>
          <w:szCs w:val="24"/>
        </w:rPr>
        <w:t>;</w:t>
      </w:r>
    </w:p>
    <w:p w:rsidR="00C75603" w:rsidRPr="003778D4" w:rsidRDefault="004D1D3B" w:rsidP="003778D4">
      <w:pPr>
        <w:pStyle w:val="aa"/>
        <w:numPr>
          <w:ilvl w:val="0"/>
          <w:numId w:val="11"/>
        </w:numPr>
        <w:tabs>
          <w:tab w:val="clear" w:pos="851"/>
          <w:tab w:val="clear" w:pos="1134"/>
          <w:tab w:val="clear" w:pos="1418"/>
        </w:tabs>
        <w:spacing w:line="240" w:lineRule="auto"/>
        <w:rPr>
          <w:sz w:val="24"/>
          <w:szCs w:val="24"/>
        </w:rPr>
      </w:pPr>
      <w:r>
        <w:rPr>
          <w:sz w:val="24"/>
          <w:szCs w:val="24"/>
        </w:rPr>
        <w:t>образцы отчетов, выполненных Участником (можно в электронном виде на съемном носителе)</w:t>
      </w:r>
    </w:p>
    <w:p w:rsidR="00C75603" w:rsidRDefault="00C75603" w:rsidP="004A63D0">
      <w:pPr>
        <w:pStyle w:val="aa"/>
        <w:tabs>
          <w:tab w:val="clear" w:pos="2978"/>
        </w:tabs>
        <w:spacing w:line="240" w:lineRule="auto"/>
        <w:ind w:left="0" w:firstLine="0"/>
        <w:rPr>
          <w:sz w:val="24"/>
          <w:szCs w:val="24"/>
        </w:rPr>
      </w:pPr>
      <w:r w:rsidRPr="007F6721">
        <w:rPr>
          <w:sz w:val="24"/>
          <w:szCs w:val="24"/>
        </w:rPr>
        <w:t xml:space="preserve">4.1.2. Участник имеет право подать только одно Предложение </w:t>
      </w:r>
      <w:r w:rsidRPr="00FB675B">
        <w:rPr>
          <w:sz w:val="24"/>
          <w:szCs w:val="24"/>
        </w:rPr>
        <w:t>по каждому Лоту</w:t>
      </w:r>
      <w:r w:rsidRPr="00D91791">
        <w:rPr>
          <w:sz w:val="24"/>
          <w:szCs w:val="24"/>
        </w:rPr>
        <w:t xml:space="preserve">. </w:t>
      </w:r>
      <w:r w:rsidRPr="007F6721">
        <w:rPr>
          <w:sz w:val="24"/>
          <w:szCs w:val="24"/>
        </w:rPr>
        <w:t>В случае нарушения этого требования все Предложения такого Участника отклоняются без рассмотрения по существу.</w:t>
      </w:r>
    </w:p>
    <w:p w:rsidR="00C75603" w:rsidRDefault="00C75603" w:rsidP="00C75603">
      <w:pPr>
        <w:tabs>
          <w:tab w:val="num" w:pos="0"/>
        </w:tabs>
        <w:spacing w:line="240" w:lineRule="auto"/>
        <w:ind w:firstLine="0"/>
        <w:rPr>
          <w:sz w:val="24"/>
          <w:szCs w:val="24"/>
        </w:rPr>
      </w:pPr>
      <w:r w:rsidRPr="007F6721">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F6721">
        <w:rPr>
          <w:sz w:val="24"/>
          <w:szCs w:val="24"/>
        </w:rPr>
        <w:t>образом</w:t>
      </w:r>
      <w:proofErr w:type="gramEnd"/>
      <w:r w:rsidRPr="007F6721">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p>
    <w:p w:rsidR="00C75603" w:rsidRDefault="00C75603" w:rsidP="00C75603">
      <w:pPr>
        <w:tabs>
          <w:tab w:val="num" w:pos="0"/>
        </w:tabs>
        <w:spacing w:line="240" w:lineRule="auto"/>
        <w:ind w:firstLine="0"/>
        <w:rPr>
          <w:sz w:val="24"/>
          <w:szCs w:val="24"/>
        </w:rPr>
      </w:pPr>
      <w:r w:rsidRPr="007F6721">
        <w:rPr>
          <w:sz w:val="24"/>
          <w:szCs w:val="24"/>
        </w:rPr>
        <w:t>4.1.4. Каждый документ, входящий в Предложение, должен быть скреплен печатью Участника.</w:t>
      </w:r>
    </w:p>
    <w:p w:rsidR="00C75603" w:rsidRDefault="00C75603" w:rsidP="00C75603">
      <w:pPr>
        <w:tabs>
          <w:tab w:val="num" w:pos="0"/>
        </w:tabs>
        <w:spacing w:line="240" w:lineRule="auto"/>
        <w:ind w:firstLine="0"/>
        <w:rPr>
          <w:sz w:val="24"/>
          <w:szCs w:val="24"/>
        </w:rPr>
      </w:pPr>
      <w:r w:rsidRPr="007F6721">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C75603" w:rsidRDefault="00C75603" w:rsidP="00C75603">
      <w:pPr>
        <w:tabs>
          <w:tab w:val="num" w:pos="0"/>
        </w:tabs>
        <w:spacing w:line="240" w:lineRule="auto"/>
        <w:ind w:firstLine="0"/>
        <w:rPr>
          <w:sz w:val="24"/>
          <w:szCs w:val="24"/>
        </w:rPr>
      </w:pPr>
      <w:r w:rsidRPr="007F6721">
        <w:rPr>
          <w:sz w:val="24"/>
          <w:szCs w:val="24"/>
        </w:rPr>
        <w:t>4.1.</w:t>
      </w:r>
      <w:r w:rsidR="00C94E60">
        <w:rPr>
          <w:sz w:val="24"/>
          <w:szCs w:val="24"/>
        </w:rPr>
        <w:t>3</w:t>
      </w:r>
      <w:r w:rsidRPr="007F6721">
        <w:rPr>
          <w:sz w:val="24"/>
          <w:szCs w:val="24"/>
        </w:rPr>
        <w:t xml:space="preserve">.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C75603" w:rsidRDefault="00C75603" w:rsidP="00C75603">
      <w:pPr>
        <w:tabs>
          <w:tab w:val="num" w:pos="0"/>
        </w:tabs>
        <w:spacing w:line="240" w:lineRule="auto"/>
        <w:ind w:firstLine="0"/>
        <w:rPr>
          <w:sz w:val="24"/>
          <w:szCs w:val="24"/>
        </w:rPr>
      </w:pPr>
      <w:r w:rsidRPr="007F6721">
        <w:rPr>
          <w:sz w:val="24"/>
          <w:szCs w:val="24"/>
        </w:rPr>
        <w:t>4.1.</w:t>
      </w:r>
      <w:r w:rsidR="00C94E60">
        <w:rPr>
          <w:sz w:val="24"/>
          <w:szCs w:val="24"/>
        </w:rPr>
        <w:t>4</w:t>
      </w:r>
      <w:r w:rsidRPr="007F6721">
        <w:rPr>
          <w:sz w:val="24"/>
          <w:szCs w:val="24"/>
        </w:rPr>
        <w:t xml:space="preserve">. </w:t>
      </w:r>
      <w:r w:rsidRPr="00FB675B">
        <w:rPr>
          <w:sz w:val="24"/>
          <w:szCs w:val="24"/>
        </w:rPr>
        <w:t>Участник также должен подготовить одну полную копию коммерческой части Предложения</w:t>
      </w:r>
      <w:r w:rsidRPr="00D91791">
        <w:rPr>
          <w:sz w:val="24"/>
          <w:szCs w:val="24"/>
        </w:rPr>
        <w:t>.</w:t>
      </w:r>
    </w:p>
    <w:p w:rsidR="00C75603" w:rsidRDefault="00C75603" w:rsidP="00C75603">
      <w:pPr>
        <w:tabs>
          <w:tab w:val="num" w:pos="0"/>
        </w:tabs>
        <w:spacing w:line="240" w:lineRule="auto"/>
        <w:ind w:firstLine="0"/>
        <w:rPr>
          <w:sz w:val="24"/>
          <w:szCs w:val="24"/>
        </w:rPr>
      </w:pPr>
      <w:r w:rsidRPr="007F6721">
        <w:rPr>
          <w:sz w:val="24"/>
          <w:szCs w:val="24"/>
        </w:rPr>
        <w:t>4.1.</w:t>
      </w:r>
      <w:r w:rsidR="00C94E60">
        <w:rPr>
          <w:sz w:val="24"/>
          <w:szCs w:val="24"/>
        </w:rPr>
        <w:t>5</w:t>
      </w:r>
      <w:r w:rsidRPr="007F6721">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F6721">
        <w:rPr>
          <w:sz w:val="24"/>
          <w:szCs w:val="24"/>
        </w:rPr>
        <w:t>исправленному</w:t>
      </w:r>
      <w:proofErr w:type="gramEnd"/>
      <w:r w:rsidRPr="007F6721">
        <w:rPr>
          <w:sz w:val="24"/>
          <w:szCs w:val="24"/>
        </w:rPr>
        <w:t xml:space="preserve"> верить» и собственноручной подписью уполномоченного лица, расположенной рядом с каждым исправлением.</w:t>
      </w:r>
    </w:p>
    <w:p w:rsidR="00C75603" w:rsidRDefault="00C75603" w:rsidP="00C75603">
      <w:pPr>
        <w:pStyle w:val="32"/>
        <w:spacing w:after="0"/>
      </w:pPr>
      <w:bookmarkStart w:id="45" w:name="_Toc347910170"/>
      <w:bookmarkStart w:id="46" w:name="_Toc415743769"/>
      <w:r w:rsidRPr="007F6721">
        <w:t>Требования к языку Предложения</w:t>
      </w:r>
      <w:bookmarkEnd w:id="45"/>
      <w:bookmarkEnd w:id="46"/>
    </w:p>
    <w:p w:rsidR="00C75603" w:rsidRDefault="00C75603" w:rsidP="00C75603">
      <w:pPr>
        <w:tabs>
          <w:tab w:val="num" w:pos="0"/>
        </w:tabs>
        <w:spacing w:line="240" w:lineRule="auto"/>
        <w:ind w:firstLine="0"/>
        <w:rPr>
          <w:sz w:val="24"/>
          <w:szCs w:val="24"/>
        </w:rPr>
      </w:pPr>
      <w:r w:rsidRPr="007F6721">
        <w:rPr>
          <w:sz w:val="24"/>
          <w:szCs w:val="24"/>
        </w:rPr>
        <w:t>Все документы, входящие в Предложение, должны быть подготовлены на русском языке за исключением нижеследующего.</w:t>
      </w:r>
    </w:p>
    <w:p w:rsidR="00C75603" w:rsidRDefault="00C75603" w:rsidP="00B122B0">
      <w:pPr>
        <w:tabs>
          <w:tab w:val="num" w:pos="0"/>
        </w:tabs>
        <w:spacing w:line="240" w:lineRule="auto"/>
        <w:ind w:firstLine="0"/>
        <w:rPr>
          <w:sz w:val="24"/>
          <w:szCs w:val="24"/>
        </w:rPr>
      </w:pPr>
      <w:r w:rsidRPr="007F6721">
        <w:rPr>
          <w:sz w:val="24"/>
          <w:szCs w:val="24"/>
        </w:rPr>
        <w:t>Документы, оригиналы которых выданы Участнику третьими лицами на ином языке, могут быть представлены на языке оригинала</w:t>
      </w:r>
      <w:r w:rsidR="00B122B0">
        <w:rPr>
          <w:sz w:val="24"/>
          <w:szCs w:val="24"/>
        </w:rPr>
        <w:t>.</w:t>
      </w:r>
    </w:p>
    <w:p w:rsidR="00835B98" w:rsidRDefault="00835B98" w:rsidP="00B122B0">
      <w:pPr>
        <w:tabs>
          <w:tab w:val="num" w:pos="0"/>
        </w:tabs>
        <w:spacing w:line="240" w:lineRule="auto"/>
        <w:ind w:firstLine="0"/>
        <w:rPr>
          <w:sz w:val="24"/>
          <w:szCs w:val="24"/>
        </w:rPr>
      </w:pPr>
      <w:r>
        <w:rPr>
          <w:sz w:val="24"/>
          <w:szCs w:val="24"/>
        </w:rPr>
        <w:t>Отчеты, подготовленные на английском языке, могут быть представлены на английском языке.</w:t>
      </w:r>
    </w:p>
    <w:p w:rsidR="00C75603" w:rsidRDefault="00C75603" w:rsidP="00C75603">
      <w:pPr>
        <w:tabs>
          <w:tab w:val="num" w:pos="0"/>
        </w:tabs>
        <w:spacing w:line="240" w:lineRule="auto"/>
        <w:ind w:firstLine="0"/>
        <w:rPr>
          <w:sz w:val="24"/>
          <w:szCs w:val="24"/>
        </w:rPr>
      </w:pPr>
    </w:p>
    <w:p w:rsidR="00C75603" w:rsidRDefault="00C75603" w:rsidP="00C75603">
      <w:pPr>
        <w:pStyle w:val="32"/>
        <w:spacing w:after="0"/>
      </w:pPr>
      <w:bookmarkStart w:id="47" w:name="_Toc347910171"/>
      <w:bookmarkStart w:id="48" w:name="_Toc415743770"/>
      <w:r w:rsidRPr="007F6721">
        <w:t>Разъяснение закупочной Документации</w:t>
      </w:r>
      <w:bookmarkEnd w:id="47"/>
      <w:bookmarkEnd w:id="48"/>
    </w:p>
    <w:p w:rsidR="00C75603" w:rsidRDefault="00C75603" w:rsidP="00C75603">
      <w:pPr>
        <w:tabs>
          <w:tab w:val="num" w:pos="0"/>
        </w:tabs>
        <w:spacing w:line="240" w:lineRule="auto"/>
        <w:ind w:firstLine="0"/>
        <w:rPr>
          <w:sz w:val="24"/>
          <w:szCs w:val="24"/>
        </w:rPr>
      </w:pPr>
      <w:r w:rsidRPr="007F6721">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75603" w:rsidRDefault="00C75603" w:rsidP="00C75603">
      <w:pPr>
        <w:tabs>
          <w:tab w:val="num" w:pos="0"/>
        </w:tabs>
        <w:spacing w:line="240" w:lineRule="auto"/>
        <w:ind w:firstLine="0"/>
        <w:rPr>
          <w:sz w:val="24"/>
          <w:szCs w:val="24"/>
        </w:rPr>
      </w:pPr>
      <w:r w:rsidRPr="007F6721">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3F26FB">
        <w:rPr>
          <w:sz w:val="24"/>
          <w:szCs w:val="24"/>
        </w:rPr>
        <w:t>3</w:t>
      </w:r>
      <w:r w:rsidRPr="007F6721">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75603" w:rsidRDefault="00C75603" w:rsidP="00C75603">
      <w:pPr>
        <w:pStyle w:val="32"/>
        <w:spacing w:after="0"/>
      </w:pPr>
      <w:bookmarkStart w:id="49" w:name="_Toc347910172"/>
      <w:bookmarkStart w:id="50" w:name="_Toc415743771"/>
      <w:r w:rsidRPr="007F6721">
        <w:lastRenderedPageBreak/>
        <w:t>Продление срока окончания приема Предложений</w:t>
      </w:r>
      <w:bookmarkEnd w:id="49"/>
      <w:bookmarkEnd w:id="50"/>
    </w:p>
    <w:p w:rsidR="00C75603" w:rsidRPr="00BA08E8" w:rsidRDefault="00C75603" w:rsidP="00C75603">
      <w:pPr>
        <w:tabs>
          <w:tab w:val="num" w:pos="0"/>
        </w:tabs>
        <w:spacing w:line="240" w:lineRule="auto"/>
        <w:ind w:firstLine="0"/>
        <w:rPr>
          <w:sz w:val="24"/>
          <w:szCs w:val="24"/>
        </w:rPr>
      </w:pPr>
      <w:r w:rsidRPr="007F6721">
        <w:rPr>
          <w:sz w:val="24"/>
          <w:szCs w:val="24"/>
        </w:rPr>
        <w:t xml:space="preserve">При необходимости Организатор </w:t>
      </w:r>
      <w:r w:rsidRPr="00BA08E8">
        <w:rPr>
          <w:sz w:val="24"/>
          <w:szCs w:val="24"/>
        </w:rPr>
        <w:t xml:space="preserve">имеет право продлевать срок окончания приема Предложений, установленный </w:t>
      </w:r>
      <w:r>
        <w:rPr>
          <w:sz w:val="24"/>
          <w:szCs w:val="24"/>
        </w:rPr>
        <w:t>в уведомлении о проведении закупочной процедуры,</w:t>
      </w:r>
      <w:r w:rsidR="00EA3294">
        <w:rPr>
          <w:sz w:val="24"/>
          <w:szCs w:val="24"/>
        </w:rPr>
        <w:t xml:space="preserve"> </w:t>
      </w:r>
      <w:r w:rsidRPr="00BA08E8">
        <w:rPr>
          <w:sz w:val="24"/>
          <w:szCs w:val="24"/>
        </w:rPr>
        <w:t xml:space="preserve">с </w:t>
      </w:r>
      <w:r>
        <w:rPr>
          <w:sz w:val="24"/>
          <w:szCs w:val="24"/>
        </w:rPr>
        <w:t>размещением данной информации на официальном сайте Заказчика</w:t>
      </w:r>
      <w:r w:rsidRPr="00BA08E8">
        <w:rPr>
          <w:sz w:val="24"/>
          <w:szCs w:val="24"/>
        </w:rPr>
        <w:t>.</w:t>
      </w:r>
    </w:p>
    <w:p w:rsidR="00C75603" w:rsidRPr="007F6721" w:rsidRDefault="00C75603" w:rsidP="00C75603">
      <w:pPr>
        <w:pStyle w:val="31"/>
      </w:pPr>
      <w:bookmarkStart w:id="51" w:name="_Toc347910173"/>
      <w:bookmarkStart w:id="52" w:name="_Toc415743772"/>
      <w:r w:rsidRPr="007F6721">
        <w:lastRenderedPageBreak/>
        <w:t>Подача предложений и их прием</w:t>
      </w:r>
      <w:bookmarkEnd w:id="51"/>
      <w:bookmarkEnd w:id="52"/>
    </w:p>
    <w:p w:rsidR="00C75603" w:rsidRPr="007F6721" w:rsidRDefault="00C75603" w:rsidP="00C75603">
      <w:pPr>
        <w:tabs>
          <w:tab w:val="num" w:pos="0"/>
        </w:tabs>
        <w:spacing w:after="40" w:line="240" w:lineRule="auto"/>
        <w:ind w:firstLine="0"/>
        <w:rPr>
          <w:sz w:val="24"/>
          <w:szCs w:val="24"/>
        </w:rPr>
      </w:pPr>
      <w:r w:rsidRPr="007F6721">
        <w:rPr>
          <w:sz w:val="24"/>
          <w:szCs w:val="24"/>
        </w:rPr>
        <w:t>5.1.</w:t>
      </w:r>
      <w:r w:rsidRPr="007F6721">
        <w:rPr>
          <w:b/>
          <w:sz w:val="24"/>
          <w:szCs w:val="24"/>
        </w:rPr>
        <w:t xml:space="preserve"> </w:t>
      </w:r>
      <w:proofErr w:type="gramStart"/>
      <w:r w:rsidRPr="007F6721">
        <w:rPr>
          <w:sz w:val="24"/>
          <w:szCs w:val="24"/>
        </w:rPr>
        <w:t>Оригинал и копии предложени</w:t>
      </w:r>
      <w:r>
        <w:rPr>
          <w:sz w:val="24"/>
          <w:szCs w:val="24"/>
        </w:rPr>
        <w:t>й</w:t>
      </w:r>
      <w:r w:rsidRPr="007F6721">
        <w:rPr>
          <w:sz w:val="24"/>
          <w:szCs w:val="24"/>
        </w:rPr>
        <w:t xml:space="preserve"> должны быть запечатаны во внешний и внутренние конверты следующим образом:</w:t>
      </w:r>
      <w:proofErr w:type="gramEnd"/>
    </w:p>
    <w:p w:rsidR="00C75603" w:rsidRPr="00D6474A" w:rsidRDefault="00C75603" w:rsidP="00C75603">
      <w:pPr>
        <w:pStyle w:val="af2"/>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C75603" w:rsidRPr="00D6474A" w:rsidRDefault="00C75603" w:rsidP="00C75603">
      <w:pPr>
        <w:pStyle w:val="af2"/>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C75603" w:rsidRPr="003F0698" w:rsidTr="00C75603">
        <w:trPr>
          <w:jc w:val="center"/>
        </w:trPr>
        <w:tc>
          <w:tcPr>
            <w:tcW w:w="5400" w:type="dxa"/>
            <w:tcBorders>
              <w:top w:val="single" w:sz="4" w:space="0" w:color="auto"/>
            </w:tcBorders>
          </w:tcPr>
          <w:p w:rsidR="00C75603" w:rsidRPr="003F0698" w:rsidRDefault="00C75603" w:rsidP="00C75603">
            <w:pPr>
              <w:pBdr>
                <w:bottom w:val="single" w:sz="12" w:space="1" w:color="auto"/>
              </w:pBdr>
              <w:tabs>
                <w:tab w:val="num" w:pos="0"/>
              </w:tabs>
              <w:spacing w:line="240" w:lineRule="auto"/>
              <w:ind w:firstLine="0"/>
              <w:rPr>
                <w:sz w:val="20"/>
                <w:szCs w:val="20"/>
              </w:rPr>
            </w:pPr>
          </w:p>
          <w:p w:rsidR="00C75603" w:rsidRPr="003F0698" w:rsidRDefault="00C75603" w:rsidP="00C75603">
            <w:pPr>
              <w:tabs>
                <w:tab w:val="num" w:pos="0"/>
              </w:tabs>
              <w:spacing w:line="240" w:lineRule="auto"/>
              <w:ind w:firstLine="0"/>
              <w:rPr>
                <w:sz w:val="20"/>
                <w:szCs w:val="20"/>
              </w:rPr>
            </w:pPr>
            <w:r w:rsidRPr="003F0698">
              <w:rPr>
                <w:sz w:val="20"/>
                <w:szCs w:val="20"/>
              </w:rPr>
              <w:t>[наименование, адрес Организатора]</w:t>
            </w:r>
          </w:p>
          <w:p w:rsidR="00C75603" w:rsidRPr="003F0698" w:rsidRDefault="00C75603" w:rsidP="00C75603">
            <w:pPr>
              <w:tabs>
                <w:tab w:val="num" w:pos="0"/>
              </w:tabs>
              <w:spacing w:line="240" w:lineRule="auto"/>
              <w:ind w:firstLine="0"/>
              <w:rPr>
                <w:sz w:val="20"/>
                <w:szCs w:val="20"/>
              </w:rPr>
            </w:pPr>
          </w:p>
        </w:tc>
        <w:tc>
          <w:tcPr>
            <w:tcW w:w="4678" w:type="dxa"/>
            <w:tcBorders>
              <w:top w:val="single" w:sz="4" w:space="0" w:color="auto"/>
            </w:tcBorders>
          </w:tcPr>
          <w:p w:rsidR="00C75603" w:rsidRPr="003F0698" w:rsidRDefault="00C75603" w:rsidP="00C75603">
            <w:pPr>
              <w:tabs>
                <w:tab w:val="num" w:pos="0"/>
              </w:tabs>
              <w:spacing w:line="240" w:lineRule="auto"/>
              <w:ind w:firstLine="0"/>
              <w:jc w:val="right"/>
              <w:rPr>
                <w:sz w:val="20"/>
                <w:szCs w:val="20"/>
              </w:rPr>
            </w:pPr>
            <w:r w:rsidRPr="003F0698">
              <w:rPr>
                <w:sz w:val="20"/>
                <w:szCs w:val="20"/>
              </w:rPr>
              <w:t xml:space="preserve"> </w:t>
            </w:r>
          </w:p>
          <w:p w:rsidR="00C75603" w:rsidRPr="003F0698" w:rsidRDefault="00C75603" w:rsidP="00C75603">
            <w:pPr>
              <w:tabs>
                <w:tab w:val="num" w:pos="0"/>
              </w:tabs>
              <w:spacing w:line="240" w:lineRule="auto"/>
              <w:ind w:firstLine="0"/>
              <w:jc w:val="right"/>
              <w:rPr>
                <w:sz w:val="20"/>
                <w:szCs w:val="20"/>
              </w:rPr>
            </w:pPr>
            <w:r w:rsidRPr="003F0698">
              <w:rPr>
                <w:sz w:val="20"/>
                <w:szCs w:val="20"/>
              </w:rPr>
              <w:t>для ____________________________________</w:t>
            </w:r>
          </w:p>
          <w:p w:rsidR="00C75603" w:rsidRPr="003F0698" w:rsidRDefault="00C75603" w:rsidP="00C75603">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C75603" w:rsidRPr="003F0698" w:rsidTr="00C75603">
        <w:trPr>
          <w:jc w:val="center"/>
        </w:trPr>
        <w:tc>
          <w:tcPr>
            <w:tcW w:w="10078" w:type="dxa"/>
            <w:gridSpan w:val="2"/>
          </w:tcPr>
          <w:p w:rsidR="00C75603" w:rsidRPr="003F0698" w:rsidRDefault="00C75603" w:rsidP="00C75603">
            <w:pPr>
              <w:tabs>
                <w:tab w:val="num" w:pos="0"/>
              </w:tabs>
              <w:spacing w:line="240" w:lineRule="auto"/>
              <w:ind w:firstLine="0"/>
              <w:jc w:val="center"/>
              <w:rPr>
                <w:b/>
                <w:sz w:val="20"/>
                <w:szCs w:val="20"/>
              </w:rPr>
            </w:pPr>
            <w:r w:rsidRPr="003F0698">
              <w:rPr>
                <w:b/>
                <w:sz w:val="20"/>
                <w:szCs w:val="20"/>
              </w:rPr>
              <w:t>НЕ ВСКРЫВАТЬ ДО «__»_______201_г.</w:t>
            </w:r>
          </w:p>
          <w:p w:rsidR="00C75603" w:rsidRPr="003F0698" w:rsidRDefault="00C75603" w:rsidP="00C75603">
            <w:pPr>
              <w:tabs>
                <w:tab w:val="num" w:pos="0"/>
              </w:tabs>
              <w:spacing w:line="240" w:lineRule="auto"/>
              <w:ind w:firstLine="0"/>
              <w:jc w:val="center"/>
              <w:rPr>
                <w:b/>
                <w:sz w:val="20"/>
                <w:szCs w:val="20"/>
              </w:rPr>
            </w:pPr>
          </w:p>
        </w:tc>
      </w:tr>
      <w:tr w:rsidR="00C75603" w:rsidRPr="003F0698" w:rsidTr="00C75603">
        <w:trPr>
          <w:trHeight w:val="1035"/>
          <w:jc w:val="center"/>
        </w:trPr>
        <w:tc>
          <w:tcPr>
            <w:tcW w:w="10078" w:type="dxa"/>
            <w:gridSpan w:val="2"/>
          </w:tcPr>
          <w:p w:rsidR="00C75603" w:rsidRPr="003F0698" w:rsidRDefault="00C75603" w:rsidP="00C75603">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sidR="00EA3294">
              <w:rPr>
                <w:b/>
                <w:sz w:val="20"/>
                <w:szCs w:val="20"/>
              </w:rPr>
              <w:t xml:space="preserve"> </w:t>
            </w:r>
            <w:r w:rsidRPr="003F0698">
              <w:rPr>
                <w:sz w:val="20"/>
                <w:szCs w:val="20"/>
              </w:rPr>
              <w:t>__________________________________________________________________________</w:t>
            </w:r>
          </w:p>
          <w:p w:rsidR="00C75603" w:rsidRPr="003F0698" w:rsidRDefault="00C75603" w:rsidP="00C75603">
            <w:pPr>
              <w:tabs>
                <w:tab w:val="num" w:pos="0"/>
              </w:tabs>
              <w:spacing w:line="240" w:lineRule="auto"/>
              <w:ind w:firstLine="0"/>
              <w:jc w:val="center"/>
              <w:rPr>
                <w:sz w:val="20"/>
                <w:szCs w:val="20"/>
              </w:rPr>
            </w:pPr>
            <w:r w:rsidRPr="003F0698">
              <w:rPr>
                <w:sz w:val="20"/>
                <w:szCs w:val="20"/>
              </w:rPr>
              <w:t>[Наименование закупочной процедуры как звучит в Уведомлении]</w:t>
            </w:r>
          </w:p>
        </w:tc>
      </w:tr>
      <w:tr w:rsidR="00C75603" w:rsidRPr="003F0698" w:rsidTr="00C75603">
        <w:trPr>
          <w:trHeight w:val="384"/>
          <w:jc w:val="center"/>
        </w:trPr>
        <w:tc>
          <w:tcPr>
            <w:tcW w:w="10078" w:type="dxa"/>
            <w:gridSpan w:val="2"/>
          </w:tcPr>
          <w:p w:rsidR="00C75603" w:rsidRPr="003F0698" w:rsidRDefault="00C75603" w:rsidP="00C75603">
            <w:pPr>
              <w:tabs>
                <w:tab w:val="num" w:pos="0"/>
              </w:tabs>
              <w:spacing w:line="240" w:lineRule="auto"/>
              <w:ind w:firstLine="0"/>
              <w:jc w:val="right"/>
              <w:rPr>
                <w:sz w:val="20"/>
                <w:szCs w:val="20"/>
              </w:rPr>
            </w:pPr>
            <w:r w:rsidRPr="003F0698">
              <w:rPr>
                <w:b/>
                <w:sz w:val="20"/>
                <w:szCs w:val="20"/>
              </w:rPr>
              <w:t>Предложение поступило:</w:t>
            </w:r>
            <w:r w:rsidR="00EA3294">
              <w:rPr>
                <w:b/>
                <w:sz w:val="20"/>
                <w:szCs w:val="20"/>
              </w:rPr>
              <w:t xml:space="preserve"> </w:t>
            </w:r>
            <w:r w:rsidRPr="003F0698">
              <w:rPr>
                <w:b/>
                <w:sz w:val="20"/>
                <w:szCs w:val="20"/>
              </w:rPr>
              <w:t>дата</w:t>
            </w:r>
            <w:r w:rsidR="00EA3294">
              <w:rPr>
                <w:b/>
                <w:sz w:val="20"/>
                <w:szCs w:val="20"/>
              </w:rPr>
              <w:t xml:space="preserve"> </w:t>
            </w:r>
            <w:r w:rsidRPr="003F0698">
              <w:rPr>
                <w:b/>
                <w:sz w:val="20"/>
                <w:szCs w:val="20"/>
              </w:rPr>
              <w:t>«___» _______ 200</w:t>
            </w:r>
            <w:r w:rsidR="00EA3294">
              <w:rPr>
                <w:b/>
                <w:sz w:val="20"/>
                <w:szCs w:val="20"/>
              </w:rPr>
              <w:t xml:space="preserve"> </w:t>
            </w:r>
            <w:r w:rsidRPr="003F0698">
              <w:rPr>
                <w:b/>
                <w:sz w:val="20"/>
                <w:szCs w:val="20"/>
              </w:rPr>
              <w:t>г.</w:t>
            </w:r>
          </w:p>
        </w:tc>
      </w:tr>
      <w:tr w:rsidR="00C75603" w:rsidRPr="003F0698" w:rsidTr="00C75603">
        <w:trPr>
          <w:jc w:val="center"/>
        </w:trPr>
        <w:tc>
          <w:tcPr>
            <w:tcW w:w="10078" w:type="dxa"/>
            <w:gridSpan w:val="2"/>
          </w:tcPr>
          <w:p w:rsidR="00C75603" w:rsidRPr="003F0698" w:rsidRDefault="00C75603" w:rsidP="00C75603">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C75603" w:rsidRPr="003F0698" w:rsidTr="00C75603">
        <w:trPr>
          <w:jc w:val="center"/>
        </w:trPr>
        <w:tc>
          <w:tcPr>
            <w:tcW w:w="10078" w:type="dxa"/>
            <w:gridSpan w:val="2"/>
            <w:tcBorders>
              <w:bottom w:val="single" w:sz="4" w:space="0" w:color="auto"/>
            </w:tcBorders>
          </w:tcPr>
          <w:p w:rsidR="00C75603" w:rsidRPr="003F0698" w:rsidRDefault="00C75603" w:rsidP="00C75603">
            <w:pPr>
              <w:tabs>
                <w:tab w:val="num" w:pos="0"/>
              </w:tabs>
              <w:spacing w:line="240" w:lineRule="auto"/>
              <w:ind w:firstLine="0"/>
              <w:jc w:val="right"/>
              <w:rPr>
                <w:sz w:val="20"/>
                <w:szCs w:val="20"/>
              </w:rPr>
            </w:pPr>
            <w:r w:rsidRPr="003F0698">
              <w:rPr>
                <w:sz w:val="20"/>
                <w:szCs w:val="20"/>
              </w:rPr>
              <w:t>(заполняется Организатором)</w:t>
            </w:r>
          </w:p>
        </w:tc>
      </w:tr>
    </w:tbl>
    <w:p w:rsidR="00C75603" w:rsidRPr="003F0698" w:rsidRDefault="00C75603" w:rsidP="00C75603">
      <w:pPr>
        <w:pStyle w:val="ab"/>
        <w:tabs>
          <w:tab w:val="clear" w:pos="1134"/>
        </w:tabs>
        <w:spacing w:line="240" w:lineRule="auto"/>
        <w:ind w:left="720" w:firstLine="0"/>
        <w:rPr>
          <w:sz w:val="20"/>
          <w:szCs w:val="20"/>
        </w:rPr>
      </w:pPr>
    </w:p>
    <w:p w:rsidR="00C75603" w:rsidRPr="003F0698" w:rsidRDefault="00C75603" w:rsidP="00C75603">
      <w:pPr>
        <w:pStyle w:val="ab"/>
        <w:tabs>
          <w:tab w:val="clear" w:pos="1134"/>
        </w:tabs>
        <w:spacing w:line="240" w:lineRule="auto"/>
        <w:ind w:left="720" w:firstLine="0"/>
        <w:rPr>
          <w:sz w:val="20"/>
          <w:szCs w:val="20"/>
        </w:rPr>
      </w:pPr>
    </w:p>
    <w:p w:rsidR="00C75603" w:rsidRDefault="00C75603" w:rsidP="00C75603">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C75603" w:rsidRPr="003F0698" w:rsidTr="00C75603">
        <w:trPr>
          <w:jc w:val="center"/>
        </w:trPr>
        <w:tc>
          <w:tcPr>
            <w:tcW w:w="10314" w:type="dxa"/>
            <w:gridSpan w:val="2"/>
            <w:tcBorders>
              <w:top w:val="single" w:sz="4" w:space="0" w:color="auto"/>
              <w:left w:val="single" w:sz="4" w:space="0" w:color="auto"/>
              <w:right w:val="single" w:sz="4" w:space="0" w:color="auto"/>
            </w:tcBorders>
          </w:tcPr>
          <w:p w:rsidR="00C75603" w:rsidRPr="003F0698" w:rsidRDefault="00C75603" w:rsidP="00C75603">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C75603" w:rsidRPr="003F0698" w:rsidTr="00C75603">
        <w:trPr>
          <w:jc w:val="center"/>
        </w:trPr>
        <w:tc>
          <w:tcPr>
            <w:tcW w:w="4810" w:type="dxa"/>
            <w:tcBorders>
              <w:top w:val="single" w:sz="4" w:space="0" w:color="auto"/>
              <w:left w:val="single" w:sz="4" w:space="0" w:color="auto"/>
            </w:tcBorders>
          </w:tcPr>
          <w:p w:rsidR="00C75603" w:rsidRPr="003F0698" w:rsidRDefault="00C75603" w:rsidP="00C75603">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C75603" w:rsidRPr="003F0698" w:rsidRDefault="00C75603" w:rsidP="00C75603">
            <w:pPr>
              <w:pStyle w:val="a5"/>
              <w:tabs>
                <w:tab w:val="num" w:pos="0"/>
              </w:tabs>
              <w:jc w:val="right"/>
              <w:rPr>
                <w:sz w:val="20"/>
                <w:szCs w:val="20"/>
              </w:rPr>
            </w:pPr>
            <w:r w:rsidRPr="003F0698">
              <w:rPr>
                <w:sz w:val="20"/>
                <w:szCs w:val="20"/>
              </w:rPr>
              <w:t>Для________________________________</w:t>
            </w:r>
          </w:p>
          <w:p w:rsidR="00C75603" w:rsidRPr="003F0698" w:rsidRDefault="00C75603" w:rsidP="00C75603">
            <w:pPr>
              <w:pStyle w:val="a5"/>
              <w:tabs>
                <w:tab w:val="num" w:pos="0"/>
              </w:tabs>
              <w:jc w:val="right"/>
              <w:rPr>
                <w:sz w:val="20"/>
                <w:szCs w:val="20"/>
              </w:rPr>
            </w:pPr>
            <w:r w:rsidRPr="003F0698">
              <w:rPr>
                <w:sz w:val="20"/>
                <w:szCs w:val="20"/>
              </w:rPr>
              <w:t>[ФИО ответственного сотрудника]</w:t>
            </w:r>
          </w:p>
        </w:tc>
      </w:tr>
      <w:tr w:rsidR="00C75603" w:rsidRPr="003F0698" w:rsidTr="00C75603">
        <w:trPr>
          <w:jc w:val="center"/>
        </w:trPr>
        <w:tc>
          <w:tcPr>
            <w:tcW w:w="10314" w:type="dxa"/>
            <w:gridSpan w:val="2"/>
            <w:tcBorders>
              <w:left w:val="single" w:sz="4" w:space="0" w:color="auto"/>
              <w:right w:val="single" w:sz="4" w:space="0" w:color="auto"/>
            </w:tcBorders>
          </w:tcPr>
          <w:p w:rsidR="00C75603" w:rsidRPr="003F0698" w:rsidRDefault="00C75603" w:rsidP="00C75603">
            <w:pPr>
              <w:tabs>
                <w:tab w:val="num" w:pos="0"/>
              </w:tabs>
              <w:spacing w:line="240" w:lineRule="auto"/>
              <w:ind w:firstLine="0"/>
              <w:jc w:val="center"/>
              <w:rPr>
                <w:b/>
                <w:sz w:val="20"/>
                <w:szCs w:val="20"/>
              </w:rPr>
            </w:pPr>
            <w:r w:rsidRPr="003F0698">
              <w:rPr>
                <w:b/>
                <w:sz w:val="20"/>
                <w:szCs w:val="20"/>
              </w:rPr>
              <w:t>НЕ ВСКРЫВАТЬ ДО «___»______201_г.</w:t>
            </w:r>
          </w:p>
          <w:p w:rsidR="00C75603" w:rsidRPr="003F0698" w:rsidRDefault="00C75603" w:rsidP="00C75603">
            <w:pPr>
              <w:tabs>
                <w:tab w:val="num" w:pos="0"/>
              </w:tabs>
              <w:spacing w:line="240" w:lineRule="auto"/>
              <w:ind w:firstLine="0"/>
              <w:jc w:val="center"/>
              <w:rPr>
                <w:b/>
                <w:bCs/>
                <w:sz w:val="20"/>
                <w:szCs w:val="20"/>
              </w:rPr>
            </w:pPr>
          </w:p>
        </w:tc>
      </w:tr>
      <w:tr w:rsidR="00C75603" w:rsidRPr="003F0698" w:rsidTr="00C75603">
        <w:trPr>
          <w:jc w:val="center"/>
        </w:trPr>
        <w:tc>
          <w:tcPr>
            <w:tcW w:w="10314" w:type="dxa"/>
            <w:gridSpan w:val="2"/>
            <w:tcBorders>
              <w:left w:val="single" w:sz="4" w:space="0" w:color="auto"/>
              <w:right w:val="single" w:sz="4" w:space="0" w:color="auto"/>
            </w:tcBorders>
          </w:tcPr>
          <w:p w:rsidR="00C75603" w:rsidRPr="003F0698" w:rsidRDefault="00C75603" w:rsidP="00C75603">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sidR="00EA3294">
              <w:rPr>
                <w:b/>
                <w:sz w:val="20"/>
                <w:szCs w:val="20"/>
              </w:rPr>
              <w:t xml:space="preserve"> </w:t>
            </w:r>
            <w:r w:rsidRPr="003F0698">
              <w:rPr>
                <w:sz w:val="20"/>
                <w:szCs w:val="20"/>
              </w:rPr>
              <w:t>__________________________________________________________________________</w:t>
            </w:r>
          </w:p>
          <w:p w:rsidR="00C75603" w:rsidRPr="003F0698" w:rsidRDefault="00C75603" w:rsidP="00C75603">
            <w:pPr>
              <w:pStyle w:val="a5"/>
              <w:tabs>
                <w:tab w:val="num" w:pos="0"/>
              </w:tabs>
              <w:jc w:val="center"/>
              <w:rPr>
                <w:b/>
                <w:bCs/>
                <w:sz w:val="20"/>
                <w:szCs w:val="20"/>
              </w:rPr>
            </w:pPr>
            <w:r w:rsidRPr="003F0698">
              <w:rPr>
                <w:sz w:val="20"/>
                <w:szCs w:val="20"/>
              </w:rPr>
              <w:t>[Наименование закупочной процедуры как звучит в Уведомлении</w:t>
            </w:r>
            <w:r>
              <w:rPr>
                <w:sz w:val="20"/>
                <w:szCs w:val="20"/>
              </w:rPr>
              <w:t xml:space="preserve"> и номера Лота</w:t>
            </w:r>
            <w:r w:rsidRPr="003F0698">
              <w:rPr>
                <w:sz w:val="20"/>
                <w:szCs w:val="20"/>
              </w:rPr>
              <w:t>]</w:t>
            </w:r>
          </w:p>
        </w:tc>
      </w:tr>
      <w:tr w:rsidR="00C75603" w:rsidRPr="003F0698" w:rsidTr="00C75603">
        <w:trPr>
          <w:trHeight w:val="96"/>
          <w:jc w:val="center"/>
        </w:trPr>
        <w:tc>
          <w:tcPr>
            <w:tcW w:w="10314" w:type="dxa"/>
            <w:gridSpan w:val="2"/>
            <w:tcBorders>
              <w:left w:val="single" w:sz="4" w:space="0" w:color="auto"/>
              <w:bottom w:val="single" w:sz="4" w:space="0" w:color="auto"/>
              <w:right w:val="single" w:sz="4" w:space="0" w:color="auto"/>
            </w:tcBorders>
          </w:tcPr>
          <w:p w:rsidR="00C75603" w:rsidRPr="0023112A" w:rsidRDefault="00C75603" w:rsidP="00C75603">
            <w:pPr>
              <w:tabs>
                <w:tab w:val="left" w:pos="6596"/>
              </w:tabs>
              <w:rPr>
                <w:sz w:val="16"/>
                <w:szCs w:val="16"/>
              </w:rPr>
            </w:pPr>
          </w:p>
        </w:tc>
      </w:tr>
    </w:tbl>
    <w:p w:rsidR="00C75603" w:rsidRPr="007F6721" w:rsidRDefault="00C75603" w:rsidP="00C75603">
      <w:pPr>
        <w:pStyle w:val="31"/>
      </w:pPr>
      <w:bookmarkStart w:id="53" w:name="_Toc347910174"/>
      <w:bookmarkStart w:id="54" w:name="_Toc415743773"/>
      <w:r w:rsidRPr="007F6721">
        <w:lastRenderedPageBreak/>
        <w:t>Оценка Предложений и проведение переговоров</w:t>
      </w:r>
      <w:bookmarkEnd w:id="53"/>
      <w:bookmarkEnd w:id="54"/>
    </w:p>
    <w:p w:rsidR="00C75603" w:rsidRPr="007F6721" w:rsidRDefault="00C75603" w:rsidP="00C75603">
      <w:pPr>
        <w:pStyle w:val="32"/>
      </w:pPr>
      <w:bookmarkStart w:id="55" w:name="_Toc347910175"/>
      <w:bookmarkStart w:id="56" w:name="_Toc415743774"/>
      <w:r w:rsidRPr="007F6721">
        <w:t>Общие положения</w:t>
      </w:r>
      <w:bookmarkEnd w:id="55"/>
      <w:bookmarkEnd w:id="56"/>
    </w:p>
    <w:p w:rsidR="00C75603" w:rsidRPr="0012239A" w:rsidRDefault="00C75603" w:rsidP="00C75603">
      <w:pPr>
        <w:tabs>
          <w:tab w:val="num" w:pos="0"/>
        </w:tabs>
        <w:spacing w:after="40" w:line="240" w:lineRule="auto"/>
        <w:ind w:firstLine="0"/>
        <w:rPr>
          <w:b/>
          <w:sz w:val="24"/>
          <w:szCs w:val="24"/>
        </w:rPr>
      </w:pPr>
      <w:r w:rsidRPr="007F6721">
        <w:rPr>
          <w:sz w:val="24"/>
          <w:szCs w:val="24"/>
        </w:rPr>
        <w:t xml:space="preserve">Оценка Предложений осуществляется </w:t>
      </w:r>
      <w:r w:rsidR="00D52898" w:rsidRPr="007F37E5">
        <w:rPr>
          <w:sz w:val="24"/>
          <w:szCs w:val="24"/>
        </w:rPr>
        <w:t>Закупочной комисси</w:t>
      </w:r>
      <w:r w:rsidR="00C41FE4" w:rsidRPr="007F37E5">
        <w:rPr>
          <w:sz w:val="24"/>
          <w:szCs w:val="24"/>
        </w:rPr>
        <w:t>ей</w:t>
      </w:r>
      <w:r w:rsidR="00D52898" w:rsidRPr="007F37E5">
        <w:rPr>
          <w:sz w:val="24"/>
          <w:szCs w:val="24"/>
        </w:rPr>
        <w:t xml:space="preserve"> Комплекса корпоративных коммуникаций</w:t>
      </w:r>
      <w:r w:rsidR="00C41FE4" w:rsidRPr="007F37E5">
        <w:rPr>
          <w:sz w:val="24"/>
          <w:szCs w:val="24"/>
        </w:rPr>
        <w:t xml:space="preserve"> с приглашением профильного специалиста</w:t>
      </w:r>
      <w:r w:rsidRPr="007F37E5">
        <w:rPr>
          <w:sz w:val="24"/>
          <w:szCs w:val="24"/>
        </w:rPr>
        <w:t>.</w:t>
      </w:r>
    </w:p>
    <w:p w:rsidR="00C75603" w:rsidRPr="007F6721" w:rsidRDefault="00C75603" w:rsidP="00C75603">
      <w:pPr>
        <w:tabs>
          <w:tab w:val="num" w:pos="0"/>
        </w:tabs>
        <w:spacing w:after="40" w:line="240" w:lineRule="auto"/>
        <w:ind w:firstLine="0"/>
        <w:rPr>
          <w:sz w:val="24"/>
          <w:szCs w:val="24"/>
        </w:rPr>
      </w:pPr>
      <w:r w:rsidRPr="007F6721">
        <w:rPr>
          <w:sz w:val="24"/>
          <w:szCs w:val="24"/>
        </w:rPr>
        <w:t>Оценка Предложений включает отборочную стадию, оценочную стадию, проведение, при необходимости</w:t>
      </w:r>
      <w:r w:rsidRPr="007F6721">
        <w:rPr>
          <w:color w:val="0033CC"/>
          <w:sz w:val="24"/>
          <w:szCs w:val="24"/>
        </w:rPr>
        <w:t xml:space="preserve">, </w:t>
      </w:r>
      <w:r w:rsidRPr="00FB675B">
        <w:rPr>
          <w:sz w:val="24"/>
          <w:szCs w:val="24"/>
        </w:rPr>
        <w:t>переторжки</w:t>
      </w:r>
      <w:r w:rsidRPr="007F6721">
        <w:rPr>
          <w:color w:val="0033CC"/>
          <w:sz w:val="24"/>
          <w:szCs w:val="24"/>
        </w:rPr>
        <w:t xml:space="preserve"> </w:t>
      </w:r>
      <w:r w:rsidRPr="007F6721">
        <w:rPr>
          <w:sz w:val="24"/>
          <w:szCs w:val="24"/>
        </w:rPr>
        <w:t>и переговоров.</w:t>
      </w:r>
    </w:p>
    <w:p w:rsidR="00C75603" w:rsidRPr="007F6721" w:rsidRDefault="00C75603" w:rsidP="00C75603">
      <w:pPr>
        <w:tabs>
          <w:tab w:val="num" w:pos="0"/>
        </w:tabs>
        <w:spacing w:after="40" w:line="240" w:lineRule="auto"/>
        <w:ind w:firstLine="0"/>
        <w:rPr>
          <w:sz w:val="24"/>
          <w:szCs w:val="24"/>
        </w:rPr>
      </w:pPr>
    </w:p>
    <w:p w:rsidR="00C75603" w:rsidRPr="007F6721" w:rsidRDefault="00C75603" w:rsidP="00C75603">
      <w:pPr>
        <w:pStyle w:val="32"/>
      </w:pPr>
      <w:bookmarkStart w:id="57" w:name="_Toc347910176"/>
      <w:bookmarkStart w:id="58" w:name="_Toc415743775"/>
      <w:r w:rsidRPr="007F6721">
        <w:t>Отборочная стадия</w:t>
      </w:r>
      <w:bookmarkEnd w:id="57"/>
      <w:bookmarkEnd w:id="58"/>
    </w:p>
    <w:p w:rsidR="00C75603" w:rsidRPr="007F6721" w:rsidRDefault="00C75603" w:rsidP="00C75603">
      <w:pPr>
        <w:tabs>
          <w:tab w:val="num" w:pos="0"/>
        </w:tabs>
        <w:spacing w:after="40" w:line="240" w:lineRule="auto"/>
        <w:ind w:firstLine="0"/>
        <w:rPr>
          <w:sz w:val="24"/>
          <w:szCs w:val="24"/>
        </w:rPr>
      </w:pPr>
      <w:r w:rsidRPr="007F6721">
        <w:rPr>
          <w:sz w:val="24"/>
          <w:szCs w:val="24"/>
        </w:rPr>
        <w:t>6.2.1. В рамках отборочной стадии проверяется:</w:t>
      </w:r>
    </w:p>
    <w:p w:rsidR="00C75603" w:rsidRPr="007F6721" w:rsidRDefault="00C75603" w:rsidP="00C75603">
      <w:pPr>
        <w:numPr>
          <w:ilvl w:val="0"/>
          <w:numId w:val="8"/>
        </w:numPr>
        <w:tabs>
          <w:tab w:val="num" w:pos="0"/>
        </w:tabs>
        <w:spacing w:after="40" w:line="240" w:lineRule="auto"/>
        <w:ind w:left="0" w:firstLine="0"/>
        <w:rPr>
          <w:sz w:val="24"/>
          <w:szCs w:val="24"/>
        </w:rPr>
      </w:pPr>
      <w:r w:rsidRPr="007F6721">
        <w:rPr>
          <w:sz w:val="24"/>
          <w:szCs w:val="24"/>
        </w:rPr>
        <w:t>правильность оформления Предложений и их соответствие требованиям настоящей документации по существу;</w:t>
      </w:r>
    </w:p>
    <w:p w:rsidR="00C75603" w:rsidRPr="007F6721" w:rsidRDefault="00C75603" w:rsidP="00C75603">
      <w:pPr>
        <w:numPr>
          <w:ilvl w:val="0"/>
          <w:numId w:val="8"/>
        </w:numPr>
        <w:tabs>
          <w:tab w:val="num" w:pos="0"/>
        </w:tabs>
        <w:spacing w:after="40" w:line="240" w:lineRule="auto"/>
        <w:ind w:left="0" w:firstLine="0"/>
        <w:rPr>
          <w:sz w:val="24"/>
          <w:szCs w:val="24"/>
        </w:rPr>
      </w:pPr>
      <w:r w:rsidRPr="007F6721">
        <w:rPr>
          <w:sz w:val="24"/>
          <w:szCs w:val="24"/>
        </w:rPr>
        <w:t xml:space="preserve">соответствие коммерческого предложения требованиям </w:t>
      </w:r>
      <w:r w:rsidR="003F26FB">
        <w:rPr>
          <w:sz w:val="24"/>
          <w:szCs w:val="24"/>
        </w:rPr>
        <w:t xml:space="preserve">технического задания. </w:t>
      </w:r>
    </w:p>
    <w:p w:rsidR="00C75603" w:rsidRPr="007F6721" w:rsidRDefault="00C75603" w:rsidP="00C75603">
      <w:pPr>
        <w:tabs>
          <w:tab w:val="num" w:pos="0"/>
        </w:tabs>
        <w:spacing w:after="40" w:line="240" w:lineRule="auto"/>
        <w:ind w:firstLine="0"/>
        <w:rPr>
          <w:sz w:val="24"/>
          <w:szCs w:val="24"/>
        </w:rPr>
      </w:pPr>
      <w:r w:rsidRPr="007F6721">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C75603" w:rsidRPr="007F6721" w:rsidRDefault="00C75603" w:rsidP="00C75603">
      <w:pPr>
        <w:tabs>
          <w:tab w:val="num" w:pos="0"/>
        </w:tabs>
        <w:spacing w:after="40" w:line="240" w:lineRule="auto"/>
        <w:ind w:firstLine="0"/>
        <w:rPr>
          <w:sz w:val="24"/>
          <w:szCs w:val="24"/>
        </w:rPr>
      </w:pPr>
      <w:r w:rsidRPr="007F6721">
        <w:rPr>
          <w:sz w:val="24"/>
          <w:szCs w:val="24"/>
        </w:rPr>
        <w:t>6.2.2. По результатам проведения отборочной стадии Организатор имеет право отклонить Предложения, которые:</w:t>
      </w:r>
    </w:p>
    <w:p w:rsidR="00C75603" w:rsidRPr="007F6721" w:rsidRDefault="00C75603" w:rsidP="00C75603">
      <w:pPr>
        <w:numPr>
          <w:ilvl w:val="0"/>
          <w:numId w:val="9"/>
        </w:numPr>
        <w:tabs>
          <w:tab w:val="clear" w:pos="927"/>
          <w:tab w:val="num" w:pos="0"/>
          <w:tab w:val="num" w:pos="900"/>
        </w:tabs>
        <w:spacing w:after="40" w:line="240" w:lineRule="auto"/>
        <w:ind w:left="0" w:firstLine="0"/>
        <w:rPr>
          <w:sz w:val="24"/>
          <w:szCs w:val="24"/>
        </w:rPr>
      </w:pPr>
      <w:r w:rsidRPr="007F6721">
        <w:rPr>
          <w:sz w:val="24"/>
          <w:szCs w:val="24"/>
        </w:rPr>
        <w:t>в существенной мере не отвечают требованиям к оформлению настоящей документации;</w:t>
      </w:r>
    </w:p>
    <w:p w:rsidR="00C75603" w:rsidRPr="007F6721" w:rsidRDefault="00C75603" w:rsidP="00C75603">
      <w:pPr>
        <w:numPr>
          <w:ilvl w:val="0"/>
          <w:numId w:val="9"/>
        </w:numPr>
        <w:tabs>
          <w:tab w:val="num" w:pos="0"/>
        </w:tabs>
        <w:spacing w:after="40" w:line="240" w:lineRule="auto"/>
        <w:ind w:left="0" w:firstLine="0"/>
        <w:rPr>
          <w:sz w:val="24"/>
          <w:szCs w:val="24"/>
        </w:rPr>
      </w:pPr>
      <w:r w:rsidRPr="007F6721">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C75603" w:rsidRPr="007F6721" w:rsidRDefault="00C75603" w:rsidP="00C75603">
      <w:pPr>
        <w:numPr>
          <w:ilvl w:val="0"/>
          <w:numId w:val="9"/>
        </w:numPr>
        <w:tabs>
          <w:tab w:val="num" w:pos="0"/>
        </w:tabs>
        <w:spacing w:after="40" w:line="240" w:lineRule="auto"/>
        <w:ind w:left="0" w:firstLine="0"/>
        <w:rPr>
          <w:sz w:val="24"/>
          <w:szCs w:val="24"/>
        </w:rPr>
      </w:pPr>
      <w:r w:rsidRPr="007F6721">
        <w:rPr>
          <w:sz w:val="24"/>
          <w:szCs w:val="24"/>
        </w:rPr>
        <w:t>содержат очевидные арифметические или грамматические ошибки, с исправлением которых не согласился Участник.</w:t>
      </w:r>
    </w:p>
    <w:p w:rsidR="00C75603" w:rsidRPr="007F6721" w:rsidRDefault="00C75603" w:rsidP="00C75603">
      <w:pPr>
        <w:pStyle w:val="32"/>
      </w:pPr>
      <w:bookmarkStart w:id="59" w:name="_Toc347910177"/>
      <w:bookmarkStart w:id="60" w:name="_Toc415743776"/>
      <w:r w:rsidRPr="007F6721">
        <w:t>Оценочная стадия</w:t>
      </w:r>
      <w:bookmarkEnd w:id="59"/>
      <w:bookmarkEnd w:id="60"/>
    </w:p>
    <w:p w:rsidR="00C75603" w:rsidRDefault="00C75603" w:rsidP="00C75603">
      <w:pPr>
        <w:tabs>
          <w:tab w:val="num" w:pos="0"/>
        </w:tabs>
        <w:spacing w:after="40" w:line="240" w:lineRule="auto"/>
        <w:ind w:firstLine="0"/>
        <w:rPr>
          <w:sz w:val="24"/>
          <w:szCs w:val="24"/>
        </w:rPr>
      </w:pPr>
      <w:r w:rsidRPr="004B4ABC">
        <w:rPr>
          <w:sz w:val="24"/>
          <w:szCs w:val="24"/>
        </w:rPr>
        <w:t>Оценочная стадия состоит из двух этапов.</w:t>
      </w:r>
    </w:p>
    <w:p w:rsidR="00835B98" w:rsidRPr="0012239A" w:rsidRDefault="00835B98" w:rsidP="00835B98">
      <w:pPr>
        <w:tabs>
          <w:tab w:val="num" w:pos="0"/>
        </w:tabs>
        <w:spacing w:after="40" w:line="240" w:lineRule="auto"/>
        <w:ind w:firstLine="0"/>
        <w:rPr>
          <w:b/>
          <w:sz w:val="24"/>
          <w:szCs w:val="24"/>
          <w:u w:val="single"/>
        </w:rPr>
      </w:pPr>
      <w:r>
        <w:rPr>
          <w:b/>
          <w:sz w:val="24"/>
          <w:szCs w:val="24"/>
          <w:u w:val="single"/>
        </w:rPr>
        <w:t>О</w:t>
      </w:r>
      <w:r w:rsidRPr="00FB675B">
        <w:rPr>
          <w:b/>
          <w:sz w:val="24"/>
          <w:szCs w:val="24"/>
          <w:u w:val="single"/>
        </w:rPr>
        <w:t>цен</w:t>
      </w:r>
      <w:r>
        <w:rPr>
          <w:b/>
          <w:sz w:val="24"/>
          <w:szCs w:val="24"/>
          <w:u w:val="single"/>
        </w:rPr>
        <w:t>ка предложений.</w:t>
      </w:r>
    </w:p>
    <w:p w:rsidR="00835B98" w:rsidRPr="00AD11D3" w:rsidRDefault="00835B98" w:rsidP="00835B98">
      <w:pPr>
        <w:tabs>
          <w:tab w:val="num" w:pos="0"/>
        </w:tabs>
        <w:spacing w:after="40" w:line="240" w:lineRule="auto"/>
        <w:rPr>
          <w:sz w:val="24"/>
          <w:szCs w:val="24"/>
        </w:rPr>
      </w:pPr>
      <w:r>
        <w:rPr>
          <w:sz w:val="24"/>
          <w:szCs w:val="24"/>
        </w:rPr>
        <w:t>О</w:t>
      </w:r>
      <w:r w:rsidRPr="00FB675B">
        <w:rPr>
          <w:sz w:val="24"/>
          <w:szCs w:val="24"/>
        </w:rPr>
        <w:t>цениваются и сопоставляются Предложения</w:t>
      </w:r>
      <w:r>
        <w:rPr>
          <w:sz w:val="24"/>
          <w:szCs w:val="24"/>
        </w:rPr>
        <w:t xml:space="preserve"> Участников</w:t>
      </w:r>
      <w:r w:rsidRPr="00FB675B">
        <w:rPr>
          <w:sz w:val="24"/>
          <w:szCs w:val="24"/>
        </w:rPr>
        <w:t>, в том числе с учетом результатов переговоров</w:t>
      </w:r>
      <w:r w:rsidR="00172728" w:rsidRPr="00172728">
        <w:rPr>
          <w:sz w:val="24"/>
          <w:szCs w:val="24"/>
        </w:rPr>
        <w:t xml:space="preserve"> </w:t>
      </w:r>
      <w:r w:rsidR="00172728">
        <w:rPr>
          <w:sz w:val="24"/>
          <w:szCs w:val="24"/>
        </w:rPr>
        <w:t>и переторжки</w:t>
      </w:r>
      <w:r w:rsidRPr="00FB675B">
        <w:rPr>
          <w:sz w:val="24"/>
          <w:szCs w:val="24"/>
        </w:rPr>
        <w:t>,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835B98" w:rsidRPr="00AD11D3" w:rsidRDefault="00835B98" w:rsidP="00835B98">
      <w:pPr>
        <w:numPr>
          <w:ilvl w:val="0"/>
          <w:numId w:val="7"/>
        </w:numPr>
        <w:tabs>
          <w:tab w:val="num" w:pos="0"/>
        </w:tabs>
        <w:spacing w:after="40" w:line="240" w:lineRule="auto"/>
        <w:ind w:left="0" w:firstLine="0"/>
        <w:rPr>
          <w:b/>
          <w:color w:val="C0504D" w:themeColor="accent2"/>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w:t>
      </w:r>
      <w:r w:rsidRPr="00FD6A62">
        <w:rPr>
          <w:b/>
          <w:sz w:val="24"/>
          <w:szCs w:val="24"/>
        </w:rPr>
        <w:t xml:space="preserve">- </w:t>
      </w:r>
      <w:r w:rsidR="004722B6" w:rsidRPr="00FD6A62">
        <w:rPr>
          <w:b/>
          <w:sz w:val="24"/>
          <w:szCs w:val="24"/>
        </w:rPr>
        <w:t>60</w:t>
      </w:r>
      <w:r w:rsidRPr="00FD6A62">
        <w:rPr>
          <w:b/>
          <w:sz w:val="24"/>
          <w:szCs w:val="24"/>
        </w:rPr>
        <w:t>%</w:t>
      </w:r>
    </w:p>
    <w:p w:rsidR="00835B98" w:rsidRPr="00FD6A62" w:rsidRDefault="00835B98" w:rsidP="00835B98">
      <w:pPr>
        <w:numPr>
          <w:ilvl w:val="0"/>
          <w:numId w:val="7"/>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w:t>
      </w:r>
      <w:r w:rsidRPr="00FD6A62">
        <w:rPr>
          <w:sz w:val="24"/>
          <w:szCs w:val="24"/>
        </w:rPr>
        <w:t xml:space="preserve">– </w:t>
      </w:r>
      <w:r w:rsidR="004722B6" w:rsidRPr="00FD6A62">
        <w:rPr>
          <w:b/>
          <w:sz w:val="24"/>
          <w:szCs w:val="24"/>
        </w:rPr>
        <w:t>40</w:t>
      </w:r>
      <w:r w:rsidRPr="00FD6A62">
        <w:rPr>
          <w:b/>
          <w:sz w:val="24"/>
          <w:szCs w:val="24"/>
        </w:rPr>
        <w:t>%.</w:t>
      </w:r>
    </w:p>
    <w:p w:rsidR="00835B98" w:rsidRPr="0012239A" w:rsidRDefault="00835B98" w:rsidP="00835B98">
      <w:pPr>
        <w:spacing w:after="40" w:line="240" w:lineRule="auto"/>
        <w:ind w:firstLine="0"/>
        <w:rPr>
          <w:sz w:val="24"/>
          <w:szCs w:val="24"/>
        </w:rPr>
      </w:pPr>
    </w:p>
    <w:p w:rsidR="00835B98" w:rsidRDefault="00835B98" w:rsidP="00835B98">
      <w:pPr>
        <w:tabs>
          <w:tab w:val="num" w:pos="0"/>
        </w:tabs>
        <w:spacing w:after="40" w:line="240" w:lineRule="auto"/>
        <w:ind w:firstLine="0"/>
        <w:rPr>
          <w:sz w:val="24"/>
          <w:szCs w:val="24"/>
        </w:rPr>
      </w:pPr>
    </w:p>
    <w:p w:rsidR="00835B98" w:rsidRPr="0012239A" w:rsidRDefault="00835B98" w:rsidP="00835B98">
      <w:pPr>
        <w:tabs>
          <w:tab w:val="num" w:pos="0"/>
        </w:tabs>
        <w:spacing w:after="40" w:line="240" w:lineRule="auto"/>
        <w:ind w:firstLine="0"/>
        <w:rPr>
          <w:sz w:val="24"/>
          <w:szCs w:val="24"/>
        </w:rPr>
      </w:pPr>
      <w:r w:rsidRPr="0034586E">
        <w:rPr>
          <w:sz w:val="24"/>
          <w:szCs w:val="24"/>
        </w:rPr>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835B98" w:rsidRPr="0012239A" w:rsidRDefault="00FA1803" w:rsidP="00835B98">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835B98" w:rsidRPr="0012239A" w:rsidRDefault="00835B98" w:rsidP="00835B98">
      <w:pPr>
        <w:spacing w:after="40" w:line="240" w:lineRule="auto"/>
        <w:ind w:firstLine="426"/>
        <w:rPr>
          <w:sz w:val="24"/>
          <w:szCs w:val="24"/>
        </w:rPr>
      </w:pPr>
      <w:r w:rsidRPr="0034586E">
        <w:rPr>
          <w:sz w:val="24"/>
          <w:szCs w:val="24"/>
        </w:rPr>
        <w:t>где:</w:t>
      </w:r>
    </w:p>
    <w:p w:rsidR="00835B98" w:rsidRPr="0012239A" w:rsidRDefault="00FA1803" w:rsidP="00835B98">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835B98" w:rsidRPr="0034586E">
        <w:rPr>
          <w:sz w:val="24"/>
          <w:szCs w:val="24"/>
        </w:rPr>
        <w:t xml:space="preserve">- рейтинг, присуждаемый </w:t>
      </w:r>
      <w:proofErr w:type="spellStart"/>
      <w:r w:rsidR="00835B98" w:rsidRPr="0034586E">
        <w:rPr>
          <w:sz w:val="24"/>
          <w:szCs w:val="24"/>
          <w:lang w:val="en-US"/>
        </w:rPr>
        <w:t>i</w:t>
      </w:r>
      <w:proofErr w:type="spellEnd"/>
      <w:r w:rsidR="00835B98" w:rsidRPr="0034586E">
        <w:rPr>
          <w:sz w:val="24"/>
          <w:szCs w:val="24"/>
        </w:rPr>
        <w:t>-ому предложению по указанному критерию;</w:t>
      </w:r>
    </w:p>
    <w:p w:rsidR="00835B98" w:rsidRPr="0012239A" w:rsidRDefault="00835B98" w:rsidP="00835B98">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открытого запроса предложений;</w:t>
      </w:r>
    </w:p>
    <w:p w:rsidR="00835B98" w:rsidRPr="0012239A" w:rsidRDefault="00835B98" w:rsidP="00835B98">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835B98" w:rsidRDefault="00835B98" w:rsidP="00835B98">
      <w:pPr>
        <w:tabs>
          <w:tab w:val="num" w:pos="0"/>
        </w:tabs>
        <w:spacing w:after="40" w:line="240" w:lineRule="auto"/>
        <w:ind w:firstLine="0"/>
        <w:rPr>
          <w:sz w:val="24"/>
          <w:szCs w:val="24"/>
        </w:rPr>
      </w:pPr>
    </w:p>
    <w:p w:rsidR="00835B98" w:rsidRPr="00D34A9C" w:rsidRDefault="00835B98" w:rsidP="00835B98">
      <w:pPr>
        <w:widowControl w:val="0"/>
        <w:autoSpaceDE w:val="0"/>
        <w:autoSpaceDN w:val="0"/>
        <w:adjustRightInd w:val="0"/>
        <w:spacing w:line="240" w:lineRule="auto"/>
        <w:ind w:right="153" w:firstLine="0"/>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835B98" w:rsidRPr="00555CB3" w:rsidRDefault="00835B98" w:rsidP="00835B98">
      <w:pPr>
        <w:widowControl w:val="0"/>
        <w:autoSpaceDE w:val="0"/>
        <w:autoSpaceDN w:val="0"/>
        <w:adjustRightInd w:val="0"/>
        <w:spacing w:line="240" w:lineRule="auto"/>
        <w:ind w:right="153"/>
        <w:rPr>
          <w:sz w:val="24"/>
          <w:szCs w:val="24"/>
        </w:rPr>
      </w:pPr>
    </w:p>
    <w:p w:rsidR="00835B98" w:rsidRDefault="00835B98" w:rsidP="00835B98">
      <w:pPr>
        <w:pStyle w:val="af2"/>
        <w:numPr>
          <w:ilvl w:val="0"/>
          <w:numId w:val="17"/>
        </w:numPr>
        <w:tabs>
          <w:tab w:val="left" w:pos="284"/>
        </w:tabs>
        <w:spacing w:line="240" w:lineRule="auto"/>
        <w:rPr>
          <w:sz w:val="24"/>
          <w:szCs w:val="24"/>
        </w:rPr>
      </w:pPr>
      <w:r>
        <w:rPr>
          <w:sz w:val="24"/>
          <w:szCs w:val="24"/>
        </w:rPr>
        <w:t>Подготовка отчетов устойчивого развития (</w:t>
      </w:r>
      <w:r w:rsidR="00852C03">
        <w:rPr>
          <w:sz w:val="24"/>
          <w:szCs w:val="24"/>
        </w:rPr>
        <w:t xml:space="preserve">социальных </w:t>
      </w:r>
      <w:r>
        <w:rPr>
          <w:sz w:val="24"/>
          <w:szCs w:val="24"/>
        </w:rPr>
        <w:t>отчетов</w:t>
      </w:r>
      <w:r w:rsidR="00852C03">
        <w:rPr>
          <w:sz w:val="24"/>
          <w:szCs w:val="24"/>
        </w:rPr>
        <w:t xml:space="preserve">, отчетов </w:t>
      </w:r>
      <w:r>
        <w:rPr>
          <w:sz w:val="24"/>
          <w:szCs w:val="24"/>
        </w:rPr>
        <w:t>по КСО) в российских компаниях</w:t>
      </w:r>
      <w:r w:rsidRPr="00582C40">
        <w:rPr>
          <w:sz w:val="24"/>
          <w:szCs w:val="24"/>
        </w:rPr>
        <w:t xml:space="preserve"> </w:t>
      </w:r>
      <w:r>
        <w:rPr>
          <w:sz w:val="24"/>
          <w:szCs w:val="24"/>
        </w:rPr>
        <w:t>на</w:t>
      </w:r>
      <w:r w:rsidR="00852C03">
        <w:rPr>
          <w:sz w:val="24"/>
          <w:szCs w:val="24"/>
        </w:rPr>
        <w:t xml:space="preserve"> русском и</w:t>
      </w:r>
      <w:r>
        <w:rPr>
          <w:sz w:val="24"/>
          <w:szCs w:val="24"/>
        </w:rPr>
        <w:t xml:space="preserve"> английском язык</w:t>
      </w:r>
      <w:r w:rsidR="00852C03">
        <w:rPr>
          <w:sz w:val="24"/>
          <w:szCs w:val="24"/>
        </w:rPr>
        <w:t>ах</w:t>
      </w:r>
      <w:r>
        <w:rPr>
          <w:sz w:val="24"/>
          <w:szCs w:val="24"/>
        </w:rPr>
        <w:t xml:space="preserve"> </w:t>
      </w:r>
      <w:r w:rsidRPr="00582C40">
        <w:rPr>
          <w:sz w:val="24"/>
          <w:szCs w:val="24"/>
        </w:rPr>
        <w:t xml:space="preserve">за последние 3 года к моменту </w:t>
      </w:r>
      <w:r w:rsidRPr="00582C40">
        <w:rPr>
          <w:sz w:val="24"/>
          <w:szCs w:val="24"/>
        </w:rPr>
        <w:lastRenderedPageBreak/>
        <w:t xml:space="preserve">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835B98" w:rsidRDefault="00835B98" w:rsidP="00835B98">
      <w:pPr>
        <w:pStyle w:val="af2"/>
        <w:tabs>
          <w:tab w:val="left" w:pos="284"/>
        </w:tabs>
        <w:spacing w:line="240" w:lineRule="auto"/>
        <w:ind w:firstLine="0"/>
        <w:rPr>
          <w:sz w:val="24"/>
          <w:szCs w:val="24"/>
        </w:rPr>
      </w:pPr>
    </w:p>
    <w:p w:rsidR="00835B98" w:rsidRPr="009F4D83" w:rsidRDefault="00835B98" w:rsidP="00835B98">
      <w:pPr>
        <w:spacing w:line="240" w:lineRule="auto"/>
        <w:rPr>
          <w:b/>
          <w:sz w:val="52"/>
          <w:szCs w:val="52"/>
          <w:lang w:val="en-US"/>
        </w:rPr>
      </w:pPr>
      <w:r w:rsidRPr="009F4D83">
        <w:rPr>
          <w:b/>
          <w:position w:val="-46"/>
          <w:sz w:val="52"/>
          <w:szCs w:val="52"/>
        </w:rPr>
        <w:object w:dxaOrig="20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61.65pt" o:ole="" filled="t">
            <v:fill color2="black"/>
            <v:imagedata r:id="rId12" o:title=""/>
          </v:shape>
          <o:OLEObject Type="Embed" ProgID="Equation.3" ShapeID="_x0000_i1025" DrawAspect="Content" ObjectID="_1490185170" r:id="rId13"/>
        </w:object>
      </w:r>
    </w:p>
    <w:p w:rsidR="00835B98" w:rsidRPr="00C41522" w:rsidRDefault="00835B98" w:rsidP="00835B98">
      <w:pPr>
        <w:widowControl w:val="0"/>
        <w:tabs>
          <w:tab w:val="left" w:pos="0"/>
        </w:tabs>
        <w:rPr>
          <w:sz w:val="24"/>
          <w:szCs w:val="24"/>
        </w:rPr>
      </w:pPr>
      <w:r w:rsidRPr="00212772">
        <w:rPr>
          <w:sz w:val="24"/>
          <w:szCs w:val="24"/>
        </w:rPr>
        <w:t>где:</w:t>
      </w:r>
    </w:p>
    <w:p w:rsidR="00835B98" w:rsidRPr="00C41522" w:rsidRDefault="00835B98" w:rsidP="00835B98">
      <w:pPr>
        <w:widowControl w:val="0"/>
        <w:tabs>
          <w:tab w:val="left" w:pos="0"/>
        </w:tabs>
        <w:rPr>
          <w:sz w:val="24"/>
          <w:szCs w:val="24"/>
        </w:rPr>
      </w:pPr>
      <w:r w:rsidRPr="00C41522">
        <w:rPr>
          <w:position w:val="-18"/>
          <w:sz w:val="24"/>
          <w:szCs w:val="24"/>
        </w:rPr>
        <w:object w:dxaOrig="480" w:dyaOrig="420">
          <v:shape id="_x0000_i1026" type="#_x0000_t75" style="width:22.45pt;height:20.75pt" o:ole="" fillcolor="window">
            <v:imagedata r:id="rId14" o:title=""/>
          </v:shape>
          <o:OLEObject Type="Embed" ProgID="Equation.3" ShapeID="_x0000_i1026" DrawAspect="Content" ObjectID="_1490185171" r:id="rId15"/>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Pr>
          <w:sz w:val="24"/>
          <w:szCs w:val="24"/>
        </w:rPr>
        <w:t xml:space="preserve">-му предложению </w:t>
      </w:r>
      <w:r w:rsidRPr="00212772">
        <w:rPr>
          <w:sz w:val="24"/>
          <w:szCs w:val="24"/>
        </w:rPr>
        <w:t>по указанному подкритерию;</w:t>
      </w:r>
    </w:p>
    <w:p w:rsidR="00835B98" w:rsidRPr="00C41522" w:rsidRDefault="00835B98" w:rsidP="00835B98">
      <w:pPr>
        <w:widowControl w:val="0"/>
        <w:tabs>
          <w:tab w:val="left" w:pos="0"/>
        </w:tabs>
        <w:spacing w:line="240" w:lineRule="auto"/>
        <w:rPr>
          <w:sz w:val="24"/>
          <w:szCs w:val="24"/>
        </w:rPr>
      </w:pPr>
      <w:r>
        <w:rPr>
          <w:sz w:val="24"/>
          <w:szCs w:val="24"/>
          <w:lang w:val="en-US"/>
        </w:rPr>
        <w:t>O</w:t>
      </w:r>
      <w:r w:rsidRPr="00212772">
        <w:rPr>
          <w:sz w:val="24"/>
          <w:szCs w:val="24"/>
          <w:vertAlign w:val="subscript"/>
          <w:lang w:val="en-US"/>
        </w:rPr>
        <w:t>max</w:t>
      </w:r>
      <w:r w:rsidRPr="00212772">
        <w:rPr>
          <w:sz w:val="24"/>
          <w:szCs w:val="24"/>
        </w:rPr>
        <w:t xml:space="preserve"> –</w:t>
      </w:r>
      <w:r w:rsidRPr="00212772">
        <w:rPr>
          <w:i/>
          <w:sz w:val="24"/>
          <w:szCs w:val="24"/>
        </w:rPr>
        <w:t xml:space="preserve"> </w:t>
      </w:r>
      <w:r>
        <w:rPr>
          <w:sz w:val="24"/>
          <w:szCs w:val="24"/>
        </w:rPr>
        <w:t xml:space="preserve">максимальное количество </w:t>
      </w:r>
      <w:r w:rsidR="00C94E60">
        <w:rPr>
          <w:sz w:val="24"/>
          <w:szCs w:val="24"/>
        </w:rPr>
        <w:t>подготовленных отчетов</w:t>
      </w:r>
      <w:r>
        <w:rPr>
          <w:sz w:val="24"/>
          <w:szCs w:val="24"/>
        </w:rPr>
        <w:t xml:space="preserve">; </w:t>
      </w:r>
    </w:p>
    <w:p w:rsidR="00835B98" w:rsidRPr="00C41522" w:rsidRDefault="00835B98" w:rsidP="00835B98">
      <w:pPr>
        <w:widowControl w:val="0"/>
        <w:tabs>
          <w:tab w:val="left" w:pos="0"/>
        </w:tabs>
        <w:spacing w:line="240" w:lineRule="auto"/>
        <w:rPr>
          <w:sz w:val="24"/>
          <w:szCs w:val="24"/>
        </w:rPr>
      </w:pPr>
      <w:r>
        <w:rPr>
          <w:sz w:val="24"/>
          <w:szCs w:val="24"/>
        </w:rPr>
        <w:t>О</w:t>
      </w:r>
      <w:r w:rsidRPr="00212772">
        <w:rPr>
          <w:sz w:val="24"/>
          <w:szCs w:val="24"/>
          <w:vertAlign w:val="subscript"/>
          <w:lang w:val="en-US"/>
        </w:rPr>
        <w:t>i</w:t>
      </w:r>
      <w:r>
        <w:rPr>
          <w:sz w:val="24"/>
          <w:szCs w:val="24"/>
        </w:rPr>
        <w:t xml:space="preserve"> - количество </w:t>
      </w:r>
      <w:r w:rsidR="00C94E60">
        <w:rPr>
          <w:sz w:val="24"/>
          <w:szCs w:val="24"/>
        </w:rPr>
        <w:t xml:space="preserve">отчетов, </w:t>
      </w:r>
      <w:r>
        <w:rPr>
          <w:sz w:val="24"/>
          <w:szCs w:val="24"/>
        </w:rPr>
        <w:t xml:space="preserve">успешно реализованных </w:t>
      </w:r>
      <w:r w:rsidRPr="00212772">
        <w:rPr>
          <w:sz w:val="24"/>
          <w:szCs w:val="24"/>
          <w:lang w:val="en-US"/>
        </w:rPr>
        <w:t>i</w:t>
      </w:r>
      <w:r w:rsidRPr="00212772">
        <w:rPr>
          <w:sz w:val="24"/>
          <w:szCs w:val="24"/>
        </w:rPr>
        <w:t>-</w:t>
      </w:r>
      <w:r>
        <w:rPr>
          <w:sz w:val="24"/>
          <w:szCs w:val="24"/>
        </w:rPr>
        <w:t>м</w:t>
      </w:r>
      <w:r w:rsidRPr="00212772">
        <w:rPr>
          <w:sz w:val="24"/>
          <w:szCs w:val="24"/>
        </w:rPr>
        <w:t xml:space="preserve"> участник</w:t>
      </w:r>
      <w:r>
        <w:rPr>
          <w:sz w:val="24"/>
          <w:szCs w:val="24"/>
        </w:rPr>
        <w:t>ом.</w:t>
      </w:r>
    </w:p>
    <w:p w:rsidR="00835B98" w:rsidRPr="00C1388E" w:rsidRDefault="00835B98" w:rsidP="00835B98">
      <w:pPr>
        <w:pStyle w:val="af2"/>
        <w:tabs>
          <w:tab w:val="left" w:pos="284"/>
        </w:tabs>
        <w:spacing w:line="240" w:lineRule="auto"/>
        <w:ind w:firstLine="0"/>
        <w:rPr>
          <w:sz w:val="24"/>
          <w:szCs w:val="24"/>
        </w:rPr>
      </w:pPr>
    </w:p>
    <w:p w:rsidR="00835B98" w:rsidRDefault="00835B98" w:rsidP="00835B98">
      <w:pPr>
        <w:spacing w:line="240" w:lineRule="auto"/>
        <w:ind w:firstLine="0"/>
        <w:rPr>
          <w:sz w:val="24"/>
          <w:szCs w:val="24"/>
        </w:rPr>
      </w:pPr>
    </w:p>
    <w:p w:rsidR="00835B98" w:rsidRPr="00887458" w:rsidRDefault="00C3488D" w:rsidP="00887458">
      <w:pPr>
        <w:pStyle w:val="af2"/>
        <w:numPr>
          <w:ilvl w:val="0"/>
          <w:numId w:val="17"/>
        </w:numPr>
        <w:rPr>
          <w:sz w:val="24"/>
          <w:szCs w:val="24"/>
        </w:rPr>
      </w:pPr>
      <w:r w:rsidRPr="00C3488D">
        <w:rPr>
          <w:sz w:val="24"/>
          <w:szCs w:val="24"/>
        </w:rPr>
        <w:t>Количество отзывов сторонних организаций, для которых были изготовлены отчеты за</w:t>
      </w:r>
      <w:r w:rsidR="00852C03">
        <w:rPr>
          <w:sz w:val="24"/>
          <w:szCs w:val="24"/>
        </w:rPr>
        <w:t xml:space="preserve"> последние три года</w:t>
      </w:r>
      <w:r>
        <w:rPr>
          <w:sz w:val="24"/>
          <w:szCs w:val="24"/>
        </w:rPr>
        <w:t>,</w:t>
      </w:r>
      <w:r w:rsidRPr="00C3488D">
        <w:rPr>
          <w:sz w:val="24"/>
          <w:szCs w:val="24"/>
        </w:rPr>
        <w:t xml:space="preserve"> максимальный балл – 30 баллов, определяется по формуле:</w:t>
      </w:r>
      <w:r>
        <w:rPr>
          <w:sz w:val="24"/>
          <w:szCs w:val="24"/>
        </w:rPr>
        <w:t xml:space="preserve"> </w:t>
      </w:r>
    </w:p>
    <w:p w:rsidR="00835B98" w:rsidRDefault="00835B98" w:rsidP="00835B98">
      <w:pPr>
        <w:pStyle w:val="af2"/>
        <w:spacing w:line="240" w:lineRule="auto"/>
        <w:ind w:firstLine="0"/>
        <w:rPr>
          <w:sz w:val="24"/>
          <w:szCs w:val="24"/>
        </w:rPr>
      </w:pPr>
    </w:p>
    <w:p w:rsidR="00835B98" w:rsidRPr="009E7D5E" w:rsidRDefault="00835B98" w:rsidP="00835B98">
      <w:pPr>
        <w:tabs>
          <w:tab w:val="num" w:pos="0"/>
        </w:tabs>
        <w:spacing w:line="240" w:lineRule="auto"/>
        <w:ind w:firstLine="708"/>
        <w:rPr>
          <w:sz w:val="24"/>
          <w:szCs w:val="24"/>
        </w:rPr>
      </w:pPr>
      <w:r w:rsidRPr="009E7D5E">
        <w:rPr>
          <w:position w:val="-64"/>
          <w:sz w:val="24"/>
          <w:szCs w:val="24"/>
        </w:rPr>
        <w:object w:dxaOrig="1939" w:dyaOrig="1400">
          <v:shape id="_x0000_i1027" type="#_x0000_t75" style="width:82.35pt;height:47.8pt" o:ole="" filled="t">
            <v:fill color2="black"/>
            <v:imagedata r:id="rId16" o:title=""/>
          </v:shape>
          <o:OLEObject Type="Embed" ProgID="Equation.3" ShapeID="_x0000_i1027" DrawAspect="Content" ObjectID="_1490185172" r:id="rId17"/>
        </w:object>
      </w:r>
    </w:p>
    <w:p w:rsidR="00835B98" w:rsidRPr="009E7D5E" w:rsidRDefault="00835B98" w:rsidP="00835B98">
      <w:pPr>
        <w:widowControl w:val="0"/>
        <w:tabs>
          <w:tab w:val="left" w:pos="0"/>
        </w:tabs>
        <w:rPr>
          <w:sz w:val="24"/>
          <w:szCs w:val="24"/>
        </w:rPr>
      </w:pPr>
      <w:r w:rsidRPr="009E7D5E">
        <w:rPr>
          <w:sz w:val="24"/>
          <w:szCs w:val="24"/>
        </w:rPr>
        <w:t>где:</w:t>
      </w:r>
    </w:p>
    <w:p w:rsidR="00835B98" w:rsidRPr="009E7D5E" w:rsidRDefault="00835B98" w:rsidP="00835B98">
      <w:pPr>
        <w:widowControl w:val="0"/>
        <w:tabs>
          <w:tab w:val="left" w:pos="0"/>
        </w:tabs>
        <w:rPr>
          <w:sz w:val="24"/>
          <w:szCs w:val="24"/>
        </w:rPr>
      </w:pPr>
      <w:r w:rsidRPr="009E7D5E">
        <w:rPr>
          <w:position w:val="-18"/>
          <w:sz w:val="24"/>
          <w:szCs w:val="24"/>
        </w:rPr>
        <w:object w:dxaOrig="480" w:dyaOrig="420">
          <v:shape id="_x0000_i1028" type="#_x0000_t75" style="width:22.45pt;height:20.75pt" o:ole="" fillcolor="window">
            <v:imagedata r:id="rId18" o:title=""/>
          </v:shape>
          <o:OLEObject Type="Embed" ProgID="Equation.3" ShapeID="_x0000_i1028" DrawAspect="Content" ObjectID="_1490185173" r:id="rId19"/>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-му предложению</w:t>
      </w:r>
      <w:r>
        <w:rPr>
          <w:sz w:val="24"/>
          <w:szCs w:val="24"/>
        </w:rPr>
        <w:t xml:space="preserve"> </w:t>
      </w:r>
      <w:r w:rsidRPr="009E7D5E">
        <w:rPr>
          <w:sz w:val="24"/>
          <w:szCs w:val="24"/>
        </w:rPr>
        <w:t>по указанному подкритерию;</w:t>
      </w:r>
    </w:p>
    <w:p w:rsidR="00835B98" w:rsidRPr="009E7D5E" w:rsidRDefault="00835B98" w:rsidP="00835B98">
      <w:pPr>
        <w:widowControl w:val="0"/>
        <w:tabs>
          <w:tab w:val="left" w:pos="0"/>
        </w:tabs>
        <w:spacing w:line="240" w:lineRule="auto"/>
        <w:rPr>
          <w:sz w:val="24"/>
          <w:szCs w:val="24"/>
        </w:rPr>
      </w:pPr>
      <w:r>
        <w:rPr>
          <w:sz w:val="24"/>
          <w:szCs w:val="24"/>
        </w:rPr>
        <w:t>Р</w:t>
      </w:r>
      <w:r w:rsidRPr="009E7D5E">
        <w:rPr>
          <w:sz w:val="24"/>
          <w:szCs w:val="24"/>
          <w:vertAlign w:val="subscript"/>
          <w:lang w:val="en-US"/>
        </w:rPr>
        <w:t>max</w:t>
      </w:r>
      <w:r w:rsidRPr="009E7D5E">
        <w:rPr>
          <w:sz w:val="24"/>
          <w:szCs w:val="24"/>
        </w:rPr>
        <w:t xml:space="preserve"> –</w:t>
      </w:r>
      <w:r>
        <w:rPr>
          <w:sz w:val="24"/>
          <w:szCs w:val="24"/>
        </w:rPr>
        <w:t xml:space="preserve">максимальное количество </w:t>
      </w:r>
      <w:r w:rsidR="00C3488D">
        <w:rPr>
          <w:sz w:val="24"/>
          <w:szCs w:val="24"/>
        </w:rPr>
        <w:t>отзывов о работе компании</w:t>
      </w:r>
      <w:r w:rsidR="00852C03">
        <w:rPr>
          <w:sz w:val="24"/>
          <w:szCs w:val="24"/>
        </w:rPr>
        <w:t>;</w:t>
      </w:r>
    </w:p>
    <w:p w:rsidR="00835B98" w:rsidRPr="009E7D5E" w:rsidRDefault="00835B98" w:rsidP="00835B98">
      <w:pPr>
        <w:widowControl w:val="0"/>
        <w:tabs>
          <w:tab w:val="left" w:pos="0"/>
        </w:tabs>
        <w:spacing w:line="240" w:lineRule="auto"/>
        <w:rPr>
          <w:sz w:val="24"/>
          <w:szCs w:val="24"/>
        </w:rPr>
      </w:pPr>
      <w:r>
        <w:rPr>
          <w:sz w:val="24"/>
          <w:szCs w:val="24"/>
        </w:rPr>
        <w:t>Р</w:t>
      </w:r>
      <w:r w:rsidRPr="009E7D5E">
        <w:rPr>
          <w:sz w:val="24"/>
          <w:szCs w:val="24"/>
          <w:vertAlign w:val="subscript"/>
          <w:lang w:val="en-US"/>
        </w:rPr>
        <w:t>i</w:t>
      </w:r>
      <w:r>
        <w:rPr>
          <w:sz w:val="24"/>
          <w:szCs w:val="24"/>
        </w:rPr>
        <w:t xml:space="preserve"> </w:t>
      </w:r>
      <w:r w:rsidRPr="009E7D5E">
        <w:rPr>
          <w:sz w:val="24"/>
          <w:szCs w:val="24"/>
        </w:rPr>
        <w:t>–</w:t>
      </w:r>
      <w:r w:rsidRPr="009E7D5E">
        <w:rPr>
          <w:sz w:val="24"/>
          <w:szCs w:val="24"/>
          <w:vertAlign w:val="subscript"/>
        </w:rPr>
        <w:t xml:space="preserve"> </w:t>
      </w:r>
      <w:r>
        <w:rPr>
          <w:sz w:val="24"/>
          <w:szCs w:val="24"/>
        </w:rPr>
        <w:t xml:space="preserve">количество </w:t>
      </w:r>
      <w:r w:rsidR="00C3488D">
        <w:rPr>
          <w:sz w:val="24"/>
          <w:szCs w:val="24"/>
        </w:rPr>
        <w:t xml:space="preserve">отзывов </w:t>
      </w:r>
      <w:r w:rsidRPr="009E7D5E">
        <w:rPr>
          <w:sz w:val="24"/>
          <w:szCs w:val="24"/>
          <w:lang w:val="en-US"/>
        </w:rPr>
        <w:t>i</w:t>
      </w:r>
      <w:r>
        <w:rPr>
          <w:sz w:val="24"/>
          <w:szCs w:val="24"/>
        </w:rPr>
        <w:t>-го участника.</w:t>
      </w:r>
      <w:r w:rsidRPr="009E7D5E">
        <w:rPr>
          <w:sz w:val="24"/>
          <w:szCs w:val="24"/>
        </w:rPr>
        <w:t xml:space="preserve"> </w:t>
      </w:r>
    </w:p>
    <w:p w:rsidR="00835B98" w:rsidRDefault="00835B98" w:rsidP="00835B98">
      <w:pPr>
        <w:pStyle w:val="af2"/>
        <w:spacing w:line="240" w:lineRule="auto"/>
        <w:ind w:firstLine="0"/>
        <w:rPr>
          <w:sz w:val="24"/>
          <w:szCs w:val="24"/>
        </w:rPr>
      </w:pPr>
    </w:p>
    <w:p w:rsidR="00835B98" w:rsidRPr="00EA3294" w:rsidRDefault="00835B98" w:rsidP="003778D4">
      <w:pPr>
        <w:pStyle w:val="af2"/>
        <w:numPr>
          <w:ilvl w:val="0"/>
          <w:numId w:val="17"/>
        </w:numPr>
        <w:spacing w:after="40" w:line="240" w:lineRule="auto"/>
        <w:rPr>
          <w:sz w:val="24"/>
          <w:szCs w:val="24"/>
        </w:rPr>
      </w:pPr>
      <w:r w:rsidRPr="00EA3294">
        <w:rPr>
          <w:sz w:val="24"/>
          <w:szCs w:val="24"/>
        </w:rPr>
        <w:t xml:space="preserve">Оценка </w:t>
      </w:r>
      <w:r>
        <w:rPr>
          <w:sz w:val="24"/>
          <w:szCs w:val="24"/>
        </w:rPr>
        <w:t xml:space="preserve">качества </w:t>
      </w:r>
      <w:r w:rsidRPr="00EA3294">
        <w:rPr>
          <w:sz w:val="24"/>
          <w:szCs w:val="24"/>
        </w:rPr>
        <w:t>пред</w:t>
      </w:r>
      <w:r>
        <w:rPr>
          <w:sz w:val="24"/>
          <w:szCs w:val="24"/>
        </w:rPr>
        <w:t xml:space="preserve">оставленных отчетов, сделанных для сторонних компаний за </w:t>
      </w:r>
      <w:r w:rsidR="00852C03">
        <w:rPr>
          <w:sz w:val="24"/>
          <w:szCs w:val="24"/>
        </w:rPr>
        <w:t>последние три года</w:t>
      </w:r>
      <w:r>
        <w:rPr>
          <w:sz w:val="24"/>
          <w:szCs w:val="24"/>
        </w:rPr>
        <w:t>. Предл</w:t>
      </w:r>
      <w:r w:rsidRPr="00EA3294">
        <w:rPr>
          <w:sz w:val="24"/>
          <w:szCs w:val="24"/>
        </w:rPr>
        <w:t xml:space="preserve">ожения Участника определяется как среднее арифметическое оценок в баллах всех членов </w:t>
      </w:r>
      <w:r w:rsidR="00F42B53">
        <w:rPr>
          <w:sz w:val="24"/>
          <w:szCs w:val="24"/>
        </w:rPr>
        <w:t>Закупочной комиссии Комплекса корпоративных коммуникаций</w:t>
      </w:r>
      <w:r w:rsidRPr="00EA3294">
        <w:rPr>
          <w:sz w:val="24"/>
          <w:szCs w:val="24"/>
        </w:rPr>
        <w:t>.</w:t>
      </w:r>
      <w:r w:rsidRPr="00EA3294">
        <w:rPr>
          <w:rFonts w:ascii="Calibri" w:hAnsi="Calibri" w:cs="Calibri"/>
        </w:rPr>
        <w:t xml:space="preserve"> </w:t>
      </w:r>
      <w:r w:rsidRPr="00EA3294">
        <w:rPr>
          <w:sz w:val="24"/>
          <w:szCs w:val="24"/>
        </w:rPr>
        <w:t>К</w:t>
      </w:r>
      <w:r w:rsidRPr="00EA3294">
        <w:rPr>
          <w:sz w:val="24"/>
          <w:szCs w:val="24"/>
          <w:vertAlign w:val="subscript"/>
        </w:rPr>
        <w:t>К</w:t>
      </w:r>
      <w:r w:rsidRPr="00EA3294">
        <w:rPr>
          <w:sz w:val="24"/>
          <w:szCs w:val="24"/>
          <w:lang w:val="en-US"/>
        </w:rPr>
        <w:t>i</w:t>
      </w:r>
      <w:r w:rsidRPr="00EA3294">
        <w:rPr>
          <w:sz w:val="24"/>
          <w:szCs w:val="24"/>
        </w:rPr>
        <w:t>=((К</w:t>
      </w:r>
      <w:r w:rsidRPr="00EA3294">
        <w:rPr>
          <w:sz w:val="24"/>
          <w:szCs w:val="24"/>
          <w:vertAlign w:val="subscript"/>
        </w:rPr>
        <w:t>К</w:t>
      </w:r>
      <w:proofErr w:type="gramStart"/>
      <w:r w:rsidRPr="00EA3294">
        <w:rPr>
          <w:sz w:val="24"/>
          <w:szCs w:val="24"/>
          <w:vertAlign w:val="subscript"/>
        </w:rPr>
        <w:t>1</w:t>
      </w:r>
      <w:proofErr w:type="gramEnd"/>
      <w:r w:rsidRPr="00EA3294">
        <w:rPr>
          <w:sz w:val="24"/>
          <w:szCs w:val="24"/>
        </w:rPr>
        <w:t>+К</w:t>
      </w:r>
      <w:r w:rsidRPr="00EA3294">
        <w:rPr>
          <w:sz w:val="24"/>
          <w:szCs w:val="24"/>
          <w:vertAlign w:val="subscript"/>
        </w:rPr>
        <w:t>К2</w:t>
      </w:r>
      <w:r w:rsidRPr="00EA3294">
        <w:rPr>
          <w:sz w:val="24"/>
          <w:szCs w:val="24"/>
        </w:rPr>
        <w:t>+К</w:t>
      </w:r>
      <w:r w:rsidRPr="00EA3294">
        <w:rPr>
          <w:sz w:val="24"/>
          <w:szCs w:val="24"/>
          <w:vertAlign w:val="subscript"/>
        </w:rPr>
        <w:t>К3</w:t>
      </w:r>
      <w:r w:rsidRPr="00EA3294">
        <w:rPr>
          <w:sz w:val="24"/>
          <w:szCs w:val="24"/>
        </w:rPr>
        <w:t>+…+К</w:t>
      </w:r>
      <w:r w:rsidRPr="00EA3294">
        <w:rPr>
          <w:sz w:val="24"/>
          <w:szCs w:val="24"/>
          <w:vertAlign w:val="subscript"/>
        </w:rPr>
        <w:t>К</w:t>
      </w:r>
      <w:r w:rsidRPr="00EA3294">
        <w:rPr>
          <w:sz w:val="24"/>
          <w:szCs w:val="24"/>
          <w:lang w:val="en-US"/>
        </w:rPr>
        <w:t>n</w:t>
      </w:r>
      <w:r w:rsidRPr="00EA3294">
        <w:rPr>
          <w:sz w:val="24"/>
          <w:szCs w:val="24"/>
        </w:rPr>
        <w:t>)/</w:t>
      </w:r>
      <w:r w:rsidRPr="00EA3294">
        <w:rPr>
          <w:sz w:val="24"/>
          <w:szCs w:val="24"/>
          <w:lang w:val="en-US"/>
        </w:rPr>
        <w:t>n</w:t>
      </w:r>
      <w:r w:rsidRPr="00EA3294">
        <w:rPr>
          <w:sz w:val="24"/>
          <w:szCs w:val="24"/>
        </w:rPr>
        <w:t>), где</w:t>
      </w:r>
    </w:p>
    <w:p w:rsidR="00835B98" w:rsidRDefault="00835B98" w:rsidP="00835B98">
      <w:pPr>
        <w:tabs>
          <w:tab w:val="num" w:pos="0"/>
        </w:tabs>
        <w:spacing w:after="40" w:line="240" w:lineRule="auto"/>
        <w:ind w:left="708" w:firstLine="0"/>
        <w:rPr>
          <w:sz w:val="24"/>
          <w:szCs w:val="24"/>
        </w:rPr>
      </w:pPr>
      <w:r>
        <w:rPr>
          <w:sz w:val="24"/>
          <w:szCs w:val="24"/>
        </w:rPr>
        <w:tab/>
        <w:t>0 баллов – очень плохо,</w:t>
      </w:r>
    </w:p>
    <w:p w:rsidR="00835B98" w:rsidRDefault="00835B98" w:rsidP="00835B98">
      <w:pPr>
        <w:tabs>
          <w:tab w:val="num" w:pos="0"/>
        </w:tabs>
        <w:spacing w:after="40" w:line="240" w:lineRule="auto"/>
        <w:ind w:left="708" w:firstLine="0"/>
        <w:rPr>
          <w:sz w:val="24"/>
          <w:szCs w:val="24"/>
        </w:rPr>
      </w:pPr>
      <w:r>
        <w:rPr>
          <w:sz w:val="24"/>
          <w:szCs w:val="24"/>
        </w:rPr>
        <w:tab/>
        <w:t>5 баллов – плохо,</w:t>
      </w:r>
    </w:p>
    <w:p w:rsidR="00835B98" w:rsidRDefault="00835B98" w:rsidP="00835B98">
      <w:pPr>
        <w:tabs>
          <w:tab w:val="num" w:pos="0"/>
        </w:tabs>
        <w:spacing w:after="40" w:line="240" w:lineRule="auto"/>
        <w:ind w:left="708" w:firstLine="0"/>
        <w:rPr>
          <w:sz w:val="24"/>
          <w:szCs w:val="24"/>
        </w:rPr>
      </w:pPr>
      <w:r>
        <w:rPr>
          <w:sz w:val="24"/>
          <w:szCs w:val="24"/>
        </w:rPr>
        <w:tab/>
        <w:t xml:space="preserve">10 баллов – </w:t>
      </w:r>
      <w:r w:rsidR="003E5DEF">
        <w:rPr>
          <w:sz w:val="24"/>
          <w:szCs w:val="24"/>
        </w:rPr>
        <w:t>удовлетворительно</w:t>
      </w:r>
      <w:r>
        <w:rPr>
          <w:sz w:val="24"/>
          <w:szCs w:val="24"/>
        </w:rPr>
        <w:t>,</w:t>
      </w:r>
    </w:p>
    <w:p w:rsidR="00835B98" w:rsidRDefault="00835B98" w:rsidP="00835B98">
      <w:pPr>
        <w:tabs>
          <w:tab w:val="num" w:pos="0"/>
        </w:tabs>
        <w:spacing w:after="40" w:line="240" w:lineRule="auto"/>
        <w:ind w:left="708" w:firstLine="0"/>
        <w:rPr>
          <w:sz w:val="24"/>
          <w:szCs w:val="24"/>
        </w:rPr>
      </w:pPr>
      <w:r>
        <w:rPr>
          <w:sz w:val="24"/>
          <w:szCs w:val="24"/>
        </w:rPr>
        <w:tab/>
      </w:r>
      <w:r w:rsidR="003E5DEF" w:rsidRPr="007F37E5">
        <w:rPr>
          <w:sz w:val="24"/>
          <w:szCs w:val="24"/>
        </w:rPr>
        <w:t>20</w:t>
      </w:r>
      <w:r w:rsidR="003E5DEF">
        <w:rPr>
          <w:sz w:val="24"/>
          <w:szCs w:val="24"/>
        </w:rPr>
        <w:t xml:space="preserve"> </w:t>
      </w:r>
      <w:r>
        <w:rPr>
          <w:sz w:val="24"/>
          <w:szCs w:val="24"/>
        </w:rPr>
        <w:t>баллов – хорошо,</w:t>
      </w:r>
    </w:p>
    <w:p w:rsidR="00835B98" w:rsidRDefault="00835B98" w:rsidP="00835B98">
      <w:pPr>
        <w:tabs>
          <w:tab w:val="num" w:pos="0"/>
        </w:tabs>
        <w:spacing w:after="40" w:line="240" w:lineRule="auto"/>
        <w:ind w:left="708"/>
        <w:rPr>
          <w:sz w:val="24"/>
          <w:szCs w:val="24"/>
        </w:rPr>
      </w:pPr>
      <w:r>
        <w:rPr>
          <w:sz w:val="24"/>
          <w:szCs w:val="24"/>
        </w:rPr>
        <w:tab/>
      </w:r>
      <w:r w:rsidR="003E5DEF" w:rsidRPr="007F37E5">
        <w:rPr>
          <w:sz w:val="24"/>
          <w:szCs w:val="24"/>
        </w:rPr>
        <w:t>40</w:t>
      </w:r>
      <w:r w:rsidR="003E5DEF">
        <w:rPr>
          <w:sz w:val="24"/>
          <w:szCs w:val="24"/>
        </w:rPr>
        <w:t xml:space="preserve"> </w:t>
      </w:r>
      <w:r>
        <w:rPr>
          <w:sz w:val="24"/>
          <w:szCs w:val="24"/>
        </w:rPr>
        <w:t>баллов – отлично.</w:t>
      </w:r>
    </w:p>
    <w:p w:rsidR="00835B98" w:rsidRPr="00724FB5" w:rsidRDefault="00835B98" w:rsidP="00835B98">
      <w:pPr>
        <w:tabs>
          <w:tab w:val="num" w:pos="0"/>
        </w:tabs>
        <w:spacing w:after="40" w:line="240" w:lineRule="auto"/>
        <w:ind w:left="708" w:firstLine="0"/>
        <w:rPr>
          <w:sz w:val="24"/>
          <w:szCs w:val="24"/>
        </w:rPr>
      </w:pPr>
    </w:p>
    <w:p w:rsidR="0030427B" w:rsidRPr="0030427B" w:rsidRDefault="0030427B" w:rsidP="00835B98">
      <w:pPr>
        <w:autoSpaceDE w:val="0"/>
        <w:autoSpaceDN w:val="0"/>
        <w:adjustRightInd w:val="0"/>
        <w:spacing w:line="240" w:lineRule="auto"/>
        <w:ind w:firstLine="0"/>
        <w:rPr>
          <w:sz w:val="24"/>
          <w:szCs w:val="24"/>
        </w:rPr>
      </w:pPr>
      <w:r w:rsidRPr="00887458">
        <w:rPr>
          <w:sz w:val="24"/>
          <w:szCs w:val="24"/>
        </w:rPr>
        <w:t xml:space="preserve">Каждый </w:t>
      </w:r>
      <w:r w:rsidR="00963822">
        <w:rPr>
          <w:sz w:val="24"/>
          <w:szCs w:val="24"/>
        </w:rPr>
        <w:t>У</w:t>
      </w:r>
      <w:r w:rsidRPr="00887458">
        <w:rPr>
          <w:sz w:val="24"/>
          <w:szCs w:val="24"/>
        </w:rPr>
        <w:t xml:space="preserve">частник может предоставить до трех социальных отчетов. Члены </w:t>
      </w:r>
      <w:r w:rsidR="00F42B53">
        <w:rPr>
          <w:sz w:val="24"/>
          <w:szCs w:val="24"/>
        </w:rPr>
        <w:t xml:space="preserve">Закупочной комиссии Комплекса корпоративных коммуникаций </w:t>
      </w:r>
      <w:r w:rsidRPr="00887458">
        <w:rPr>
          <w:sz w:val="24"/>
          <w:szCs w:val="24"/>
        </w:rPr>
        <w:t xml:space="preserve">выставляют одну оценку качества работы каждому </w:t>
      </w:r>
      <w:r w:rsidR="00963822">
        <w:rPr>
          <w:sz w:val="24"/>
          <w:szCs w:val="24"/>
        </w:rPr>
        <w:t>У</w:t>
      </w:r>
      <w:r w:rsidRPr="00887458">
        <w:rPr>
          <w:sz w:val="24"/>
          <w:szCs w:val="24"/>
        </w:rPr>
        <w:t>частнику независимо от количества предоставленных отчето</w:t>
      </w:r>
      <w:r w:rsidR="00963822">
        <w:rPr>
          <w:sz w:val="24"/>
          <w:szCs w:val="24"/>
        </w:rPr>
        <w:t>в.</w:t>
      </w:r>
    </w:p>
    <w:p w:rsidR="00835B98" w:rsidRDefault="00835B98" w:rsidP="00835B98">
      <w:pPr>
        <w:autoSpaceDE w:val="0"/>
        <w:autoSpaceDN w:val="0"/>
        <w:adjustRightInd w:val="0"/>
        <w:spacing w:line="240" w:lineRule="auto"/>
        <w:ind w:firstLine="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r>
        <w:rPr>
          <w:sz w:val="24"/>
          <w:szCs w:val="24"/>
          <w:lang w:val="en-US"/>
        </w:rPr>
        <w:t>Ri</w:t>
      </w:r>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835B98" w:rsidRDefault="00835B98" w:rsidP="00835B98">
      <w:pPr>
        <w:autoSpaceDE w:val="0"/>
        <w:autoSpaceDN w:val="0"/>
        <w:adjustRightInd w:val="0"/>
        <w:spacing w:line="240" w:lineRule="auto"/>
        <w:ind w:firstLine="540"/>
        <w:rPr>
          <w:sz w:val="24"/>
          <w:szCs w:val="24"/>
        </w:rPr>
      </w:pPr>
    </w:p>
    <w:p w:rsidR="00835B98" w:rsidRPr="002D4E43" w:rsidRDefault="00835B98" w:rsidP="00835B98">
      <w:pPr>
        <w:widowControl w:val="0"/>
        <w:autoSpaceDE w:val="0"/>
        <w:autoSpaceDN w:val="0"/>
        <w:adjustRightInd w:val="0"/>
        <w:ind w:right="153"/>
        <w:rPr>
          <w:rFonts w:ascii="Times New Roman CYR" w:hAnsi="Times New Roman CYR" w:cs="Times New Roman CYR"/>
          <w:sz w:val="24"/>
          <w:szCs w:val="24"/>
        </w:rPr>
      </w:pPr>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 xml:space="preserve">(Ц </w:t>
      </w:r>
      <w:r w:rsidRPr="003D3186">
        <w:rPr>
          <w:rFonts w:ascii="Times New Roman CYR" w:hAnsi="Times New Roman CYR" w:cs="Times New Roman CYR"/>
          <w:sz w:val="24"/>
          <w:szCs w:val="24"/>
          <w:vertAlign w:val="subscript"/>
          <w:lang w:val="en-US"/>
        </w:rPr>
        <w:t>i</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sidR="00856952">
        <w:rPr>
          <w:rFonts w:ascii="Times New Roman CYR" w:hAnsi="Times New Roman CYR" w:cs="Times New Roman CYR"/>
          <w:sz w:val="24"/>
          <w:szCs w:val="24"/>
        </w:rPr>
        <w:t>60</w:t>
      </w:r>
      <w:r>
        <w:rPr>
          <w:rFonts w:ascii="Times New Roman CYR" w:hAnsi="Times New Roman CYR" w:cs="Times New Roman CYR"/>
          <w:sz w:val="24"/>
          <w:szCs w:val="24"/>
        </w:rPr>
        <w:t>%</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r>
        <w:rPr>
          <w:rFonts w:ascii="Times New Roman CYR" w:hAnsi="Times New Roman CYR" w:cs="Times New Roman CYR"/>
          <w:sz w:val="24"/>
          <w:szCs w:val="24"/>
          <w:lang w:val="en-US"/>
        </w:rPr>
        <w:t>i</w:t>
      </w:r>
      <w:r w:rsidRPr="003D3186">
        <w:rPr>
          <w:rFonts w:ascii="Times New Roman CYR" w:hAnsi="Times New Roman CYR" w:cs="Times New Roman CYR"/>
          <w:sz w:val="24"/>
          <w:szCs w:val="24"/>
        </w:rPr>
        <w:t>)*</w:t>
      </w:r>
      <w:r w:rsidR="00856952">
        <w:rPr>
          <w:rFonts w:ascii="Times New Roman CYR" w:hAnsi="Times New Roman CYR" w:cs="Times New Roman CYR"/>
          <w:sz w:val="24"/>
          <w:szCs w:val="24"/>
        </w:rPr>
        <w:t>40</w:t>
      </w:r>
      <w:r w:rsidRPr="003D3186">
        <w:rPr>
          <w:rFonts w:ascii="Times New Roman CYR" w:hAnsi="Times New Roman CYR" w:cs="Times New Roman CYR"/>
          <w:sz w:val="24"/>
          <w:szCs w:val="24"/>
        </w:rPr>
        <w:t>%</w:t>
      </w:r>
    </w:p>
    <w:p w:rsidR="00835B98" w:rsidRDefault="00835B98" w:rsidP="00835B98">
      <w:pPr>
        <w:autoSpaceDE w:val="0"/>
        <w:autoSpaceDN w:val="0"/>
        <w:adjustRightInd w:val="0"/>
        <w:spacing w:line="240" w:lineRule="auto"/>
        <w:ind w:firstLine="540"/>
        <w:rPr>
          <w:sz w:val="24"/>
          <w:szCs w:val="24"/>
        </w:rPr>
      </w:pPr>
    </w:p>
    <w:p w:rsidR="00835B98" w:rsidRPr="00332CD6" w:rsidRDefault="00835B98" w:rsidP="00835B98">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835B98" w:rsidRDefault="00835B98" w:rsidP="00835B98">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835B98" w:rsidRPr="00332CD6" w:rsidRDefault="00835B98" w:rsidP="00835B98">
      <w:pPr>
        <w:autoSpaceDE w:val="0"/>
        <w:autoSpaceDN w:val="0"/>
        <w:adjustRightInd w:val="0"/>
        <w:spacing w:line="240" w:lineRule="auto"/>
        <w:ind w:firstLine="0"/>
        <w:rPr>
          <w:sz w:val="24"/>
          <w:szCs w:val="24"/>
        </w:rPr>
      </w:pPr>
      <w:r w:rsidRPr="003D3186">
        <w:rPr>
          <w:sz w:val="24"/>
          <w:szCs w:val="24"/>
        </w:rPr>
        <w:lastRenderedPageBreak/>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835B98" w:rsidRDefault="00835B98" w:rsidP="00835B98">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EF63AB" w:rsidRDefault="00EF63AB" w:rsidP="009C3494">
      <w:pPr>
        <w:tabs>
          <w:tab w:val="num" w:pos="0"/>
        </w:tabs>
        <w:spacing w:after="40" w:line="240" w:lineRule="auto"/>
        <w:ind w:firstLine="0"/>
        <w:rPr>
          <w:sz w:val="24"/>
          <w:szCs w:val="24"/>
        </w:rPr>
      </w:pPr>
    </w:p>
    <w:p w:rsidR="00835B98" w:rsidRDefault="00835B98" w:rsidP="00835B98">
      <w:pPr>
        <w:autoSpaceDE w:val="0"/>
        <w:autoSpaceDN w:val="0"/>
        <w:adjustRightInd w:val="0"/>
        <w:spacing w:line="240" w:lineRule="auto"/>
        <w:ind w:firstLine="0"/>
        <w:rPr>
          <w:sz w:val="24"/>
          <w:szCs w:val="24"/>
        </w:rPr>
      </w:pPr>
      <w:r>
        <w:rPr>
          <w:sz w:val="24"/>
          <w:szCs w:val="24"/>
        </w:rPr>
        <w:t xml:space="preserve">Предложения Участников, занявшие первые места (не менее первых 3 по итоговому ранжированию) допускаются на второй этап оценочной стадии. </w:t>
      </w:r>
    </w:p>
    <w:p w:rsidR="00852C03" w:rsidRPr="00332CD6" w:rsidRDefault="00852C03" w:rsidP="00835B98">
      <w:pPr>
        <w:autoSpaceDE w:val="0"/>
        <w:autoSpaceDN w:val="0"/>
        <w:adjustRightInd w:val="0"/>
        <w:spacing w:line="240" w:lineRule="auto"/>
        <w:ind w:firstLine="0"/>
        <w:rPr>
          <w:sz w:val="24"/>
          <w:szCs w:val="24"/>
        </w:rPr>
      </w:pPr>
    </w:p>
    <w:p w:rsidR="00835B98" w:rsidRPr="00852C03" w:rsidRDefault="00835B98" w:rsidP="00835B98">
      <w:pPr>
        <w:autoSpaceDE w:val="0"/>
        <w:autoSpaceDN w:val="0"/>
        <w:adjustRightInd w:val="0"/>
        <w:spacing w:line="240" w:lineRule="auto"/>
        <w:ind w:firstLine="0"/>
        <w:rPr>
          <w:b/>
          <w:sz w:val="24"/>
          <w:szCs w:val="24"/>
        </w:rPr>
      </w:pPr>
      <w:r w:rsidRPr="00852C03">
        <w:rPr>
          <w:b/>
          <w:sz w:val="24"/>
          <w:szCs w:val="24"/>
        </w:rPr>
        <w:t>Второй этап оценочной стадии.</w:t>
      </w:r>
    </w:p>
    <w:p w:rsidR="00852C03" w:rsidRDefault="00852C03" w:rsidP="00852C03">
      <w:pPr>
        <w:ind w:firstLine="0"/>
        <w:rPr>
          <w:sz w:val="24"/>
          <w:szCs w:val="24"/>
        </w:rPr>
      </w:pPr>
    </w:p>
    <w:p w:rsidR="00835B98" w:rsidRPr="00852C03" w:rsidRDefault="00835B98" w:rsidP="00852C03">
      <w:pPr>
        <w:ind w:firstLine="0"/>
        <w:rPr>
          <w:sz w:val="24"/>
          <w:szCs w:val="24"/>
        </w:rPr>
      </w:pPr>
      <w:r w:rsidRPr="00852C03">
        <w:rPr>
          <w:sz w:val="24"/>
          <w:szCs w:val="24"/>
        </w:rPr>
        <w:t>Заказчик имеет право отказаться от второй оценочной стадии по одному или по обоим лотам, если в первой стадии выявлен очевидный лидер</w:t>
      </w:r>
      <w:r w:rsidR="008364CF">
        <w:rPr>
          <w:sz w:val="24"/>
          <w:szCs w:val="24"/>
        </w:rPr>
        <w:t>.</w:t>
      </w:r>
    </w:p>
    <w:p w:rsidR="00D77405" w:rsidRPr="00852C03" w:rsidRDefault="00D77405" w:rsidP="00EF63AB">
      <w:pPr>
        <w:tabs>
          <w:tab w:val="num" w:pos="0"/>
        </w:tabs>
        <w:spacing w:after="40" w:line="240" w:lineRule="auto"/>
        <w:ind w:firstLine="0"/>
        <w:rPr>
          <w:sz w:val="24"/>
          <w:szCs w:val="24"/>
        </w:rPr>
      </w:pPr>
    </w:p>
    <w:p w:rsidR="00C75603" w:rsidRPr="00852C03" w:rsidRDefault="00C75603" w:rsidP="00C75603">
      <w:pPr>
        <w:tabs>
          <w:tab w:val="num" w:pos="0"/>
        </w:tabs>
        <w:spacing w:after="40" w:line="240" w:lineRule="auto"/>
        <w:ind w:firstLine="0"/>
        <w:rPr>
          <w:b/>
          <w:sz w:val="24"/>
          <w:szCs w:val="24"/>
        </w:rPr>
      </w:pPr>
      <w:r w:rsidRPr="00852C03">
        <w:rPr>
          <w:b/>
          <w:sz w:val="24"/>
          <w:szCs w:val="24"/>
        </w:rPr>
        <w:t>В рамках второго этапа оценочной стадии</w:t>
      </w:r>
    </w:p>
    <w:p w:rsidR="00C75603" w:rsidRPr="00852C03" w:rsidRDefault="00C75603" w:rsidP="00C75603">
      <w:pPr>
        <w:tabs>
          <w:tab w:val="num" w:pos="0"/>
        </w:tabs>
        <w:spacing w:after="40" w:line="240" w:lineRule="auto"/>
        <w:ind w:firstLine="0"/>
        <w:rPr>
          <w:b/>
          <w:sz w:val="24"/>
          <w:szCs w:val="24"/>
        </w:rPr>
      </w:pPr>
      <w:r w:rsidRPr="00852C03">
        <w:rPr>
          <w:b/>
          <w:sz w:val="24"/>
          <w:szCs w:val="24"/>
        </w:rPr>
        <w:t>По Лоту 1 и Лоту 2:</w:t>
      </w:r>
    </w:p>
    <w:p w:rsidR="00C75603" w:rsidRPr="00852C03" w:rsidRDefault="00C75603" w:rsidP="00C75603">
      <w:pPr>
        <w:tabs>
          <w:tab w:val="num" w:pos="0"/>
        </w:tabs>
        <w:spacing w:line="240" w:lineRule="auto"/>
        <w:ind w:firstLine="0"/>
        <w:rPr>
          <w:sz w:val="24"/>
          <w:szCs w:val="24"/>
        </w:rPr>
      </w:pPr>
      <w:r w:rsidRPr="00852C03">
        <w:rPr>
          <w:sz w:val="24"/>
          <w:szCs w:val="24"/>
        </w:rPr>
        <w:t xml:space="preserve">Участники, получившие итоговый рейтинг с 1 по </w:t>
      </w:r>
      <w:r w:rsidR="003F26FB" w:rsidRPr="00852C03">
        <w:rPr>
          <w:sz w:val="24"/>
          <w:szCs w:val="24"/>
        </w:rPr>
        <w:t xml:space="preserve">3 </w:t>
      </w:r>
      <w:r w:rsidRPr="00852C03">
        <w:rPr>
          <w:sz w:val="24"/>
          <w:szCs w:val="24"/>
        </w:rPr>
        <w:t xml:space="preserve">место, в течение 7 дней </w:t>
      </w:r>
      <w:proofErr w:type="gramStart"/>
      <w:r w:rsidRPr="00852C03">
        <w:rPr>
          <w:sz w:val="24"/>
          <w:szCs w:val="24"/>
        </w:rPr>
        <w:t>с даты уведомления</w:t>
      </w:r>
      <w:proofErr w:type="gramEnd"/>
      <w:r w:rsidRPr="00852C03">
        <w:rPr>
          <w:sz w:val="24"/>
          <w:szCs w:val="24"/>
        </w:rPr>
        <w:t xml:space="preserve"> о допуске на второй этап оценки, обязаны провести очную презентацию предложения </w:t>
      </w:r>
      <w:r w:rsidR="00C3488D" w:rsidRPr="00852C03">
        <w:rPr>
          <w:sz w:val="24"/>
          <w:szCs w:val="24"/>
        </w:rPr>
        <w:t xml:space="preserve">и всей команды, которая будет работать надо отчетом </w:t>
      </w:r>
      <w:r w:rsidRPr="00852C03">
        <w:rPr>
          <w:sz w:val="24"/>
          <w:szCs w:val="24"/>
        </w:rPr>
        <w:t xml:space="preserve">перед членами </w:t>
      </w:r>
      <w:r w:rsidR="00F42B53">
        <w:rPr>
          <w:sz w:val="24"/>
          <w:szCs w:val="24"/>
        </w:rPr>
        <w:t>Закупочной комиссии Комплекса корпоративных коммуникаций</w:t>
      </w:r>
      <w:r w:rsidRPr="00852C03">
        <w:rPr>
          <w:sz w:val="24"/>
          <w:szCs w:val="24"/>
        </w:rPr>
        <w:t>.</w:t>
      </w:r>
    </w:p>
    <w:p w:rsidR="00C3488D" w:rsidRPr="00852C03" w:rsidRDefault="00852C03" w:rsidP="00C3488D">
      <w:pPr>
        <w:tabs>
          <w:tab w:val="num" w:pos="0"/>
        </w:tabs>
        <w:spacing w:line="240" w:lineRule="auto"/>
        <w:ind w:firstLine="0"/>
        <w:rPr>
          <w:sz w:val="24"/>
          <w:szCs w:val="24"/>
        </w:rPr>
      </w:pPr>
      <w:r>
        <w:rPr>
          <w:sz w:val="24"/>
          <w:szCs w:val="24"/>
        </w:rPr>
        <w:br/>
      </w:r>
      <w:r w:rsidR="00C75603" w:rsidRPr="00852C03">
        <w:rPr>
          <w:sz w:val="24"/>
          <w:szCs w:val="24"/>
        </w:rPr>
        <w:t xml:space="preserve">Презентация оценивается членами </w:t>
      </w:r>
      <w:r w:rsidR="00F42B53">
        <w:rPr>
          <w:sz w:val="24"/>
          <w:szCs w:val="24"/>
        </w:rPr>
        <w:t>Закупочной комиссии</w:t>
      </w:r>
      <w:r w:rsidR="00C75603" w:rsidRPr="00852C03">
        <w:rPr>
          <w:sz w:val="24"/>
          <w:szCs w:val="24"/>
        </w:rPr>
        <w:t xml:space="preserve"> </w:t>
      </w:r>
      <w:r w:rsidR="00C3488D" w:rsidRPr="00852C03">
        <w:rPr>
          <w:sz w:val="24"/>
          <w:szCs w:val="24"/>
        </w:rPr>
        <w:t xml:space="preserve">в баллах. Предложения Участника определяется как среднее арифметическое оценок в баллах всех членов </w:t>
      </w:r>
      <w:r w:rsidR="00F42B53">
        <w:rPr>
          <w:sz w:val="24"/>
          <w:szCs w:val="24"/>
        </w:rPr>
        <w:t>Закупочной комиссии</w:t>
      </w:r>
      <w:r w:rsidR="00C3488D" w:rsidRPr="00852C03">
        <w:rPr>
          <w:sz w:val="24"/>
          <w:szCs w:val="24"/>
        </w:rPr>
        <w:t>. ККi=((КК1+КК2+КК3+…+ККn)/n), где</w:t>
      </w:r>
    </w:p>
    <w:p w:rsidR="00C3488D" w:rsidRPr="00852C03" w:rsidRDefault="00C3488D" w:rsidP="00C3488D">
      <w:pPr>
        <w:tabs>
          <w:tab w:val="num" w:pos="0"/>
        </w:tabs>
        <w:spacing w:line="240" w:lineRule="auto"/>
        <w:ind w:firstLine="0"/>
        <w:rPr>
          <w:sz w:val="24"/>
          <w:szCs w:val="24"/>
        </w:rPr>
      </w:pPr>
      <w:r w:rsidRPr="00852C03">
        <w:rPr>
          <w:sz w:val="24"/>
          <w:szCs w:val="24"/>
        </w:rPr>
        <w:tab/>
        <w:t>0 баллов – очень плохо,</w:t>
      </w:r>
    </w:p>
    <w:p w:rsidR="00C3488D" w:rsidRPr="00852C03" w:rsidRDefault="00C3488D" w:rsidP="00C3488D">
      <w:pPr>
        <w:tabs>
          <w:tab w:val="num" w:pos="0"/>
        </w:tabs>
        <w:spacing w:line="240" w:lineRule="auto"/>
        <w:ind w:firstLine="0"/>
        <w:rPr>
          <w:sz w:val="24"/>
          <w:szCs w:val="24"/>
        </w:rPr>
      </w:pPr>
      <w:r w:rsidRPr="00852C03">
        <w:rPr>
          <w:sz w:val="24"/>
          <w:szCs w:val="24"/>
        </w:rPr>
        <w:tab/>
        <w:t>5 баллов – плохо,</w:t>
      </w:r>
    </w:p>
    <w:p w:rsidR="00C3488D" w:rsidRPr="00852C03" w:rsidRDefault="00C3488D" w:rsidP="00C3488D">
      <w:pPr>
        <w:tabs>
          <w:tab w:val="num" w:pos="0"/>
        </w:tabs>
        <w:spacing w:line="240" w:lineRule="auto"/>
        <w:ind w:firstLine="0"/>
        <w:rPr>
          <w:sz w:val="24"/>
          <w:szCs w:val="24"/>
        </w:rPr>
      </w:pPr>
      <w:r w:rsidRPr="00852C03">
        <w:rPr>
          <w:sz w:val="24"/>
          <w:szCs w:val="24"/>
        </w:rPr>
        <w:tab/>
        <w:t>10 баллов – нейтрально,</w:t>
      </w:r>
    </w:p>
    <w:p w:rsidR="00C3488D" w:rsidRPr="00852C03" w:rsidRDefault="00C3488D" w:rsidP="00C3488D">
      <w:pPr>
        <w:tabs>
          <w:tab w:val="num" w:pos="0"/>
        </w:tabs>
        <w:spacing w:line="240" w:lineRule="auto"/>
        <w:ind w:firstLine="0"/>
        <w:rPr>
          <w:sz w:val="24"/>
          <w:szCs w:val="24"/>
        </w:rPr>
      </w:pPr>
      <w:r w:rsidRPr="00852C03">
        <w:rPr>
          <w:sz w:val="24"/>
          <w:szCs w:val="24"/>
        </w:rPr>
        <w:tab/>
        <w:t>15 баллов – хорошо,</w:t>
      </w:r>
    </w:p>
    <w:p w:rsidR="00C3488D" w:rsidRDefault="00C3488D" w:rsidP="00C3488D">
      <w:pPr>
        <w:tabs>
          <w:tab w:val="num" w:pos="0"/>
        </w:tabs>
        <w:spacing w:line="240" w:lineRule="auto"/>
        <w:ind w:firstLine="0"/>
        <w:rPr>
          <w:sz w:val="24"/>
          <w:szCs w:val="24"/>
        </w:rPr>
      </w:pPr>
      <w:r w:rsidRPr="00852C03">
        <w:rPr>
          <w:sz w:val="24"/>
          <w:szCs w:val="24"/>
        </w:rPr>
        <w:tab/>
        <w:t>20 баллов – отлично.</w:t>
      </w:r>
    </w:p>
    <w:p w:rsidR="00AF40FB" w:rsidRPr="00852C03" w:rsidRDefault="00AF40FB" w:rsidP="00C3488D">
      <w:pPr>
        <w:tabs>
          <w:tab w:val="num" w:pos="0"/>
        </w:tabs>
        <w:spacing w:line="240" w:lineRule="auto"/>
        <w:ind w:firstLine="0"/>
        <w:rPr>
          <w:sz w:val="24"/>
          <w:szCs w:val="24"/>
        </w:rPr>
      </w:pPr>
      <w:r>
        <w:rPr>
          <w:sz w:val="24"/>
          <w:szCs w:val="24"/>
        </w:rPr>
        <w:t>Победителем будет являться компания, набравшая наибольшее количество баллов.</w:t>
      </w:r>
    </w:p>
    <w:p w:rsidR="00C3488D" w:rsidRPr="00852C03" w:rsidRDefault="00C3488D" w:rsidP="00C75603">
      <w:pPr>
        <w:tabs>
          <w:tab w:val="num" w:pos="0"/>
        </w:tabs>
        <w:spacing w:line="240" w:lineRule="auto"/>
        <w:ind w:firstLine="0"/>
        <w:rPr>
          <w:sz w:val="24"/>
          <w:szCs w:val="24"/>
        </w:rPr>
      </w:pPr>
    </w:p>
    <w:p w:rsidR="00C75603" w:rsidRPr="007F6721" w:rsidRDefault="00C75603" w:rsidP="00C75603">
      <w:pPr>
        <w:pStyle w:val="32"/>
      </w:pPr>
      <w:bookmarkStart w:id="61" w:name="_Toc347910178"/>
      <w:bookmarkStart w:id="62" w:name="_Toc415743777"/>
      <w:r w:rsidRPr="007F6721">
        <w:t>Проведение переговоров</w:t>
      </w:r>
      <w:bookmarkEnd w:id="61"/>
      <w:bookmarkEnd w:id="62"/>
    </w:p>
    <w:p w:rsidR="00C75603" w:rsidRPr="007F6721" w:rsidRDefault="00C75603" w:rsidP="00C75603">
      <w:pPr>
        <w:tabs>
          <w:tab w:val="num" w:pos="0"/>
        </w:tabs>
        <w:spacing w:after="40" w:line="240" w:lineRule="auto"/>
        <w:ind w:firstLine="0"/>
        <w:rPr>
          <w:sz w:val="24"/>
          <w:szCs w:val="24"/>
        </w:rPr>
      </w:pPr>
      <w:r w:rsidRPr="00852C03">
        <w:rPr>
          <w:sz w:val="24"/>
          <w:szCs w:val="24"/>
        </w:rPr>
        <w:t xml:space="preserve">6.4.1. После рассмотрения и оценки Предложений Организатор вправе провести </w:t>
      </w:r>
      <w:r w:rsidR="00C41FE4">
        <w:rPr>
          <w:sz w:val="24"/>
          <w:szCs w:val="24"/>
        </w:rPr>
        <w:t xml:space="preserve">переторжку и </w:t>
      </w:r>
      <w:r w:rsidRPr="00852C03">
        <w:rPr>
          <w:sz w:val="24"/>
          <w:szCs w:val="24"/>
        </w:rPr>
        <w:t>переговоры с Участник</w:t>
      </w:r>
      <w:r w:rsidR="00C41FE4">
        <w:rPr>
          <w:sz w:val="24"/>
          <w:szCs w:val="24"/>
        </w:rPr>
        <w:t>ами</w:t>
      </w:r>
      <w:r w:rsidRPr="00852C03">
        <w:rPr>
          <w:sz w:val="24"/>
          <w:szCs w:val="24"/>
        </w:rPr>
        <w:t xml:space="preserve"> по любому положению </w:t>
      </w:r>
      <w:r w:rsidR="00C41FE4">
        <w:rPr>
          <w:sz w:val="24"/>
          <w:szCs w:val="24"/>
        </w:rPr>
        <w:t>их</w:t>
      </w:r>
      <w:r w:rsidR="00C41FE4" w:rsidRPr="00852C03">
        <w:rPr>
          <w:sz w:val="24"/>
          <w:szCs w:val="24"/>
        </w:rPr>
        <w:t xml:space="preserve"> Предложени</w:t>
      </w:r>
      <w:r w:rsidR="00C41FE4">
        <w:rPr>
          <w:sz w:val="24"/>
          <w:szCs w:val="24"/>
        </w:rPr>
        <w:t>й</w:t>
      </w:r>
      <w:r w:rsidRPr="00852C03">
        <w:rPr>
          <w:sz w:val="24"/>
          <w:szCs w:val="24"/>
        </w:rPr>
        <w:t>.</w:t>
      </w:r>
    </w:p>
    <w:p w:rsidR="00C75603" w:rsidRPr="007F6721" w:rsidRDefault="00C75603" w:rsidP="00C75603">
      <w:pPr>
        <w:tabs>
          <w:tab w:val="num" w:pos="0"/>
        </w:tabs>
        <w:spacing w:after="40" w:line="240" w:lineRule="auto"/>
        <w:ind w:firstLine="0"/>
        <w:rPr>
          <w:sz w:val="24"/>
          <w:szCs w:val="24"/>
        </w:rPr>
      </w:pPr>
      <w:r w:rsidRPr="007F6721">
        <w:rPr>
          <w:sz w:val="24"/>
          <w:szCs w:val="24"/>
        </w:rPr>
        <w:t>6.</w:t>
      </w:r>
      <w:r>
        <w:rPr>
          <w:sz w:val="24"/>
          <w:szCs w:val="24"/>
        </w:rPr>
        <w:t>4</w:t>
      </w:r>
      <w:r w:rsidRPr="007F6721">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75603" w:rsidRPr="007F6721" w:rsidRDefault="00C75603" w:rsidP="00C75603">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любые переговоры между Организатором и Участником носят конфиденциальный характер;</w:t>
      </w:r>
    </w:p>
    <w:p w:rsidR="00C75603" w:rsidRPr="007F6721" w:rsidRDefault="00C75603" w:rsidP="00C75603">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75603" w:rsidRPr="007F6721" w:rsidRDefault="00C75603" w:rsidP="00C75603">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Организатор в результате переговоров может предложить:</w:t>
      </w:r>
    </w:p>
    <w:p w:rsidR="00C75603" w:rsidRPr="007F6721" w:rsidRDefault="00C75603" w:rsidP="00C75603">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C75603" w:rsidRPr="007F6721" w:rsidRDefault="00C75603" w:rsidP="00C75603">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объединиться нескольким конкретным Участникам в коллективного участника</w:t>
      </w:r>
      <w:r>
        <w:rPr>
          <w:sz w:val="24"/>
          <w:szCs w:val="24"/>
        </w:rPr>
        <w:t>;</w:t>
      </w:r>
    </w:p>
    <w:p w:rsidR="00C75603" w:rsidRPr="007F6721" w:rsidRDefault="00C75603" w:rsidP="00C75603">
      <w:pPr>
        <w:pStyle w:val="aa"/>
        <w:numPr>
          <w:ilvl w:val="0"/>
          <w:numId w:val="11"/>
        </w:numPr>
        <w:tabs>
          <w:tab w:val="clear" w:pos="851"/>
          <w:tab w:val="clear" w:pos="1134"/>
          <w:tab w:val="clear" w:pos="1418"/>
        </w:tabs>
        <w:spacing w:line="240" w:lineRule="auto"/>
        <w:ind w:left="357" w:hanging="357"/>
        <w:rPr>
          <w:sz w:val="24"/>
          <w:szCs w:val="24"/>
        </w:rPr>
      </w:pPr>
      <w:r>
        <w:rPr>
          <w:sz w:val="24"/>
          <w:szCs w:val="24"/>
        </w:rPr>
        <w:t>л</w:t>
      </w:r>
      <w:r w:rsidRPr="007F6721">
        <w:rPr>
          <w:sz w:val="24"/>
          <w:szCs w:val="24"/>
        </w:rPr>
        <w:t>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C75603" w:rsidRPr="00484F66" w:rsidRDefault="00C75603" w:rsidP="00C75603">
      <w:pPr>
        <w:pStyle w:val="31"/>
      </w:pPr>
      <w:bookmarkStart w:id="63" w:name="_Toc347910179"/>
      <w:bookmarkStart w:id="64" w:name="_Toc415743778"/>
      <w:r w:rsidRPr="00F266D6">
        <w:lastRenderedPageBreak/>
        <w:t>Принятие решения о проведении дополнительных этапов процедуры запроса предложений или определение победителя</w:t>
      </w:r>
      <w:bookmarkEnd w:id="63"/>
      <w:bookmarkEnd w:id="64"/>
    </w:p>
    <w:p w:rsidR="00C75603" w:rsidRPr="00484F66" w:rsidRDefault="00C75603" w:rsidP="00C75603">
      <w:pPr>
        <w:pStyle w:val="ab"/>
        <w:tabs>
          <w:tab w:val="clear" w:pos="1134"/>
          <w:tab w:val="num" w:pos="927"/>
        </w:tabs>
        <w:spacing w:after="40" w:line="240" w:lineRule="auto"/>
        <w:ind w:left="0" w:firstLine="0"/>
        <w:rPr>
          <w:sz w:val="24"/>
          <w:szCs w:val="24"/>
        </w:rPr>
      </w:pPr>
      <w:r w:rsidRPr="00F266D6">
        <w:rPr>
          <w:sz w:val="24"/>
          <w:szCs w:val="24"/>
        </w:rPr>
        <w:t xml:space="preserve">7.1. </w:t>
      </w:r>
      <w:r w:rsidR="00F42B53">
        <w:rPr>
          <w:sz w:val="24"/>
          <w:szCs w:val="24"/>
        </w:rPr>
        <w:t xml:space="preserve">Закупочная комиссия Комплекса корпоративных коммуникаций </w:t>
      </w:r>
      <w:r w:rsidRPr="00F266D6">
        <w:rPr>
          <w:sz w:val="24"/>
          <w:szCs w:val="24"/>
        </w:rPr>
        <w:t>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C75603" w:rsidRPr="00852C03" w:rsidRDefault="00C75603" w:rsidP="00C75603">
      <w:pPr>
        <w:pStyle w:val="ab"/>
        <w:tabs>
          <w:tab w:val="clear" w:pos="1134"/>
          <w:tab w:val="num" w:pos="927"/>
        </w:tabs>
        <w:spacing w:after="40" w:line="240" w:lineRule="auto"/>
        <w:ind w:left="0" w:firstLine="0"/>
        <w:rPr>
          <w:sz w:val="24"/>
          <w:szCs w:val="24"/>
        </w:rPr>
      </w:pPr>
      <w:r w:rsidRPr="00F266D6">
        <w:rPr>
          <w:sz w:val="24"/>
          <w:szCs w:val="24"/>
        </w:rPr>
        <w:t>7.2</w:t>
      </w:r>
      <w:r w:rsidRPr="00852C03">
        <w:rPr>
          <w:sz w:val="24"/>
          <w:szCs w:val="24"/>
        </w:rPr>
        <w:t xml:space="preserve">. В случае если Предложение </w:t>
      </w:r>
      <w:r w:rsidR="00C3488D" w:rsidRPr="00852C03">
        <w:rPr>
          <w:sz w:val="24"/>
          <w:szCs w:val="24"/>
        </w:rPr>
        <w:t xml:space="preserve">во втором туре </w:t>
      </w:r>
      <w:r w:rsidRPr="00852C03">
        <w:rPr>
          <w:sz w:val="24"/>
          <w:szCs w:val="24"/>
        </w:rPr>
        <w:t>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w:t>
      </w:r>
    </w:p>
    <w:p w:rsidR="00C75603" w:rsidRPr="00484F66" w:rsidRDefault="00C75603" w:rsidP="00C75603">
      <w:pPr>
        <w:pStyle w:val="ab"/>
        <w:tabs>
          <w:tab w:val="clear" w:pos="1134"/>
          <w:tab w:val="num" w:pos="927"/>
        </w:tabs>
        <w:spacing w:after="40" w:line="240" w:lineRule="auto"/>
        <w:ind w:left="0" w:firstLine="0"/>
        <w:rPr>
          <w:sz w:val="24"/>
          <w:szCs w:val="24"/>
        </w:rPr>
      </w:pPr>
      <w:r w:rsidRPr="00852C03">
        <w:rPr>
          <w:sz w:val="24"/>
          <w:szCs w:val="24"/>
        </w:rPr>
        <w:t xml:space="preserve">7.3. В случае если самое лучшее Предложение не удовлетворит Организатора полностью, </w:t>
      </w:r>
      <w:r w:rsidR="00F42B53">
        <w:rPr>
          <w:sz w:val="24"/>
          <w:szCs w:val="24"/>
        </w:rPr>
        <w:t xml:space="preserve">Закупочная комиссия Комплекса корпоративных коммуникаций </w:t>
      </w:r>
      <w:r w:rsidRPr="00852C03">
        <w:rPr>
          <w:sz w:val="24"/>
          <w:szCs w:val="24"/>
        </w:rPr>
        <w:t>вправе принять решение о проведении дополнительных этапов Запроса предложений и внесении изменений в условия Запроса предложений.</w:t>
      </w:r>
    </w:p>
    <w:p w:rsidR="00C75603" w:rsidRDefault="00C75603" w:rsidP="00C75603">
      <w:pPr>
        <w:pStyle w:val="ab"/>
        <w:tabs>
          <w:tab w:val="clear" w:pos="1134"/>
          <w:tab w:val="num" w:pos="927"/>
        </w:tabs>
        <w:spacing w:after="40" w:line="240" w:lineRule="auto"/>
        <w:ind w:left="0" w:firstLine="0"/>
        <w:rPr>
          <w:sz w:val="24"/>
          <w:szCs w:val="24"/>
        </w:rPr>
      </w:pPr>
      <w:r w:rsidRPr="00F266D6">
        <w:rPr>
          <w:sz w:val="24"/>
          <w:szCs w:val="24"/>
        </w:rPr>
        <w:t xml:space="preserve">7.4. Если, по мнению </w:t>
      </w:r>
      <w:r>
        <w:rPr>
          <w:sz w:val="24"/>
          <w:szCs w:val="24"/>
        </w:rPr>
        <w:t xml:space="preserve">членов </w:t>
      </w:r>
      <w:r w:rsidR="00F42B53">
        <w:rPr>
          <w:sz w:val="24"/>
          <w:szCs w:val="24"/>
        </w:rPr>
        <w:t xml:space="preserve">Закупочной </w:t>
      </w:r>
      <w:r w:rsidR="00AF40FB">
        <w:rPr>
          <w:sz w:val="24"/>
          <w:szCs w:val="24"/>
        </w:rPr>
        <w:t>комиссия</w:t>
      </w:r>
      <w:r w:rsidR="00F42B53">
        <w:rPr>
          <w:sz w:val="24"/>
          <w:szCs w:val="24"/>
        </w:rPr>
        <w:t xml:space="preserve"> Комплекса корпоративных коммуникаций</w:t>
      </w:r>
      <w:r w:rsidRPr="00F266D6">
        <w:rPr>
          <w:sz w:val="24"/>
          <w:szCs w:val="24"/>
        </w:rPr>
        <w:t xml:space="preserve">, возможностей для улучшения Предложений Участников не предвидится и проведение дальнейших этапов бессмысленно, </w:t>
      </w:r>
      <w:r w:rsidR="00F42B53">
        <w:rPr>
          <w:sz w:val="24"/>
          <w:szCs w:val="24"/>
        </w:rPr>
        <w:t>Закупочная комиссия</w:t>
      </w:r>
      <w:r w:rsidR="00AF40FB">
        <w:rPr>
          <w:sz w:val="24"/>
          <w:szCs w:val="24"/>
        </w:rPr>
        <w:t xml:space="preserve"> </w:t>
      </w:r>
      <w:r w:rsidRPr="00F266D6">
        <w:rPr>
          <w:sz w:val="24"/>
          <w:szCs w:val="24"/>
        </w:rPr>
        <w:t>вправе принять решение о прекращении процедуры Запроса предложений.</w:t>
      </w:r>
    </w:p>
    <w:p w:rsidR="00AF40FB" w:rsidRDefault="00AF40FB" w:rsidP="00AF40FB">
      <w:pPr>
        <w:pStyle w:val="ab"/>
        <w:tabs>
          <w:tab w:val="clear" w:pos="1134"/>
          <w:tab w:val="num" w:pos="927"/>
        </w:tabs>
        <w:spacing w:after="40" w:line="240" w:lineRule="auto"/>
        <w:ind w:left="0" w:firstLine="0"/>
        <w:rPr>
          <w:sz w:val="24"/>
          <w:szCs w:val="24"/>
        </w:rPr>
      </w:pPr>
      <w:r>
        <w:rPr>
          <w:sz w:val="24"/>
          <w:szCs w:val="24"/>
        </w:rPr>
        <w:t xml:space="preserve">7.5. Мнение профильного специалиста об участниках оформляется отчетом имя Председателя </w:t>
      </w:r>
      <w:r w:rsidRPr="007F37E5">
        <w:rPr>
          <w:sz w:val="24"/>
          <w:szCs w:val="24"/>
        </w:rPr>
        <w:t>Закупочной комиссии Комплекса корпоративных коммуникаций ОАО АФК "Система".</w:t>
      </w:r>
    </w:p>
    <w:p w:rsidR="00C75603" w:rsidRDefault="00C75603" w:rsidP="00C75603">
      <w:pPr>
        <w:pStyle w:val="ab"/>
        <w:tabs>
          <w:tab w:val="clear" w:pos="1134"/>
          <w:tab w:val="num" w:pos="927"/>
        </w:tabs>
        <w:spacing w:after="40" w:line="240" w:lineRule="auto"/>
        <w:ind w:left="0" w:firstLine="0"/>
        <w:rPr>
          <w:sz w:val="24"/>
          <w:szCs w:val="24"/>
        </w:rPr>
      </w:pPr>
      <w:r w:rsidRPr="00F266D6">
        <w:rPr>
          <w:sz w:val="24"/>
          <w:szCs w:val="24"/>
        </w:rPr>
        <w:t xml:space="preserve">7.5. Решение </w:t>
      </w:r>
      <w:r w:rsidR="00F42B53">
        <w:rPr>
          <w:sz w:val="24"/>
          <w:szCs w:val="24"/>
        </w:rPr>
        <w:t xml:space="preserve">Закупочной комиссии </w:t>
      </w:r>
      <w:r w:rsidR="00AF40FB">
        <w:rPr>
          <w:sz w:val="24"/>
          <w:szCs w:val="24"/>
        </w:rPr>
        <w:t xml:space="preserve">о выборе победителя </w:t>
      </w:r>
      <w:r w:rsidRPr="00F266D6">
        <w:rPr>
          <w:sz w:val="24"/>
          <w:szCs w:val="24"/>
        </w:rPr>
        <w:t xml:space="preserve">оформляется </w:t>
      </w:r>
      <w:r w:rsidR="00AF40FB">
        <w:rPr>
          <w:sz w:val="24"/>
          <w:szCs w:val="24"/>
        </w:rPr>
        <w:t xml:space="preserve">протоколом </w:t>
      </w:r>
      <w:r w:rsidR="00D52898" w:rsidRPr="007F37E5">
        <w:rPr>
          <w:sz w:val="24"/>
          <w:szCs w:val="24"/>
        </w:rPr>
        <w:t>Закупочной комиссии Комплекса корпоративных коммуникаций</w:t>
      </w:r>
      <w:r w:rsidRPr="007F37E5">
        <w:rPr>
          <w:sz w:val="24"/>
          <w:szCs w:val="24"/>
        </w:rPr>
        <w:t xml:space="preserve"> ОАО АФК "Система".</w:t>
      </w:r>
    </w:p>
    <w:p w:rsidR="00C75603" w:rsidRPr="007F6721" w:rsidRDefault="00C75603" w:rsidP="00C75603">
      <w:pPr>
        <w:pStyle w:val="31"/>
      </w:pPr>
      <w:bookmarkStart w:id="65" w:name="_Toc347910180"/>
      <w:bookmarkStart w:id="66" w:name="_Toc415743779"/>
      <w:r w:rsidRPr="007F6721">
        <w:lastRenderedPageBreak/>
        <w:t>Подписание Договора</w:t>
      </w:r>
      <w:bookmarkEnd w:id="65"/>
      <w:bookmarkEnd w:id="66"/>
    </w:p>
    <w:p w:rsidR="00C75603" w:rsidRDefault="00C75603" w:rsidP="00C75603">
      <w:pPr>
        <w:tabs>
          <w:tab w:val="num" w:pos="0"/>
        </w:tabs>
        <w:spacing w:line="240" w:lineRule="auto"/>
        <w:ind w:firstLine="0"/>
        <w:rPr>
          <w:sz w:val="24"/>
          <w:szCs w:val="24"/>
        </w:rPr>
      </w:pPr>
      <w:r w:rsidRPr="007F6721">
        <w:rPr>
          <w:sz w:val="24"/>
          <w:szCs w:val="24"/>
        </w:rPr>
        <w:t xml:space="preserve">Договор между Организатором и Победителем подписывается в течение </w:t>
      </w:r>
      <w:r>
        <w:rPr>
          <w:sz w:val="24"/>
          <w:szCs w:val="24"/>
        </w:rPr>
        <w:t xml:space="preserve">10 рабочих дней. </w:t>
      </w:r>
    </w:p>
    <w:p w:rsidR="00C75603" w:rsidRDefault="00C75603" w:rsidP="00C75603">
      <w:pPr>
        <w:tabs>
          <w:tab w:val="num" w:pos="0"/>
        </w:tabs>
        <w:spacing w:line="240" w:lineRule="auto"/>
        <w:ind w:firstLine="0"/>
        <w:rPr>
          <w:sz w:val="24"/>
          <w:szCs w:val="24"/>
        </w:rPr>
      </w:pPr>
      <w:r w:rsidRPr="007F6721">
        <w:rPr>
          <w:sz w:val="24"/>
          <w:szCs w:val="24"/>
        </w:rPr>
        <w:t>Условия Договора определяются в соответствии с требованиями Организатора и разделом 2.</w:t>
      </w:r>
    </w:p>
    <w:p w:rsidR="00C75603" w:rsidRDefault="00C75603" w:rsidP="00C75603">
      <w:pPr>
        <w:tabs>
          <w:tab w:val="num" w:pos="0"/>
        </w:tabs>
        <w:spacing w:after="40" w:line="240" w:lineRule="auto"/>
        <w:ind w:firstLine="0"/>
        <w:rPr>
          <w:sz w:val="24"/>
          <w:szCs w:val="24"/>
        </w:rPr>
      </w:pPr>
    </w:p>
    <w:p w:rsidR="00C75603" w:rsidRPr="007F6721" w:rsidRDefault="00C75603" w:rsidP="00C75603">
      <w:pPr>
        <w:tabs>
          <w:tab w:val="num" w:pos="0"/>
        </w:tabs>
        <w:spacing w:after="40" w:line="240" w:lineRule="auto"/>
        <w:ind w:firstLine="0"/>
        <w:rPr>
          <w:sz w:val="24"/>
          <w:szCs w:val="24"/>
        </w:rPr>
      </w:pPr>
      <w:r w:rsidRPr="007F6721">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0" w:history="1">
        <w:r w:rsidRPr="007F6721">
          <w:rPr>
            <w:rStyle w:val="a4"/>
            <w:sz w:val="24"/>
            <w:szCs w:val="24"/>
            <w:lang w:val="en-US"/>
          </w:rPr>
          <w:t>zakupki</w:t>
        </w:r>
        <w:r w:rsidRPr="007F6721">
          <w:rPr>
            <w:rStyle w:val="a4"/>
            <w:sz w:val="24"/>
            <w:szCs w:val="24"/>
          </w:rPr>
          <w:t>@</w:t>
        </w:r>
        <w:r w:rsidRPr="007F6721">
          <w:rPr>
            <w:rStyle w:val="a4"/>
            <w:sz w:val="24"/>
            <w:szCs w:val="24"/>
            <w:lang w:val="en-US"/>
          </w:rPr>
          <w:t>sistema</w:t>
        </w:r>
        <w:r w:rsidRPr="007F6721">
          <w:rPr>
            <w:rStyle w:val="a4"/>
            <w:sz w:val="24"/>
            <w:szCs w:val="24"/>
          </w:rPr>
          <w:t>.</w:t>
        </w:r>
        <w:r w:rsidRPr="007F6721">
          <w:rPr>
            <w:rStyle w:val="a4"/>
            <w:sz w:val="24"/>
            <w:szCs w:val="24"/>
            <w:lang w:val="en-US"/>
          </w:rPr>
          <w:t>ru</w:t>
        </w:r>
      </w:hyperlink>
    </w:p>
    <w:p w:rsidR="00C75603" w:rsidRPr="007F6721" w:rsidRDefault="00C75603" w:rsidP="00C75603">
      <w:pPr>
        <w:pStyle w:val="31"/>
      </w:pPr>
      <w:bookmarkStart w:id="67" w:name="_Toc347910181"/>
      <w:bookmarkStart w:id="68" w:name="_Toc415743780"/>
      <w:r w:rsidRPr="007F6721">
        <w:lastRenderedPageBreak/>
        <w:t>Образцы основных форм документов, включаемых в Предложение</w:t>
      </w:r>
      <w:bookmarkEnd w:id="67"/>
      <w:bookmarkEnd w:id="68"/>
    </w:p>
    <w:p w:rsidR="00C75603" w:rsidRPr="007F6721" w:rsidRDefault="00C75603" w:rsidP="00C75603">
      <w:pPr>
        <w:pStyle w:val="32"/>
      </w:pPr>
      <w:bookmarkStart w:id="69" w:name="_Toc347910182"/>
      <w:bookmarkStart w:id="70" w:name="_Toc415743781"/>
      <w:r w:rsidRPr="007F6721">
        <w:t>Письмо о подаче оферты (Форма №1)</w:t>
      </w:r>
      <w:bookmarkEnd w:id="69"/>
      <w:bookmarkEnd w:id="70"/>
    </w:p>
    <w:p w:rsidR="00C75603" w:rsidRPr="007F6721" w:rsidRDefault="00C75603" w:rsidP="00C75603">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C75603" w:rsidRDefault="00C75603" w:rsidP="00C75603">
      <w:pPr>
        <w:tabs>
          <w:tab w:val="num" w:pos="0"/>
        </w:tabs>
        <w:spacing w:after="40" w:line="240" w:lineRule="auto"/>
        <w:ind w:right="5243" w:firstLine="0"/>
        <w:rPr>
          <w:sz w:val="24"/>
          <w:szCs w:val="24"/>
        </w:rPr>
      </w:pPr>
    </w:p>
    <w:p w:rsidR="00C75603" w:rsidRPr="007F6721" w:rsidRDefault="00C75603" w:rsidP="00C75603">
      <w:pPr>
        <w:tabs>
          <w:tab w:val="num" w:pos="0"/>
        </w:tabs>
        <w:spacing w:after="40" w:line="240" w:lineRule="auto"/>
        <w:ind w:right="5243" w:firstLine="0"/>
        <w:rPr>
          <w:sz w:val="24"/>
          <w:szCs w:val="24"/>
        </w:rPr>
      </w:pPr>
    </w:p>
    <w:p w:rsidR="00C75603" w:rsidRPr="007F6721" w:rsidRDefault="00C75603" w:rsidP="00C75603">
      <w:pPr>
        <w:tabs>
          <w:tab w:val="num" w:pos="0"/>
        </w:tabs>
        <w:spacing w:after="40" w:line="240" w:lineRule="auto"/>
        <w:ind w:right="5243" w:firstLine="0"/>
        <w:rPr>
          <w:sz w:val="24"/>
          <w:szCs w:val="24"/>
        </w:rPr>
      </w:pPr>
      <w:r w:rsidRPr="007F6721">
        <w:rPr>
          <w:sz w:val="24"/>
          <w:szCs w:val="24"/>
        </w:rPr>
        <w:t>«____»___________ 201__г.</w:t>
      </w:r>
    </w:p>
    <w:p w:rsidR="00C75603" w:rsidRPr="007F6721" w:rsidRDefault="00C75603" w:rsidP="00C75603">
      <w:pPr>
        <w:tabs>
          <w:tab w:val="num" w:pos="0"/>
        </w:tabs>
        <w:spacing w:after="40" w:line="240" w:lineRule="auto"/>
        <w:ind w:right="5245" w:firstLine="0"/>
        <w:rPr>
          <w:sz w:val="24"/>
          <w:szCs w:val="24"/>
        </w:rPr>
      </w:pPr>
      <w:r w:rsidRPr="007F6721">
        <w:rPr>
          <w:sz w:val="24"/>
          <w:szCs w:val="24"/>
        </w:rPr>
        <w:t>№_______________________</w:t>
      </w:r>
    </w:p>
    <w:p w:rsidR="00C75603" w:rsidRPr="007F6721" w:rsidRDefault="00C75603" w:rsidP="00C75603">
      <w:pPr>
        <w:tabs>
          <w:tab w:val="num" w:pos="0"/>
        </w:tabs>
        <w:spacing w:after="40" w:line="240" w:lineRule="auto"/>
        <w:ind w:firstLine="0"/>
        <w:jc w:val="center"/>
        <w:rPr>
          <w:b/>
          <w:sz w:val="24"/>
          <w:szCs w:val="24"/>
        </w:rPr>
      </w:pPr>
      <w:r w:rsidRPr="007F6721">
        <w:rPr>
          <w:b/>
          <w:sz w:val="24"/>
          <w:szCs w:val="24"/>
        </w:rPr>
        <w:t>Уважаемые господа!</w:t>
      </w:r>
    </w:p>
    <w:p w:rsidR="00C75603" w:rsidRDefault="00C75603" w:rsidP="00C75603">
      <w:pPr>
        <w:tabs>
          <w:tab w:val="num" w:pos="0"/>
        </w:tabs>
        <w:spacing w:after="40" w:line="240" w:lineRule="auto"/>
        <w:ind w:firstLine="0"/>
        <w:jc w:val="center"/>
        <w:rPr>
          <w:sz w:val="24"/>
          <w:szCs w:val="24"/>
        </w:rPr>
      </w:pPr>
    </w:p>
    <w:p w:rsidR="00C75603" w:rsidRPr="007F6721" w:rsidRDefault="00C75603" w:rsidP="00C75603">
      <w:pPr>
        <w:tabs>
          <w:tab w:val="num" w:pos="0"/>
        </w:tabs>
        <w:spacing w:after="40" w:line="240" w:lineRule="auto"/>
        <w:ind w:firstLine="0"/>
        <w:jc w:val="center"/>
        <w:rPr>
          <w:sz w:val="24"/>
          <w:szCs w:val="24"/>
        </w:rPr>
      </w:pPr>
    </w:p>
    <w:p w:rsidR="00C75603" w:rsidRPr="007F6721" w:rsidRDefault="00C75603" w:rsidP="00C75603">
      <w:pPr>
        <w:tabs>
          <w:tab w:val="num" w:pos="0"/>
        </w:tabs>
        <w:spacing w:after="40" w:line="240" w:lineRule="auto"/>
        <w:ind w:firstLine="0"/>
        <w:rPr>
          <w:sz w:val="24"/>
          <w:szCs w:val="24"/>
        </w:rPr>
      </w:pPr>
      <w:r w:rsidRPr="007F6721">
        <w:rPr>
          <w:sz w:val="24"/>
          <w:szCs w:val="24"/>
        </w:rPr>
        <w:t>Изучив</w:t>
      </w:r>
      <w:r w:rsidR="00EA3294">
        <w:rPr>
          <w:sz w:val="24"/>
          <w:szCs w:val="24"/>
        </w:rPr>
        <w:t xml:space="preserve"> </w:t>
      </w:r>
      <w:r w:rsidRPr="007F6721">
        <w:rPr>
          <w:sz w:val="24"/>
          <w:szCs w:val="24"/>
        </w:rPr>
        <w:t>Закупочную документацию, и принимая установленные в них требования и условия,</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75603" w:rsidRPr="007F6721" w:rsidRDefault="00C75603" w:rsidP="00C75603">
      <w:pPr>
        <w:tabs>
          <w:tab w:val="num" w:pos="0"/>
        </w:tabs>
        <w:spacing w:after="40"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rsidR="00C75603" w:rsidRPr="007F6721" w:rsidRDefault="00C75603" w:rsidP="00C75603">
      <w:pPr>
        <w:tabs>
          <w:tab w:val="num" w:pos="0"/>
        </w:tabs>
        <w:spacing w:after="40" w:line="240" w:lineRule="auto"/>
        <w:ind w:firstLine="0"/>
        <w:rPr>
          <w:sz w:val="24"/>
          <w:szCs w:val="24"/>
        </w:rPr>
      </w:pPr>
      <w:r w:rsidRPr="007F6721">
        <w:rPr>
          <w:sz w:val="24"/>
          <w:szCs w:val="24"/>
        </w:rPr>
        <w:t>зарегистрированное по адресу</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75603" w:rsidRPr="007F6721" w:rsidRDefault="00C75603" w:rsidP="00C75603">
      <w:pPr>
        <w:tabs>
          <w:tab w:val="num" w:pos="0"/>
        </w:tabs>
        <w:spacing w:after="40" w:line="240" w:lineRule="auto"/>
        <w:ind w:firstLine="0"/>
        <w:jc w:val="center"/>
        <w:rPr>
          <w:sz w:val="24"/>
          <w:szCs w:val="24"/>
          <w:vertAlign w:val="superscript"/>
        </w:rPr>
      </w:pPr>
      <w:r w:rsidRPr="007F6721">
        <w:rPr>
          <w:sz w:val="24"/>
          <w:szCs w:val="24"/>
          <w:vertAlign w:val="superscript"/>
        </w:rPr>
        <w:t>(юридический адрес Участника)</w:t>
      </w:r>
    </w:p>
    <w:p w:rsidR="00C75603" w:rsidRPr="007F6721" w:rsidRDefault="00C75603" w:rsidP="00C75603">
      <w:pPr>
        <w:tabs>
          <w:tab w:val="num" w:pos="0"/>
        </w:tabs>
        <w:spacing w:after="40" w:line="240" w:lineRule="auto"/>
        <w:ind w:firstLine="0"/>
        <w:rPr>
          <w:sz w:val="24"/>
          <w:szCs w:val="24"/>
        </w:rPr>
      </w:pPr>
      <w:r w:rsidRPr="007F6721">
        <w:rPr>
          <w:sz w:val="24"/>
          <w:szCs w:val="24"/>
        </w:rPr>
        <w:t>предлагает заключить Договор на</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75603" w:rsidRPr="007F6721" w:rsidRDefault="00C75603" w:rsidP="00C75603">
      <w:pPr>
        <w:tabs>
          <w:tab w:val="num" w:pos="0"/>
        </w:tabs>
        <w:spacing w:after="40" w:line="240" w:lineRule="auto"/>
        <w:ind w:firstLine="0"/>
        <w:jc w:val="center"/>
        <w:rPr>
          <w:sz w:val="24"/>
          <w:szCs w:val="24"/>
          <w:vertAlign w:val="superscript"/>
        </w:rPr>
      </w:pPr>
      <w:r w:rsidRPr="007F6721">
        <w:rPr>
          <w:sz w:val="24"/>
          <w:szCs w:val="24"/>
          <w:vertAlign w:val="superscript"/>
        </w:rPr>
        <w:t>(краткое описание поставляемой продукции, выполняемых работ, оказываемых ус луг)</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75603" w:rsidRPr="007F6721" w:rsidRDefault="00C75603" w:rsidP="00C75603">
      <w:pPr>
        <w:tabs>
          <w:tab w:val="num" w:pos="0"/>
        </w:tabs>
        <w:spacing w:after="40" w:line="240" w:lineRule="auto"/>
        <w:ind w:firstLine="0"/>
        <w:rPr>
          <w:sz w:val="24"/>
          <w:szCs w:val="24"/>
        </w:rPr>
      </w:pPr>
      <w:r w:rsidRPr="007F672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7F6721">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C75603" w:rsidRPr="007F6721" w:rsidTr="00C75603">
        <w:trPr>
          <w:cantSplit/>
        </w:trPr>
        <w:tc>
          <w:tcPr>
            <w:tcW w:w="5184"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 xml:space="preserve">Итоговая стоимость Предложения, </w:t>
            </w:r>
            <w:r w:rsidRPr="007F6721">
              <w:rPr>
                <w:sz w:val="24"/>
                <w:szCs w:val="24"/>
              </w:rPr>
              <w:br/>
              <w:t>руб. с НДС</w:t>
            </w:r>
          </w:p>
        </w:tc>
        <w:tc>
          <w:tcPr>
            <w:tcW w:w="5184"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___________________________________</w:t>
            </w:r>
          </w:p>
          <w:p w:rsidR="00C75603" w:rsidRPr="007F6721" w:rsidRDefault="00C75603" w:rsidP="00C75603">
            <w:pPr>
              <w:tabs>
                <w:tab w:val="num" w:pos="0"/>
              </w:tabs>
              <w:spacing w:after="40" w:line="240" w:lineRule="auto"/>
              <w:ind w:firstLine="0"/>
              <w:jc w:val="left"/>
              <w:rPr>
                <w:sz w:val="24"/>
                <w:szCs w:val="24"/>
              </w:rPr>
            </w:pPr>
            <w:r w:rsidRPr="007F6721">
              <w:rPr>
                <w:sz w:val="24"/>
                <w:szCs w:val="24"/>
                <w:vertAlign w:val="superscript"/>
              </w:rPr>
              <w:t>(итоговая стоимость, руб. с НДС)</w:t>
            </w:r>
          </w:p>
        </w:tc>
      </w:tr>
    </w:tbl>
    <w:p w:rsidR="00C75603" w:rsidRPr="007F6721" w:rsidRDefault="00C75603" w:rsidP="00C75603">
      <w:pPr>
        <w:tabs>
          <w:tab w:val="num" w:pos="0"/>
        </w:tabs>
        <w:spacing w:after="40" w:line="240" w:lineRule="auto"/>
        <w:ind w:firstLine="0"/>
        <w:rPr>
          <w:sz w:val="24"/>
          <w:szCs w:val="24"/>
        </w:rPr>
      </w:pPr>
      <w:r w:rsidRPr="007F6721">
        <w:rPr>
          <w:sz w:val="24"/>
          <w:szCs w:val="24"/>
        </w:rPr>
        <w:t xml:space="preserve">Настоящее Предложение имеет правовой статус оферты и действует </w:t>
      </w:r>
      <w:r w:rsidRPr="007F6721">
        <w:rPr>
          <w:sz w:val="24"/>
          <w:szCs w:val="24"/>
        </w:rPr>
        <w:br/>
        <w:t>до «____»______________ 201__ г.</w:t>
      </w:r>
    </w:p>
    <w:p w:rsidR="00C75603" w:rsidRPr="007F6721" w:rsidRDefault="00C75603" w:rsidP="00C75603">
      <w:pPr>
        <w:tabs>
          <w:tab w:val="num" w:pos="0"/>
        </w:tabs>
        <w:spacing w:after="40" w:line="240" w:lineRule="auto"/>
        <w:ind w:firstLine="0"/>
        <w:rPr>
          <w:sz w:val="24"/>
          <w:szCs w:val="24"/>
        </w:rPr>
      </w:pPr>
    </w:p>
    <w:p w:rsidR="00C75603" w:rsidRPr="007F6721" w:rsidRDefault="00C75603" w:rsidP="00C75603">
      <w:pPr>
        <w:tabs>
          <w:tab w:val="num" w:pos="0"/>
        </w:tabs>
        <w:spacing w:after="40"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rsidR="00C75603" w:rsidRPr="007F6721" w:rsidRDefault="00C75603" w:rsidP="00C75603">
      <w:pPr>
        <w:numPr>
          <w:ilvl w:val="0"/>
          <w:numId w:val="3"/>
        </w:numPr>
        <w:tabs>
          <w:tab w:val="clear" w:pos="1080"/>
          <w:tab w:val="num" w:pos="0"/>
          <w:tab w:val="left" w:pos="993"/>
        </w:tabs>
        <w:spacing w:after="40" w:line="240" w:lineRule="auto"/>
        <w:ind w:left="0" w:firstLine="0"/>
        <w:rPr>
          <w:sz w:val="24"/>
          <w:szCs w:val="24"/>
        </w:rPr>
      </w:pPr>
      <w:r w:rsidRPr="007F6721">
        <w:rPr>
          <w:sz w:val="24"/>
          <w:szCs w:val="24"/>
        </w:rPr>
        <w:t>Коммерческое предложение (Форма № 2) – на ____ листах;</w:t>
      </w:r>
    </w:p>
    <w:p w:rsidR="00C75603" w:rsidRPr="007F6721" w:rsidRDefault="00C75603" w:rsidP="00C75603">
      <w:pPr>
        <w:numPr>
          <w:ilvl w:val="0"/>
          <w:numId w:val="3"/>
        </w:numPr>
        <w:tabs>
          <w:tab w:val="clear" w:pos="1080"/>
          <w:tab w:val="num" w:pos="0"/>
          <w:tab w:val="left" w:pos="993"/>
        </w:tabs>
        <w:spacing w:after="40" w:line="240" w:lineRule="auto"/>
        <w:ind w:left="0" w:firstLine="0"/>
        <w:rPr>
          <w:sz w:val="24"/>
          <w:szCs w:val="24"/>
        </w:rPr>
      </w:pPr>
      <w:r>
        <w:rPr>
          <w:sz w:val="24"/>
          <w:szCs w:val="24"/>
        </w:rPr>
        <w:t xml:space="preserve">Презентация/ пояснительная записка с информацией о компании, креативной концепцией и общим содержанием </w:t>
      </w:r>
      <w:r w:rsidR="00336EA5">
        <w:rPr>
          <w:sz w:val="24"/>
          <w:szCs w:val="24"/>
        </w:rPr>
        <w:t xml:space="preserve">отчета об устойчивом развитии </w:t>
      </w:r>
      <w:r w:rsidRPr="007F6721">
        <w:rPr>
          <w:sz w:val="24"/>
          <w:szCs w:val="24"/>
        </w:rPr>
        <w:t>(Форма № 3) – на ____ листах;</w:t>
      </w:r>
    </w:p>
    <w:p w:rsidR="00C75603" w:rsidRDefault="00C75603" w:rsidP="00C75603">
      <w:pPr>
        <w:numPr>
          <w:ilvl w:val="0"/>
          <w:numId w:val="3"/>
        </w:numPr>
        <w:tabs>
          <w:tab w:val="clear" w:pos="1080"/>
          <w:tab w:val="num" w:pos="0"/>
          <w:tab w:val="left" w:pos="993"/>
        </w:tabs>
        <w:spacing w:after="40" w:line="240" w:lineRule="auto"/>
        <w:ind w:left="0" w:firstLine="0"/>
        <w:rPr>
          <w:sz w:val="24"/>
          <w:szCs w:val="24"/>
        </w:rPr>
      </w:pPr>
      <w:r w:rsidRPr="007F6721">
        <w:rPr>
          <w:sz w:val="24"/>
          <w:szCs w:val="24"/>
        </w:rPr>
        <w:t>Анкета участника (Форма № 4) – на ____ листах;</w:t>
      </w:r>
    </w:p>
    <w:p w:rsidR="00C75603" w:rsidRPr="007F6721" w:rsidRDefault="00C75603" w:rsidP="00C75603">
      <w:pPr>
        <w:numPr>
          <w:ilvl w:val="0"/>
          <w:numId w:val="3"/>
        </w:numPr>
        <w:tabs>
          <w:tab w:val="clear" w:pos="1080"/>
          <w:tab w:val="num" w:pos="0"/>
          <w:tab w:val="left" w:pos="993"/>
        </w:tabs>
        <w:spacing w:after="40" w:line="240" w:lineRule="auto"/>
        <w:ind w:left="0" w:firstLine="0"/>
        <w:rPr>
          <w:sz w:val="24"/>
          <w:szCs w:val="24"/>
        </w:rPr>
      </w:pPr>
      <w:r w:rsidRPr="007F6721">
        <w:rPr>
          <w:sz w:val="24"/>
          <w:szCs w:val="24"/>
        </w:rPr>
        <w:t>Документы, подтверждающие соответствие Участника установленным требованиям (п.3.2) – на ____ листах.</w:t>
      </w:r>
    </w:p>
    <w:p w:rsidR="00C75603" w:rsidRPr="00AB2D9F" w:rsidRDefault="00C75603" w:rsidP="00C75603">
      <w:pPr>
        <w:numPr>
          <w:ilvl w:val="0"/>
          <w:numId w:val="3"/>
        </w:numPr>
        <w:tabs>
          <w:tab w:val="clear" w:pos="1080"/>
          <w:tab w:val="num" w:pos="0"/>
          <w:tab w:val="left" w:pos="993"/>
        </w:tabs>
        <w:spacing w:after="40" w:line="240" w:lineRule="auto"/>
        <w:ind w:left="0" w:firstLine="0"/>
        <w:rPr>
          <w:sz w:val="24"/>
          <w:szCs w:val="24"/>
        </w:rPr>
      </w:pPr>
      <w:r w:rsidRPr="00AB2D9F">
        <w:rPr>
          <w:sz w:val="24"/>
          <w:szCs w:val="24"/>
        </w:rPr>
        <w:t>Документы по усмотрению Участника с указанием наименования – на _____листах</w:t>
      </w:r>
    </w:p>
    <w:p w:rsidR="00C75603" w:rsidRDefault="00C75603" w:rsidP="00C75603">
      <w:pPr>
        <w:tabs>
          <w:tab w:val="left" w:pos="993"/>
        </w:tabs>
        <w:spacing w:after="40" w:line="240" w:lineRule="auto"/>
        <w:ind w:firstLine="0"/>
        <w:rPr>
          <w:sz w:val="24"/>
          <w:szCs w:val="24"/>
          <w:highlight w:val="yellow"/>
        </w:rPr>
      </w:pPr>
    </w:p>
    <w:p w:rsidR="00C75603" w:rsidRDefault="00C75603" w:rsidP="00C75603">
      <w:pPr>
        <w:tabs>
          <w:tab w:val="left" w:pos="993"/>
        </w:tabs>
        <w:spacing w:after="40" w:line="240" w:lineRule="auto"/>
        <w:ind w:firstLine="0"/>
        <w:rPr>
          <w:sz w:val="24"/>
          <w:szCs w:val="24"/>
        </w:rPr>
      </w:pPr>
      <w:r w:rsidRPr="007F6721">
        <w:rPr>
          <w:sz w:val="24"/>
          <w:szCs w:val="24"/>
        </w:rPr>
        <w:t>____________________________________</w:t>
      </w:r>
    </w:p>
    <w:p w:rsidR="00C75603" w:rsidRPr="007F6721" w:rsidRDefault="00C75603" w:rsidP="00C75603">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w:t>
      </w:r>
    </w:p>
    <w:p w:rsidR="00C75603" w:rsidRPr="007F6721" w:rsidRDefault="00C75603" w:rsidP="00C75603">
      <w:pPr>
        <w:tabs>
          <w:tab w:val="num" w:pos="0"/>
        </w:tabs>
        <w:spacing w:after="40" w:line="240" w:lineRule="auto"/>
        <w:ind w:firstLine="0"/>
        <w:rPr>
          <w:sz w:val="24"/>
          <w:szCs w:val="24"/>
        </w:rPr>
      </w:pPr>
      <w:r w:rsidRPr="007F6721">
        <w:rPr>
          <w:sz w:val="24"/>
          <w:szCs w:val="24"/>
          <w:vertAlign w:val="superscript"/>
        </w:rPr>
        <w:t>(фамилия, имя, отчество подписавшего, должность)</w:t>
      </w:r>
    </w:p>
    <w:p w:rsidR="00C75603" w:rsidRPr="007F6721" w:rsidRDefault="00C75603" w:rsidP="00C75603">
      <w:pPr>
        <w:tabs>
          <w:tab w:val="num" w:pos="0"/>
        </w:tabs>
        <w:spacing w:after="40" w:line="240" w:lineRule="auto"/>
        <w:ind w:firstLine="0"/>
        <w:rPr>
          <w:sz w:val="24"/>
          <w:szCs w:val="24"/>
        </w:rPr>
      </w:pPr>
    </w:p>
    <w:p w:rsidR="00C75603" w:rsidRPr="007F6721" w:rsidRDefault="00C75603" w:rsidP="00C75603">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C75603" w:rsidRPr="007F6721" w:rsidRDefault="00C75603" w:rsidP="00C75603">
      <w:pPr>
        <w:tabs>
          <w:tab w:val="num" w:pos="0"/>
        </w:tabs>
        <w:spacing w:after="40" w:line="240" w:lineRule="auto"/>
        <w:ind w:firstLine="0"/>
        <w:rPr>
          <w:sz w:val="24"/>
          <w:szCs w:val="24"/>
        </w:rPr>
      </w:pPr>
    </w:p>
    <w:p w:rsidR="00C75603" w:rsidRDefault="00C75603" w:rsidP="00C75603">
      <w:pPr>
        <w:spacing w:after="200" w:line="276" w:lineRule="auto"/>
        <w:ind w:firstLine="0"/>
        <w:jc w:val="left"/>
        <w:rPr>
          <w:b/>
          <w:sz w:val="24"/>
          <w:szCs w:val="24"/>
        </w:rPr>
      </w:pPr>
      <w:r>
        <w:rPr>
          <w:b/>
          <w:sz w:val="24"/>
          <w:szCs w:val="24"/>
        </w:rPr>
        <w:br w:type="page"/>
      </w:r>
    </w:p>
    <w:p w:rsidR="00C75603" w:rsidRPr="007F6721" w:rsidRDefault="00C75603" w:rsidP="00C75603">
      <w:pPr>
        <w:pStyle w:val="ab"/>
        <w:tabs>
          <w:tab w:val="clear" w:pos="1134"/>
          <w:tab w:val="num" w:pos="0"/>
          <w:tab w:val="left" w:pos="180"/>
        </w:tabs>
        <w:spacing w:after="40" w:line="240" w:lineRule="auto"/>
        <w:ind w:left="0" w:firstLine="0"/>
        <w:rPr>
          <w:b/>
          <w:sz w:val="24"/>
          <w:szCs w:val="24"/>
        </w:rPr>
      </w:pPr>
      <w:r>
        <w:rPr>
          <w:b/>
          <w:sz w:val="24"/>
          <w:szCs w:val="24"/>
        </w:rPr>
        <w:lastRenderedPageBreak/>
        <w:t>9</w:t>
      </w:r>
      <w:r w:rsidRPr="007F6721">
        <w:rPr>
          <w:b/>
          <w:sz w:val="24"/>
          <w:szCs w:val="24"/>
        </w:rPr>
        <w:t>.1.1 Инструкции по заполнению Формы №1</w:t>
      </w:r>
    </w:p>
    <w:p w:rsidR="00C75603" w:rsidRDefault="00C75603" w:rsidP="00C75603">
      <w:pPr>
        <w:tabs>
          <w:tab w:val="num" w:pos="0"/>
          <w:tab w:val="left" w:pos="180"/>
        </w:tabs>
        <w:spacing w:line="240" w:lineRule="auto"/>
        <w:ind w:firstLine="0"/>
        <w:rPr>
          <w:sz w:val="24"/>
          <w:szCs w:val="24"/>
        </w:rPr>
      </w:pPr>
      <w:r w:rsidRPr="007F6721">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75603" w:rsidRDefault="00C75603" w:rsidP="00C75603">
      <w:pPr>
        <w:tabs>
          <w:tab w:val="num" w:pos="0"/>
          <w:tab w:val="left" w:pos="180"/>
        </w:tabs>
        <w:spacing w:line="240" w:lineRule="auto"/>
        <w:ind w:firstLine="0"/>
        <w:rPr>
          <w:sz w:val="24"/>
          <w:szCs w:val="24"/>
        </w:rPr>
      </w:pPr>
      <w:r w:rsidRPr="007F6721">
        <w:rPr>
          <w:sz w:val="24"/>
          <w:szCs w:val="24"/>
        </w:rPr>
        <w:t>2. Участник должен указать свое полное наименование (с указанием организационно-правовой формы) и юридический адрес.</w:t>
      </w:r>
    </w:p>
    <w:p w:rsidR="00C75603" w:rsidRDefault="00C75603" w:rsidP="00C75603">
      <w:pPr>
        <w:tabs>
          <w:tab w:val="num" w:pos="0"/>
          <w:tab w:val="left" w:pos="180"/>
        </w:tabs>
        <w:spacing w:line="240" w:lineRule="auto"/>
        <w:ind w:firstLine="0"/>
        <w:rPr>
          <w:sz w:val="24"/>
          <w:szCs w:val="24"/>
        </w:rPr>
      </w:pPr>
      <w:r w:rsidRPr="007F6721">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C75603" w:rsidRDefault="00C75603" w:rsidP="00C75603">
      <w:pPr>
        <w:tabs>
          <w:tab w:val="num" w:pos="0"/>
          <w:tab w:val="left" w:pos="180"/>
        </w:tabs>
        <w:spacing w:line="240" w:lineRule="auto"/>
        <w:ind w:firstLine="0"/>
        <w:rPr>
          <w:sz w:val="24"/>
          <w:szCs w:val="24"/>
        </w:rPr>
      </w:pPr>
      <w:r w:rsidRPr="007F6721">
        <w:rPr>
          <w:sz w:val="24"/>
          <w:szCs w:val="24"/>
        </w:rPr>
        <w:t xml:space="preserve">4.Участник должен указать стоимость оказания услуг цифрами и словами, </w:t>
      </w:r>
      <w:r w:rsidRPr="007F6721">
        <w:rPr>
          <w:sz w:val="24"/>
          <w:szCs w:val="24"/>
        </w:rPr>
        <w:br/>
        <w:t xml:space="preserve">в рублях, с НДС. </w:t>
      </w:r>
    </w:p>
    <w:p w:rsidR="00C75603" w:rsidRDefault="00C75603" w:rsidP="00C75603">
      <w:pPr>
        <w:tabs>
          <w:tab w:val="num" w:pos="0"/>
          <w:tab w:val="left" w:pos="180"/>
        </w:tabs>
        <w:spacing w:line="240" w:lineRule="auto"/>
        <w:ind w:firstLine="0"/>
        <w:rPr>
          <w:sz w:val="24"/>
          <w:szCs w:val="24"/>
        </w:rPr>
      </w:pPr>
      <w:r w:rsidRPr="007F6721">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C75603" w:rsidRDefault="00C75603" w:rsidP="00C75603">
      <w:pPr>
        <w:tabs>
          <w:tab w:val="num" w:pos="0"/>
          <w:tab w:val="left" w:pos="180"/>
        </w:tabs>
        <w:spacing w:line="240" w:lineRule="auto"/>
        <w:ind w:firstLine="0"/>
        <w:rPr>
          <w:sz w:val="24"/>
          <w:szCs w:val="24"/>
        </w:rPr>
      </w:pPr>
      <w:r w:rsidRPr="007F6721">
        <w:rPr>
          <w:sz w:val="24"/>
          <w:szCs w:val="24"/>
        </w:rPr>
        <w:t>6. Письмо должно быть подписано и скреплено печатью в соответствии с требованиями закупочной документации.</w:t>
      </w:r>
    </w:p>
    <w:p w:rsidR="00C75603" w:rsidRPr="007F6721" w:rsidRDefault="00C75603" w:rsidP="00C75603">
      <w:pPr>
        <w:pStyle w:val="32"/>
      </w:pPr>
      <w:r w:rsidRPr="007F6721">
        <w:br w:type="page"/>
      </w:r>
      <w:bookmarkStart w:id="71" w:name="_Toc347910183"/>
      <w:bookmarkStart w:id="72" w:name="_Toc415743782"/>
      <w:r w:rsidR="00336EA5">
        <w:lastRenderedPageBreak/>
        <w:t xml:space="preserve"> </w:t>
      </w:r>
      <w:r w:rsidRPr="007F6721">
        <w:t>Коммерческое предложение (Форма №2)</w:t>
      </w:r>
      <w:bookmarkEnd w:id="71"/>
      <w:bookmarkEnd w:id="72"/>
    </w:p>
    <w:p w:rsidR="00C75603" w:rsidRPr="007F6721" w:rsidRDefault="00C75603" w:rsidP="00C75603">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C75603" w:rsidRPr="007F6721" w:rsidRDefault="00C75603" w:rsidP="00C75603">
      <w:pPr>
        <w:tabs>
          <w:tab w:val="num" w:pos="0"/>
        </w:tabs>
        <w:spacing w:after="40" w:line="240" w:lineRule="auto"/>
        <w:ind w:firstLine="0"/>
        <w:jc w:val="left"/>
        <w:rPr>
          <w:sz w:val="24"/>
          <w:szCs w:val="24"/>
        </w:rPr>
      </w:pPr>
    </w:p>
    <w:p w:rsidR="00C75603" w:rsidRPr="007F6721" w:rsidRDefault="00C75603" w:rsidP="00C75603">
      <w:pPr>
        <w:tabs>
          <w:tab w:val="num" w:pos="0"/>
        </w:tabs>
        <w:spacing w:after="40" w:line="240" w:lineRule="auto"/>
        <w:ind w:firstLine="0"/>
        <w:jc w:val="left"/>
        <w:rPr>
          <w:sz w:val="24"/>
          <w:szCs w:val="24"/>
        </w:rPr>
      </w:pPr>
      <w:r w:rsidRPr="007F6721">
        <w:rPr>
          <w:sz w:val="24"/>
          <w:szCs w:val="24"/>
        </w:rPr>
        <w:t xml:space="preserve">Приложение </w:t>
      </w:r>
      <w:r w:rsidR="00514375" w:rsidRPr="007F6721">
        <w:rPr>
          <w:sz w:val="24"/>
          <w:szCs w:val="24"/>
        </w:rPr>
        <w:fldChar w:fldCharType="begin"/>
      </w:r>
      <w:r w:rsidRPr="007F6721">
        <w:rPr>
          <w:sz w:val="24"/>
          <w:szCs w:val="24"/>
        </w:rPr>
        <w:instrText xml:space="preserve"> SEQ Приложение \* ARABIC </w:instrText>
      </w:r>
      <w:r w:rsidR="00514375" w:rsidRPr="007F6721">
        <w:rPr>
          <w:sz w:val="24"/>
          <w:szCs w:val="24"/>
        </w:rPr>
        <w:fldChar w:fldCharType="separate"/>
      </w:r>
      <w:r w:rsidR="00E31C1D">
        <w:rPr>
          <w:noProof/>
          <w:sz w:val="24"/>
          <w:szCs w:val="24"/>
        </w:rPr>
        <w:t>1</w:t>
      </w:r>
      <w:r w:rsidR="00514375" w:rsidRPr="007F6721">
        <w:rPr>
          <w:sz w:val="24"/>
          <w:szCs w:val="24"/>
        </w:rPr>
        <w:fldChar w:fldCharType="end"/>
      </w:r>
      <w:r w:rsidRPr="007F6721">
        <w:rPr>
          <w:sz w:val="24"/>
          <w:szCs w:val="24"/>
        </w:rPr>
        <w:t xml:space="preserve"> к письму о подаче оферты</w:t>
      </w:r>
      <w:r w:rsidRPr="007F6721">
        <w:rPr>
          <w:sz w:val="24"/>
          <w:szCs w:val="24"/>
        </w:rPr>
        <w:br/>
        <w:t>от «___»____________ 201__ г. №__________</w:t>
      </w:r>
    </w:p>
    <w:p w:rsidR="00C75603" w:rsidRPr="007F6721" w:rsidRDefault="00C75603" w:rsidP="00C75603">
      <w:pPr>
        <w:tabs>
          <w:tab w:val="num" w:pos="0"/>
        </w:tabs>
        <w:spacing w:after="40" w:line="240" w:lineRule="auto"/>
        <w:ind w:firstLine="0"/>
        <w:rPr>
          <w:sz w:val="24"/>
          <w:szCs w:val="24"/>
        </w:rPr>
      </w:pPr>
    </w:p>
    <w:p w:rsidR="00C75603" w:rsidRPr="007F6721" w:rsidRDefault="00C75603" w:rsidP="00C75603">
      <w:pPr>
        <w:tabs>
          <w:tab w:val="num" w:pos="0"/>
        </w:tabs>
        <w:suppressAutoHyphens/>
        <w:spacing w:after="40" w:line="240" w:lineRule="auto"/>
        <w:ind w:firstLine="0"/>
        <w:jc w:val="center"/>
        <w:rPr>
          <w:b/>
          <w:sz w:val="24"/>
          <w:szCs w:val="24"/>
        </w:rPr>
      </w:pPr>
      <w:r w:rsidRPr="007F6721">
        <w:rPr>
          <w:b/>
          <w:sz w:val="24"/>
          <w:szCs w:val="24"/>
        </w:rPr>
        <w:t>Коммерческое предложение</w:t>
      </w:r>
    </w:p>
    <w:p w:rsidR="00C75603" w:rsidRPr="007F6721" w:rsidRDefault="00C75603" w:rsidP="00C75603">
      <w:pPr>
        <w:tabs>
          <w:tab w:val="num" w:pos="0"/>
        </w:tabs>
        <w:spacing w:after="40" w:line="240" w:lineRule="auto"/>
        <w:ind w:firstLine="0"/>
        <w:rPr>
          <w:sz w:val="24"/>
          <w:szCs w:val="24"/>
        </w:rPr>
      </w:pPr>
    </w:p>
    <w:p w:rsidR="00C75603" w:rsidRPr="007F6721" w:rsidRDefault="00C75603" w:rsidP="00C75603">
      <w:pPr>
        <w:tabs>
          <w:tab w:val="num" w:pos="0"/>
        </w:tabs>
        <w:spacing w:after="40" w:line="240" w:lineRule="auto"/>
        <w:ind w:firstLine="0"/>
        <w:rPr>
          <w:sz w:val="24"/>
          <w:szCs w:val="24"/>
        </w:rPr>
      </w:pPr>
      <w:r w:rsidRPr="007F6721">
        <w:rPr>
          <w:sz w:val="24"/>
          <w:szCs w:val="24"/>
        </w:rPr>
        <w:t>Наименование и адрес Участника: ________________________________________________</w:t>
      </w:r>
    </w:p>
    <w:p w:rsidR="00C75603" w:rsidRPr="007F6721" w:rsidRDefault="00C75603" w:rsidP="00C75603">
      <w:pPr>
        <w:tabs>
          <w:tab w:val="num" w:pos="0"/>
        </w:tabs>
        <w:spacing w:after="40" w:line="240" w:lineRule="auto"/>
        <w:ind w:firstLine="0"/>
        <w:rPr>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AB2D9F" w:rsidRDefault="00C75603" w:rsidP="00C75603">
      <w:pPr>
        <w:tabs>
          <w:tab w:val="num" w:pos="0"/>
        </w:tabs>
        <w:spacing w:after="40" w:line="240" w:lineRule="auto"/>
        <w:ind w:firstLine="0"/>
        <w:rPr>
          <w:sz w:val="24"/>
          <w:szCs w:val="24"/>
        </w:rPr>
      </w:pPr>
      <w:r w:rsidRPr="00AB2D9F">
        <w:rPr>
          <w:sz w:val="24"/>
          <w:szCs w:val="24"/>
        </w:rPr>
        <w:t>Приводится таблица (таблицы) в соответствии с Приложени</w:t>
      </w:r>
      <w:r w:rsidR="00C55227">
        <w:rPr>
          <w:sz w:val="24"/>
          <w:szCs w:val="24"/>
        </w:rPr>
        <w:t>ем</w:t>
      </w:r>
      <w:r w:rsidRPr="00AB2D9F">
        <w:rPr>
          <w:sz w:val="24"/>
          <w:szCs w:val="24"/>
        </w:rPr>
        <w:t xml:space="preserve"> 4  для заполнения Участником, в которой Участник должен указать цены в рублях с НДС и без НДС, стоимость предлагаемой продукции (работ, услуг) в рубля, с НДС и без НДС, сроки и условия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C75603" w:rsidRPr="009A30EC"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b/>
          <w:sz w:val="24"/>
          <w:szCs w:val="24"/>
        </w:rPr>
      </w:pP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w:t>
      </w:r>
    </w:p>
    <w:p w:rsidR="00C75603" w:rsidRPr="007F6721" w:rsidRDefault="00C75603" w:rsidP="00C75603">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w:t>
      </w:r>
    </w:p>
    <w:p w:rsidR="00C75603" w:rsidRPr="007F6721" w:rsidRDefault="00C75603" w:rsidP="00C75603">
      <w:pPr>
        <w:tabs>
          <w:tab w:val="num" w:pos="0"/>
        </w:tabs>
        <w:spacing w:after="40" w:line="240" w:lineRule="auto"/>
        <w:ind w:right="3684" w:firstLine="0"/>
        <w:jc w:val="center"/>
        <w:rPr>
          <w:sz w:val="24"/>
          <w:szCs w:val="24"/>
          <w:vertAlign w:val="superscript"/>
        </w:rPr>
      </w:pPr>
      <w:r w:rsidRPr="007F6721">
        <w:rPr>
          <w:sz w:val="24"/>
          <w:szCs w:val="24"/>
          <w:vertAlign w:val="superscript"/>
        </w:rPr>
        <w:t>(фамилия, имя, отчество подписавшего, должность)</w:t>
      </w:r>
    </w:p>
    <w:p w:rsidR="00C75603" w:rsidRPr="007F6721" w:rsidRDefault="00C75603" w:rsidP="00C75603">
      <w:pPr>
        <w:keepNext/>
        <w:tabs>
          <w:tab w:val="num" w:pos="0"/>
        </w:tabs>
        <w:spacing w:after="40" w:line="240" w:lineRule="auto"/>
        <w:ind w:firstLine="0"/>
        <w:rPr>
          <w:b/>
          <w:sz w:val="24"/>
          <w:szCs w:val="24"/>
        </w:rPr>
      </w:pPr>
    </w:p>
    <w:p w:rsidR="00C75603" w:rsidRPr="007F6721" w:rsidRDefault="00C75603" w:rsidP="00C75603">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C75603" w:rsidRDefault="00C75603" w:rsidP="00C75603">
      <w:pPr>
        <w:spacing w:after="200" w:line="276" w:lineRule="auto"/>
        <w:ind w:firstLine="0"/>
        <w:jc w:val="left"/>
        <w:rPr>
          <w:b/>
          <w:sz w:val="24"/>
          <w:szCs w:val="24"/>
        </w:rPr>
      </w:pPr>
      <w:r>
        <w:rPr>
          <w:b/>
          <w:sz w:val="24"/>
          <w:szCs w:val="24"/>
        </w:rPr>
        <w:t>9</w:t>
      </w:r>
      <w:r w:rsidRPr="007F6721">
        <w:rPr>
          <w:b/>
          <w:sz w:val="24"/>
          <w:szCs w:val="24"/>
        </w:rPr>
        <w:t>.2.1 Инструкции по заполнению Формы №2</w:t>
      </w:r>
    </w:p>
    <w:p w:rsidR="00C75603" w:rsidRDefault="00C75603" w:rsidP="00C75603">
      <w:pPr>
        <w:tabs>
          <w:tab w:val="num" w:pos="0"/>
        </w:tabs>
        <w:spacing w:line="240" w:lineRule="auto"/>
        <w:ind w:firstLine="0"/>
        <w:rPr>
          <w:sz w:val="24"/>
          <w:szCs w:val="24"/>
        </w:rPr>
      </w:pPr>
      <w:r w:rsidRPr="007F6721">
        <w:rPr>
          <w:sz w:val="24"/>
          <w:szCs w:val="24"/>
        </w:rPr>
        <w:t>1. Участник указывает дату и номер Предложения в соответствии с письмом о подаче оферты.</w:t>
      </w:r>
    </w:p>
    <w:p w:rsidR="00C75603" w:rsidRDefault="00C75603" w:rsidP="00C75603">
      <w:pPr>
        <w:tabs>
          <w:tab w:val="num" w:pos="0"/>
        </w:tabs>
        <w:spacing w:line="240" w:lineRule="auto"/>
        <w:ind w:firstLine="0"/>
        <w:rPr>
          <w:sz w:val="24"/>
          <w:szCs w:val="24"/>
        </w:rPr>
      </w:pPr>
      <w:r w:rsidRPr="007F6721">
        <w:rPr>
          <w:sz w:val="24"/>
          <w:szCs w:val="24"/>
        </w:rPr>
        <w:t>2. Участник указывает свое фирменное наименование (в т.ч. организационно-правовую форму) и свой адрес.</w:t>
      </w:r>
    </w:p>
    <w:p w:rsidR="00C75603" w:rsidRDefault="00C75603" w:rsidP="00C75603">
      <w:pPr>
        <w:tabs>
          <w:tab w:val="num" w:pos="0"/>
        </w:tabs>
        <w:spacing w:line="240" w:lineRule="auto"/>
        <w:ind w:firstLine="0"/>
        <w:rPr>
          <w:sz w:val="24"/>
          <w:szCs w:val="24"/>
        </w:rPr>
      </w:pPr>
      <w:r w:rsidRPr="007F6721">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p>
    <w:p w:rsidR="00C75603" w:rsidRPr="00BA08E8" w:rsidRDefault="00C75603" w:rsidP="00C75603">
      <w:pPr>
        <w:pStyle w:val="32"/>
      </w:pPr>
      <w:bookmarkStart w:id="73" w:name="_Toc335059222"/>
      <w:r>
        <w:lastRenderedPageBreak/>
        <w:t xml:space="preserve"> </w:t>
      </w:r>
      <w:bookmarkStart w:id="74" w:name="_Toc347910184"/>
      <w:bookmarkStart w:id="75" w:name="_Toc415743783"/>
      <w:r>
        <w:t>Презентация/ пояснительная записка</w:t>
      </w:r>
      <w:r w:rsidRPr="00BA08E8">
        <w:t xml:space="preserve"> (Форма №</w:t>
      </w:r>
      <w:r>
        <w:t>3</w:t>
      </w:r>
      <w:r w:rsidRPr="00BA08E8">
        <w:t>)</w:t>
      </w:r>
      <w:bookmarkEnd w:id="73"/>
      <w:bookmarkEnd w:id="74"/>
      <w:bookmarkEnd w:id="75"/>
    </w:p>
    <w:p w:rsidR="00C75603" w:rsidRPr="00BA08E8" w:rsidRDefault="00C75603" w:rsidP="00C7560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C75603" w:rsidRPr="007F6721" w:rsidRDefault="00C75603" w:rsidP="00C75603">
      <w:pPr>
        <w:tabs>
          <w:tab w:val="num" w:pos="0"/>
        </w:tabs>
        <w:spacing w:after="40" w:line="240" w:lineRule="auto"/>
        <w:ind w:firstLine="0"/>
        <w:jc w:val="left"/>
        <w:rPr>
          <w:sz w:val="24"/>
          <w:szCs w:val="24"/>
        </w:rPr>
      </w:pPr>
      <w:r w:rsidRPr="007F6721">
        <w:rPr>
          <w:sz w:val="24"/>
          <w:szCs w:val="24"/>
        </w:rPr>
        <w:t xml:space="preserve">Приложение </w:t>
      </w:r>
      <w:r>
        <w:rPr>
          <w:sz w:val="24"/>
          <w:szCs w:val="24"/>
        </w:rPr>
        <w:t xml:space="preserve">3 </w:t>
      </w:r>
      <w:r w:rsidRPr="007F6721">
        <w:rPr>
          <w:sz w:val="24"/>
          <w:szCs w:val="24"/>
        </w:rPr>
        <w:t>к письму о подаче оферты</w:t>
      </w:r>
      <w:r w:rsidRPr="007F6721">
        <w:rPr>
          <w:sz w:val="24"/>
          <w:szCs w:val="24"/>
        </w:rPr>
        <w:br/>
        <w:t>от «___»____________ 201__ г. №__________</w:t>
      </w:r>
    </w:p>
    <w:p w:rsidR="00C75603" w:rsidRPr="00BA08E8" w:rsidRDefault="00C75603" w:rsidP="00C75603">
      <w:pPr>
        <w:tabs>
          <w:tab w:val="num" w:pos="0"/>
        </w:tabs>
        <w:spacing w:line="240" w:lineRule="auto"/>
        <w:ind w:right="5243" w:firstLine="0"/>
        <w:rPr>
          <w:sz w:val="24"/>
          <w:szCs w:val="24"/>
        </w:rPr>
      </w:pPr>
    </w:p>
    <w:p w:rsidR="00C75603" w:rsidRDefault="00C75603" w:rsidP="00C75603">
      <w:pPr>
        <w:tabs>
          <w:tab w:val="num" w:pos="0"/>
        </w:tabs>
        <w:spacing w:line="240" w:lineRule="auto"/>
        <w:ind w:right="5245" w:firstLine="0"/>
        <w:rPr>
          <w:sz w:val="24"/>
          <w:szCs w:val="24"/>
        </w:rPr>
      </w:pPr>
    </w:p>
    <w:p w:rsidR="00C75603" w:rsidRDefault="00C75603" w:rsidP="00C75603">
      <w:pPr>
        <w:tabs>
          <w:tab w:val="num" w:pos="0"/>
        </w:tabs>
        <w:spacing w:line="240" w:lineRule="auto"/>
        <w:ind w:right="5245" w:firstLine="0"/>
        <w:rPr>
          <w:sz w:val="24"/>
          <w:szCs w:val="24"/>
        </w:rPr>
      </w:pPr>
    </w:p>
    <w:p w:rsidR="00C75603" w:rsidRPr="00CD7978" w:rsidRDefault="00C75603" w:rsidP="00C75603">
      <w:pPr>
        <w:tabs>
          <w:tab w:val="num" w:pos="0"/>
        </w:tabs>
        <w:spacing w:line="240" w:lineRule="auto"/>
        <w:ind w:firstLine="0"/>
        <w:jc w:val="center"/>
        <w:rPr>
          <w:b/>
          <w:sz w:val="24"/>
          <w:szCs w:val="24"/>
        </w:rPr>
      </w:pPr>
      <w:r>
        <w:rPr>
          <w:b/>
          <w:sz w:val="24"/>
          <w:szCs w:val="24"/>
        </w:rPr>
        <w:tab/>
        <w:t>ПРЕЗЕНТАЦИЯ /</w:t>
      </w:r>
      <w:r w:rsidRPr="00CD7978">
        <w:rPr>
          <w:b/>
          <w:sz w:val="24"/>
          <w:szCs w:val="24"/>
        </w:rPr>
        <w:t>ПОЯСНИТЕЛЬНАЯ ЗАПИСКА</w:t>
      </w:r>
    </w:p>
    <w:p w:rsidR="00C75603" w:rsidRDefault="00C75603" w:rsidP="00C75603">
      <w:pPr>
        <w:tabs>
          <w:tab w:val="num" w:pos="0"/>
        </w:tabs>
        <w:spacing w:line="240" w:lineRule="auto"/>
        <w:ind w:firstLine="0"/>
        <w:rPr>
          <w:sz w:val="24"/>
          <w:szCs w:val="24"/>
        </w:rPr>
      </w:pPr>
    </w:p>
    <w:p w:rsidR="00C75603" w:rsidRDefault="00C75603" w:rsidP="00C75603">
      <w:pPr>
        <w:tabs>
          <w:tab w:val="num" w:pos="0"/>
        </w:tabs>
        <w:spacing w:line="240" w:lineRule="auto"/>
        <w:ind w:firstLine="0"/>
        <w:rPr>
          <w:sz w:val="24"/>
          <w:szCs w:val="24"/>
        </w:rPr>
      </w:pPr>
      <w:r>
        <w:rPr>
          <w:sz w:val="24"/>
          <w:szCs w:val="24"/>
        </w:rPr>
        <w:t>Участник приводит следующую информацию:</w:t>
      </w:r>
    </w:p>
    <w:p w:rsidR="00C75603" w:rsidRPr="00835B98" w:rsidRDefault="00835B98" w:rsidP="00835B98">
      <w:pPr>
        <w:pStyle w:val="aa"/>
        <w:numPr>
          <w:ilvl w:val="0"/>
          <w:numId w:val="12"/>
        </w:numPr>
        <w:spacing w:line="240" w:lineRule="auto"/>
        <w:rPr>
          <w:sz w:val="24"/>
          <w:szCs w:val="24"/>
        </w:rPr>
      </w:pPr>
      <w:r w:rsidRPr="00835B98">
        <w:rPr>
          <w:sz w:val="24"/>
          <w:szCs w:val="24"/>
        </w:rPr>
        <w:t>краткая концепция отчета;</w:t>
      </w:r>
    </w:p>
    <w:p w:rsidR="00835B98" w:rsidRPr="00835B98" w:rsidRDefault="00835B98" w:rsidP="00835B98">
      <w:pPr>
        <w:pStyle w:val="aa"/>
        <w:numPr>
          <w:ilvl w:val="0"/>
          <w:numId w:val="12"/>
        </w:numPr>
        <w:spacing w:line="240" w:lineRule="auto"/>
        <w:rPr>
          <w:sz w:val="24"/>
          <w:szCs w:val="24"/>
        </w:rPr>
      </w:pPr>
      <w:r w:rsidRPr="00835B98">
        <w:rPr>
          <w:sz w:val="24"/>
          <w:szCs w:val="24"/>
        </w:rPr>
        <w:t>состав команды Участника, которая будет работать над отчетом;</w:t>
      </w:r>
    </w:p>
    <w:p w:rsidR="00C75603" w:rsidRDefault="00C75603" w:rsidP="00C75603">
      <w:pPr>
        <w:pStyle w:val="aa"/>
        <w:numPr>
          <w:ilvl w:val="0"/>
          <w:numId w:val="12"/>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C75603" w:rsidRDefault="00C75603" w:rsidP="00C75603">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Pr="00B06303">
        <w:rPr>
          <w:sz w:val="24"/>
          <w:szCs w:val="24"/>
        </w:rPr>
        <w:t>крупнейших российских компаний, аналогичных по структуре и/или профилю компании Заказчика</w:t>
      </w:r>
      <w:r w:rsidR="009C3494">
        <w:rPr>
          <w:sz w:val="24"/>
          <w:szCs w:val="24"/>
        </w:rPr>
        <w:t xml:space="preserve"> или  ее дочерних компаний</w:t>
      </w:r>
      <w:r>
        <w:rPr>
          <w:sz w:val="24"/>
          <w:szCs w:val="24"/>
        </w:rPr>
        <w:t>,</w:t>
      </w:r>
      <w:r>
        <w:rPr>
          <w:sz w:val="20"/>
        </w:rPr>
        <w:t xml:space="preserve"> </w:t>
      </w:r>
      <w:r w:rsidRPr="00B06303">
        <w:rPr>
          <w:sz w:val="24"/>
          <w:szCs w:val="24"/>
        </w:rPr>
        <w:t>где были реализованы проекты</w:t>
      </w:r>
      <w:r>
        <w:rPr>
          <w:sz w:val="24"/>
          <w:szCs w:val="24"/>
        </w:rPr>
        <w:t xml:space="preserve"> (только за последние 3 года);</w:t>
      </w:r>
    </w:p>
    <w:p w:rsidR="009C3494" w:rsidRPr="00B06303" w:rsidRDefault="009C3494" w:rsidP="00C75603">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3778D4">
        <w:rPr>
          <w:sz w:val="24"/>
          <w:szCs w:val="24"/>
        </w:rPr>
        <w:t xml:space="preserve">еречень всех </w:t>
      </w:r>
      <w:r>
        <w:rPr>
          <w:sz w:val="24"/>
          <w:szCs w:val="24"/>
        </w:rPr>
        <w:t>годовых и</w:t>
      </w:r>
      <w:r w:rsidR="0086495A">
        <w:rPr>
          <w:sz w:val="24"/>
          <w:szCs w:val="24"/>
        </w:rPr>
        <w:t xml:space="preserve"> </w:t>
      </w:r>
      <w:r>
        <w:rPr>
          <w:sz w:val="24"/>
          <w:szCs w:val="24"/>
        </w:rPr>
        <w:t>соц</w:t>
      </w:r>
      <w:r w:rsidR="003778D4">
        <w:rPr>
          <w:sz w:val="24"/>
          <w:szCs w:val="24"/>
        </w:rPr>
        <w:t>иальных</w:t>
      </w:r>
      <w:r>
        <w:rPr>
          <w:sz w:val="24"/>
          <w:szCs w:val="24"/>
        </w:rPr>
        <w:t xml:space="preserve"> </w:t>
      </w:r>
      <w:r w:rsidR="0086495A">
        <w:rPr>
          <w:sz w:val="24"/>
          <w:szCs w:val="24"/>
        </w:rPr>
        <w:t>о</w:t>
      </w:r>
      <w:r>
        <w:rPr>
          <w:sz w:val="24"/>
          <w:szCs w:val="24"/>
        </w:rPr>
        <w:t>тчетов</w:t>
      </w:r>
      <w:r w:rsidR="003778D4">
        <w:rPr>
          <w:sz w:val="24"/>
          <w:szCs w:val="24"/>
        </w:rPr>
        <w:t xml:space="preserve">, выполненных Участником в России и СНГ за </w:t>
      </w:r>
      <w:r w:rsidR="00336EA5">
        <w:rPr>
          <w:sz w:val="24"/>
          <w:szCs w:val="24"/>
        </w:rPr>
        <w:t xml:space="preserve">последние три </w:t>
      </w:r>
      <w:r w:rsidR="003778D4">
        <w:rPr>
          <w:sz w:val="24"/>
          <w:szCs w:val="24"/>
        </w:rPr>
        <w:t>год</w:t>
      </w:r>
      <w:r w:rsidR="00336EA5">
        <w:rPr>
          <w:sz w:val="24"/>
          <w:szCs w:val="24"/>
        </w:rPr>
        <w:t>а</w:t>
      </w:r>
      <w:r w:rsidR="003778D4">
        <w:rPr>
          <w:sz w:val="24"/>
          <w:szCs w:val="24"/>
        </w:rPr>
        <w:t xml:space="preserve"> с указанием перечня работ, которые выполнял Участник для каждого отчета</w:t>
      </w:r>
      <w:r>
        <w:rPr>
          <w:sz w:val="24"/>
          <w:szCs w:val="24"/>
        </w:rPr>
        <w:t>;</w:t>
      </w:r>
    </w:p>
    <w:p w:rsidR="00C75603" w:rsidRPr="00835B98" w:rsidRDefault="00C75603" w:rsidP="00835B98">
      <w:pPr>
        <w:pStyle w:val="aa"/>
        <w:numPr>
          <w:ilvl w:val="0"/>
          <w:numId w:val="12"/>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sidR="00835B98">
        <w:rPr>
          <w:sz w:val="24"/>
          <w:szCs w:val="24"/>
        </w:rPr>
        <w:t>курентных преимуществ Участника</w:t>
      </w:r>
      <w:r>
        <w:rPr>
          <w:rStyle w:val="aff"/>
          <w:sz w:val="24"/>
          <w:szCs w:val="24"/>
        </w:rPr>
        <w:footnoteReference w:id="4"/>
      </w:r>
      <w:r w:rsidRPr="00835B98">
        <w:rPr>
          <w:sz w:val="24"/>
          <w:szCs w:val="24"/>
        </w:rPr>
        <w:t>.</w:t>
      </w:r>
    </w:p>
    <w:p w:rsidR="00C75603" w:rsidRDefault="00C75603" w:rsidP="00C75603">
      <w:pPr>
        <w:pStyle w:val="aa"/>
        <w:tabs>
          <w:tab w:val="clear" w:pos="2978"/>
        </w:tabs>
        <w:spacing w:line="240" w:lineRule="auto"/>
        <w:ind w:left="360" w:firstLine="0"/>
        <w:rPr>
          <w:sz w:val="24"/>
          <w:szCs w:val="24"/>
        </w:rPr>
      </w:pPr>
    </w:p>
    <w:p w:rsidR="00C75603" w:rsidRPr="00BA08E8" w:rsidRDefault="00C75603" w:rsidP="00C75603">
      <w:pPr>
        <w:tabs>
          <w:tab w:val="num" w:pos="0"/>
        </w:tabs>
        <w:spacing w:line="240" w:lineRule="auto"/>
        <w:ind w:firstLine="0"/>
        <w:rPr>
          <w:sz w:val="24"/>
          <w:szCs w:val="24"/>
        </w:rPr>
      </w:pPr>
      <w:r w:rsidRPr="00BA08E8">
        <w:rPr>
          <w:sz w:val="24"/>
          <w:szCs w:val="24"/>
        </w:rPr>
        <w:t>____________________________________</w:t>
      </w:r>
    </w:p>
    <w:p w:rsidR="00C75603" w:rsidRPr="00BA08E8" w:rsidRDefault="00C75603" w:rsidP="00C7560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75603" w:rsidRPr="00BA08E8" w:rsidRDefault="00C75603" w:rsidP="00C75603">
      <w:pPr>
        <w:tabs>
          <w:tab w:val="num" w:pos="0"/>
        </w:tabs>
        <w:spacing w:line="240" w:lineRule="auto"/>
        <w:ind w:firstLine="0"/>
        <w:rPr>
          <w:sz w:val="24"/>
          <w:szCs w:val="24"/>
        </w:rPr>
      </w:pPr>
      <w:r w:rsidRPr="00BA08E8">
        <w:rPr>
          <w:sz w:val="24"/>
          <w:szCs w:val="24"/>
        </w:rPr>
        <w:t>____________________________________</w:t>
      </w:r>
    </w:p>
    <w:p w:rsidR="00C75603" w:rsidRPr="00BA08E8" w:rsidRDefault="00C75603" w:rsidP="00C7560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C75603" w:rsidRPr="00BA08E8" w:rsidRDefault="00C75603" w:rsidP="00C7560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C75603" w:rsidRPr="00BA08E8" w:rsidRDefault="00C75603" w:rsidP="00C75603">
      <w:pPr>
        <w:pStyle w:val="ab"/>
        <w:tabs>
          <w:tab w:val="clear" w:pos="1134"/>
          <w:tab w:val="num" w:pos="0"/>
          <w:tab w:val="left" w:pos="180"/>
        </w:tabs>
        <w:spacing w:line="240" w:lineRule="auto"/>
        <w:ind w:left="0" w:firstLine="0"/>
        <w:rPr>
          <w:b/>
          <w:sz w:val="24"/>
          <w:szCs w:val="24"/>
        </w:rPr>
      </w:pPr>
      <w:r>
        <w:rPr>
          <w:b/>
          <w:sz w:val="24"/>
          <w:szCs w:val="24"/>
        </w:rPr>
        <w:t>9</w:t>
      </w:r>
      <w:r w:rsidRPr="00BA08E8">
        <w:rPr>
          <w:b/>
          <w:sz w:val="24"/>
          <w:szCs w:val="24"/>
        </w:rPr>
        <w:t>.</w:t>
      </w:r>
      <w:r>
        <w:rPr>
          <w:b/>
          <w:sz w:val="24"/>
          <w:szCs w:val="24"/>
        </w:rPr>
        <w:t>3</w:t>
      </w:r>
      <w:r w:rsidRPr="00BA08E8">
        <w:rPr>
          <w:b/>
          <w:sz w:val="24"/>
          <w:szCs w:val="24"/>
        </w:rPr>
        <w:t>.1 Инструкции по заполнению Формы №</w:t>
      </w:r>
      <w:r>
        <w:rPr>
          <w:b/>
          <w:sz w:val="24"/>
          <w:szCs w:val="24"/>
        </w:rPr>
        <w:t>3</w:t>
      </w:r>
    </w:p>
    <w:p w:rsidR="00C75603" w:rsidRDefault="00C75603" w:rsidP="00C75603">
      <w:pPr>
        <w:tabs>
          <w:tab w:val="num" w:pos="0"/>
          <w:tab w:val="left" w:pos="180"/>
        </w:tabs>
        <w:spacing w:line="240" w:lineRule="auto"/>
        <w:ind w:firstLine="0"/>
        <w:rPr>
          <w:sz w:val="24"/>
          <w:szCs w:val="24"/>
        </w:rPr>
      </w:pPr>
      <w:r w:rsidRPr="00BA08E8">
        <w:rPr>
          <w:sz w:val="24"/>
          <w:szCs w:val="24"/>
        </w:rPr>
        <w:t xml:space="preserve">1. </w:t>
      </w:r>
      <w:r>
        <w:rPr>
          <w:sz w:val="24"/>
          <w:szCs w:val="24"/>
        </w:rPr>
        <w:t xml:space="preserve">Участник может подтвердить содержащиеся в данной форме сведения, </w:t>
      </w:r>
      <w:r w:rsidRPr="00337C9A">
        <w:rPr>
          <w:sz w:val="24"/>
          <w:szCs w:val="24"/>
        </w:rPr>
        <w:t>приложив к ней любые необходимые, по его мнению, документы</w:t>
      </w:r>
      <w:r>
        <w:rPr>
          <w:sz w:val="24"/>
          <w:szCs w:val="24"/>
        </w:rPr>
        <w:t>, повышающие степень привлекательности его предложения</w:t>
      </w:r>
      <w:r w:rsidRPr="00337C9A">
        <w:rPr>
          <w:sz w:val="24"/>
          <w:szCs w:val="24"/>
        </w:rPr>
        <w:t>.</w:t>
      </w:r>
    </w:p>
    <w:p w:rsidR="00C75603" w:rsidRPr="007F6721" w:rsidRDefault="00C75603" w:rsidP="00C75603">
      <w:pPr>
        <w:pStyle w:val="32"/>
        <w:spacing w:after="0"/>
      </w:pPr>
      <w:r w:rsidRPr="007F6721">
        <w:br w:type="page"/>
      </w:r>
      <w:r>
        <w:lastRenderedPageBreak/>
        <w:t xml:space="preserve"> </w:t>
      </w:r>
      <w:bookmarkStart w:id="76" w:name="_Toc347910185"/>
      <w:bookmarkStart w:id="77" w:name="_Toc415743784"/>
      <w:r w:rsidRPr="007F6721">
        <w:t>Анкета Участника (Форма №4)</w:t>
      </w:r>
      <w:bookmarkEnd w:id="76"/>
      <w:bookmarkEnd w:id="77"/>
    </w:p>
    <w:p w:rsidR="00C75603" w:rsidRPr="007F6721" w:rsidRDefault="00C75603" w:rsidP="00C75603">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C75603" w:rsidRPr="007F6721" w:rsidRDefault="00C75603" w:rsidP="00C75603">
      <w:pPr>
        <w:tabs>
          <w:tab w:val="num" w:pos="0"/>
        </w:tabs>
        <w:spacing w:after="40" w:line="240" w:lineRule="auto"/>
        <w:ind w:firstLine="0"/>
        <w:jc w:val="left"/>
        <w:rPr>
          <w:sz w:val="24"/>
          <w:szCs w:val="24"/>
        </w:rPr>
      </w:pPr>
      <w:r w:rsidRPr="007F6721">
        <w:rPr>
          <w:sz w:val="24"/>
          <w:szCs w:val="24"/>
        </w:rPr>
        <w:t xml:space="preserve">Приложение </w:t>
      </w:r>
      <w:r w:rsidR="00514375" w:rsidRPr="007F6721">
        <w:rPr>
          <w:sz w:val="24"/>
          <w:szCs w:val="24"/>
        </w:rPr>
        <w:fldChar w:fldCharType="begin"/>
      </w:r>
      <w:r w:rsidRPr="007F6721">
        <w:rPr>
          <w:sz w:val="24"/>
          <w:szCs w:val="24"/>
        </w:rPr>
        <w:instrText xml:space="preserve"> SEQ Приложение \* ARABIC </w:instrText>
      </w:r>
      <w:r w:rsidR="00514375" w:rsidRPr="007F6721">
        <w:rPr>
          <w:sz w:val="24"/>
          <w:szCs w:val="24"/>
        </w:rPr>
        <w:fldChar w:fldCharType="separate"/>
      </w:r>
      <w:r w:rsidR="00E31C1D">
        <w:rPr>
          <w:noProof/>
          <w:sz w:val="24"/>
          <w:szCs w:val="24"/>
        </w:rPr>
        <w:t>2</w:t>
      </w:r>
      <w:r w:rsidR="00514375" w:rsidRPr="007F6721">
        <w:rPr>
          <w:sz w:val="24"/>
          <w:szCs w:val="24"/>
        </w:rPr>
        <w:fldChar w:fldCharType="end"/>
      </w:r>
      <w:r w:rsidRPr="007F6721">
        <w:rPr>
          <w:sz w:val="24"/>
          <w:szCs w:val="24"/>
        </w:rPr>
        <w:t xml:space="preserve"> к письму о подаче оферты</w:t>
      </w:r>
    </w:p>
    <w:p w:rsidR="00C75603" w:rsidRPr="007F6721" w:rsidRDefault="00C75603" w:rsidP="00C75603">
      <w:pPr>
        <w:tabs>
          <w:tab w:val="num" w:pos="0"/>
        </w:tabs>
        <w:spacing w:after="40" w:line="240" w:lineRule="auto"/>
        <w:ind w:firstLine="0"/>
        <w:jc w:val="left"/>
        <w:rPr>
          <w:sz w:val="24"/>
          <w:szCs w:val="24"/>
        </w:rPr>
      </w:pPr>
      <w:r w:rsidRPr="007F6721">
        <w:rPr>
          <w:sz w:val="24"/>
          <w:szCs w:val="24"/>
        </w:rPr>
        <w:t>от «____»____________ 200__г. №__________</w:t>
      </w:r>
    </w:p>
    <w:p w:rsidR="00C75603" w:rsidRPr="007F6721" w:rsidRDefault="00C75603" w:rsidP="00C75603">
      <w:pPr>
        <w:tabs>
          <w:tab w:val="num" w:pos="0"/>
        </w:tabs>
        <w:suppressAutoHyphens/>
        <w:spacing w:after="40" w:line="240" w:lineRule="auto"/>
        <w:ind w:firstLine="0"/>
        <w:jc w:val="center"/>
        <w:rPr>
          <w:b/>
          <w:sz w:val="24"/>
          <w:szCs w:val="24"/>
        </w:rPr>
      </w:pPr>
    </w:p>
    <w:p w:rsidR="00C75603" w:rsidRPr="007F6721" w:rsidRDefault="00C75603" w:rsidP="00C75603">
      <w:pPr>
        <w:tabs>
          <w:tab w:val="num" w:pos="0"/>
        </w:tabs>
        <w:suppressAutoHyphens/>
        <w:spacing w:after="40" w:line="240" w:lineRule="auto"/>
        <w:ind w:firstLine="0"/>
        <w:jc w:val="center"/>
        <w:rPr>
          <w:b/>
          <w:sz w:val="24"/>
          <w:szCs w:val="24"/>
        </w:rPr>
      </w:pPr>
      <w:r w:rsidRPr="007F6721">
        <w:rPr>
          <w:b/>
          <w:sz w:val="24"/>
          <w:szCs w:val="24"/>
        </w:rPr>
        <w:t>Анкета Участника</w:t>
      </w:r>
    </w:p>
    <w:p w:rsidR="00C75603" w:rsidRPr="007F6721" w:rsidRDefault="00C75603" w:rsidP="00C75603">
      <w:pPr>
        <w:tabs>
          <w:tab w:val="num" w:pos="0"/>
        </w:tabs>
        <w:spacing w:after="40" w:line="240" w:lineRule="auto"/>
        <w:ind w:right="424" w:firstLine="0"/>
        <w:rPr>
          <w:sz w:val="24"/>
          <w:szCs w:val="24"/>
        </w:rPr>
      </w:pPr>
      <w:r w:rsidRPr="007F6721">
        <w:rPr>
          <w:sz w:val="24"/>
          <w:szCs w:val="24"/>
        </w:rPr>
        <w:t>Наименование и адрес Участника: __________________________________________________________</w:t>
      </w:r>
    </w:p>
    <w:p w:rsidR="00C75603" w:rsidRPr="007F6721" w:rsidRDefault="00C75603" w:rsidP="00C75603">
      <w:pPr>
        <w:tabs>
          <w:tab w:val="num" w:pos="0"/>
        </w:tabs>
        <w:spacing w:after="40"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C75603" w:rsidRPr="007F6721" w:rsidTr="00C75603">
        <w:trPr>
          <w:cantSplit/>
          <w:trHeight w:val="240"/>
          <w:tblHeader/>
        </w:trPr>
        <w:tc>
          <w:tcPr>
            <w:tcW w:w="540" w:type="dxa"/>
          </w:tcPr>
          <w:p w:rsidR="00C75603" w:rsidRPr="007F6721" w:rsidRDefault="00C75603" w:rsidP="00C75603">
            <w:pPr>
              <w:pStyle w:val="a8"/>
              <w:tabs>
                <w:tab w:val="num" w:pos="0"/>
                <w:tab w:val="left" w:pos="432"/>
              </w:tabs>
              <w:spacing w:before="0"/>
              <w:ind w:left="0" w:right="-108"/>
              <w:jc w:val="center"/>
              <w:rPr>
                <w:sz w:val="24"/>
                <w:szCs w:val="24"/>
              </w:rPr>
            </w:pPr>
            <w:r w:rsidRPr="007F6721">
              <w:rPr>
                <w:sz w:val="24"/>
                <w:szCs w:val="24"/>
              </w:rPr>
              <w:t>№ п/п</w:t>
            </w:r>
          </w:p>
        </w:tc>
        <w:tc>
          <w:tcPr>
            <w:tcW w:w="5580" w:type="dxa"/>
            <w:vAlign w:val="center"/>
          </w:tcPr>
          <w:p w:rsidR="00C75603" w:rsidRPr="007F6721" w:rsidRDefault="00C75603" w:rsidP="00C75603">
            <w:pPr>
              <w:pStyle w:val="a8"/>
              <w:tabs>
                <w:tab w:val="num" w:pos="0"/>
              </w:tabs>
              <w:spacing w:before="0"/>
              <w:ind w:left="0"/>
              <w:jc w:val="center"/>
              <w:rPr>
                <w:sz w:val="24"/>
                <w:szCs w:val="24"/>
              </w:rPr>
            </w:pPr>
            <w:r w:rsidRPr="007F6721">
              <w:rPr>
                <w:sz w:val="24"/>
                <w:szCs w:val="24"/>
              </w:rPr>
              <w:t>Наименование</w:t>
            </w:r>
          </w:p>
        </w:tc>
        <w:tc>
          <w:tcPr>
            <w:tcW w:w="3519" w:type="dxa"/>
            <w:vAlign w:val="center"/>
          </w:tcPr>
          <w:p w:rsidR="00C75603" w:rsidRPr="007F6721" w:rsidRDefault="00C75603" w:rsidP="00C75603">
            <w:pPr>
              <w:pStyle w:val="a8"/>
              <w:tabs>
                <w:tab w:val="num" w:pos="0"/>
              </w:tabs>
              <w:spacing w:before="0"/>
              <w:ind w:left="0"/>
              <w:jc w:val="center"/>
              <w:rPr>
                <w:sz w:val="24"/>
                <w:szCs w:val="24"/>
              </w:rPr>
            </w:pPr>
            <w:r w:rsidRPr="007F6721">
              <w:rPr>
                <w:sz w:val="24"/>
                <w:szCs w:val="24"/>
              </w:rPr>
              <w:t>Сведения об Участнике</w:t>
            </w: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1</w:t>
            </w:r>
          </w:p>
        </w:tc>
        <w:tc>
          <w:tcPr>
            <w:tcW w:w="5580" w:type="dxa"/>
          </w:tcPr>
          <w:p w:rsidR="00C75603" w:rsidRPr="007F6721" w:rsidRDefault="00C75603" w:rsidP="00C75603">
            <w:pPr>
              <w:pStyle w:val="a7"/>
              <w:tabs>
                <w:tab w:val="num" w:pos="0"/>
              </w:tabs>
              <w:spacing w:before="0"/>
              <w:ind w:left="0"/>
            </w:pPr>
            <w:r w:rsidRPr="007F6721">
              <w:t>Организационно-правовая форма и фирменное наименование Участника</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2</w:t>
            </w:r>
          </w:p>
        </w:tc>
        <w:tc>
          <w:tcPr>
            <w:tcW w:w="5580" w:type="dxa"/>
          </w:tcPr>
          <w:p w:rsidR="00C75603" w:rsidRPr="007F6721" w:rsidRDefault="00C75603" w:rsidP="00C75603">
            <w:pPr>
              <w:pStyle w:val="a7"/>
              <w:tabs>
                <w:tab w:val="num" w:pos="0"/>
              </w:tabs>
              <w:spacing w:before="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3</w:t>
            </w:r>
          </w:p>
        </w:tc>
        <w:tc>
          <w:tcPr>
            <w:tcW w:w="5580" w:type="dxa"/>
          </w:tcPr>
          <w:p w:rsidR="00C75603" w:rsidRPr="007F6721" w:rsidRDefault="00C75603" w:rsidP="00C75603">
            <w:pPr>
              <w:pStyle w:val="a7"/>
              <w:tabs>
                <w:tab w:val="num" w:pos="0"/>
              </w:tabs>
              <w:spacing w:before="0"/>
              <w:ind w:left="0"/>
            </w:pPr>
            <w:r w:rsidRPr="007F6721">
              <w:t>Свидетельство о внесении в Единый государственный реестр юридических лиц (дата и номер, кем выдано)</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4</w:t>
            </w:r>
          </w:p>
        </w:tc>
        <w:tc>
          <w:tcPr>
            <w:tcW w:w="5580" w:type="dxa"/>
          </w:tcPr>
          <w:p w:rsidR="00C75603" w:rsidRPr="007F6721" w:rsidRDefault="00C75603" w:rsidP="00C75603">
            <w:pPr>
              <w:pStyle w:val="a7"/>
              <w:tabs>
                <w:tab w:val="num" w:pos="0"/>
              </w:tabs>
              <w:spacing w:before="0"/>
              <w:ind w:left="0"/>
            </w:pPr>
            <w:r w:rsidRPr="007F6721">
              <w:t>ИНН Участника</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5</w:t>
            </w:r>
          </w:p>
        </w:tc>
        <w:tc>
          <w:tcPr>
            <w:tcW w:w="5580" w:type="dxa"/>
          </w:tcPr>
          <w:p w:rsidR="00C75603" w:rsidRPr="007F6721" w:rsidRDefault="00C75603" w:rsidP="00C75603">
            <w:pPr>
              <w:pStyle w:val="a7"/>
              <w:tabs>
                <w:tab w:val="num" w:pos="0"/>
              </w:tabs>
              <w:spacing w:before="0"/>
              <w:ind w:left="0"/>
            </w:pPr>
            <w:r w:rsidRPr="007F6721">
              <w:t>Юридический адрес</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6</w:t>
            </w:r>
          </w:p>
        </w:tc>
        <w:tc>
          <w:tcPr>
            <w:tcW w:w="5580" w:type="dxa"/>
          </w:tcPr>
          <w:p w:rsidR="00C75603" w:rsidRPr="007F6721" w:rsidRDefault="00C75603" w:rsidP="00C75603">
            <w:pPr>
              <w:pStyle w:val="a7"/>
              <w:tabs>
                <w:tab w:val="num" w:pos="0"/>
              </w:tabs>
              <w:spacing w:before="0"/>
              <w:ind w:left="0"/>
            </w:pPr>
            <w:r w:rsidRPr="007F6721">
              <w:t>Почтовый адрес</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7</w:t>
            </w:r>
          </w:p>
        </w:tc>
        <w:tc>
          <w:tcPr>
            <w:tcW w:w="5580" w:type="dxa"/>
          </w:tcPr>
          <w:p w:rsidR="00C75603" w:rsidRPr="007F6721" w:rsidRDefault="00C75603" w:rsidP="00C75603">
            <w:pPr>
              <w:pStyle w:val="a7"/>
              <w:tabs>
                <w:tab w:val="num" w:pos="0"/>
              </w:tabs>
              <w:spacing w:before="0"/>
              <w:ind w:left="0"/>
            </w:pPr>
            <w:r w:rsidRPr="007F6721">
              <w:t>Филиалы: перечислить наименования и почтовые адреса</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8</w:t>
            </w:r>
          </w:p>
        </w:tc>
        <w:tc>
          <w:tcPr>
            <w:tcW w:w="5580" w:type="dxa"/>
          </w:tcPr>
          <w:p w:rsidR="00C75603" w:rsidRPr="007F6721" w:rsidRDefault="00C75603" w:rsidP="00C75603">
            <w:pPr>
              <w:pStyle w:val="a7"/>
              <w:tabs>
                <w:tab w:val="num" w:pos="0"/>
              </w:tabs>
              <w:spacing w:before="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9</w:t>
            </w:r>
          </w:p>
        </w:tc>
        <w:tc>
          <w:tcPr>
            <w:tcW w:w="5580" w:type="dxa"/>
          </w:tcPr>
          <w:p w:rsidR="00C75603" w:rsidRPr="007F6721" w:rsidRDefault="00C75603" w:rsidP="00C75603">
            <w:pPr>
              <w:pStyle w:val="a7"/>
              <w:tabs>
                <w:tab w:val="num" w:pos="0"/>
              </w:tabs>
              <w:spacing w:before="0"/>
              <w:ind w:left="0"/>
            </w:pPr>
            <w:r w:rsidRPr="007F6721">
              <w:t>Телефоны Участника (с указанием кода города)</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Height w:val="116"/>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10</w:t>
            </w:r>
          </w:p>
        </w:tc>
        <w:tc>
          <w:tcPr>
            <w:tcW w:w="5580" w:type="dxa"/>
          </w:tcPr>
          <w:p w:rsidR="00C75603" w:rsidRPr="007F6721" w:rsidRDefault="00C75603" w:rsidP="00C75603">
            <w:pPr>
              <w:pStyle w:val="a7"/>
              <w:tabs>
                <w:tab w:val="num" w:pos="0"/>
              </w:tabs>
              <w:spacing w:before="0"/>
              <w:ind w:left="0"/>
            </w:pPr>
            <w:r w:rsidRPr="007F6721">
              <w:t>Факс Участника (с указанием кода города)</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11</w:t>
            </w:r>
          </w:p>
        </w:tc>
        <w:tc>
          <w:tcPr>
            <w:tcW w:w="5580" w:type="dxa"/>
          </w:tcPr>
          <w:p w:rsidR="00C75603" w:rsidRPr="007F6721" w:rsidRDefault="00C75603" w:rsidP="00C75603">
            <w:pPr>
              <w:pStyle w:val="a7"/>
              <w:tabs>
                <w:tab w:val="num" w:pos="0"/>
              </w:tabs>
              <w:spacing w:before="0"/>
              <w:ind w:left="0"/>
            </w:pPr>
            <w:r w:rsidRPr="007F6721">
              <w:t>Адрес электронной почты Участника</w:t>
            </w:r>
          </w:p>
        </w:tc>
        <w:tc>
          <w:tcPr>
            <w:tcW w:w="3519" w:type="dxa"/>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Borders>
              <w:top w:val="single" w:sz="4" w:space="0" w:color="auto"/>
              <w:left w:val="single" w:sz="4" w:space="0" w:color="auto"/>
              <w:bottom w:val="single" w:sz="4" w:space="0" w:color="auto"/>
              <w:right w:val="single" w:sz="4" w:space="0" w:color="auto"/>
            </w:tcBorders>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C75603" w:rsidRPr="007F6721" w:rsidRDefault="00C75603" w:rsidP="00C75603">
            <w:pPr>
              <w:pStyle w:val="a7"/>
              <w:tabs>
                <w:tab w:val="num" w:pos="0"/>
              </w:tabs>
              <w:spacing w:before="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Borders>
              <w:top w:val="single" w:sz="4" w:space="0" w:color="auto"/>
              <w:left w:val="single" w:sz="4" w:space="0" w:color="auto"/>
              <w:bottom w:val="single" w:sz="4" w:space="0" w:color="auto"/>
              <w:right w:val="single" w:sz="4" w:space="0" w:color="auto"/>
            </w:tcBorders>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C75603" w:rsidRPr="007F6721" w:rsidRDefault="00C75603" w:rsidP="00C75603">
            <w:pPr>
              <w:pStyle w:val="a7"/>
              <w:tabs>
                <w:tab w:val="num" w:pos="0"/>
              </w:tabs>
              <w:spacing w:before="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C75603" w:rsidRPr="007F6721" w:rsidRDefault="00C75603" w:rsidP="00C75603">
            <w:pPr>
              <w:pStyle w:val="a7"/>
              <w:tabs>
                <w:tab w:val="num" w:pos="0"/>
              </w:tabs>
              <w:spacing w:before="0"/>
              <w:ind w:left="0"/>
            </w:pPr>
          </w:p>
        </w:tc>
      </w:tr>
      <w:tr w:rsidR="00C75603" w:rsidRPr="007F6721" w:rsidTr="00C75603">
        <w:trPr>
          <w:cantSplit/>
        </w:trPr>
        <w:tc>
          <w:tcPr>
            <w:tcW w:w="540" w:type="dxa"/>
          </w:tcPr>
          <w:p w:rsidR="00C75603" w:rsidRPr="007F6721" w:rsidRDefault="00C75603" w:rsidP="00C75603">
            <w:pPr>
              <w:tabs>
                <w:tab w:val="num" w:pos="0"/>
              </w:tabs>
              <w:spacing w:after="40" w:line="240" w:lineRule="auto"/>
              <w:ind w:firstLine="0"/>
              <w:jc w:val="left"/>
              <w:rPr>
                <w:sz w:val="24"/>
                <w:szCs w:val="24"/>
              </w:rPr>
            </w:pPr>
            <w:r w:rsidRPr="007F6721">
              <w:rPr>
                <w:sz w:val="24"/>
                <w:szCs w:val="24"/>
              </w:rPr>
              <w:t>14</w:t>
            </w:r>
          </w:p>
        </w:tc>
        <w:tc>
          <w:tcPr>
            <w:tcW w:w="5580" w:type="dxa"/>
          </w:tcPr>
          <w:p w:rsidR="00C75603" w:rsidRPr="007F6721" w:rsidRDefault="00C75603" w:rsidP="00C75603">
            <w:pPr>
              <w:pStyle w:val="a7"/>
              <w:tabs>
                <w:tab w:val="num" w:pos="0"/>
              </w:tabs>
              <w:spacing w:before="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rsidR="00C75603" w:rsidRPr="007F6721" w:rsidRDefault="00C75603" w:rsidP="00C75603">
            <w:pPr>
              <w:pStyle w:val="a7"/>
              <w:tabs>
                <w:tab w:val="num" w:pos="0"/>
              </w:tabs>
              <w:spacing w:before="0"/>
              <w:ind w:left="0"/>
            </w:pPr>
          </w:p>
        </w:tc>
      </w:tr>
    </w:tbl>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w:t>
      </w:r>
    </w:p>
    <w:p w:rsidR="00C75603" w:rsidRPr="007F6721" w:rsidRDefault="00C75603" w:rsidP="00C75603">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C75603" w:rsidRPr="007F6721" w:rsidRDefault="00C75603" w:rsidP="00C75603">
      <w:pPr>
        <w:tabs>
          <w:tab w:val="num" w:pos="0"/>
        </w:tabs>
        <w:spacing w:after="40" w:line="240" w:lineRule="auto"/>
        <w:ind w:firstLine="0"/>
        <w:rPr>
          <w:sz w:val="24"/>
          <w:szCs w:val="24"/>
        </w:rPr>
      </w:pPr>
      <w:r w:rsidRPr="007F6721">
        <w:rPr>
          <w:sz w:val="24"/>
          <w:szCs w:val="24"/>
        </w:rPr>
        <w:t>____________________________________</w:t>
      </w:r>
    </w:p>
    <w:p w:rsidR="00C75603" w:rsidRPr="007F6721" w:rsidRDefault="00C75603" w:rsidP="00C75603">
      <w:pPr>
        <w:tabs>
          <w:tab w:val="num" w:pos="0"/>
        </w:tabs>
        <w:spacing w:after="40" w:line="240" w:lineRule="auto"/>
        <w:ind w:firstLine="0"/>
        <w:rPr>
          <w:b/>
          <w:sz w:val="24"/>
          <w:szCs w:val="24"/>
        </w:rPr>
      </w:pPr>
      <w:r w:rsidRPr="007F6721">
        <w:rPr>
          <w:sz w:val="24"/>
          <w:szCs w:val="24"/>
          <w:vertAlign w:val="superscript"/>
        </w:rPr>
        <w:t>(фамилия, имя, отчество подписавшего, должность)</w:t>
      </w:r>
    </w:p>
    <w:p w:rsidR="00C75603" w:rsidRPr="007F6721" w:rsidRDefault="00C75603" w:rsidP="00C75603">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C75603" w:rsidRPr="007F6721" w:rsidRDefault="00C75603" w:rsidP="00C75603">
      <w:pPr>
        <w:pStyle w:val="ab"/>
        <w:tabs>
          <w:tab w:val="clear" w:pos="1134"/>
          <w:tab w:val="num" w:pos="0"/>
        </w:tabs>
        <w:spacing w:after="40" w:line="240" w:lineRule="auto"/>
        <w:ind w:left="0" w:firstLine="0"/>
        <w:rPr>
          <w:b/>
          <w:sz w:val="24"/>
          <w:szCs w:val="24"/>
        </w:rPr>
      </w:pPr>
      <w:r w:rsidRPr="007F6721">
        <w:rPr>
          <w:b/>
          <w:sz w:val="24"/>
          <w:szCs w:val="24"/>
        </w:rPr>
        <w:br w:type="page"/>
      </w:r>
      <w:r>
        <w:rPr>
          <w:b/>
          <w:sz w:val="24"/>
          <w:szCs w:val="24"/>
        </w:rPr>
        <w:lastRenderedPageBreak/>
        <w:t>9.</w:t>
      </w:r>
      <w:r w:rsidRPr="007F6721">
        <w:rPr>
          <w:b/>
          <w:sz w:val="24"/>
          <w:szCs w:val="24"/>
        </w:rPr>
        <w:t>4.1. Инструкции по заполнению</w:t>
      </w:r>
    </w:p>
    <w:p w:rsidR="00C75603" w:rsidRPr="007F6721" w:rsidRDefault="00C75603" w:rsidP="004A63D0">
      <w:pPr>
        <w:tabs>
          <w:tab w:val="num" w:pos="0"/>
        </w:tabs>
        <w:spacing w:line="240" w:lineRule="auto"/>
        <w:ind w:firstLine="0"/>
        <w:rPr>
          <w:sz w:val="24"/>
          <w:szCs w:val="24"/>
        </w:rPr>
      </w:pPr>
      <w:r w:rsidRPr="007F6721">
        <w:rPr>
          <w:sz w:val="24"/>
          <w:szCs w:val="24"/>
        </w:rPr>
        <w:t>1. Участник указывает дату и номер Предложения в соответствии с письмом о подаче оферты.</w:t>
      </w:r>
    </w:p>
    <w:p w:rsidR="00C75603" w:rsidRPr="007F6721" w:rsidRDefault="00C75603" w:rsidP="004A63D0">
      <w:pPr>
        <w:tabs>
          <w:tab w:val="num" w:pos="0"/>
        </w:tabs>
        <w:spacing w:line="240" w:lineRule="auto"/>
        <w:ind w:firstLine="0"/>
        <w:rPr>
          <w:sz w:val="24"/>
          <w:szCs w:val="24"/>
        </w:rPr>
      </w:pPr>
      <w:r w:rsidRPr="007F6721">
        <w:rPr>
          <w:sz w:val="24"/>
          <w:szCs w:val="24"/>
        </w:rPr>
        <w:t>2. Участник указывает свое фирменное наименование (в т.ч. организационно-правовую форму) и свой адрес.</w:t>
      </w:r>
    </w:p>
    <w:p w:rsidR="00C75603" w:rsidRPr="007F6721" w:rsidRDefault="00C75603" w:rsidP="004A63D0">
      <w:pPr>
        <w:tabs>
          <w:tab w:val="num" w:pos="0"/>
        </w:tabs>
        <w:spacing w:line="240" w:lineRule="auto"/>
        <w:ind w:firstLine="0"/>
        <w:rPr>
          <w:sz w:val="24"/>
          <w:szCs w:val="24"/>
        </w:rPr>
      </w:pPr>
      <w:r w:rsidRPr="007F6721">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C75603" w:rsidRPr="007F6721" w:rsidRDefault="00C75603" w:rsidP="004A63D0">
      <w:pPr>
        <w:tabs>
          <w:tab w:val="num" w:pos="0"/>
        </w:tabs>
        <w:spacing w:line="240" w:lineRule="auto"/>
        <w:ind w:firstLine="0"/>
        <w:rPr>
          <w:sz w:val="24"/>
          <w:szCs w:val="24"/>
        </w:rPr>
      </w:pPr>
      <w:r w:rsidRPr="007F6721">
        <w:rPr>
          <w:sz w:val="24"/>
          <w:szCs w:val="24"/>
        </w:rPr>
        <w:t>4. В графе 8 «Банковские реквизиты…» указываются реквизиты, которые будут использованы при заключении Договора.</w:t>
      </w:r>
    </w:p>
    <w:p w:rsidR="00C75603" w:rsidRDefault="00C75603" w:rsidP="004A63D0">
      <w:pPr>
        <w:spacing w:line="240" w:lineRule="auto"/>
        <w:ind w:firstLine="0"/>
        <w:jc w:val="left"/>
        <w:rPr>
          <w:sz w:val="24"/>
          <w:szCs w:val="24"/>
        </w:rPr>
      </w:pPr>
      <w:r>
        <w:rPr>
          <w:sz w:val="24"/>
          <w:szCs w:val="24"/>
        </w:rPr>
        <w:br w:type="page"/>
      </w:r>
    </w:p>
    <w:p w:rsidR="00C75603" w:rsidRPr="004E1FFE" w:rsidRDefault="007B2354" w:rsidP="00EA3294">
      <w:pPr>
        <w:pStyle w:val="32"/>
      </w:pPr>
      <w:bookmarkStart w:id="78" w:name="_Toc347910186"/>
      <w:bookmarkStart w:id="79" w:name="_Toc415743785"/>
      <w:r>
        <w:lastRenderedPageBreak/>
        <w:t xml:space="preserve"> </w:t>
      </w:r>
      <w:r w:rsidR="00C75603">
        <w:t xml:space="preserve">Смета расходов </w:t>
      </w:r>
      <w:r w:rsidR="00C75603" w:rsidRPr="00E72229">
        <w:t xml:space="preserve">на </w:t>
      </w:r>
      <w:r w:rsidR="00567D7E">
        <w:t xml:space="preserve">создание отчета устойчивого развития ОАО АФК «Система» </w:t>
      </w:r>
      <w:r w:rsidR="00C75603" w:rsidRPr="004E1FFE">
        <w:t>(Приложение № 4)</w:t>
      </w:r>
      <w:bookmarkEnd w:id="78"/>
      <w:bookmarkEnd w:id="79"/>
    </w:p>
    <w:p w:rsidR="00F36E95" w:rsidRDefault="00F36E95" w:rsidP="00C75603">
      <w:pPr>
        <w:spacing w:after="40" w:line="240" w:lineRule="auto"/>
        <w:ind w:firstLine="0"/>
        <w:rPr>
          <w:sz w:val="24"/>
          <w:szCs w:val="24"/>
        </w:rPr>
      </w:pPr>
    </w:p>
    <w:p w:rsidR="00336EA5" w:rsidRPr="00BA08E8" w:rsidRDefault="00336EA5" w:rsidP="00336EA5">
      <w:pPr>
        <w:tabs>
          <w:tab w:val="num" w:pos="0"/>
        </w:tabs>
        <w:spacing w:line="240" w:lineRule="auto"/>
        <w:ind w:firstLine="0"/>
        <w:jc w:val="left"/>
        <w:rPr>
          <w:sz w:val="24"/>
          <w:szCs w:val="24"/>
        </w:rPr>
      </w:pPr>
      <w:r w:rsidRPr="00BA08E8">
        <w:rPr>
          <w:sz w:val="24"/>
          <w:szCs w:val="24"/>
        </w:rPr>
        <w:t xml:space="preserve">Приложение </w:t>
      </w:r>
      <w:r>
        <w:rPr>
          <w:sz w:val="24"/>
          <w:szCs w:val="24"/>
        </w:rPr>
        <w:t>4</w:t>
      </w:r>
      <w:r w:rsidRPr="00BA08E8">
        <w:rPr>
          <w:sz w:val="24"/>
          <w:szCs w:val="24"/>
        </w:rPr>
        <w:t xml:space="preserve"> к письму о подаче оферты</w:t>
      </w:r>
      <w:r w:rsidRPr="00BA08E8">
        <w:rPr>
          <w:sz w:val="24"/>
          <w:szCs w:val="24"/>
        </w:rPr>
        <w:br/>
        <w:t>от «___»____________ 201</w:t>
      </w:r>
      <w:r>
        <w:rPr>
          <w:sz w:val="24"/>
          <w:szCs w:val="24"/>
        </w:rPr>
        <w:t>5</w:t>
      </w:r>
      <w:r w:rsidRPr="00BA08E8">
        <w:rPr>
          <w:sz w:val="24"/>
          <w:szCs w:val="24"/>
        </w:rPr>
        <w:t xml:space="preserve"> г. №__________</w:t>
      </w:r>
    </w:p>
    <w:p w:rsidR="00336EA5" w:rsidRPr="00BA08E8" w:rsidRDefault="00336EA5" w:rsidP="00336EA5">
      <w:pPr>
        <w:tabs>
          <w:tab w:val="num" w:pos="0"/>
        </w:tabs>
        <w:spacing w:line="240" w:lineRule="auto"/>
        <w:ind w:firstLine="0"/>
        <w:rPr>
          <w:sz w:val="24"/>
          <w:szCs w:val="24"/>
        </w:rPr>
      </w:pPr>
    </w:p>
    <w:p w:rsidR="00336EA5" w:rsidRPr="00BA08E8" w:rsidRDefault="00336EA5" w:rsidP="00336EA5">
      <w:pPr>
        <w:tabs>
          <w:tab w:val="num" w:pos="0"/>
        </w:tabs>
        <w:suppressAutoHyphens/>
        <w:spacing w:line="240" w:lineRule="auto"/>
        <w:ind w:firstLine="0"/>
        <w:jc w:val="center"/>
        <w:rPr>
          <w:b/>
          <w:sz w:val="24"/>
          <w:szCs w:val="24"/>
        </w:rPr>
      </w:pPr>
      <w:r>
        <w:rPr>
          <w:b/>
          <w:sz w:val="24"/>
          <w:szCs w:val="24"/>
        </w:rPr>
        <w:t>Сметный расчет</w:t>
      </w:r>
      <w:r w:rsidR="00AF40FB">
        <w:rPr>
          <w:rStyle w:val="aff"/>
          <w:b/>
          <w:sz w:val="24"/>
          <w:szCs w:val="24"/>
        </w:rPr>
        <w:footnoteReference w:id="5"/>
      </w:r>
      <w:r>
        <w:rPr>
          <w:b/>
          <w:sz w:val="24"/>
          <w:szCs w:val="24"/>
        </w:rPr>
        <w:t xml:space="preserve"> </w:t>
      </w:r>
    </w:p>
    <w:p w:rsidR="00336EA5" w:rsidRPr="00BA08E8" w:rsidRDefault="00336EA5" w:rsidP="00336EA5">
      <w:pPr>
        <w:tabs>
          <w:tab w:val="num" w:pos="0"/>
        </w:tabs>
        <w:spacing w:line="240" w:lineRule="auto"/>
        <w:ind w:firstLine="0"/>
        <w:rPr>
          <w:sz w:val="24"/>
          <w:szCs w:val="24"/>
        </w:rPr>
      </w:pPr>
    </w:p>
    <w:p w:rsidR="00336EA5" w:rsidRPr="00BA08E8" w:rsidRDefault="00336EA5" w:rsidP="00336EA5">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336EA5" w:rsidRPr="00BA08E8" w:rsidRDefault="00336EA5" w:rsidP="00336EA5">
      <w:pPr>
        <w:tabs>
          <w:tab w:val="num" w:pos="0"/>
        </w:tabs>
        <w:spacing w:line="240" w:lineRule="auto"/>
        <w:ind w:firstLine="0"/>
        <w:rPr>
          <w:sz w:val="24"/>
          <w:szCs w:val="24"/>
        </w:rPr>
      </w:pPr>
    </w:p>
    <w:p w:rsidR="00336EA5" w:rsidRPr="00BA08E8" w:rsidRDefault="00336EA5" w:rsidP="00336EA5">
      <w:pPr>
        <w:tabs>
          <w:tab w:val="num" w:pos="0"/>
        </w:tabs>
        <w:spacing w:line="240" w:lineRule="auto"/>
        <w:ind w:firstLine="0"/>
        <w:rPr>
          <w:b/>
          <w:sz w:val="24"/>
          <w:szCs w:val="24"/>
        </w:rPr>
      </w:pPr>
    </w:p>
    <w:tbl>
      <w:tblPr>
        <w:tblStyle w:val="af4"/>
        <w:tblW w:w="0" w:type="auto"/>
        <w:tblLayout w:type="fixed"/>
        <w:tblLook w:val="04A0" w:firstRow="1" w:lastRow="0" w:firstColumn="1" w:lastColumn="0" w:noHBand="0" w:noVBand="1"/>
      </w:tblPr>
      <w:tblGrid>
        <w:gridCol w:w="6062"/>
        <w:gridCol w:w="1843"/>
        <w:gridCol w:w="2126"/>
      </w:tblGrid>
      <w:tr w:rsidR="00336EA5" w:rsidTr="00336EA5">
        <w:trPr>
          <w:trHeight w:val="335"/>
        </w:trPr>
        <w:tc>
          <w:tcPr>
            <w:tcW w:w="6062" w:type="dxa"/>
          </w:tcPr>
          <w:p w:rsidR="00336EA5" w:rsidRPr="00336EA5" w:rsidRDefault="00336EA5" w:rsidP="00F36E95">
            <w:pPr>
              <w:tabs>
                <w:tab w:val="num" w:pos="0"/>
              </w:tabs>
              <w:spacing w:line="240" w:lineRule="auto"/>
              <w:ind w:firstLine="0"/>
              <w:jc w:val="center"/>
              <w:rPr>
                <w:b/>
                <w:sz w:val="24"/>
                <w:szCs w:val="24"/>
              </w:rPr>
            </w:pPr>
            <w:r w:rsidRPr="00336EA5">
              <w:rPr>
                <w:b/>
                <w:color w:val="000000"/>
                <w:sz w:val="24"/>
                <w:szCs w:val="24"/>
              </w:rPr>
              <w:t>Виды работ\услуг</w:t>
            </w:r>
          </w:p>
        </w:tc>
        <w:tc>
          <w:tcPr>
            <w:tcW w:w="1843" w:type="dxa"/>
          </w:tcPr>
          <w:p w:rsidR="00336EA5" w:rsidRDefault="00F36E95" w:rsidP="00B30171">
            <w:pPr>
              <w:tabs>
                <w:tab w:val="num" w:pos="0"/>
              </w:tabs>
              <w:spacing w:line="240" w:lineRule="auto"/>
              <w:ind w:firstLine="0"/>
              <w:rPr>
                <w:b/>
                <w:sz w:val="24"/>
                <w:szCs w:val="24"/>
              </w:rPr>
            </w:pPr>
            <w:r>
              <w:rPr>
                <w:b/>
                <w:sz w:val="24"/>
                <w:szCs w:val="24"/>
              </w:rPr>
              <w:t>Стоимость с НДС</w:t>
            </w:r>
            <w:r w:rsidR="00336EA5">
              <w:rPr>
                <w:b/>
                <w:sz w:val="24"/>
                <w:szCs w:val="24"/>
              </w:rPr>
              <w:t xml:space="preserve"> (руб.)</w:t>
            </w:r>
          </w:p>
        </w:tc>
        <w:tc>
          <w:tcPr>
            <w:tcW w:w="2126" w:type="dxa"/>
          </w:tcPr>
          <w:p w:rsidR="00336EA5" w:rsidRPr="00336EA5" w:rsidRDefault="00336EA5" w:rsidP="00B30171">
            <w:pPr>
              <w:tabs>
                <w:tab w:val="num" w:pos="0"/>
              </w:tabs>
              <w:spacing w:line="240" w:lineRule="auto"/>
              <w:ind w:firstLine="0"/>
              <w:rPr>
                <w:b/>
                <w:sz w:val="24"/>
                <w:szCs w:val="24"/>
              </w:rPr>
            </w:pPr>
            <w:r w:rsidRPr="00336EA5">
              <w:rPr>
                <w:b/>
                <w:color w:val="000000"/>
                <w:sz w:val="24"/>
                <w:szCs w:val="24"/>
              </w:rPr>
              <w:t>Срок выполнения (дни)</w:t>
            </w:r>
          </w:p>
        </w:tc>
      </w:tr>
      <w:tr w:rsidR="00336EA5" w:rsidRPr="00336EA5" w:rsidTr="00336EA5">
        <w:trPr>
          <w:trHeight w:val="349"/>
        </w:trPr>
        <w:tc>
          <w:tcPr>
            <w:tcW w:w="10031" w:type="dxa"/>
            <w:gridSpan w:val="3"/>
            <w:vAlign w:val="bottom"/>
          </w:tcPr>
          <w:p w:rsidR="00336EA5" w:rsidRPr="00336EA5" w:rsidRDefault="00336EA5" w:rsidP="00336EA5">
            <w:pPr>
              <w:tabs>
                <w:tab w:val="num" w:pos="0"/>
              </w:tabs>
              <w:spacing w:line="240" w:lineRule="auto"/>
              <w:ind w:firstLine="0"/>
              <w:jc w:val="center"/>
              <w:rPr>
                <w:b/>
                <w:sz w:val="24"/>
                <w:szCs w:val="24"/>
              </w:rPr>
            </w:pPr>
            <w:r>
              <w:rPr>
                <w:b/>
                <w:bCs/>
                <w:color w:val="000000"/>
                <w:sz w:val="24"/>
                <w:szCs w:val="24"/>
              </w:rPr>
              <w:t>Лот №1</w:t>
            </w:r>
            <w:r w:rsidR="00AF40FB">
              <w:rPr>
                <w:rStyle w:val="aff"/>
                <w:b/>
                <w:bCs/>
                <w:color w:val="000000"/>
                <w:sz w:val="24"/>
                <w:szCs w:val="24"/>
              </w:rPr>
              <w:footnoteReference w:id="6"/>
            </w:r>
          </w:p>
        </w:tc>
      </w:tr>
      <w:tr w:rsidR="00336EA5" w:rsidRPr="00336EA5" w:rsidTr="00336EA5">
        <w:trPr>
          <w:trHeight w:val="349"/>
        </w:trPr>
        <w:tc>
          <w:tcPr>
            <w:tcW w:w="6062" w:type="dxa"/>
            <w:vAlign w:val="bottom"/>
          </w:tcPr>
          <w:p w:rsidR="00336EA5" w:rsidRPr="00336EA5" w:rsidRDefault="00336EA5" w:rsidP="00B30171">
            <w:pPr>
              <w:spacing w:line="240" w:lineRule="auto"/>
              <w:ind w:firstLine="0"/>
              <w:jc w:val="left"/>
              <w:rPr>
                <w:bCs/>
                <w:color w:val="000000"/>
                <w:sz w:val="24"/>
                <w:szCs w:val="24"/>
              </w:rPr>
            </w:pPr>
            <w:r w:rsidRPr="00336EA5">
              <w:rPr>
                <w:bCs/>
                <w:sz w:val="24"/>
                <w:szCs w:val="24"/>
              </w:rPr>
              <w:t>Консалтинг по выбору существенных аспектов устойчивого развития в соответствии с рекомендациями GRI 4 и обоснование выбора</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336EA5" w:rsidP="00336EA5">
            <w:pPr>
              <w:spacing w:line="240" w:lineRule="auto"/>
              <w:ind w:firstLine="0"/>
              <w:jc w:val="left"/>
              <w:rPr>
                <w:b/>
                <w:bCs/>
                <w:color w:val="000000"/>
                <w:sz w:val="24"/>
                <w:szCs w:val="24"/>
              </w:rPr>
            </w:pPr>
            <w:r>
              <w:rPr>
                <w:bCs/>
                <w:sz w:val="24"/>
                <w:szCs w:val="24"/>
              </w:rPr>
              <w:t>Р</w:t>
            </w:r>
            <w:r w:rsidRPr="00EB1BA8">
              <w:rPr>
                <w:bCs/>
                <w:sz w:val="24"/>
                <w:szCs w:val="24"/>
              </w:rPr>
              <w:t>азработк</w:t>
            </w:r>
            <w:r>
              <w:rPr>
                <w:bCs/>
                <w:sz w:val="24"/>
                <w:szCs w:val="24"/>
              </w:rPr>
              <w:t>а</w:t>
            </w:r>
            <w:r w:rsidRPr="00EB1BA8">
              <w:rPr>
                <w:bCs/>
                <w:sz w:val="24"/>
                <w:szCs w:val="24"/>
              </w:rPr>
              <w:t xml:space="preserve"> </w:t>
            </w:r>
            <w:r>
              <w:rPr>
                <w:bCs/>
                <w:sz w:val="24"/>
                <w:szCs w:val="24"/>
              </w:rPr>
              <w:t xml:space="preserve">общей концепции и </w:t>
            </w:r>
            <w:r w:rsidRPr="00EB1BA8">
              <w:rPr>
                <w:bCs/>
                <w:sz w:val="24"/>
                <w:szCs w:val="24"/>
              </w:rPr>
              <w:t>структуры отчета</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336EA5" w:rsidP="00F36E95">
            <w:pPr>
              <w:spacing w:line="240" w:lineRule="auto"/>
              <w:ind w:firstLine="0"/>
              <w:jc w:val="left"/>
              <w:rPr>
                <w:b/>
                <w:bCs/>
                <w:color w:val="000000"/>
                <w:sz w:val="24"/>
                <w:szCs w:val="24"/>
              </w:rPr>
            </w:pPr>
            <w:r>
              <w:rPr>
                <w:sz w:val="24"/>
                <w:szCs w:val="24"/>
              </w:rPr>
              <w:t>С</w:t>
            </w:r>
            <w:r w:rsidRPr="00EB1BA8">
              <w:rPr>
                <w:sz w:val="24"/>
                <w:szCs w:val="24"/>
              </w:rPr>
              <w:t>бор публичной информации для целей ОУР о</w:t>
            </w:r>
            <w:r>
              <w:rPr>
                <w:sz w:val="24"/>
                <w:szCs w:val="24"/>
              </w:rPr>
              <w:t>б</w:t>
            </w:r>
            <w:r w:rsidRPr="00EB1BA8">
              <w:rPr>
                <w:sz w:val="24"/>
                <w:szCs w:val="24"/>
              </w:rPr>
              <w:t xml:space="preserve"> активности </w:t>
            </w:r>
            <w:r>
              <w:rPr>
                <w:sz w:val="24"/>
                <w:szCs w:val="24"/>
              </w:rPr>
              <w:t xml:space="preserve">АФК «Система» </w:t>
            </w:r>
            <w:r w:rsidRPr="00EB1BA8">
              <w:rPr>
                <w:sz w:val="24"/>
                <w:szCs w:val="24"/>
              </w:rPr>
              <w:t>по направлению корпоративной</w:t>
            </w:r>
            <w:r>
              <w:rPr>
                <w:sz w:val="24"/>
                <w:szCs w:val="24"/>
              </w:rPr>
              <w:t xml:space="preserve"> </w:t>
            </w:r>
            <w:r w:rsidRPr="00EB1BA8">
              <w:rPr>
                <w:sz w:val="24"/>
                <w:szCs w:val="24"/>
              </w:rPr>
              <w:t>социальной ответственности за 201</w:t>
            </w:r>
            <w:r>
              <w:rPr>
                <w:sz w:val="24"/>
                <w:szCs w:val="24"/>
              </w:rPr>
              <w:t xml:space="preserve">4 </w:t>
            </w:r>
            <w:r w:rsidRPr="00EB1BA8">
              <w:rPr>
                <w:sz w:val="24"/>
                <w:szCs w:val="24"/>
              </w:rPr>
              <w:t>г</w:t>
            </w:r>
            <w:r>
              <w:rPr>
                <w:sz w:val="24"/>
                <w:szCs w:val="24"/>
              </w:rPr>
              <w:t>од</w:t>
            </w:r>
            <w:r w:rsidRPr="00EB1BA8">
              <w:rPr>
                <w:sz w:val="24"/>
                <w:szCs w:val="24"/>
              </w:rPr>
              <w:t xml:space="preserve"> </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F36E95" w:rsidP="00F36E95">
            <w:pPr>
              <w:spacing w:line="240" w:lineRule="auto"/>
              <w:ind w:firstLine="0"/>
              <w:jc w:val="left"/>
              <w:rPr>
                <w:b/>
                <w:bCs/>
                <w:color w:val="000000"/>
                <w:sz w:val="24"/>
                <w:szCs w:val="24"/>
              </w:rPr>
            </w:pPr>
            <w:r>
              <w:rPr>
                <w:bCs/>
                <w:sz w:val="24"/>
                <w:szCs w:val="24"/>
              </w:rPr>
              <w:t xml:space="preserve">Разработка </w:t>
            </w:r>
            <w:r w:rsidR="00336EA5" w:rsidRPr="00EB1BA8">
              <w:rPr>
                <w:bCs/>
                <w:sz w:val="24"/>
                <w:szCs w:val="24"/>
              </w:rPr>
              <w:t>полного списка требуемых фактических материалов для составления отчета</w:t>
            </w:r>
            <w:r w:rsidR="00336EA5">
              <w:rPr>
                <w:bCs/>
                <w:sz w:val="24"/>
                <w:szCs w:val="24"/>
              </w:rPr>
              <w:t xml:space="preserve"> и форм запросов информации для структурных подразделений АФК «Система», дочерних и зависимых компаний (ДЗК)</w:t>
            </w:r>
            <w:r w:rsidR="00336EA5" w:rsidRPr="00EB1BA8">
              <w:rPr>
                <w:bCs/>
                <w:sz w:val="24"/>
                <w:szCs w:val="24"/>
              </w:rPr>
              <w:t>;</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F36E95" w:rsidP="00F36E95">
            <w:pPr>
              <w:spacing w:line="240" w:lineRule="auto"/>
              <w:ind w:firstLine="0"/>
              <w:jc w:val="left"/>
              <w:rPr>
                <w:b/>
                <w:bCs/>
                <w:color w:val="000000"/>
                <w:sz w:val="24"/>
                <w:szCs w:val="24"/>
              </w:rPr>
            </w:pPr>
            <w:r>
              <w:rPr>
                <w:bCs/>
                <w:sz w:val="24"/>
                <w:szCs w:val="24"/>
              </w:rPr>
              <w:t>О</w:t>
            </w:r>
            <w:r w:rsidR="00336EA5" w:rsidRPr="004E7940">
              <w:rPr>
                <w:bCs/>
                <w:sz w:val="24"/>
                <w:szCs w:val="24"/>
              </w:rPr>
              <w:t>бработка информации и формирование текста отчета (объемом не менее 100 полос)</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F36E95" w:rsidP="00F36E95">
            <w:pPr>
              <w:spacing w:line="240" w:lineRule="auto"/>
              <w:ind w:firstLine="0"/>
              <w:jc w:val="left"/>
              <w:rPr>
                <w:b/>
                <w:bCs/>
                <w:color w:val="000000"/>
                <w:sz w:val="24"/>
                <w:szCs w:val="24"/>
              </w:rPr>
            </w:pPr>
            <w:r>
              <w:rPr>
                <w:bCs/>
                <w:sz w:val="24"/>
                <w:szCs w:val="24"/>
              </w:rPr>
              <w:t>Ф</w:t>
            </w:r>
            <w:r w:rsidR="00336EA5" w:rsidRPr="004E7940">
              <w:rPr>
                <w:bCs/>
                <w:sz w:val="24"/>
                <w:szCs w:val="24"/>
              </w:rPr>
              <w:t xml:space="preserve">ормирование графических модулей </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F36E95" w:rsidP="00B30171">
            <w:pPr>
              <w:spacing w:line="240" w:lineRule="auto"/>
              <w:ind w:firstLine="0"/>
              <w:jc w:val="left"/>
              <w:rPr>
                <w:b/>
                <w:bCs/>
                <w:color w:val="000000"/>
                <w:sz w:val="24"/>
                <w:szCs w:val="24"/>
              </w:rPr>
            </w:pPr>
            <w:r>
              <w:rPr>
                <w:bCs/>
                <w:sz w:val="24"/>
                <w:szCs w:val="24"/>
              </w:rPr>
              <w:t>Л</w:t>
            </w:r>
            <w:r w:rsidR="00336EA5" w:rsidRPr="004E7940">
              <w:rPr>
                <w:bCs/>
                <w:sz w:val="24"/>
                <w:szCs w:val="24"/>
              </w:rPr>
              <w:t xml:space="preserve">итературное редактирование и </w:t>
            </w:r>
            <w:r w:rsidR="00336EA5">
              <w:rPr>
                <w:bCs/>
                <w:sz w:val="24"/>
                <w:szCs w:val="24"/>
              </w:rPr>
              <w:t xml:space="preserve">техническая </w:t>
            </w:r>
            <w:r w:rsidR="00336EA5" w:rsidRPr="004E7940">
              <w:rPr>
                <w:bCs/>
                <w:sz w:val="24"/>
                <w:szCs w:val="24"/>
              </w:rPr>
              <w:t>корректура текста</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336EA5" w:rsidRDefault="00F36E95" w:rsidP="00F36E95">
            <w:pPr>
              <w:spacing w:line="240" w:lineRule="auto"/>
              <w:ind w:firstLine="0"/>
              <w:jc w:val="left"/>
              <w:rPr>
                <w:b/>
                <w:bCs/>
                <w:color w:val="000000"/>
                <w:sz w:val="24"/>
                <w:szCs w:val="24"/>
              </w:rPr>
            </w:pPr>
            <w:r>
              <w:rPr>
                <w:bCs/>
                <w:sz w:val="24"/>
                <w:szCs w:val="24"/>
              </w:rPr>
              <w:t>П</w:t>
            </w:r>
            <w:r w:rsidR="00336EA5" w:rsidRPr="004E7940">
              <w:rPr>
                <w:bCs/>
                <w:sz w:val="24"/>
                <w:szCs w:val="24"/>
              </w:rPr>
              <w:t xml:space="preserve">еревод текста на английский язык </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4E7940" w:rsidRDefault="00F36E95" w:rsidP="00F36E95">
            <w:pPr>
              <w:spacing w:line="240" w:lineRule="auto"/>
              <w:ind w:firstLine="0"/>
              <w:jc w:val="left"/>
              <w:rPr>
                <w:bCs/>
                <w:sz w:val="24"/>
                <w:szCs w:val="24"/>
              </w:rPr>
            </w:pPr>
            <w:r>
              <w:rPr>
                <w:bCs/>
                <w:sz w:val="24"/>
                <w:szCs w:val="24"/>
              </w:rPr>
              <w:t>К</w:t>
            </w:r>
            <w:r w:rsidR="00336EA5" w:rsidRPr="004E7940">
              <w:rPr>
                <w:bCs/>
                <w:sz w:val="24"/>
                <w:szCs w:val="24"/>
              </w:rPr>
              <w:t>орректура сверстанного отчета</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B30171" w:rsidRDefault="00F36E95" w:rsidP="00B30171">
            <w:pPr>
              <w:spacing w:line="240" w:lineRule="auto"/>
              <w:ind w:firstLine="0"/>
              <w:jc w:val="left"/>
              <w:rPr>
                <w:bCs/>
                <w:sz w:val="24"/>
                <w:szCs w:val="24"/>
              </w:rPr>
            </w:pPr>
            <w:r>
              <w:rPr>
                <w:bCs/>
                <w:sz w:val="24"/>
                <w:szCs w:val="24"/>
              </w:rPr>
              <w:t>С</w:t>
            </w:r>
            <w:r w:rsidR="00336EA5" w:rsidRPr="00EC5AE5">
              <w:rPr>
                <w:bCs/>
                <w:sz w:val="24"/>
                <w:szCs w:val="24"/>
              </w:rPr>
              <w:t xml:space="preserve">оставление краткой версии отчета для размещения на сайте АФК «Система» в разделе «Социальная ответственность» и презентации ОУР в формате </w:t>
            </w:r>
            <w:r w:rsidR="00336EA5" w:rsidRPr="00EC5AE5">
              <w:rPr>
                <w:bCs/>
                <w:sz w:val="24"/>
                <w:szCs w:val="24"/>
                <w:lang w:val="en-US"/>
              </w:rPr>
              <w:t>Power</w:t>
            </w:r>
            <w:r w:rsidR="00336EA5" w:rsidRPr="00EC5AE5">
              <w:rPr>
                <w:bCs/>
                <w:sz w:val="24"/>
                <w:szCs w:val="24"/>
              </w:rPr>
              <w:t xml:space="preserve"> </w:t>
            </w:r>
            <w:r w:rsidR="00336EA5" w:rsidRPr="00EC5AE5">
              <w:rPr>
                <w:bCs/>
                <w:sz w:val="24"/>
                <w:szCs w:val="24"/>
                <w:lang w:val="en-US"/>
              </w:rPr>
              <w:t>Point</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EC5AE5" w:rsidRDefault="00F36E95" w:rsidP="00F36E95">
            <w:pPr>
              <w:spacing w:line="240" w:lineRule="auto"/>
              <w:ind w:firstLine="0"/>
              <w:jc w:val="left"/>
              <w:rPr>
                <w:bCs/>
                <w:sz w:val="24"/>
                <w:szCs w:val="24"/>
              </w:rPr>
            </w:pPr>
            <w:r>
              <w:rPr>
                <w:bCs/>
                <w:sz w:val="24"/>
                <w:szCs w:val="24"/>
              </w:rPr>
              <w:t>И</w:t>
            </w:r>
            <w:r w:rsidR="00336EA5" w:rsidRPr="00EC5AE5">
              <w:rPr>
                <w:bCs/>
                <w:sz w:val="24"/>
                <w:szCs w:val="24"/>
              </w:rPr>
              <w:t>нформационн</w:t>
            </w:r>
            <w:r>
              <w:rPr>
                <w:bCs/>
                <w:sz w:val="24"/>
                <w:szCs w:val="24"/>
              </w:rPr>
              <w:t>ая</w:t>
            </w:r>
            <w:r w:rsidR="00336EA5" w:rsidRPr="00EC5AE5">
              <w:rPr>
                <w:bCs/>
                <w:sz w:val="24"/>
                <w:szCs w:val="24"/>
              </w:rPr>
              <w:t xml:space="preserve"> и организационн</w:t>
            </w:r>
            <w:r>
              <w:rPr>
                <w:bCs/>
                <w:sz w:val="24"/>
                <w:szCs w:val="24"/>
              </w:rPr>
              <w:t>ая поддержка</w:t>
            </w:r>
            <w:r w:rsidR="00336EA5" w:rsidRPr="00EC5AE5">
              <w:rPr>
                <w:bCs/>
                <w:sz w:val="24"/>
                <w:szCs w:val="24"/>
              </w:rPr>
              <w:t xml:space="preserve"> в процессе заверения ОУР </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336EA5" w:rsidRPr="00336EA5" w:rsidTr="00336EA5">
        <w:trPr>
          <w:trHeight w:val="349"/>
        </w:trPr>
        <w:tc>
          <w:tcPr>
            <w:tcW w:w="6062" w:type="dxa"/>
            <w:vAlign w:val="bottom"/>
          </w:tcPr>
          <w:p w:rsidR="00336EA5" w:rsidRPr="00EC5AE5" w:rsidRDefault="00F36E95" w:rsidP="00B30171">
            <w:pPr>
              <w:spacing w:line="240" w:lineRule="auto"/>
              <w:ind w:firstLine="0"/>
              <w:jc w:val="left"/>
              <w:rPr>
                <w:bCs/>
                <w:sz w:val="24"/>
                <w:szCs w:val="24"/>
              </w:rPr>
            </w:pPr>
            <w:r w:rsidRPr="00F36E95">
              <w:rPr>
                <w:bCs/>
                <w:sz w:val="24"/>
                <w:szCs w:val="24"/>
              </w:rPr>
              <w:t>Р</w:t>
            </w:r>
            <w:r w:rsidR="00336EA5" w:rsidRPr="00F36E95">
              <w:rPr>
                <w:bCs/>
                <w:sz w:val="24"/>
                <w:szCs w:val="24"/>
              </w:rPr>
              <w:t>азработка рекомендаций по рейтингованию и презентации ОУР заинтересованным сторонам</w:t>
            </w:r>
          </w:p>
        </w:tc>
        <w:tc>
          <w:tcPr>
            <w:tcW w:w="1843" w:type="dxa"/>
          </w:tcPr>
          <w:p w:rsidR="00336EA5" w:rsidRPr="00336EA5" w:rsidRDefault="00336EA5" w:rsidP="00B30171">
            <w:pPr>
              <w:tabs>
                <w:tab w:val="num" w:pos="0"/>
              </w:tabs>
              <w:spacing w:line="240" w:lineRule="auto"/>
              <w:ind w:firstLine="0"/>
              <w:rPr>
                <w:b/>
                <w:sz w:val="24"/>
                <w:szCs w:val="24"/>
              </w:rPr>
            </w:pPr>
          </w:p>
        </w:tc>
        <w:tc>
          <w:tcPr>
            <w:tcW w:w="2126" w:type="dxa"/>
          </w:tcPr>
          <w:p w:rsidR="00336EA5" w:rsidRPr="00336EA5" w:rsidRDefault="00336EA5" w:rsidP="00B30171">
            <w:pPr>
              <w:tabs>
                <w:tab w:val="num" w:pos="0"/>
              </w:tabs>
              <w:spacing w:line="240" w:lineRule="auto"/>
              <w:ind w:firstLine="0"/>
              <w:rPr>
                <w:b/>
                <w:sz w:val="24"/>
                <w:szCs w:val="24"/>
              </w:rPr>
            </w:pPr>
          </w:p>
        </w:tc>
      </w:tr>
      <w:tr w:rsidR="007B2354" w:rsidRPr="00336EA5" w:rsidTr="00336EA5">
        <w:trPr>
          <w:trHeight w:val="349"/>
        </w:trPr>
        <w:tc>
          <w:tcPr>
            <w:tcW w:w="6062" w:type="dxa"/>
            <w:vAlign w:val="bottom"/>
          </w:tcPr>
          <w:p w:rsidR="007B2354" w:rsidRPr="007B2354" w:rsidRDefault="007B2354" w:rsidP="00B30171">
            <w:pPr>
              <w:spacing w:line="240" w:lineRule="auto"/>
              <w:ind w:firstLine="0"/>
              <w:jc w:val="left"/>
              <w:rPr>
                <w:b/>
                <w:bCs/>
                <w:sz w:val="24"/>
                <w:szCs w:val="24"/>
              </w:rPr>
            </w:pPr>
            <w:r w:rsidRPr="007B2354">
              <w:rPr>
                <w:b/>
                <w:bCs/>
                <w:sz w:val="24"/>
                <w:szCs w:val="24"/>
              </w:rPr>
              <w:t>ИТОГО:</w:t>
            </w:r>
          </w:p>
        </w:tc>
        <w:tc>
          <w:tcPr>
            <w:tcW w:w="1843" w:type="dxa"/>
          </w:tcPr>
          <w:p w:rsidR="007B2354" w:rsidRPr="00336EA5" w:rsidRDefault="007B2354" w:rsidP="00B30171">
            <w:pPr>
              <w:tabs>
                <w:tab w:val="num" w:pos="0"/>
              </w:tabs>
              <w:spacing w:line="240" w:lineRule="auto"/>
              <w:ind w:firstLine="0"/>
              <w:rPr>
                <w:b/>
                <w:sz w:val="24"/>
                <w:szCs w:val="24"/>
              </w:rPr>
            </w:pPr>
          </w:p>
        </w:tc>
        <w:tc>
          <w:tcPr>
            <w:tcW w:w="2126" w:type="dxa"/>
          </w:tcPr>
          <w:p w:rsidR="007B2354" w:rsidRPr="00336EA5" w:rsidRDefault="007B2354" w:rsidP="00B30171">
            <w:pPr>
              <w:tabs>
                <w:tab w:val="num" w:pos="0"/>
              </w:tabs>
              <w:spacing w:line="240" w:lineRule="auto"/>
              <w:ind w:firstLine="0"/>
              <w:rPr>
                <w:b/>
                <w:sz w:val="24"/>
                <w:szCs w:val="24"/>
              </w:rPr>
            </w:pPr>
          </w:p>
        </w:tc>
      </w:tr>
      <w:tr w:rsidR="00F36E95" w:rsidRPr="00336EA5" w:rsidTr="00B30171">
        <w:trPr>
          <w:trHeight w:val="349"/>
        </w:trPr>
        <w:tc>
          <w:tcPr>
            <w:tcW w:w="10031" w:type="dxa"/>
            <w:gridSpan w:val="3"/>
            <w:vAlign w:val="bottom"/>
          </w:tcPr>
          <w:p w:rsidR="00F36E95" w:rsidRPr="00336EA5" w:rsidRDefault="00F36E95" w:rsidP="00F36E95">
            <w:pPr>
              <w:tabs>
                <w:tab w:val="num" w:pos="0"/>
              </w:tabs>
              <w:spacing w:line="240" w:lineRule="auto"/>
              <w:ind w:firstLine="0"/>
              <w:jc w:val="center"/>
              <w:rPr>
                <w:b/>
                <w:sz w:val="24"/>
                <w:szCs w:val="24"/>
              </w:rPr>
            </w:pPr>
            <w:r>
              <w:rPr>
                <w:b/>
                <w:bCs/>
                <w:color w:val="000000"/>
                <w:sz w:val="24"/>
                <w:szCs w:val="24"/>
              </w:rPr>
              <w:t>Лот №2</w:t>
            </w:r>
            <w:r w:rsidR="00AF40FB">
              <w:rPr>
                <w:rStyle w:val="aff"/>
                <w:b/>
                <w:bCs/>
                <w:color w:val="000000"/>
                <w:sz w:val="24"/>
                <w:szCs w:val="24"/>
              </w:rPr>
              <w:footnoteReference w:id="7"/>
            </w:r>
          </w:p>
        </w:tc>
      </w:tr>
      <w:tr w:rsidR="00F36E95" w:rsidRPr="00336EA5" w:rsidTr="00336EA5">
        <w:trPr>
          <w:trHeight w:val="349"/>
        </w:trPr>
        <w:tc>
          <w:tcPr>
            <w:tcW w:w="6062" w:type="dxa"/>
            <w:vAlign w:val="bottom"/>
          </w:tcPr>
          <w:p w:rsidR="00F36E95" w:rsidRPr="00F36E95" w:rsidRDefault="00F36E95" w:rsidP="00F36E95">
            <w:pPr>
              <w:pStyle w:val="20"/>
              <w:numPr>
                <w:ilvl w:val="0"/>
                <w:numId w:val="0"/>
              </w:numPr>
              <w:jc w:val="both"/>
              <w:rPr>
                <w:bCs w:val="0"/>
                <w:sz w:val="24"/>
                <w:szCs w:val="24"/>
              </w:rPr>
            </w:pPr>
            <w:r>
              <w:rPr>
                <w:rFonts w:ascii="Times New Roman" w:hAnsi="Times New Roman"/>
                <w:b w:val="0"/>
                <w:bCs w:val="0"/>
                <w:snapToGrid/>
                <w:sz w:val="24"/>
                <w:szCs w:val="24"/>
              </w:rPr>
              <w:t xml:space="preserve">Разработка не менее двух </w:t>
            </w:r>
            <w:r w:rsidRPr="00CB74C0">
              <w:rPr>
                <w:rFonts w:ascii="Times New Roman" w:hAnsi="Times New Roman"/>
                <w:b w:val="0"/>
                <w:bCs w:val="0"/>
                <w:snapToGrid/>
                <w:sz w:val="24"/>
                <w:szCs w:val="24"/>
              </w:rPr>
              <w:t>вариантов дизайн-макета отчета</w:t>
            </w:r>
            <w:r>
              <w:rPr>
                <w:rFonts w:ascii="Times New Roman" w:hAnsi="Times New Roman"/>
                <w:b w:val="0"/>
                <w:bCs w:val="0"/>
                <w:snapToGrid/>
                <w:sz w:val="24"/>
                <w:szCs w:val="24"/>
              </w:rPr>
              <w:t xml:space="preserve"> </w:t>
            </w:r>
          </w:p>
        </w:tc>
        <w:tc>
          <w:tcPr>
            <w:tcW w:w="1843" w:type="dxa"/>
          </w:tcPr>
          <w:p w:rsidR="00F36E95" w:rsidRPr="00336EA5" w:rsidRDefault="00F36E95" w:rsidP="00B30171">
            <w:pPr>
              <w:tabs>
                <w:tab w:val="num" w:pos="0"/>
              </w:tabs>
              <w:spacing w:line="240" w:lineRule="auto"/>
              <w:ind w:firstLine="0"/>
              <w:rPr>
                <w:b/>
                <w:sz w:val="24"/>
                <w:szCs w:val="24"/>
              </w:rPr>
            </w:pPr>
          </w:p>
        </w:tc>
        <w:tc>
          <w:tcPr>
            <w:tcW w:w="2126" w:type="dxa"/>
          </w:tcPr>
          <w:p w:rsidR="00F36E95" w:rsidRPr="00336EA5" w:rsidRDefault="00F36E95" w:rsidP="00B30171">
            <w:pPr>
              <w:tabs>
                <w:tab w:val="num" w:pos="0"/>
              </w:tabs>
              <w:spacing w:line="240" w:lineRule="auto"/>
              <w:ind w:firstLine="0"/>
              <w:rPr>
                <w:b/>
                <w:sz w:val="24"/>
                <w:szCs w:val="24"/>
              </w:rPr>
            </w:pPr>
          </w:p>
        </w:tc>
      </w:tr>
      <w:tr w:rsidR="00F36E95" w:rsidRPr="00336EA5" w:rsidTr="00336EA5">
        <w:trPr>
          <w:trHeight w:val="349"/>
        </w:trPr>
        <w:tc>
          <w:tcPr>
            <w:tcW w:w="6062" w:type="dxa"/>
            <w:vAlign w:val="bottom"/>
          </w:tcPr>
          <w:p w:rsidR="00F36E95" w:rsidRPr="00F36E95" w:rsidRDefault="00F36E95" w:rsidP="00B30171">
            <w:pPr>
              <w:spacing w:line="240" w:lineRule="auto"/>
              <w:ind w:firstLine="0"/>
              <w:jc w:val="left"/>
              <w:rPr>
                <w:bCs/>
                <w:sz w:val="24"/>
                <w:szCs w:val="24"/>
              </w:rPr>
            </w:pPr>
            <w:r>
              <w:rPr>
                <w:bCs/>
                <w:sz w:val="24"/>
                <w:szCs w:val="24"/>
              </w:rPr>
              <w:t>П</w:t>
            </w:r>
            <w:r w:rsidRPr="00F36E95">
              <w:rPr>
                <w:bCs/>
                <w:sz w:val="24"/>
                <w:szCs w:val="24"/>
              </w:rPr>
              <w:t xml:space="preserve">одбор и обработка иллюстраций, включая </w:t>
            </w:r>
            <w:r w:rsidRPr="00F36E95">
              <w:rPr>
                <w:sz w:val="24"/>
                <w:szCs w:val="24"/>
              </w:rPr>
              <w:t xml:space="preserve">покупку неисключительных прав на использование изображений </w:t>
            </w:r>
            <w:r w:rsidRPr="00F36E95">
              <w:rPr>
                <w:sz w:val="24"/>
                <w:szCs w:val="24"/>
              </w:rPr>
              <w:lastRenderedPageBreak/>
              <w:t>публичных фотобанков (в количестве до 30 шт.) и</w:t>
            </w:r>
            <w:r w:rsidRPr="00F36E95">
              <w:rPr>
                <w:bCs/>
                <w:sz w:val="24"/>
                <w:szCs w:val="24"/>
              </w:rPr>
              <w:t xml:space="preserve"> графическое оформление отчета</w:t>
            </w:r>
          </w:p>
        </w:tc>
        <w:tc>
          <w:tcPr>
            <w:tcW w:w="1843" w:type="dxa"/>
          </w:tcPr>
          <w:p w:rsidR="00F36E95" w:rsidRPr="00336EA5" w:rsidRDefault="00F36E95" w:rsidP="00B30171">
            <w:pPr>
              <w:tabs>
                <w:tab w:val="num" w:pos="0"/>
              </w:tabs>
              <w:spacing w:line="240" w:lineRule="auto"/>
              <w:ind w:firstLine="0"/>
              <w:rPr>
                <w:b/>
                <w:sz w:val="24"/>
                <w:szCs w:val="24"/>
              </w:rPr>
            </w:pPr>
          </w:p>
        </w:tc>
        <w:tc>
          <w:tcPr>
            <w:tcW w:w="2126" w:type="dxa"/>
          </w:tcPr>
          <w:p w:rsidR="00F36E95" w:rsidRPr="00336EA5" w:rsidRDefault="00F36E95" w:rsidP="00B30171">
            <w:pPr>
              <w:tabs>
                <w:tab w:val="num" w:pos="0"/>
              </w:tabs>
              <w:spacing w:line="240" w:lineRule="auto"/>
              <w:ind w:firstLine="0"/>
              <w:rPr>
                <w:b/>
                <w:sz w:val="24"/>
                <w:szCs w:val="24"/>
              </w:rPr>
            </w:pPr>
          </w:p>
        </w:tc>
      </w:tr>
      <w:tr w:rsidR="00F36E95" w:rsidRPr="00336EA5" w:rsidTr="00336EA5">
        <w:trPr>
          <w:trHeight w:val="349"/>
        </w:trPr>
        <w:tc>
          <w:tcPr>
            <w:tcW w:w="6062" w:type="dxa"/>
            <w:vAlign w:val="bottom"/>
          </w:tcPr>
          <w:p w:rsidR="00F36E95" w:rsidRPr="00F36E95" w:rsidRDefault="00F36E95" w:rsidP="00F36E95">
            <w:pPr>
              <w:spacing w:line="240" w:lineRule="auto"/>
              <w:ind w:firstLine="0"/>
              <w:jc w:val="left"/>
              <w:rPr>
                <w:bCs/>
                <w:sz w:val="24"/>
                <w:szCs w:val="24"/>
              </w:rPr>
            </w:pPr>
            <w:r>
              <w:rPr>
                <w:bCs/>
                <w:sz w:val="24"/>
                <w:szCs w:val="24"/>
              </w:rPr>
              <w:lastRenderedPageBreak/>
              <w:t>В</w:t>
            </w:r>
            <w:r w:rsidRPr="00F36E95">
              <w:rPr>
                <w:bCs/>
                <w:sz w:val="24"/>
                <w:szCs w:val="24"/>
              </w:rPr>
              <w:t xml:space="preserve">ерстка отчета на русском и английском языках </w:t>
            </w:r>
          </w:p>
        </w:tc>
        <w:tc>
          <w:tcPr>
            <w:tcW w:w="1843" w:type="dxa"/>
          </w:tcPr>
          <w:p w:rsidR="00F36E95" w:rsidRPr="00336EA5" w:rsidRDefault="00F36E95" w:rsidP="00B30171">
            <w:pPr>
              <w:tabs>
                <w:tab w:val="num" w:pos="0"/>
              </w:tabs>
              <w:spacing w:line="240" w:lineRule="auto"/>
              <w:ind w:firstLine="0"/>
              <w:rPr>
                <w:b/>
                <w:sz w:val="24"/>
                <w:szCs w:val="24"/>
              </w:rPr>
            </w:pPr>
          </w:p>
        </w:tc>
        <w:tc>
          <w:tcPr>
            <w:tcW w:w="2126" w:type="dxa"/>
          </w:tcPr>
          <w:p w:rsidR="00F36E95" w:rsidRPr="00336EA5" w:rsidRDefault="00F36E95" w:rsidP="00B30171">
            <w:pPr>
              <w:tabs>
                <w:tab w:val="num" w:pos="0"/>
              </w:tabs>
              <w:spacing w:line="240" w:lineRule="auto"/>
              <w:ind w:firstLine="0"/>
              <w:rPr>
                <w:b/>
                <w:sz w:val="24"/>
                <w:szCs w:val="24"/>
              </w:rPr>
            </w:pPr>
          </w:p>
        </w:tc>
      </w:tr>
      <w:tr w:rsidR="00F36E95" w:rsidRPr="00336EA5" w:rsidTr="00336EA5">
        <w:trPr>
          <w:trHeight w:val="349"/>
        </w:trPr>
        <w:tc>
          <w:tcPr>
            <w:tcW w:w="6062" w:type="dxa"/>
            <w:vAlign w:val="bottom"/>
          </w:tcPr>
          <w:p w:rsidR="00F36E95" w:rsidRPr="00F36E95" w:rsidRDefault="00F36E95" w:rsidP="00F36E95">
            <w:pPr>
              <w:spacing w:line="240" w:lineRule="auto"/>
              <w:ind w:firstLine="0"/>
              <w:jc w:val="left"/>
              <w:rPr>
                <w:bCs/>
                <w:sz w:val="24"/>
                <w:szCs w:val="24"/>
              </w:rPr>
            </w:pPr>
            <w:r w:rsidRPr="00F36E95">
              <w:rPr>
                <w:bCs/>
                <w:sz w:val="24"/>
                <w:szCs w:val="24"/>
              </w:rPr>
              <w:t>Создание электронного шаблона отчета в формате PDF</w:t>
            </w:r>
          </w:p>
        </w:tc>
        <w:tc>
          <w:tcPr>
            <w:tcW w:w="1843" w:type="dxa"/>
          </w:tcPr>
          <w:p w:rsidR="00F36E95" w:rsidRPr="00336EA5" w:rsidRDefault="00F36E95" w:rsidP="00B30171">
            <w:pPr>
              <w:tabs>
                <w:tab w:val="num" w:pos="0"/>
              </w:tabs>
              <w:spacing w:line="240" w:lineRule="auto"/>
              <w:ind w:firstLine="0"/>
              <w:rPr>
                <w:b/>
                <w:sz w:val="24"/>
                <w:szCs w:val="24"/>
              </w:rPr>
            </w:pPr>
          </w:p>
        </w:tc>
        <w:tc>
          <w:tcPr>
            <w:tcW w:w="2126" w:type="dxa"/>
          </w:tcPr>
          <w:p w:rsidR="00F36E95" w:rsidRPr="00336EA5" w:rsidRDefault="00F36E95" w:rsidP="00B30171">
            <w:pPr>
              <w:tabs>
                <w:tab w:val="num" w:pos="0"/>
              </w:tabs>
              <w:spacing w:line="240" w:lineRule="auto"/>
              <w:ind w:firstLine="0"/>
              <w:rPr>
                <w:b/>
                <w:sz w:val="24"/>
                <w:szCs w:val="24"/>
              </w:rPr>
            </w:pPr>
          </w:p>
        </w:tc>
      </w:tr>
      <w:tr w:rsidR="00F36E95" w:rsidRPr="00336EA5" w:rsidTr="00336EA5">
        <w:trPr>
          <w:trHeight w:val="349"/>
        </w:trPr>
        <w:tc>
          <w:tcPr>
            <w:tcW w:w="6062" w:type="dxa"/>
            <w:vAlign w:val="bottom"/>
          </w:tcPr>
          <w:p w:rsidR="00F36E95" w:rsidRPr="00F36E95" w:rsidRDefault="007B2354" w:rsidP="00B30171">
            <w:pPr>
              <w:spacing w:line="240" w:lineRule="auto"/>
              <w:ind w:firstLine="0"/>
              <w:jc w:val="left"/>
              <w:rPr>
                <w:bCs/>
                <w:sz w:val="24"/>
                <w:szCs w:val="24"/>
              </w:rPr>
            </w:pPr>
            <w:r>
              <w:rPr>
                <w:bCs/>
                <w:sz w:val="24"/>
                <w:szCs w:val="24"/>
              </w:rPr>
              <w:t>П</w:t>
            </w:r>
            <w:r w:rsidR="00F36E95" w:rsidRPr="00F36E95">
              <w:rPr>
                <w:bCs/>
                <w:sz w:val="24"/>
                <w:szCs w:val="24"/>
              </w:rPr>
              <w:t>редпечатная подготовка и печать отчета на русском языке в количестве 100 экземпляров и доставка в Москву по адресу Заказчика.</w:t>
            </w:r>
          </w:p>
        </w:tc>
        <w:tc>
          <w:tcPr>
            <w:tcW w:w="1843" w:type="dxa"/>
          </w:tcPr>
          <w:p w:rsidR="00F36E95" w:rsidRPr="00336EA5" w:rsidRDefault="00F36E95" w:rsidP="00B30171">
            <w:pPr>
              <w:tabs>
                <w:tab w:val="num" w:pos="0"/>
              </w:tabs>
              <w:spacing w:line="240" w:lineRule="auto"/>
              <w:ind w:firstLine="0"/>
              <w:rPr>
                <w:b/>
                <w:sz w:val="24"/>
                <w:szCs w:val="24"/>
              </w:rPr>
            </w:pPr>
          </w:p>
        </w:tc>
        <w:tc>
          <w:tcPr>
            <w:tcW w:w="2126" w:type="dxa"/>
          </w:tcPr>
          <w:p w:rsidR="00F36E95" w:rsidRPr="00336EA5" w:rsidRDefault="00F36E95" w:rsidP="00B30171">
            <w:pPr>
              <w:tabs>
                <w:tab w:val="num" w:pos="0"/>
              </w:tabs>
              <w:spacing w:line="240" w:lineRule="auto"/>
              <w:ind w:firstLine="0"/>
              <w:rPr>
                <w:b/>
                <w:sz w:val="24"/>
                <w:szCs w:val="24"/>
              </w:rPr>
            </w:pPr>
          </w:p>
        </w:tc>
      </w:tr>
      <w:tr w:rsidR="00F36E95" w:rsidRPr="00336EA5" w:rsidTr="00336EA5">
        <w:trPr>
          <w:trHeight w:val="349"/>
        </w:trPr>
        <w:tc>
          <w:tcPr>
            <w:tcW w:w="6062" w:type="dxa"/>
            <w:vAlign w:val="bottom"/>
          </w:tcPr>
          <w:p w:rsidR="00F36E95" w:rsidRPr="007B2354" w:rsidRDefault="007B2354" w:rsidP="00F36E95">
            <w:pPr>
              <w:pStyle w:val="20"/>
              <w:numPr>
                <w:ilvl w:val="0"/>
                <w:numId w:val="0"/>
              </w:numPr>
              <w:jc w:val="both"/>
              <w:rPr>
                <w:rFonts w:ascii="Times New Roman" w:hAnsi="Times New Roman"/>
                <w:bCs w:val="0"/>
                <w:sz w:val="24"/>
                <w:szCs w:val="24"/>
              </w:rPr>
            </w:pPr>
            <w:r w:rsidRPr="007B2354">
              <w:rPr>
                <w:rFonts w:ascii="Times New Roman" w:hAnsi="Times New Roman"/>
                <w:bCs w:val="0"/>
                <w:sz w:val="24"/>
                <w:szCs w:val="24"/>
              </w:rPr>
              <w:t>ИТОГО:</w:t>
            </w:r>
          </w:p>
        </w:tc>
        <w:tc>
          <w:tcPr>
            <w:tcW w:w="1843" w:type="dxa"/>
          </w:tcPr>
          <w:p w:rsidR="00F36E95" w:rsidRPr="00336EA5" w:rsidRDefault="00F36E95" w:rsidP="00B30171">
            <w:pPr>
              <w:tabs>
                <w:tab w:val="num" w:pos="0"/>
              </w:tabs>
              <w:spacing w:line="240" w:lineRule="auto"/>
              <w:ind w:firstLine="0"/>
              <w:rPr>
                <w:b/>
                <w:sz w:val="24"/>
                <w:szCs w:val="24"/>
              </w:rPr>
            </w:pPr>
          </w:p>
        </w:tc>
        <w:tc>
          <w:tcPr>
            <w:tcW w:w="2126" w:type="dxa"/>
          </w:tcPr>
          <w:p w:rsidR="00F36E95" w:rsidRPr="00336EA5" w:rsidRDefault="00F36E95" w:rsidP="00B30171">
            <w:pPr>
              <w:tabs>
                <w:tab w:val="num" w:pos="0"/>
              </w:tabs>
              <w:spacing w:line="240" w:lineRule="auto"/>
              <w:ind w:firstLine="0"/>
              <w:rPr>
                <w:b/>
                <w:sz w:val="24"/>
                <w:szCs w:val="24"/>
              </w:rPr>
            </w:pPr>
          </w:p>
        </w:tc>
      </w:tr>
    </w:tbl>
    <w:p w:rsidR="00336EA5" w:rsidRPr="00336EA5" w:rsidRDefault="00336EA5" w:rsidP="00336EA5">
      <w:pPr>
        <w:tabs>
          <w:tab w:val="num" w:pos="0"/>
        </w:tabs>
        <w:spacing w:line="240" w:lineRule="auto"/>
        <w:ind w:firstLine="0"/>
        <w:rPr>
          <w:b/>
          <w:sz w:val="24"/>
          <w:szCs w:val="24"/>
        </w:rPr>
      </w:pPr>
    </w:p>
    <w:p w:rsidR="007B2354" w:rsidRPr="00BA08E8" w:rsidRDefault="007B2354" w:rsidP="007B2354">
      <w:pPr>
        <w:tabs>
          <w:tab w:val="num" w:pos="0"/>
        </w:tabs>
        <w:spacing w:line="240" w:lineRule="auto"/>
        <w:ind w:firstLine="0"/>
        <w:rPr>
          <w:b/>
          <w:sz w:val="24"/>
          <w:szCs w:val="24"/>
        </w:rPr>
      </w:pPr>
    </w:p>
    <w:p w:rsidR="007B2354" w:rsidRPr="00BA08E8" w:rsidRDefault="007B2354" w:rsidP="007B2354">
      <w:pPr>
        <w:tabs>
          <w:tab w:val="num" w:pos="0"/>
        </w:tabs>
        <w:spacing w:line="240" w:lineRule="auto"/>
        <w:ind w:firstLine="0"/>
        <w:rPr>
          <w:sz w:val="24"/>
          <w:szCs w:val="24"/>
        </w:rPr>
      </w:pPr>
      <w:r w:rsidRPr="00BA08E8">
        <w:rPr>
          <w:sz w:val="24"/>
          <w:szCs w:val="24"/>
        </w:rPr>
        <w:t>____________________________________</w:t>
      </w:r>
    </w:p>
    <w:p w:rsidR="007B2354" w:rsidRPr="00BA08E8" w:rsidRDefault="007B2354" w:rsidP="007B2354">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B2354" w:rsidRPr="00BA08E8" w:rsidRDefault="007B2354" w:rsidP="007B2354">
      <w:pPr>
        <w:tabs>
          <w:tab w:val="num" w:pos="0"/>
        </w:tabs>
        <w:spacing w:line="240" w:lineRule="auto"/>
        <w:ind w:firstLine="0"/>
        <w:rPr>
          <w:sz w:val="24"/>
          <w:szCs w:val="24"/>
        </w:rPr>
      </w:pPr>
      <w:r w:rsidRPr="00BA08E8">
        <w:rPr>
          <w:sz w:val="24"/>
          <w:szCs w:val="24"/>
        </w:rPr>
        <w:t>____________________________________</w:t>
      </w:r>
    </w:p>
    <w:p w:rsidR="007B2354" w:rsidRPr="00BA08E8" w:rsidRDefault="007B2354" w:rsidP="007B2354">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7B2354" w:rsidRPr="00BA08E8" w:rsidRDefault="007B2354" w:rsidP="007B2354">
      <w:pPr>
        <w:keepNext/>
        <w:tabs>
          <w:tab w:val="num" w:pos="0"/>
        </w:tabs>
        <w:spacing w:line="240" w:lineRule="auto"/>
        <w:ind w:firstLine="0"/>
        <w:rPr>
          <w:b/>
          <w:sz w:val="24"/>
          <w:szCs w:val="24"/>
        </w:rPr>
      </w:pPr>
    </w:p>
    <w:p w:rsidR="007B2354" w:rsidRPr="00BA08E8" w:rsidRDefault="007B2354" w:rsidP="007B2354">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B2354" w:rsidRPr="00BA08E8" w:rsidRDefault="007B2354" w:rsidP="007B2354">
      <w:pPr>
        <w:pStyle w:val="ab"/>
        <w:tabs>
          <w:tab w:val="clear" w:pos="1134"/>
          <w:tab w:val="num" w:pos="0"/>
        </w:tabs>
        <w:spacing w:line="240" w:lineRule="auto"/>
        <w:ind w:left="0" w:firstLine="0"/>
        <w:rPr>
          <w:b/>
          <w:sz w:val="24"/>
          <w:szCs w:val="24"/>
        </w:rPr>
      </w:pPr>
      <w:bookmarkStart w:id="80" w:name="_Toc98254014"/>
      <w:r>
        <w:rPr>
          <w:b/>
          <w:sz w:val="24"/>
          <w:szCs w:val="24"/>
        </w:rPr>
        <w:t>9</w:t>
      </w:r>
      <w:r w:rsidRPr="00BA08E8">
        <w:rPr>
          <w:b/>
          <w:sz w:val="24"/>
          <w:szCs w:val="24"/>
        </w:rPr>
        <w:t>.</w:t>
      </w:r>
      <w:r>
        <w:rPr>
          <w:b/>
          <w:sz w:val="24"/>
          <w:szCs w:val="24"/>
        </w:rPr>
        <w:t>5</w:t>
      </w:r>
      <w:r w:rsidRPr="00BA08E8">
        <w:rPr>
          <w:b/>
          <w:sz w:val="24"/>
          <w:szCs w:val="24"/>
        </w:rPr>
        <w:t>.1 Инструкции по заполнению</w:t>
      </w:r>
      <w:bookmarkEnd w:id="80"/>
      <w:r w:rsidRPr="00BA08E8">
        <w:rPr>
          <w:b/>
          <w:sz w:val="24"/>
          <w:szCs w:val="24"/>
        </w:rPr>
        <w:t xml:space="preserve"> </w:t>
      </w:r>
      <w:r>
        <w:rPr>
          <w:b/>
          <w:sz w:val="24"/>
          <w:szCs w:val="24"/>
        </w:rPr>
        <w:t>Приложения №4</w:t>
      </w:r>
    </w:p>
    <w:p w:rsidR="007B2354" w:rsidRPr="00BA08E8" w:rsidRDefault="007B2354" w:rsidP="007B2354">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7B2354" w:rsidRPr="00BA08E8" w:rsidRDefault="007B2354" w:rsidP="007B2354">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7B2354" w:rsidRDefault="007B2354" w:rsidP="007B2354">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F36E95" w:rsidRPr="007B2354" w:rsidRDefault="007B2354" w:rsidP="007B2354">
      <w:pPr>
        <w:tabs>
          <w:tab w:val="num" w:pos="0"/>
        </w:tabs>
        <w:spacing w:line="240" w:lineRule="auto"/>
        <w:ind w:firstLine="0"/>
        <w:rPr>
          <w:sz w:val="24"/>
          <w:szCs w:val="24"/>
        </w:rPr>
      </w:pPr>
      <w:r>
        <w:rPr>
          <w:sz w:val="24"/>
          <w:szCs w:val="24"/>
        </w:rPr>
        <w:t xml:space="preserve">4. </w:t>
      </w:r>
      <w:r w:rsidR="00F36E95">
        <w:rPr>
          <w:sz w:val="24"/>
          <w:szCs w:val="24"/>
        </w:rPr>
        <w:t xml:space="preserve">Допускается более детальная разбивка пунктов сметы. </w:t>
      </w:r>
      <w:r w:rsidR="00F36E95" w:rsidRPr="007B2354">
        <w:rPr>
          <w:sz w:val="24"/>
          <w:szCs w:val="24"/>
        </w:rPr>
        <w:t>Смета, предоставленная в других формах, не рассматривается.</w:t>
      </w:r>
    </w:p>
    <w:bookmarkEnd w:id="32"/>
    <w:bookmarkEnd w:id="33"/>
    <w:bookmarkEnd w:id="34"/>
    <w:bookmarkEnd w:id="35"/>
    <w:bookmarkEnd w:id="36"/>
    <w:p w:rsidR="00336EA5" w:rsidRPr="00AC5F77" w:rsidRDefault="00336EA5" w:rsidP="00C75603">
      <w:pPr>
        <w:spacing w:after="40" w:line="240" w:lineRule="auto"/>
        <w:ind w:firstLine="0"/>
        <w:jc w:val="left"/>
        <w:rPr>
          <w:sz w:val="24"/>
          <w:szCs w:val="24"/>
        </w:rPr>
      </w:pPr>
    </w:p>
    <w:sectPr w:rsidR="00336EA5" w:rsidRPr="00AC5F77" w:rsidSect="0024592E">
      <w:footerReference w:type="default" r:id="rId2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14" w:rsidRDefault="000E0D14" w:rsidP="00B768EC">
      <w:pPr>
        <w:spacing w:line="240" w:lineRule="auto"/>
      </w:pPr>
      <w:r>
        <w:separator/>
      </w:r>
    </w:p>
  </w:endnote>
  <w:endnote w:type="continuationSeparator" w:id="0">
    <w:p w:rsidR="000E0D14" w:rsidRDefault="000E0D1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0"/>
        <w:szCs w:val="20"/>
      </w:rPr>
    </w:sdtEndPr>
    <w:sdtContent>
      <w:p w:rsidR="00670B79" w:rsidRPr="005970D4" w:rsidRDefault="00670B79" w:rsidP="005970D4">
        <w:pPr>
          <w:pStyle w:val="ae"/>
          <w:jc w:val="right"/>
          <w:rPr>
            <w:sz w:val="20"/>
            <w:szCs w:val="20"/>
          </w:rPr>
        </w:pPr>
        <w:r w:rsidRPr="005970D4">
          <w:rPr>
            <w:sz w:val="20"/>
            <w:szCs w:val="20"/>
          </w:rPr>
          <w:fldChar w:fldCharType="begin"/>
        </w:r>
        <w:r w:rsidRPr="005970D4">
          <w:rPr>
            <w:sz w:val="20"/>
            <w:szCs w:val="20"/>
          </w:rPr>
          <w:instrText xml:space="preserve"> PAGE   \* MERGEFORMAT </w:instrText>
        </w:r>
        <w:r w:rsidRPr="005970D4">
          <w:rPr>
            <w:sz w:val="20"/>
            <w:szCs w:val="20"/>
          </w:rPr>
          <w:fldChar w:fldCharType="separate"/>
        </w:r>
        <w:r w:rsidR="00FA1803">
          <w:rPr>
            <w:noProof/>
            <w:sz w:val="20"/>
            <w:szCs w:val="20"/>
          </w:rPr>
          <w:t>2</w:t>
        </w:r>
        <w:r w:rsidRPr="005970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14" w:rsidRDefault="000E0D14" w:rsidP="00B768EC">
      <w:pPr>
        <w:spacing w:line="240" w:lineRule="auto"/>
      </w:pPr>
      <w:r>
        <w:separator/>
      </w:r>
    </w:p>
  </w:footnote>
  <w:footnote w:type="continuationSeparator" w:id="0">
    <w:p w:rsidR="000E0D14" w:rsidRDefault="000E0D14" w:rsidP="00B768EC">
      <w:pPr>
        <w:spacing w:line="240" w:lineRule="auto"/>
      </w:pPr>
      <w:r>
        <w:continuationSeparator/>
      </w:r>
    </w:p>
  </w:footnote>
  <w:footnote w:id="1">
    <w:p w:rsidR="00670B79" w:rsidRDefault="00670B79">
      <w:pPr>
        <w:pStyle w:val="afd"/>
      </w:pPr>
      <w:r>
        <w:rPr>
          <w:rStyle w:val="aff"/>
        </w:rPr>
        <w:footnoteRef/>
      </w:r>
      <w:r>
        <w:t xml:space="preserve"> Не предоставляется, если Участник подавал указанные документы, в течение 6 последних месяцев </w:t>
      </w:r>
      <w:proofErr w:type="gramStart"/>
      <w:r>
        <w:t>с даты объявления</w:t>
      </w:r>
      <w:proofErr w:type="gramEnd"/>
      <w:r>
        <w:t xml:space="preserve"> данной закупочной процедуры, участвуя в других закупочных процедурах Заказчика </w:t>
      </w:r>
    </w:p>
  </w:footnote>
  <w:footnote w:id="2">
    <w:p w:rsidR="00670B79" w:rsidRDefault="00670B79" w:rsidP="00953DB6">
      <w:pPr>
        <w:pStyle w:val="afd"/>
      </w:pPr>
      <w:r>
        <w:rPr>
          <w:rStyle w:val="aff"/>
        </w:rPr>
        <w:footnoteRef/>
      </w:r>
      <w:r>
        <w:t xml:space="preserve"> Не предоставляется, если Участник подавал указанные документы, в течение 6 последних месяцев </w:t>
      </w:r>
      <w:proofErr w:type="gramStart"/>
      <w:r>
        <w:t>с даты объявления</w:t>
      </w:r>
      <w:proofErr w:type="gramEnd"/>
      <w:r>
        <w:t xml:space="preserve"> данной закупочной процедуры, участвуя в других закупочных процедурах Заказчика </w:t>
      </w:r>
    </w:p>
    <w:p w:rsidR="00670B79" w:rsidRDefault="00670B79">
      <w:pPr>
        <w:pStyle w:val="afd"/>
      </w:pPr>
    </w:p>
  </w:footnote>
  <w:footnote w:id="3">
    <w:p w:rsidR="00670B79" w:rsidRPr="00CD45D2" w:rsidRDefault="00670B79" w:rsidP="00C55227">
      <w:pPr>
        <w:pStyle w:val="afd"/>
      </w:pPr>
      <w:r>
        <w:rPr>
          <w:rStyle w:val="aff"/>
        </w:rPr>
        <w:footnoteRef/>
      </w:r>
      <w:r>
        <w:t xml:space="preserve"> Предоставляется в формате </w:t>
      </w:r>
      <w:r>
        <w:rPr>
          <w:lang w:val="en-US"/>
        </w:rPr>
        <w:t>Excel</w:t>
      </w:r>
      <w:r w:rsidRPr="00CD45D2">
        <w:t xml:space="preserve"> </w:t>
      </w:r>
      <w:r>
        <w:t>в соответствии с приложением 4 на бумажном и электронном носителе</w:t>
      </w:r>
    </w:p>
  </w:footnote>
  <w:footnote w:id="4">
    <w:p w:rsidR="00670B79" w:rsidRPr="00AC5F77" w:rsidRDefault="00670B79" w:rsidP="00C75603">
      <w:pPr>
        <w:pStyle w:val="afd"/>
      </w:pPr>
      <w:r>
        <w:rPr>
          <w:rStyle w:val="aff"/>
        </w:rPr>
        <w:footnoteRef/>
      </w:r>
      <w:r>
        <w:t xml:space="preserve"> Бумажная и электронная версия в формате </w:t>
      </w:r>
      <w:r w:rsidRPr="00AC5F77">
        <w:rPr>
          <w:lang w:val="en-US"/>
        </w:rPr>
        <w:t>PowerPoint</w:t>
      </w:r>
    </w:p>
    <w:p w:rsidR="00670B79" w:rsidRDefault="00670B79" w:rsidP="00C75603">
      <w:pPr>
        <w:pStyle w:val="afd"/>
      </w:pPr>
    </w:p>
  </w:footnote>
  <w:footnote w:id="5">
    <w:p w:rsidR="00AF40FB" w:rsidRDefault="00AF40FB">
      <w:pPr>
        <w:pStyle w:val="afd"/>
      </w:pPr>
      <w:r>
        <w:rPr>
          <w:rStyle w:val="aff"/>
        </w:rPr>
        <w:footnoteRef/>
      </w:r>
      <w:r>
        <w:t xml:space="preserve"> Если подается на оба лота </w:t>
      </w:r>
    </w:p>
  </w:footnote>
  <w:footnote w:id="6">
    <w:p w:rsidR="00AF40FB" w:rsidRDefault="00AF40FB">
      <w:pPr>
        <w:pStyle w:val="afd"/>
      </w:pPr>
      <w:r>
        <w:rPr>
          <w:rStyle w:val="aff"/>
        </w:rPr>
        <w:footnoteRef/>
      </w:r>
      <w:r>
        <w:t xml:space="preserve"> Если подается на Лот №1</w:t>
      </w:r>
    </w:p>
  </w:footnote>
  <w:footnote w:id="7">
    <w:p w:rsidR="00AF40FB" w:rsidRDefault="00AF40FB">
      <w:pPr>
        <w:pStyle w:val="afd"/>
      </w:pPr>
      <w:r>
        <w:rPr>
          <w:rStyle w:val="aff"/>
        </w:rPr>
        <w:footnoteRef/>
      </w:r>
      <w:r>
        <w:t xml:space="preserve"> Если подается на Лот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208F0"/>
    <w:lvl w:ilvl="0">
      <w:numFmt w:val="bullet"/>
      <w:lvlText w:val="*"/>
      <w:lvlJc w:val="left"/>
    </w:lvl>
  </w:abstractNum>
  <w:abstractNum w:abstractNumId="1">
    <w:nsid w:val="03B45167"/>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B19"/>
    <w:multiLevelType w:val="hybridMultilevel"/>
    <w:tmpl w:val="D7B26C24"/>
    <w:lvl w:ilvl="0" w:tplc="F364EB6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0347F3"/>
    <w:multiLevelType w:val="hybridMultilevel"/>
    <w:tmpl w:val="F4EEE88C"/>
    <w:lvl w:ilvl="0" w:tplc="2CE0F1F2">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1BD27E7F"/>
    <w:multiLevelType w:val="hybridMultilevel"/>
    <w:tmpl w:val="342843E6"/>
    <w:lvl w:ilvl="0" w:tplc="2CE0F1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8BE3099"/>
    <w:multiLevelType w:val="hybridMultilevel"/>
    <w:tmpl w:val="0F30DF2A"/>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9">
    <w:nsid w:val="2D3C174D"/>
    <w:multiLevelType w:val="hybridMultilevel"/>
    <w:tmpl w:val="AE3CA512"/>
    <w:lvl w:ilvl="0" w:tplc="20A27024">
      <w:start w:val="1"/>
      <w:numFmt w:val="bullet"/>
      <w:lvlText w:val=""/>
      <w:lvlJc w:val="left"/>
      <w:pPr>
        <w:tabs>
          <w:tab w:val="num" w:pos="927"/>
        </w:tabs>
        <w:ind w:left="927" w:hanging="360"/>
      </w:pPr>
      <w:rPr>
        <w:rFonts w:ascii="Symbol" w:hAnsi="Symbol" w:hint="default"/>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2E581CD4"/>
    <w:multiLevelType w:val="hybridMultilevel"/>
    <w:tmpl w:val="35044438"/>
    <w:lvl w:ilvl="0" w:tplc="CECE718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E63957"/>
    <w:multiLevelType w:val="hybridMultilevel"/>
    <w:tmpl w:val="02E6A836"/>
    <w:lvl w:ilvl="0" w:tplc="2CE0F1F2">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D8336CD"/>
    <w:multiLevelType w:val="hybridMultilevel"/>
    <w:tmpl w:val="453EBE80"/>
    <w:lvl w:ilvl="0" w:tplc="A98CD05E">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5ECF08FD"/>
    <w:multiLevelType w:val="hybridMultilevel"/>
    <w:tmpl w:val="E8B4EC80"/>
    <w:lvl w:ilvl="0" w:tplc="2CE0F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0769A5"/>
    <w:multiLevelType w:val="multilevel"/>
    <w:tmpl w:val="41106610"/>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701"/>
        </w:tabs>
        <w:ind w:left="0" w:firstLine="567"/>
      </w:pPr>
      <w:rPr>
        <w:rFonts w:ascii="Symbol" w:hAnsi="Symbol"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33C1B5F"/>
    <w:multiLevelType w:val="hybridMultilevel"/>
    <w:tmpl w:val="9CACFD82"/>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24">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7BB63FAE"/>
    <w:multiLevelType w:val="hybridMultilevel"/>
    <w:tmpl w:val="181AEBB8"/>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1"/>
  </w:num>
  <w:num w:numId="4">
    <w:abstractNumId w:val="12"/>
  </w:num>
  <w:num w:numId="5">
    <w:abstractNumId w:val="16"/>
  </w:num>
  <w:num w:numId="6">
    <w:abstractNumId w:val="9"/>
  </w:num>
  <w:num w:numId="7">
    <w:abstractNumId w:val="25"/>
  </w:num>
  <w:num w:numId="8">
    <w:abstractNumId w:val="18"/>
  </w:num>
  <w:num w:numId="9">
    <w:abstractNumId w:val="7"/>
  </w:num>
  <w:num w:numId="10">
    <w:abstractNumId w:val="3"/>
  </w:num>
  <w:num w:numId="11">
    <w:abstractNumId w:val="24"/>
  </w:num>
  <w:num w:numId="12">
    <w:abstractNumId w:val="23"/>
  </w:num>
  <w:num w:numId="13">
    <w:abstractNumId w:val="8"/>
  </w:num>
  <w:num w:numId="14">
    <w:abstractNumId w:val="17"/>
  </w:num>
  <w:num w:numId="15">
    <w:abstractNumId w:val="20"/>
  </w:num>
  <w:num w:numId="16">
    <w:abstractNumId w:val="2"/>
  </w:num>
  <w:num w:numId="17">
    <w:abstractNumId w:val="26"/>
  </w:num>
  <w:num w:numId="18">
    <w:abstractNumId w:val="22"/>
  </w:num>
  <w:num w:numId="19">
    <w:abstractNumId w:val="19"/>
  </w:num>
  <w:num w:numId="20">
    <w:abstractNumId w:val="19"/>
  </w:num>
  <w:num w:numId="21">
    <w:abstractNumId w:val="0"/>
    <w:lvlOverride w:ilvl="0">
      <w:lvl w:ilvl="0">
        <w:numFmt w:val="bullet"/>
        <w:lvlText w:val="•"/>
        <w:legacy w:legacy="1" w:legacySpace="0" w:legacyIndent="355"/>
        <w:lvlJc w:val="left"/>
        <w:rPr>
          <w:rFonts w:ascii="Times New Roman" w:hAnsi="Times New Roman" w:hint="default"/>
        </w:rPr>
      </w:lvl>
    </w:lvlOverride>
  </w:num>
  <w:num w:numId="22">
    <w:abstractNumId w:val="1"/>
  </w:num>
  <w:num w:numId="23">
    <w:abstractNumId w:val="4"/>
  </w:num>
  <w:num w:numId="24">
    <w:abstractNumId w:val="10"/>
  </w:num>
  <w:num w:numId="25">
    <w:abstractNumId w:val="13"/>
  </w:num>
  <w:num w:numId="26">
    <w:abstractNumId w:val="5"/>
  </w:num>
  <w:num w:numId="27">
    <w:abstractNumId w:val="21"/>
  </w:num>
  <w:num w:numId="28">
    <w:abstractNumId w:val="6"/>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5E8"/>
    <w:rsid w:val="00007621"/>
    <w:rsid w:val="00007DD5"/>
    <w:rsid w:val="00050597"/>
    <w:rsid w:val="00057142"/>
    <w:rsid w:val="000640DB"/>
    <w:rsid w:val="000641B3"/>
    <w:rsid w:val="00064F91"/>
    <w:rsid w:val="00091429"/>
    <w:rsid w:val="000927A1"/>
    <w:rsid w:val="000B61E6"/>
    <w:rsid w:val="000B757D"/>
    <w:rsid w:val="000E0D14"/>
    <w:rsid w:val="000F4993"/>
    <w:rsid w:val="001178B7"/>
    <w:rsid w:val="00120C7D"/>
    <w:rsid w:val="0012239A"/>
    <w:rsid w:val="001306A1"/>
    <w:rsid w:val="00150287"/>
    <w:rsid w:val="00160FA6"/>
    <w:rsid w:val="00166019"/>
    <w:rsid w:val="00172728"/>
    <w:rsid w:val="00173A37"/>
    <w:rsid w:val="0019284C"/>
    <w:rsid w:val="001A5D2E"/>
    <w:rsid w:val="00212C0C"/>
    <w:rsid w:val="0024592E"/>
    <w:rsid w:val="00247A5B"/>
    <w:rsid w:val="0025499A"/>
    <w:rsid w:val="00282B22"/>
    <w:rsid w:val="00285B0D"/>
    <w:rsid w:val="00286F92"/>
    <w:rsid w:val="002B2CB2"/>
    <w:rsid w:val="002B433B"/>
    <w:rsid w:val="002D4E43"/>
    <w:rsid w:val="002F1BC0"/>
    <w:rsid w:val="0030427B"/>
    <w:rsid w:val="00316574"/>
    <w:rsid w:val="0032164B"/>
    <w:rsid w:val="003229CA"/>
    <w:rsid w:val="00332CD6"/>
    <w:rsid w:val="003341E4"/>
    <w:rsid w:val="00336EA5"/>
    <w:rsid w:val="003414C0"/>
    <w:rsid w:val="00345903"/>
    <w:rsid w:val="0036422B"/>
    <w:rsid w:val="003757C5"/>
    <w:rsid w:val="003778D4"/>
    <w:rsid w:val="00393B38"/>
    <w:rsid w:val="00394741"/>
    <w:rsid w:val="003A437D"/>
    <w:rsid w:val="003C683E"/>
    <w:rsid w:val="003D49F2"/>
    <w:rsid w:val="003E075A"/>
    <w:rsid w:val="003E5DEF"/>
    <w:rsid w:val="003F26FB"/>
    <w:rsid w:val="00405302"/>
    <w:rsid w:val="00405A52"/>
    <w:rsid w:val="00430BC6"/>
    <w:rsid w:val="0044323F"/>
    <w:rsid w:val="0046313F"/>
    <w:rsid w:val="004639AF"/>
    <w:rsid w:val="00465255"/>
    <w:rsid w:val="004673E9"/>
    <w:rsid w:val="00471201"/>
    <w:rsid w:val="004722B6"/>
    <w:rsid w:val="00477CF5"/>
    <w:rsid w:val="0048372F"/>
    <w:rsid w:val="00484F66"/>
    <w:rsid w:val="004A63D0"/>
    <w:rsid w:val="004A7C88"/>
    <w:rsid w:val="004D1D3B"/>
    <w:rsid w:val="004D6DE2"/>
    <w:rsid w:val="004E1D45"/>
    <w:rsid w:val="004E7940"/>
    <w:rsid w:val="004E7CE4"/>
    <w:rsid w:val="004F37EC"/>
    <w:rsid w:val="004F5545"/>
    <w:rsid w:val="00510F2F"/>
    <w:rsid w:val="00513FC2"/>
    <w:rsid w:val="00514375"/>
    <w:rsid w:val="00546659"/>
    <w:rsid w:val="00552D8A"/>
    <w:rsid w:val="0055689F"/>
    <w:rsid w:val="0056032F"/>
    <w:rsid w:val="0056236F"/>
    <w:rsid w:val="0056445D"/>
    <w:rsid w:val="00567D7E"/>
    <w:rsid w:val="00581BF0"/>
    <w:rsid w:val="0059191E"/>
    <w:rsid w:val="0059393E"/>
    <w:rsid w:val="0059522E"/>
    <w:rsid w:val="005970D4"/>
    <w:rsid w:val="005B433B"/>
    <w:rsid w:val="005E3347"/>
    <w:rsid w:val="005F7A61"/>
    <w:rsid w:val="00621EB5"/>
    <w:rsid w:val="0062359B"/>
    <w:rsid w:val="00624408"/>
    <w:rsid w:val="006267B4"/>
    <w:rsid w:val="00640A22"/>
    <w:rsid w:val="00640B39"/>
    <w:rsid w:val="00670B79"/>
    <w:rsid w:val="00670C26"/>
    <w:rsid w:val="00682A18"/>
    <w:rsid w:val="00686AE4"/>
    <w:rsid w:val="006974B4"/>
    <w:rsid w:val="006A5B53"/>
    <w:rsid w:val="006B0649"/>
    <w:rsid w:val="006C1DDE"/>
    <w:rsid w:val="006C250E"/>
    <w:rsid w:val="006C3768"/>
    <w:rsid w:val="006D08C9"/>
    <w:rsid w:val="006E1728"/>
    <w:rsid w:val="006E3D56"/>
    <w:rsid w:val="006E6279"/>
    <w:rsid w:val="006F544F"/>
    <w:rsid w:val="00705F8C"/>
    <w:rsid w:val="007070CA"/>
    <w:rsid w:val="007140FC"/>
    <w:rsid w:val="00743975"/>
    <w:rsid w:val="0074524E"/>
    <w:rsid w:val="007B17AB"/>
    <w:rsid w:val="007B2354"/>
    <w:rsid w:val="007B761A"/>
    <w:rsid w:val="007D4836"/>
    <w:rsid w:val="007E2292"/>
    <w:rsid w:val="007F27D7"/>
    <w:rsid w:val="007F37E5"/>
    <w:rsid w:val="007F6721"/>
    <w:rsid w:val="0080321B"/>
    <w:rsid w:val="00806ED1"/>
    <w:rsid w:val="00810D83"/>
    <w:rsid w:val="008216EB"/>
    <w:rsid w:val="008220D8"/>
    <w:rsid w:val="00835A03"/>
    <w:rsid w:val="00835B98"/>
    <w:rsid w:val="008364CF"/>
    <w:rsid w:val="00841A60"/>
    <w:rsid w:val="00844B27"/>
    <w:rsid w:val="00852C03"/>
    <w:rsid w:val="00856952"/>
    <w:rsid w:val="00863C33"/>
    <w:rsid w:val="0086495A"/>
    <w:rsid w:val="00887458"/>
    <w:rsid w:val="00887A3D"/>
    <w:rsid w:val="00893F72"/>
    <w:rsid w:val="008B53CD"/>
    <w:rsid w:val="008B7233"/>
    <w:rsid w:val="008C3E29"/>
    <w:rsid w:val="008D4397"/>
    <w:rsid w:val="00906EAC"/>
    <w:rsid w:val="009105CB"/>
    <w:rsid w:val="0091475F"/>
    <w:rsid w:val="009203E4"/>
    <w:rsid w:val="009213C5"/>
    <w:rsid w:val="00925504"/>
    <w:rsid w:val="00925820"/>
    <w:rsid w:val="009420A3"/>
    <w:rsid w:val="009472C6"/>
    <w:rsid w:val="00951BD3"/>
    <w:rsid w:val="00953DB6"/>
    <w:rsid w:val="00963822"/>
    <w:rsid w:val="0098585B"/>
    <w:rsid w:val="00986791"/>
    <w:rsid w:val="009A5616"/>
    <w:rsid w:val="009B1362"/>
    <w:rsid w:val="009B201A"/>
    <w:rsid w:val="009C3494"/>
    <w:rsid w:val="009C73B4"/>
    <w:rsid w:val="009D184C"/>
    <w:rsid w:val="009E1CB0"/>
    <w:rsid w:val="00A110EC"/>
    <w:rsid w:val="00A15E81"/>
    <w:rsid w:val="00A316C8"/>
    <w:rsid w:val="00A4114B"/>
    <w:rsid w:val="00A72557"/>
    <w:rsid w:val="00A74909"/>
    <w:rsid w:val="00A76593"/>
    <w:rsid w:val="00A8094C"/>
    <w:rsid w:val="00A8472F"/>
    <w:rsid w:val="00AB0DD4"/>
    <w:rsid w:val="00AE2EB7"/>
    <w:rsid w:val="00AE7588"/>
    <w:rsid w:val="00AE783D"/>
    <w:rsid w:val="00AF04BF"/>
    <w:rsid w:val="00AF40FB"/>
    <w:rsid w:val="00B005D2"/>
    <w:rsid w:val="00B00BF9"/>
    <w:rsid w:val="00B06303"/>
    <w:rsid w:val="00B122B0"/>
    <w:rsid w:val="00B15DCC"/>
    <w:rsid w:val="00B210BE"/>
    <w:rsid w:val="00B30171"/>
    <w:rsid w:val="00B768EC"/>
    <w:rsid w:val="00B91D18"/>
    <w:rsid w:val="00BA19C9"/>
    <w:rsid w:val="00BA2AE0"/>
    <w:rsid w:val="00BB138D"/>
    <w:rsid w:val="00BC7219"/>
    <w:rsid w:val="00BD2C5B"/>
    <w:rsid w:val="00BE049C"/>
    <w:rsid w:val="00BE2F6A"/>
    <w:rsid w:val="00BF0AAA"/>
    <w:rsid w:val="00C217D2"/>
    <w:rsid w:val="00C218A4"/>
    <w:rsid w:val="00C2699B"/>
    <w:rsid w:val="00C3488D"/>
    <w:rsid w:val="00C41FE4"/>
    <w:rsid w:val="00C55227"/>
    <w:rsid w:val="00C63543"/>
    <w:rsid w:val="00C6756B"/>
    <w:rsid w:val="00C75603"/>
    <w:rsid w:val="00C86037"/>
    <w:rsid w:val="00C94E60"/>
    <w:rsid w:val="00CA7AC9"/>
    <w:rsid w:val="00CB74C0"/>
    <w:rsid w:val="00CD0A99"/>
    <w:rsid w:val="00D31B67"/>
    <w:rsid w:val="00D40618"/>
    <w:rsid w:val="00D41AE0"/>
    <w:rsid w:val="00D43944"/>
    <w:rsid w:val="00D44B56"/>
    <w:rsid w:val="00D50B90"/>
    <w:rsid w:val="00D51371"/>
    <w:rsid w:val="00D52898"/>
    <w:rsid w:val="00D54F7E"/>
    <w:rsid w:val="00D6335B"/>
    <w:rsid w:val="00D77405"/>
    <w:rsid w:val="00D836BE"/>
    <w:rsid w:val="00D91791"/>
    <w:rsid w:val="00D925F3"/>
    <w:rsid w:val="00DA3324"/>
    <w:rsid w:val="00DB7791"/>
    <w:rsid w:val="00DC4B78"/>
    <w:rsid w:val="00DE2BC7"/>
    <w:rsid w:val="00DE5781"/>
    <w:rsid w:val="00DF2275"/>
    <w:rsid w:val="00DF4790"/>
    <w:rsid w:val="00E264B3"/>
    <w:rsid w:val="00E30C14"/>
    <w:rsid w:val="00E31C1D"/>
    <w:rsid w:val="00E61DF3"/>
    <w:rsid w:val="00E72229"/>
    <w:rsid w:val="00E8201E"/>
    <w:rsid w:val="00E954A4"/>
    <w:rsid w:val="00EA0E4D"/>
    <w:rsid w:val="00EA19F0"/>
    <w:rsid w:val="00EA3294"/>
    <w:rsid w:val="00EA4452"/>
    <w:rsid w:val="00EA63E7"/>
    <w:rsid w:val="00EB07F2"/>
    <w:rsid w:val="00EB1BA8"/>
    <w:rsid w:val="00EC213D"/>
    <w:rsid w:val="00EC57D8"/>
    <w:rsid w:val="00EC5AE5"/>
    <w:rsid w:val="00EC759B"/>
    <w:rsid w:val="00ED0EFD"/>
    <w:rsid w:val="00EF63AB"/>
    <w:rsid w:val="00F118F6"/>
    <w:rsid w:val="00F1274B"/>
    <w:rsid w:val="00F17200"/>
    <w:rsid w:val="00F36E95"/>
    <w:rsid w:val="00F40000"/>
    <w:rsid w:val="00F4052F"/>
    <w:rsid w:val="00F42B53"/>
    <w:rsid w:val="00F44B9D"/>
    <w:rsid w:val="00F46C66"/>
    <w:rsid w:val="00F7170C"/>
    <w:rsid w:val="00F740D8"/>
    <w:rsid w:val="00F8164A"/>
    <w:rsid w:val="00F81805"/>
    <w:rsid w:val="00F82FFE"/>
    <w:rsid w:val="00F92EB9"/>
    <w:rsid w:val="00F94DC1"/>
    <w:rsid w:val="00FA1803"/>
    <w:rsid w:val="00FA7E9E"/>
    <w:rsid w:val="00FD0FDC"/>
    <w:rsid w:val="00FD399A"/>
    <w:rsid w:val="00FD69E8"/>
    <w:rsid w:val="00FD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BE2F6A"/>
    <w:pPr>
      <w:ind w:left="720"/>
      <w:contextualSpacing/>
    </w:pPr>
  </w:style>
  <w:style w:type="character" w:styleId="af3">
    <w:name w:val="Placeholder Text"/>
    <w:basedOn w:val="a1"/>
    <w:uiPriority w:val="99"/>
    <w:semiHidden/>
    <w:rsid w:val="00893F72"/>
    <w:rPr>
      <w:color w:val="808080"/>
    </w:rPr>
  </w:style>
  <w:style w:type="table" w:styleId="af4">
    <w:name w:val="Table Grid"/>
    <w:basedOn w:val="a2"/>
    <w:uiPriority w:val="59"/>
    <w:rsid w:val="000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Пункт Знак"/>
    <w:rsid w:val="00430BC6"/>
    <w:rPr>
      <w:sz w:val="28"/>
      <w:lang w:val="ru-RU" w:eastAsia="ru-RU" w:bidi="ar-SA"/>
    </w:rPr>
  </w:style>
  <w:style w:type="character" w:customStyle="1" w:styleId="af6">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14"/>
      </w:numPr>
    </w:pPr>
  </w:style>
  <w:style w:type="paragraph" w:customStyle="1" w:styleId="32">
    <w:name w:val="32"/>
    <w:basedOn w:val="20"/>
    <w:qFormat/>
    <w:rsid w:val="00E72229"/>
    <w:pPr>
      <w:numPr>
        <w:numId w:val="14"/>
      </w:numPr>
      <w:spacing w:before="0" w:after="40"/>
      <w:jc w:val="both"/>
    </w:pPr>
    <w:rPr>
      <w:rFonts w:ascii="Times New Roman" w:hAnsi="Times New Roman"/>
      <w:sz w:val="24"/>
      <w:szCs w:val="24"/>
    </w:rPr>
  </w:style>
  <w:style w:type="character" w:styleId="af7">
    <w:name w:val="annotation reference"/>
    <w:basedOn w:val="a1"/>
    <w:uiPriority w:val="99"/>
    <w:semiHidden/>
    <w:unhideWhenUsed/>
    <w:rsid w:val="0098585B"/>
    <w:rPr>
      <w:sz w:val="16"/>
      <w:szCs w:val="16"/>
    </w:rPr>
  </w:style>
  <w:style w:type="paragraph" w:styleId="af8">
    <w:name w:val="annotation text"/>
    <w:basedOn w:val="a0"/>
    <w:link w:val="af9"/>
    <w:uiPriority w:val="99"/>
    <w:semiHidden/>
    <w:unhideWhenUsed/>
    <w:rsid w:val="0098585B"/>
    <w:pPr>
      <w:spacing w:line="240" w:lineRule="auto"/>
    </w:pPr>
    <w:rPr>
      <w:sz w:val="20"/>
      <w:szCs w:val="20"/>
    </w:rPr>
  </w:style>
  <w:style w:type="character" w:customStyle="1" w:styleId="af9">
    <w:name w:val="Текст примечания Знак"/>
    <w:basedOn w:val="a1"/>
    <w:link w:val="af8"/>
    <w:uiPriority w:val="99"/>
    <w:semiHidden/>
    <w:rsid w:val="0098585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8585B"/>
    <w:rPr>
      <w:b/>
      <w:bCs/>
    </w:rPr>
  </w:style>
  <w:style w:type="character" w:customStyle="1" w:styleId="afb">
    <w:name w:val="Тема примечания Знак"/>
    <w:basedOn w:val="af9"/>
    <w:link w:val="afa"/>
    <w:uiPriority w:val="99"/>
    <w:semiHidden/>
    <w:rsid w:val="0098585B"/>
    <w:rPr>
      <w:rFonts w:ascii="Times New Roman" w:eastAsia="Times New Roman" w:hAnsi="Times New Roman" w:cs="Times New Roman"/>
      <w:b/>
      <w:bCs/>
      <w:sz w:val="20"/>
      <w:szCs w:val="20"/>
      <w:lang w:eastAsia="ru-RU"/>
    </w:rPr>
  </w:style>
  <w:style w:type="paragraph" w:styleId="afc">
    <w:name w:val="Revision"/>
    <w:hidden/>
    <w:uiPriority w:val="99"/>
    <w:semiHidden/>
    <w:rsid w:val="00BD2C5B"/>
    <w:pPr>
      <w:spacing w:after="0" w:line="240" w:lineRule="auto"/>
    </w:pPr>
    <w:rPr>
      <w:rFonts w:ascii="Times New Roman" w:eastAsia="Times New Roman" w:hAnsi="Times New Roman" w:cs="Times New Roman"/>
      <w:sz w:val="28"/>
      <w:szCs w:val="28"/>
      <w:lang w:eastAsia="ru-RU"/>
    </w:rPr>
  </w:style>
  <w:style w:type="paragraph" w:styleId="afd">
    <w:name w:val="footnote text"/>
    <w:basedOn w:val="a0"/>
    <w:link w:val="afe"/>
    <w:unhideWhenUsed/>
    <w:rsid w:val="00C75603"/>
    <w:pPr>
      <w:spacing w:line="240" w:lineRule="auto"/>
    </w:pPr>
    <w:rPr>
      <w:sz w:val="20"/>
      <w:szCs w:val="20"/>
    </w:rPr>
  </w:style>
  <w:style w:type="character" w:customStyle="1" w:styleId="afe">
    <w:name w:val="Текст сноски Знак"/>
    <w:basedOn w:val="a1"/>
    <w:link w:val="afd"/>
    <w:rsid w:val="00C75603"/>
    <w:rPr>
      <w:rFonts w:ascii="Times New Roman" w:eastAsia="Times New Roman" w:hAnsi="Times New Roman" w:cs="Times New Roman"/>
      <w:sz w:val="20"/>
      <w:szCs w:val="20"/>
      <w:lang w:eastAsia="ru-RU"/>
    </w:rPr>
  </w:style>
  <w:style w:type="character" w:styleId="aff">
    <w:name w:val="footnote reference"/>
    <w:basedOn w:val="a1"/>
    <w:unhideWhenUsed/>
    <w:rsid w:val="00C75603"/>
    <w:rPr>
      <w:vertAlign w:val="superscript"/>
    </w:rPr>
  </w:style>
  <w:style w:type="paragraph" w:customStyle="1" w:styleId="Style3">
    <w:name w:val="Style3"/>
    <w:basedOn w:val="a0"/>
    <w:uiPriority w:val="99"/>
    <w:rsid w:val="00E954A4"/>
    <w:pPr>
      <w:widowControl w:val="0"/>
      <w:autoSpaceDE w:val="0"/>
      <w:autoSpaceDN w:val="0"/>
      <w:adjustRightInd w:val="0"/>
      <w:spacing w:line="288" w:lineRule="exact"/>
      <w:ind w:hanging="355"/>
      <w:jc w:val="left"/>
    </w:pPr>
    <w:rPr>
      <w:rFonts w:eastAsiaTheme="minorEastAsia"/>
      <w:sz w:val="24"/>
      <w:szCs w:val="24"/>
    </w:rPr>
  </w:style>
  <w:style w:type="character" w:customStyle="1" w:styleId="FontStyle20">
    <w:name w:val="Font Style20"/>
    <w:basedOn w:val="a1"/>
    <w:uiPriority w:val="99"/>
    <w:rsid w:val="00E954A4"/>
    <w:rPr>
      <w:rFonts w:ascii="Times New Roman" w:hAnsi="Times New Roman" w:cs="Times New Roman"/>
      <w:sz w:val="22"/>
      <w:szCs w:val="22"/>
    </w:rPr>
  </w:style>
  <w:style w:type="character" w:customStyle="1" w:styleId="hps">
    <w:name w:val="hps"/>
    <w:rsid w:val="00EC5AE5"/>
  </w:style>
  <w:style w:type="character" w:customStyle="1" w:styleId="apple-converted-space">
    <w:name w:val="apple-converted-space"/>
    <w:basedOn w:val="a1"/>
    <w:rsid w:val="00B30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BE2F6A"/>
    <w:pPr>
      <w:ind w:left="720"/>
      <w:contextualSpacing/>
    </w:pPr>
  </w:style>
  <w:style w:type="character" w:styleId="af3">
    <w:name w:val="Placeholder Text"/>
    <w:basedOn w:val="a1"/>
    <w:uiPriority w:val="99"/>
    <w:semiHidden/>
    <w:rsid w:val="00893F72"/>
    <w:rPr>
      <w:color w:val="808080"/>
    </w:rPr>
  </w:style>
  <w:style w:type="table" w:styleId="af4">
    <w:name w:val="Table Grid"/>
    <w:basedOn w:val="a2"/>
    <w:uiPriority w:val="59"/>
    <w:rsid w:val="000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Пункт Знак"/>
    <w:rsid w:val="00430BC6"/>
    <w:rPr>
      <w:sz w:val="28"/>
      <w:lang w:val="ru-RU" w:eastAsia="ru-RU" w:bidi="ar-SA"/>
    </w:rPr>
  </w:style>
  <w:style w:type="character" w:customStyle="1" w:styleId="af6">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14"/>
      </w:numPr>
    </w:pPr>
  </w:style>
  <w:style w:type="paragraph" w:customStyle="1" w:styleId="32">
    <w:name w:val="32"/>
    <w:basedOn w:val="20"/>
    <w:qFormat/>
    <w:rsid w:val="00E72229"/>
    <w:pPr>
      <w:numPr>
        <w:numId w:val="14"/>
      </w:numPr>
      <w:spacing w:before="0" w:after="40"/>
      <w:jc w:val="both"/>
    </w:pPr>
    <w:rPr>
      <w:rFonts w:ascii="Times New Roman" w:hAnsi="Times New Roman"/>
      <w:sz w:val="24"/>
      <w:szCs w:val="24"/>
    </w:rPr>
  </w:style>
  <w:style w:type="character" w:styleId="af7">
    <w:name w:val="annotation reference"/>
    <w:basedOn w:val="a1"/>
    <w:uiPriority w:val="99"/>
    <w:semiHidden/>
    <w:unhideWhenUsed/>
    <w:rsid w:val="0098585B"/>
    <w:rPr>
      <w:sz w:val="16"/>
      <w:szCs w:val="16"/>
    </w:rPr>
  </w:style>
  <w:style w:type="paragraph" w:styleId="af8">
    <w:name w:val="annotation text"/>
    <w:basedOn w:val="a0"/>
    <w:link w:val="af9"/>
    <w:uiPriority w:val="99"/>
    <w:semiHidden/>
    <w:unhideWhenUsed/>
    <w:rsid w:val="0098585B"/>
    <w:pPr>
      <w:spacing w:line="240" w:lineRule="auto"/>
    </w:pPr>
    <w:rPr>
      <w:sz w:val="20"/>
      <w:szCs w:val="20"/>
    </w:rPr>
  </w:style>
  <w:style w:type="character" w:customStyle="1" w:styleId="af9">
    <w:name w:val="Текст примечания Знак"/>
    <w:basedOn w:val="a1"/>
    <w:link w:val="af8"/>
    <w:uiPriority w:val="99"/>
    <w:semiHidden/>
    <w:rsid w:val="0098585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8585B"/>
    <w:rPr>
      <w:b/>
      <w:bCs/>
    </w:rPr>
  </w:style>
  <w:style w:type="character" w:customStyle="1" w:styleId="afb">
    <w:name w:val="Тема примечания Знак"/>
    <w:basedOn w:val="af9"/>
    <w:link w:val="afa"/>
    <w:uiPriority w:val="99"/>
    <w:semiHidden/>
    <w:rsid w:val="0098585B"/>
    <w:rPr>
      <w:rFonts w:ascii="Times New Roman" w:eastAsia="Times New Roman" w:hAnsi="Times New Roman" w:cs="Times New Roman"/>
      <w:b/>
      <w:bCs/>
      <w:sz w:val="20"/>
      <w:szCs w:val="20"/>
      <w:lang w:eastAsia="ru-RU"/>
    </w:rPr>
  </w:style>
  <w:style w:type="paragraph" w:styleId="afc">
    <w:name w:val="Revision"/>
    <w:hidden/>
    <w:uiPriority w:val="99"/>
    <w:semiHidden/>
    <w:rsid w:val="00BD2C5B"/>
    <w:pPr>
      <w:spacing w:after="0" w:line="240" w:lineRule="auto"/>
    </w:pPr>
    <w:rPr>
      <w:rFonts w:ascii="Times New Roman" w:eastAsia="Times New Roman" w:hAnsi="Times New Roman" w:cs="Times New Roman"/>
      <w:sz w:val="28"/>
      <w:szCs w:val="28"/>
      <w:lang w:eastAsia="ru-RU"/>
    </w:rPr>
  </w:style>
  <w:style w:type="paragraph" w:styleId="afd">
    <w:name w:val="footnote text"/>
    <w:basedOn w:val="a0"/>
    <w:link w:val="afe"/>
    <w:unhideWhenUsed/>
    <w:rsid w:val="00C75603"/>
    <w:pPr>
      <w:spacing w:line="240" w:lineRule="auto"/>
    </w:pPr>
    <w:rPr>
      <w:sz w:val="20"/>
      <w:szCs w:val="20"/>
    </w:rPr>
  </w:style>
  <w:style w:type="character" w:customStyle="1" w:styleId="afe">
    <w:name w:val="Текст сноски Знак"/>
    <w:basedOn w:val="a1"/>
    <w:link w:val="afd"/>
    <w:rsid w:val="00C75603"/>
    <w:rPr>
      <w:rFonts w:ascii="Times New Roman" w:eastAsia="Times New Roman" w:hAnsi="Times New Roman" w:cs="Times New Roman"/>
      <w:sz w:val="20"/>
      <w:szCs w:val="20"/>
      <w:lang w:eastAsia="ru-RU"/>
    </w:rPr>
  </w:style>
  <w:style w:type="character" w:styleId="aff">
    <w:name w:val="footnote reference"/>
    <w:basedOn w:val="a1"/>
    <w:unhideWhenUsed/>
    <w:rsid w:val="00C75603"/>
    <w:rPr>
      <w:vertAlign w:val="superscript"/>
    </w:rPr>
  </w:style>
  <w:style w:type="paragraph" w:customStyle="1" w:styleId="Style3">
    <w:name w:val="Style3"/>
    <w:basedOn w:val="a0"/>
    <w:uiPriority w:val="99"/>
    <w:rsid w:val="00E954A4"/>
    <w:pPr>
      <w:widowControl w:val="0"/>
      <w:autoSpaceDE w:val="0"/>
      <w:autoSpaceDN w:val="0"/>
      <w:adjustRightInd w:val="0"/>
      <w:spacing w:line="288" w:lineRule="exact"/>
      <w:ind w:hanging="355"/>
      <w:jc w:val="left"/>
    </w:pPr>
    <w:rPr>
      <w:rFonts w:eastAsiaTheme="minorEastAsia"/>
      <w:sz w:val="24"/>
      <w:szCs w:val="24"/>
    </w:rPr>
  </w:style>
  <w:style w:type="character" w:customStyle="1" w:styleId="FontStyle20">
    <w:name w:val="Font Style20"/>
    <w:basedOn w:val="a1"/>
    <w:uiPriority w:val="99"/>
    <w:rsid w:val="00E954A4"/>
    <w:rPr>
      <w:rFonts w:ascii="Times New Roman" w:hAnsi="Times New Roman" w:cs="Times New Roman"/>
      <w:sz w:val="22"/>
      <w:szCs w:val="22"/>
    </w:rPr>
  </w:style>
  <w:style w:type="character" w:customStyle="1" w:styleId="hps">
    <w:name w:val="hps"/>
    <w:rsid w:val="00EC5AE5"/>
  </w:style>
  <w:style w:type="character" w:customStyle="1" w:styleId="apple-converted-space">
    <w:name w:val="apple-converted-space"/>
    <w:basedOn w:val="a1"/>
    <w:rsid w:val="00B3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9786">
      <w:bodyDiv w:val="1"/>
      <w:marLeft w:val="0"/>
      <w:marRight w:val="0"/>
      <w:marTop w:val="0"/>
      <w:marBottom w:val="0"/>
      <w:divBdr>
        <w:top w:val="none" w:sz="0" w:space="0" w:color="auto"/>
        <w:left w:val="none" w:sz="0" w:space="0" w:color="auto"/>
        <w:bottom w:val="none" w:sz="0" w:space="0" w:color="auto"/>
        <w:right w:val="none" w:sz="0" w:space="0" w:color="auto"/>
      </w:divBdr>
    </w:div>
    <w:div w:id="282883901">
      <w:bodyDiv w:val="1"/>
      <w:marLeft w:val="0"/>
      <w:marRight w:val="0"/>
      <w:marTop w:val="0"/>
      <w:marBottom w:val="0"/>
      <w:divBdr>
        <w:top w:val="none" w:sz="0" w:space="0" w:color="auto"/>
        <w:left w:val="none" w:sz="0" w:space="0" w:color="auto"/>
        <w:bottom w:val="none" w:sz="0" w:space="0" w:color="auto"/>
        <w:right w:val="none" w:sz="0" w:space="0" w:color="auto"/>
      </w:divBdr>
    </w:div>
    <w:div w:id="377825909">
      <w:bodyDiv w:val="1"/>
      <w:marLeft w:val="0"/>
      <w:marRight w:val="0"/>
      <w:marTop w:val="0"/>
      <w:marBottom w:val="0"/>
      <w:divBdr>
        <w:top w:val="none" w:sz="0" w:space="0" w:color="auto"/>
        <w:left w:val="none" w:sz="0" w:space="0" w:color="auto"/>
        <w:bottom w:val="none" w:sz="0" w:space="0" w:color="auto"/>
        <w:right w:val="none" w:sz="0" w:space="0" w:color="auto"/>
      </w:divBdr>
      <w:divsChild>
        <w:div w:id="124668337">
          <w:marLeft w:val="0"/>
          <w:marRight w:val="0"/>
          <w:marTop w:val="0"/>
          <w:marBottom w:val="0"/>
          <w:divBdr>
            <w:top w:val="none" w:sz="0" w:space="0" w:color="auto"/>
            <w:left w:val="none" w:sz="0" w:space="0" w:color="auto"/>
            <w:bottom w:val="none" w:sz="0" w:space="0" w:color="auto"/>
            <w:right w:val="none" w:sz="0" w:space="0" w:color="auto"/>
          </w:divBdr>
          <w:divsChild>
            <w:div w:id="1022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743">
      <w:bodyDiv w:val="1"/>
      <w:marLeft w:val="0"/>
      <w:marRight w:val="0"/>
      <w:marTop w:val="0"/>
      <w:marBottom w:val="0"/>
      <w:divBdr>
        <w:top w:val="none" w:sz="0" w:space="0" w:color="auto"/>
        <w:left w:val="none" w:sz="0" w:space="0" w:color="auto"/>
        <w:bottom w:val="none" w:sz="0" w:space="0" w:color="auto"/>
        <w:right w:val="none" w:sz="0" w:space="0" w:color="auto"/>
      </w:divBdr>
    </w:div>
    <w:div w:id="534315586">
      <w:bodyDiv w:val="1"/>
      <w:marLeft w:val="0"/>
      <w:marRight w:val="0"/>
      <w:marTop w:val="0"/>
      <w:marBottom w:val="0"/>
      <w:divBdr>
        <w:top w:val="none" w:sz="0" w:space="0" w:color="auto"/>
        <w:left w:val="none" w:sz="0" w:space="0" w:color="auto"/>
        <w:bottom w:val="none" w:sz="0" w:space="0" w:color="auto"/>
        <w:right w:val="none" w:sz="0" w:space="0" w:color="auto"/>
      </w:divBdr>
    </w:div>
    <w:div w:id="579486315">
      <w:bodyDiv w:val="1"/>
      <w:marLeft w:val="0"/>
      <w:marRight w:val="0"/>
      <w:marTop w:val="0"/>
      <w:marBottom w:val="0"/>
      <w:divBdr>
        <w:top w:val="none" w:sz="0" w:space="0" w:color="auto"/>
        <w:left w:val="none" w:sz="0" w:space="0" w:color="auto"/>
        <w:bottom w:val="none" w:sz="0" w:space="0" w:color="auto"/>
        <w:right w:val="none" w:sz="0" w:space="0" w:color="auto"/>
      </w:divBdr>
    </w:div>
    <w:div w:id="1383214189">
      <w:bodyDiv w:val="1"/>
      <w:marLeft w:val="0"/>
      <w:marRight w:val="0"/>
      <w:marTop w:val="0"/>
      <w:marBottom w:val="0"/>
      <w:divBdr>
        <w:top w:val="none" w:sz="0" w:space="0" w:color="auto"/>
        <w:left w:val="none" w:sz="0" w:space="0" w:color="auto"/>
        <w:bottom w:val="none" w:sz="0" w:space="0" w:color="auto"/>
        <w:right w:val="none" w:sz="0" w:space="0" w:color="auto"/>
      </w:divBdr>
    </w:div>
    <w:div w:id="1417480179">
      <w:bodyDiv w:val="1"/>
      <w:marLeft w:val="0"/>
      <w:marRight w:val="0"/>
      <w:marTop w:val="0"/>
      <w:marBottom w:val="0"/>
      <w:divBdr>
        <w:top w:val="none" w:sz="0" w:space="0" w:color="auto"/>
        <w:left w:val="none" w:sz="0" w:space="0" w:color="auto"/>
        <w:bottom w:val="none" w:sz="0" w:space="0" w:color="auto"/>
        <w:right w:val="none" w:sz="0" w:space="0" w:color="auto"/>
      </w:divBdr>
    </w:div>
    <w:div w:id="1824657849">
      <w:bodyDiv w:val="1"/>
      <w:marLeft w:val="0"/>
      <w:marRight w:val="0"/>
      <w:marTop w:val="0"/>
      <w:marBottom w:val="0"/>
      <w:divBdr>
        <w:top w:val="none" w:sz="0" w:space="0" w:color="auto"/>
        <w:left w:val="none" w:sz="0" w:space="0" w:color="auto"/>
        <w:bottom w:val="none" w:sz="0" w:space="0" w:color="auto"/>
        <w:right w:val="none" w:sz="0" w:space="0" w:color="auto"/>
      </w:divBdr>
    </w:div>
    <w:div w:id="1954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zakupki@siste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kolchugin@sistema.ru"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mailto:Andryukhina@sistema.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FFE2-154C-45D9-96D9-E6FB966F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6</cp:revision>
  <cp:lastPrinted>2014-04-10T07:30:00Z</cp:lastPrinted>
  <dcterms:created xsi:type="dcterms:W3CDTF">2015-04-08T11:10:00Z</dcterms:created>
  <dcterms:modified xsi:type="dcterms:W3CDTF">2015-04-10T12:33:00Z</dcterms:modified>
</cp:coreProperties>
</file>