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B0747C" w:rsidRPr="00B0747C">
        <w:rPr>
          <w:rFonts w:ascii="Times New Roman" w:hAnsi="Times New Roman" w:cs="Times New Roman"/>
          <w:b/>
          <w:bCs/>
          <w:sz w:val="24"/>
          <w:szCs w:val="24"/>
        </w:rPr>
        <w:t xml:space="preserve">продление технической поддержки </w:t>
      </w:r>
      <w:r w:rsidR="00463ACB" w:rsidRPr="00463ACB">
        <w:rPr>
          <w:rFonts w:ascii="Times New Roman" w:hAnsi="Times New Roman" w:cs="Times New Roman"/>
          <w:b/>
          <w:bCs/>
          <w:sz w:val="24"/>
          <w:szCs w:val="24"/>
        </w:rPr>
        <w:t xml:space="preserve">ПО и оборудования Bluecoat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8C2628">
        <w:rPr>
          <w:b/>
          <w:szCs w:val="24"/>
        </w:rPr>
        <w:t>7</w:t>
      </w:r>
      <w:r w:rsidRPr="003B250E">
        <w:rPr>
          <w:b/>
          <w:szCs w:val="24"/>
        </w:rPr>
        <w:t xml:space="preserve">» </w:t>
      </w:r>
      <w:r w:rsidR="008C2628">
        <w:rPr>
          <w:b/>
          <w:szCs w:val="24"/>
        </w:rPr>
        <w:t>сентября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8C2628">
        <w:rPr>
          <w:b/>
          <w:szCs w:val="24"/>
        </w:rPr>
        <w:t>7</w:t>
      </w:r>
      <w:r w:rsidRPr="003B250E">
        <w:rPr>
          <w:b/>
          <w:szCs w:val="24"/>
        </w:rPr>
        <w:t xml:space="preserve">» </w:t>
      </w:r>
      <w:r w:rsidR="008C2628">
        <w:rPr>
          <w:b/>
          <w:szCs w:val="24"/>
        </w:rPr>
        <w:t>сентября</w:t>
      </w:r>
      <w:r w:rsidRPr="003B250E">
        <w:rPr>
          <w:b/>
          <w:szCs w:val="24"/>
        </w:rPr>
        <w:t xml:space="preserve"> 2015 до 1</w:t>
      </w:r>
      <w:r w:rsidR="008C2628">
        <w:rPr>
          <w:b/>
          <w:szCs w:val="24"/>
        </w:rPr>
        <w:t>2</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8C2628">
        <w:rPr>
          <w:b/>
          <w:color w:val="FF0000"/>
          <w:szCs w:val="24"/>
        </w:rPr>
        <w:t>7 сентября</w:t>
      </w:r>
      <w:r w:rsidRPr="003B250E">
        <w:rPr>
          <w:b/>
          <w:color w:val="FF0000"/>
          <w:szCs w:val="24"/>
        </w:rPr>
        <w:t xml:space="preserve">» </w:t>
      </w:r>
      <w:r w:rsidR="00B0747C">
        <w:rPr>
          <w:b/>
          <w:color w:val="FF0000"/>
          <w:szCs w:val="24"/>
        </w:rPr>
        <w:t>августа</w:t>
      </w:r>
      <w:r w:rsidRPr="003B250E">
        <w:rPr>
          <w:b/>
          <w:color w:val="FF0000"/>
          <w:szCs w:val="24"/>
        </w:rPr>
        <w:t xml:space="preserve"> 2015 года с 1</w:t>
      </w:r>
      <w:r w:rsidR="008C2628">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хотя бы по одному лоту процедуры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954575">
        <w:rPr>
          <w:szCs w:val="24"/>
        </w:rPr>
        <w:t>доллар США</w:t>
      </w:r>
      <w:r w:rsidRPr="00114399">
        <w:rPr>
          <w:szCs w:val="24"/>
        </w:rPr>
        <w:t xml:space="preserve">; стартовая цена </w:t>
      </w:r>
      <w:r w:rsidR="00CA4428">
        <w:rPr>
          <w:szCs w:val="24"/>
        </w:rPr>
        <w:t xml:space="preserve">за </w:t>
      </w:r>
      <w:r w:rsidR="009353E5">
        <w:rPr>
          <w:szCs w:val="24"/>
        </w:rPr>
        <w:t>единицу стоимости продукции по позициям указана</w:t>
      </w:r>
      <w:r w:rsidRPr="00964653">
        <w:rPr>
          <w:b/>
          <w:szCs w:val="24"/>
        </w:rPr>
        <w:t>;</w:t>
      </w:r>
      <w:r w:rsidRPr="00114399">
        <w:rPr>
          <w:szCs w:val="24"/>
        </w:rPr>
        <w:t xml:space="preserve"> </w:t>
      </w:r>
      <w:r w:rsidRPr="00114399">
        <w:rPr>
          <w:szCs w:val="24"/>
          <w:u w:val="single"/>
        </w:rPr>
        <w:t xml:space="preserve">шаг изменения (снижения) цены задается и </w:t>
      </w:r>
      <w:r w:rsidRPr="00114399">
        <w:rPr>
          <w:szCs w:val="24"/>
          <w:u w:val="single"/>
        </w:rPr>
        <w:lastRenderedPageBreak/>
        <w:t>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документа, подтверждающего наличие партнерского статуса компании </w:t>
      </w:r>
      <w:r w:rsidR="00463ACB">
        <w:rPr>
          <w:szCs w:val="24"/>
          <w:lang w:val="en-US"/>
        </w:rPr>
        <w:t>Bluecoat</w:t>
      </w:r>
      <w:r w:rsidR="0079702A" w:rsidRPr="003B250E">
        <w:rPr>
          <w:szCs w:val="24"/>
        </w:rPr>
        <w:t xml:space="preserve">, а также, в случае если он не имеет договорных отношений с Заказчиком, подает скан копию следующих документов: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bookmarkStart w:id="0" w:name="_GoBack"/>
      <w:bookmarkEnd w:id="0"/>
    </w:p>
    <w:p w:rsidR="00954575" w:rsidRPr="00063CBB" w:rsidRDefault="00954575" w:rsidP="00954575">
      <w:pPr>
        <w:pStyle w:val="af5"/>
        <w:numPr>
          <w:ilvl w:val="0"/>
          <w:numId w:val="48"/>
        </w:numPr>
        <w:spacing w:after="0"/>
        <w:ind w:right="-1"/>
        <w:jc w:val="both"/>
        <w:rPr>
          <w:szCs w:val="24"/>
        </w:rPr>
      </w:pPr>
      <w:r w:rsidRPr="00063CBB">
        <w:rPr>
          <w:szCs w:val="24"/>
        </w:rPr>
        <w:t>документ, подтверждающ</w:t>
      </w:r>
      <w:r>
        <w:rPr>
          <w:szCs w:val="24"/>
        </w:rPr>
        <w:t xml:space="preserve">ий наличие </w:t>
      </w:r>
      <w:r w:rsidRPr="00063CBB">
        <w:rPr>
          <w:szCs w:val="24"/>
        </w:rPr>
        <w:t>партнёрск</w:t>
      </w:r>
      <w:r>
        <w:rPr>
          <w:szCs w:val="24"/>
        </w:rPr>
        <w:t>ого статуса</w:t>
      </w:r>
      <w:r w:rsidRPr="00063CBB">
        <w:rPr>
          <w:szCs w:val="24"/>
        </w:rPr>
        <w:t>.</w:t>
      </w:r>
    </w:p>
    <w:p w:rsidR="008F1D3D" w:rsidRDefault="008F1D3D" w:rsidP="0079702A">
      <w:pPr>
        <w:pStyle w:val="af5"/>
        <w:numPr>
          <w:ilvl w:val="0"/>
          <w:numId w:val="48"/>
        </w:numPr>
        <w:spacing w:after="0"/>
        <w:ind w:right="-1"/>
        <w:jc w:val="both"/>
        <w:rPr>
          <w:szCs w:val="24"/>
        </w:rPr>
      </w:pPr>
      <w:r>
        <w:rPr>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8C2628">
        <w:rPr>
          <w:b/>
          <w:szCs w:val="24"/>
          <w:u w:val="single"/>
        </w:rPr>
        <w:t>7</w:t>
      </w:r>
      <w:r w:rsidR="00556869">
        <w:rPr>
          <w:b/>
          <w:szCs w:val="24"/>
          <w:u w:val="single"/>
        </w:rPr>
        <w:t>»</w:t>
      </w:r>
      <w:r w:rsidR="00B0747C">
        <w:rPr>
          <w:b/>
          <w:szCs w:val="24"/>
          <w:u w:val="single"/>
        </w:rPr>
        <w:t xml:space="preserve"> </w:t>
      </w:r>
      <w:r w:rsidR="008C2628">
        <w:rPr>
          <w:b/>
          <w:szCs w:val="24"/>
          <w:u w:val="single"/>
        </w:rPr>
        <w:t>сентября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954575">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37887"/>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63ACB"/>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C4AC-360D-408A-861C-682E2A4E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2015-08-26T07:58:00Z</dcterms:created>
  <dcterms:modified xsi:type="dcterms:W3CDTF">2015-08-26T07:59:00Z</dcterms:modified>
</cp:coreProperties>
</file>