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5705" w14:textId="77777777" w:rsidR="00931003" w:rsidRPr="001B3119" w:rsidRDefault="00931003" w:rsidP="00931003">
      <w:pPr>
        <w:spacing w:line="240" w:lineRule="auto"/>
        <w:ind w:firstLine="0"/>
        <w:rPr>
          <w:b/>
          <w:sz w:val="24"/>
          <w:szCs w:val="24"/>
        </w:rPr>
      </w:pPr>
    </w:p>
    <w:p w14:paraId="13B94584" w14:textId="77777777" w:rsidR="00931003" w:rsidRPr="001B3119" w:rsidRDefault="00931003" w:rsidP="00931003">
      <w:pPr>
        <w:spacing w:line="240" w:lineRule="auto"/>
        <w:ind w:firstLine="0"/>
        <w:rPr>
          <w:b/>
          <w:sz w:val="24"/>
          <w:szCs w:val="24"/>
        </w:rPr>
      </w:pPr>
    </w:p>
    <w:p w14:paraId="45ACA59B" w14:textId="77777777" w:rsidR="00931003" w:rsidRPr="001B3119" w:rsidRDefault="00931003" w:rsidP="00931003">
      <w:pPr>
        <w:spacing w:line="240" w:lineRule="auto"/>
        <w:ind w:firstLine="0"/>
        <w:rPr>
          <w:b/>
          <w:sz w:val="24"/>
          <w:szCs w:val="24"/>
        </w:rPr>
      </w:pPr>
    </w:p>
    <w:p w14:paraId="0B59FE2F" w14:textId="77777777" w:rsidR="00931003" w:rsidRPr="001B3119" w:rsidRDefault="00931003" w:rsidP="00931003">
      <w:pPr>
        <w:ind w:firstLine="0"/>
        <w:jc w:val="center"/>
        <w:rPr>
          <w:b/>
        </w:rPr>
      </w:pPr>
    </w:p>
    <w:p w14:paraId="16790082" w14:textId="77777777" w:rsidR="00931003" w:rsidRPr="001B3119" w:rsidRDefault="00931003" w:rsidP="00931003">
      <w:pPr>
        <w:ind w:firstLine="0"/>
        <w:jc w:val="center"/>
        <w:rPr>
          <w:b/>
        </w:rPr>
      </w:pPr>
    </w:p>
    <w:p w14:paraId="3B152DE1" w14:textId="77777777" w:rsidR="00931003" w:rsidRPr="001B3119" w:rsidRDefault="00931003" w:rsidP="00931003">
      <w:pPr>
        <w:ind w:firstLine="0"/>
        <w:jc w:val="center"/>
        <w:rPr>
          <w:b/>
        </w:rPr>
      </w:pPr>
    </w:p>
    <w:p w14:paraId="368DE27C" w14:textId="77777777" w:rsidR="00931003" w:rsidRPr="001B3119" w:rsidRDefault="00931003" w:rsidP="00931003">
      <w:pPr>
        <w:ind w:firstLine="0"/>
        <w:jc w:val="center"/>
        <w:rPr>
          <w:b/>
        </w:rPr>
      </w:pPr>
    </w:p>
    <w:p w14:paraId="7C368F67" w14:textId="77777777" w:rsidR="00931003" w:rsidRPr="001B3119" w:rsidRDefault="00931003" w:rsidP="00931003">
      <w:pPr>
        <w:ind w:firstLine="0"/>
        <w:jc w:val="center"/>
        <w:rPr>
          <w:b/>
        </w:rPr>
      </w:pPr>
    </w:p>
    <w:p w14:paraId="542852E2" w14:textId="77777777" w:rsidR="00931003" w:rsidRPr="001B3119" w:rsidRDefault="00931003" w:rsidP="00931003">
      <w:pPr>
        <w:ind w:firstLine="0"/>
        <w:jc w:val="center"/>
        <w:rPr>
          <w:b/>
        </w:rPr>
      </w:pPr>
    </w:p>
    <w:p w14:paraId="2A009AAB" w14:textId="77777777" w:rsidR="00931003" w:rsidRPr="001B3119" w:rsidRDefault="00931003" w:rsidP="00931003">
      <w:pPr>
        <w:ind w:firstLine="0"/>
        <w:jc w:val="center"/>
        <w:rPr>
          <w:b/>
        </w:rPr>
      </w:pPr>
    </w:p>
    <w:p w14:paraId="743A618B" w14:textId="77777777" w:rsidR="00931003" w:rsidRPr="001B3119" w:rsidRDefault="00931003" w:rsidP="00931003">
      <w:pPr>
        <w:ind w:firstLine="0"/>
        <w:jc w:val="center"/>
        <w:rPr>
          <w:b/>
        </w:rPr>
      </w:pPr>
    </w:p>
    <w:p w14:paraId="7EBD0003" w14:textId="77777777" w:rsidR="00931003" w:rsidRPr="001B3119" w:rsidRDefault="00931003" w:rsidP="00931003">
      <w:pPr>
        <w:ind w:firstLine="0"/>
        <w:jc w:val="center"/>
        <w:rPr>
          <w:b/>
        </w:rPr>
      </w:pPr>
      <w:r w:rsidRPr="001B3119">
        <w:rPr>
          <w:b/>
        </w:rPr>
        <w:t>ЗАКУПОЧНАЯ ДОКУМЕНТАЦИЯ</w:t>
      </w:r>
    </w:p>
    <w:p w14:paraId="33B6704C" w14:textId="77777777" w:rsidR="00931003" w:rsidRPr="001B3119" w:rsidRDefault="00931003" w:rsidP="00931003">
      <w:pPr>
        <w:ind w:firstLine="0"/>
        <w:jc w:val="center"/>
        <w:rPr>
          <w:b/>
          <w:bCs/>
        </w:rPr>
      </w:pPr>
    </w:p>
    <w:p w14:paraId="78FEDB2A" w14:textId="77777777" w:rsidR="00931003" w:rsidRPr="001B3119" w:rsidRDefault="00931003" w:rsidP="00931003">
      <w:pPr>
        <w:ind w:firstLine="0"/>
        <w:jc w:val="center"/>
        <w:rPr>
          <w:b/>
          <w:bCs/>
        </w:rPr>
      </w:pPr>
      <w:r w:rsidRPr="001B3119">
        <w:rPr>
          <w:b/>
          <w:bCs/>
        </w:rPr>
        <w:t xml:space="preserve">по проведению </w:t>
      </w:r>
      <w:r w:rsidR="00F8444D">
        <w:rPr>
          <w:b/>
          <w:bCs/>
        </w:rPr>
        <w:t>от</w:t>
      </w:r>
      <w:r w:rsidR="00F8444D" w:rsidRPr="001B3119">
        <w:rPr>
          <w:b/>
          <w:bCs/>
        </w:rPr>
        <w:t xml:space="preserve">крытого </w:t>
      </w:r>
      <w:r w:rsidRPr="001B3119">
        <w:rPr>
          <w:b/>
          <w:bCs/>
        </w:rPr>
        <w:t>запроса цен</w:t>
      </w:r>
    </w:p>
    <w:p w14:paraId="1DA93370" w14:textId="74A5E05E" w:rsidR="00752229" w:rsidRDefault="00042A96" w:rsidP="00DA2830">
      <w:pPr>
        <w:ind w:firstLine="0"/>
        <w:jc w:val="center"/>
        <w:rPr>
          <w:b/>
        </w:rPr>
      </w:pPr>
      <w:r w:rsidRPr="00042A96">
        <w:rPr>
          <w:b/>
        </w:rPr>
        <w:t xml:space="preserve">на </w:t>
      </w:r>
      <w:r w:rsidR="00BE02D1">
        <w:rPr>
          <w:b/>
        </w:rPr>
        <w:t>поставку</w:t>
      </w:r>
      <w:r w:rsidR="0066787B" w:rsidRPr="001C510D">
        <w:rPr>
          <w:b/>
        </w:rPr>
        <w:t xml:space="preserve"> </w:t>
      </w:r>
      <w:r w:rsidR="009C496E">
        <w:rPr>
          <w:b/>
        </w:rPr>
        <w:t xml:space="preserve">запасных дисков для системы хранения данных </w:t>
      </w:r>
      <w:r w:rsidR="0010345E">
        <w:rPr>
          <w:b/>
        </w:rPr>
        <w:t>ПАО АФК «Система»</w:t>
      </w:r>
      <w:r w:rsidR="009C496E">
        <w:rPr>
          <w:b/>
        </w:rPr>
        <w:t>.</w:t>
      </w:r>
    </w:p>
    <w:p w14:paraId="642AC601" w14:textId="21DCCEAD" w:rsidR="00520379" w:rsidRPr="00BE02D1" w:rsidRDefault="00520379" w:rsidP="00042A96">
      <w:pPr>
        <w:ind w:firstLine="0"/>
        <w:jc w:val="center"/>
        <w:rPr>
          <w:b/>
        </w:rPr>
      </w:pPr>
    </w:p>
    <w:p w14:paraId="57FAF5FE" w14:textId="77777777" w:rsidR="00931003" w:rsidRPr="001B3119" w:rsidRDefault="00931003" w:rsidP="00931003">
      <w:pPr>
        <w:ind w:firstLine="540"/>
        <w:jc w:val="center"/>
        <w:rPr>
          <w:b/>
          <w:bCs/>
        </w:rPr>
      </w:pPr>
    </w:p>
    <w:p w14:paraId="51BC051D" w14:textId="77777777" w:rsidR="00931003" w:rsidRPr="001B3119" w:rsidRDefault="00931003" w:rsidP="00931003">
      <w:pPr>
        <w:ind w:firstLine="540"/>
        <w:jc w:val="center"/>
        <w:rPr>
          <w:b/>
          <w:bCs/>
        </w:rPr>
      </w:pPr>
    </w:p>
    <w:p w14:paraId="351CFC55" w14:textId="77777777" w:rsidR="00931003" w:rsidRPr="001B3119" w:rsidRDefault="00931003" w:rsidP="00931003">
      <w:pPr>
        <w:ind w:firstLine="540"/>
        <w:jc w:val="center"/>
        <w:rPr>
          <w:b/>
          <w:bCs/>
          <w:sz w:val="22"/>
          <w:szCs w:val="22"/>
        </w:rPr>
      </w:pPr>
    </w:p>
    <w:p w14:paraId="340917B4" w14:textId="77777777" w:rsidR="00931003" w:rsidRPr="001B3119" w:rsidRDefault="00931003" w:rsidP="00931003">
      <w:pPr>
        <w:ind w:firstLine="540"/>
        <w:jc w:val="center"/>
        <w:rPr>
          <w:b/>
          <w:bCs/>
          <w:sz w:val="22"/>
          <w:szCs w:val="22"/>
        </w:rPr>
      </w:pPr>
    </w:p>
    <w:p w14:paraId="5BDF3186" w14:textId="77777777" w:rsidR="00931003" w:rsidRPr="001B3119" w:rsidRDefault="00931003" w:rsidP="00931003">
      <w:pPr>
        <w:ind w:firstLine="540"/>
        <w:jc w:val="center"/>
        <w:rPr>
          <w:b/>
          <w:bCs/>
          <w:sz w:val="22"/>
          <w:szCs w:val="22"/>
        </w:rPr>
      </w:pPr>
    </w:p>
    <w:p w14:paraId="1C7BD96B" w14:textId="77777777" w:rsidR="00931003" w:rsidRPr="001B3119" w:rsidRDefault="00931003" w:rsidP="00931003">
      <w:pPr>
        <w:ind w:firstLine="540"/>
        <w:jc w:val="center"/>
        <w:rPr>
          <w:sz w:val="22"/>
          <w:szCs w:val="22"/>
        </w:rPr>
      </w:pPr>
    </w:p>
    <w:p w14:paraId="56509B63" w14:textId="77777777" w:rsidR="00931003" w:rsidRPr="001B3119" w:rsidRDefault="00931003" w:rsidP="00931003">
      <w:pPr>
        <w:widowControl w:val="0"/>
        <w:ind w:firstLine="540"/>
        <w:jc w:val="center"/>
        <w:rPr>
          <w:sz w:val="22"/>
          <w:szCs w:val="22"/>
        </w:rPr>
      </w:pPr>
    </w:p>
    <w:p w14:paraId="6D6603AC" w14:textId="612E7A48" w:rsidR="00931003" w:rsidRDefault="00931003" w:rsidP="00931003">
      <w:pPr>
        <w:shd w:val="clear" w:color="auto" w:fill="FFFFFF"/>
        <w:tabs>
          <w:tab w:val="left" w:pos="4459"/>
          <w:tab w:val="left" w:pos="6888"/>
        </w:tabs>
        <w:ind w:left="17" w:firstLine="540"/>
        <w:jc w:val="center"/>
        <w:rPr>
          <w:b/>
          <w:bCs/>
          <w:i/>
          <w:iCs/>
          <w:w w:val="108"/>
          <w:sz w:val="22"/>
          <w:szCs w:val="22"/>
        </w:rPr>
      </w:pPr>
    </w:p>
    <w:p w14:paraId="4F15FEB0" w14:textId="1DAAF4E0" w:rsidR="00DA2830" w:rsidRDefault="00DA2830" w:rsidP="00931003">
      <w:pPr>
        <w:shd w:val="clear" w:color="auto" w:fill="FFFFFF"/>
        <w:tabs>
          <w:tab w:val="left" w:pos="4459"/>
          <w:tab w:val="left" w:pos="6888"/>
        </w:tabs>
        <w:ind w:left="17" w:firstLine="540"/>
        <w:jc w:val="center"/>
        <w:rPr>
          <w:b/>
          <w:bCs/>
          <w:i/>
          <w:iCs/>
          <w:w w:val="108"/>
          <w:sz w:val="22"/>
          <w:szCs w:val="22"/>
        </w:rPr>
      </w:pPr>
    </w:p>
    <w:p w14:paraId="4280E554" w14:textId="65EAAAF2" w:rsidR="009C496E" w:rsidRDefault="009C496E" w:rsidP="00931003">
      <w:pPr>
        <w:shd w:val="clear" w:color="auto" w:fill="FFFFFF"/>
        <w:tabs>
          <w:tab w:val="left" w:pos="4459"/>
          <w:tab w:val="left" w:pos="6888"/>
        </w:tabs>
        <w:ind w:left="17" w:firstLine="540"/>
        <w:jc w:val="center"/>
        <w:rPr>
          <w:b/>
          <w:bCs/>
          <w:i/>
          <w:iCs/>
          <w:w w:val="108"/>
          <w:sz w:val="22"/>
          <w:szCs w:val="22"/>
        </w:rPr>
      </w:pPr>
    </w:p>
    <w:p w14:paraId="76ACE12C" w14:textId="61475E54" w:rsidR="009C496E" w:rsidRDefault="009C496E" w:rsidP="00931003">
      <w:pPr>
        <w:shd w:val="clear" w:color="auto" w:fill="FFFFFF"/>
        <w:tabs>
          <w:tab w:val="left" w:pos="4459"/>
          <w:tab w:val="left" w:pos="6888"/>
        </w:tabs>
        <w:ind w:left="17" w:firstLine="540"/>
        <w:jc w:val="center"/>
        <w:rPr>
          <w:b/>
          <w:bCs/>
          <w:i/>
          <w:iCs/>
          <w:w w:val="108"/>
          <w:sz w:val="22"/>
          <w:szCs w:val="22"/>
        </w:rPr>
      </w:pPr>
    </w:p>
    <w:p w14:paraId="09FA9469" w14:textId="6D1C3617" w:rsidR="009C496E" w:rsidRDefault="009C496E" w:rsidP="00931003">
      <w:pPr>
        <w:shd w:val="clear" w:color="auto" w:fill="FFFFFF"/>
        <w:tabs>
          <w:tab w:val="left" w:pos="4459"/>
          <w:tab w:val="left" w:pos="6888"/>
        </w:tabs>
        <w:ind w:left="17" w:firstLine="540"/>
        <w:jc w:val="center"/>
        <w:rPr>
          <w:b/>
          <w:bCs/>
          <w:i/>
          <w:iCs/>
          <w:w w:val="108"/>
          <w:sz w:val="22"/>
          <w:szCs w:val="22"/>
        </w:rPr>
      </w:pPr>
    </w:p>
    <w:p w14:paraId="299A9596" w14:textId="77777777" w:rsidR="00931003" w:rsidRPr="006F7EAA" w:rsidRDefault="00931003" w:rsidP="00931003">
      <w:pPr>
        <w:shd w:val="clear" w:color="auto" w:fill="FFFFFF"/>
        <w:tabs>
          <w:tab w:val="left" w:pos="4459"/>
          <w:tab w:val="left" w:pos="6888"/>
        </w:tabs>
        <w:ind w:left="17"/>
        <w:jc w:val="center"/>
        <w:rPr>
          <w:b/>
          <w:bCs/>
          <w:i/>
          <w:iCs/>
          <w:w w:val="108"/>
          <w:sz w:val="22"/>
          <w:szCs w:val="22"/>
        </w:rPr>
      </w:pPr>
    </w:p>
    <w:p w14:paraId="2A6962C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 xml:space="preserve">Настоящая документация является неотъемлемой частью </w:t>
      </w:r>
    </w:p>
    <w:p w14:paraId="27FE2FA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уведомления о проведении закупочной процедуры</w:t>
      </w:r>
    </w:p>
    <w:p w14:paraId="5D75D8BA" w14:textId="77777777" w:rsidR="00931003" w:rsidRPr="001B3119" w:rsidRDefault="00931003" w:rsidP="00931003">
      <w:pPr>
        <w:widowControl w:val="0"/>
        <w:spacing w:before="120" w:after="120"/>
        <w:ind w:firstLine="0"/>
        <w:outlineLvl w:val="0"/>
        <w:rPr>
          <w:b/>
          <w:bCs/>
        </w:rPr>
      </w:pPr>
    </w:p>
    <w:p w14:paraId="0D083BFA" w14:textId="77777777" w:rsidR="00931003" w:rsidRPr="001B3119" w:rsidRDefault="00931003" w:rsidP="00931003">
      <w:pPr>
        <w:ind w:firstLine="0"/>
        <w:jc w:val="center"/>
      </w:pPr>
    </w:p>
    <w:p w14:paraId="0FF1A896" w14:textId="77777777" w:rsidR="00931003" w:rsidRPr="001B3119" w:rsidRDefault="00931003" w:rsidP="00931003">
      <w:pPr>
        <w:ind w:firstLine="0"/>
        <w:jc w:val="center"/>
      </w:pPr>
    </w:p>
    <w:p w14:paraId="44DD2FE6" w14:textId="77777777" w:rsidR="00931003" w:rsidRPr="001B3119" w:rsidRDefault="00931003" w:rsidP="00931003">
      <w:pPr>
        <w:ind w:firstLine="0"/>
        <w:jc w:val="center"/>
      </w:pPr>
    </w:p>
    <w:p w14:paraId="0C722FB0" w14:textId="77777777" w:rsidR="000962D1" w:rsidRDefault="000962D1" w:rsidP="00931003">
      <w:pPr>
        <w:ind w:firstLine="0"/>
        <w:jc w:val="center"/>
        <w:rPr>
          <w:b/>
          <w:bCs/>
          <w:iCs/>
          <w:w w:val="108"/>
        </w:rPr>
      </w:pPr>
    </w:p>
    <w:p w14:paraId="652A523B" w14:textId="77777777" w:rsidR="000962D1" w:rsidRDefault="000962D1" w:rsidP="00931003">
      <w:pPr>
        <w:ind w:firstLine="0"/>
        <w:jc w:val="center"/>
        <w:rPr>
          <w:b/>
          <w:bCs/>
          <w:iCs/>
          <w:w w:val="108"/>
        </w:rPr>
      </w:pPr>
    </w:p>
    <w:p w14:paraId="1AC63379" w14:textId="77777777" w:rsidR="000962D1" w:rsidRDefault="000962D1" w:rsidP="000962D1">
      <w:pPr>
        <w:ind w:firstLine="0"/>
        <w:jc w:val="center"/>
      </w:pPr>
      <w:r>
        <w:t>г. Москва</w:t>
      </w:r>
    </w:p>
    <w:p w14:paraId="40B1583D" w14:textId="5233DD5C" w:rsidR="000962D1" w:rsidRPr="00A06961" w:rsidRDefault="000962D1" w:rsidP="000962D1">
      <w:pPr>
        <w:ind w:firstLine="0"/>
        <w:jc w:val="center"/>
      </w:pPr>
      <w:r w:rsidRPr="00A06961">
        <w:t xml:space="preserve"> </w:t>
      </w:r>
      <w:r>
        <w:t>20</w:t>
      </w:r>
      <w:r w:rsidR="00BE02D1">
        <w:t>2</w:t>
      </w:r>
      <w:r w:rsidR="009C496E">
        <w:t>3</w:t>
      </w:r>
      <w:r>
        <w:t>г.</w:t>
      </w:r>
    </w:p>
    <w:p w14:paraId="7F271722" w14:textId="25AE2750" w:rsidR="00931003" w:rsidRPr="001B3119" w:rsidRDefault="000962D1" w:rsidP="00AE28ED">
      <w:pPr>
        <w:pStyle w:val="11112"/>
        <w:keepNext w:val="0"/>
        <w:keepLines w:val="0"/>
        <w:widowControl w:val="0"/>
        <w:numPr>
          <w:ilvl w:val="0"/>
          <w:numId w:val="1"/>
        </w:numPr>
        <w:suppressAutoHyphens w:val="0"/>
        <w:spacing w:before="0" w:after="0"/>
        <w:rPr>
          <w:rFonts w:ascii="Times New Roman" w:hAnsi="Times New Roman"/>
          <w:sz w:val="24"/>
          <w:szCs w:val="24"/>
        </w:rPr>
      </w:pPr>
      <w:bookmarkStart w:id="0" w:name="_Toc442200249"/>
      <w:r>
        <w:rPr>
          <w:rFonts w:ascii="Times New Roman" w:hAnsi="Times New Roman"/>
          <w:sz w:val="24"/>
          <w:szCs w:val="24"/>
        </w:rPr>
        <w:lastRenderedPageBreak/>
        <w:t>О</w:t>
      </w:r>
      <w:r w:rsidR="00931003" w:rsidRPr="001B3119">
        <w:rPr>
          <w:rFonts w:ascii="Times New Roman" w:hAnsi="Times New Roman"/>
          <w:sz w:val="24"/>
          <w:szCs w:val="24"/>
        </w:rPr>
        <w:t>бщие положения</w:t>
      </w:r>
      <w:bookmarkEnd w:id="0"/>
    </w:p>
    <w:p w14:paraId="19AF7F2C" w14:textId="77777777" w:rsidR="00931003" w:rsidRPr="001B3119" w:rsidRDefault="00931003" w:rsidP="00EC22F7">
      <w:pPr>
        <w:widowControl w:val="0"/>
        <w:tabs>
          <w:tab w:val="num" w:pos="0"/>
        </w:tabs>
        <w:spacing w:line="240" w:lineRule="auto"/>
        <w:ind w:firstLine="0"/>
        <w:rPr>
          <w:sz w:val="24"/>
          <w:szCs w:val="24"/>
        </w:rPr>
      </w:pPr>
      <w:r w:rsidRPr="001B3119">
        <w:rPr>
          <w:b/>
          <w:sz w:val="24"/>
          <w:szCs w:val="24"/>
        </w:rPr>
        <w:t>1.1</w:t>
      </w:r>
      <w:r w:rsidR="00520379">
        <w:rPr>
          <w:b/>
          <w:sz w:val="24"/>
          <w:szCs w:val="24"/>
        </w:rPr>
        <w:t>.</w:t>
      </w:r>
      <w:r w:rsidRPr="001B3119">
        <w:rPr>
          <w:b/>
          <w:sz w:val="24"/>
          <w:szCs w:val="24"/>
        </w:rPr>
        <w:t xml:space="preserve"> Заказчик</w:t>
      </w:r>
      <w:r w:rsidRPr="001B3119">
        <w:rPr>
          <w:sz w:val="24"/>
          <w:szCs w:val="24"/>
        </w:rPr>
        <w:t xml:space="preserve"> - </w:t>
      </w:r>
      <w:r w:rsidR="0092487E">
        <w:rPr>
          <w:sz w:val="24"/>
          <w:szCs w:val="24"/>
        </w:rPr>
        <w:t>П</w:t>
      </w:r>
      <w:r w:rsidRPr="001B3119">
        <w:rPr>
          <w:sz w:val="24"/>
          <w:szCs w:val="24"/>
        </w:rPr>
        <w:t>АО АФК «Система» - юридический адрес:</w:t>
      </w:r>
      <w:r w:rsidR="001E117A" w:rsidRPr="001B3119">
        <w:rPr>
          <w:sz w:val="24"/>
          <w:szCs w:val="24"/>
        </w:rPr>
        <w:t xml:space="preserve"> 125009, г.</w:t>
      </w:r>
      <w:r w:rsidR="004B3273">
        <w:rPr>
          <w:sz w:val="24"/>
          <w:szCs w:val="24"/>
        </w:rPr>
        <w:t xml:space="preserve"> </w:t>
      </w:r>
      <w:r w:rsidR="001E117A" w:rsidRPr="001B3119">
        <w:rPr>
          <w:sz w:val="24"/>
          <w:szCs w:val="24"/>
        </w:rPr>
        <w:t>Москва, ул.</w:t>
      </w:r>
      <w:r w:rsidR="0092487E">
        <w:rPr>
          <w:sz w:val="24"/>
          <w:szCs w:val="24"/>
        </w:rPr>
        <w:t xml:space="preserve"> </w:t>
      </w:r>
      <w:r w:rsidR="001E117A" w:rsidRPr="001B3119">
        <w:rPr>
          <w:sz w:val="24"/>
          <w:szCs w:val="24"/>
        </w:rPr>
        <w:t>Моховая, д.13, стр.1.</w:t>
      </w:r>
    </w:p>
    <w:p w14:paraId="7CAE6C5C" w14:textId="77777777" w:rsidR="004B3273" w:rsidRDefault="00931003" w:rsidP="00EC22F7">
      <w:pPr>
        <w:widowControl w:val="0"/>
        <w:tabs>
          <w:tab w:val="num" w:pos="0"/>
        </w:tabs>
        <w:spacing w:line="240" w:lineRule="auto"/>
        <w:ind w:firstLine="0"/>
        <w:rPr>
          <w:b/>
          <w:sz w:val="24"/>
          <w:szCs w:val="24"/>
        </w:rPr>
      </w:pPr>
      <w:r w:rsidRPr="001B3119">
        <w:rPr>
          <w:b/>
          <w:sz w:val="24"/>
          <w:szCs w:val="24"/>
        </w:rPr>
        <w:t>1.2</w:t>
      </w:r>
      <w:r w:rsidR="00520379">
        <w:rPr>
          <w:b/>
          <w:sz w:val="24"/>
          <w:szCs w:val="24"/>
        </w:rPr>
        <w:t>.</w:t>
      </w:r>
      <w:r w:rsidRPr="001B3119">
        <w:rPr>
          <w:b/>
          <w:sz w:val="24"/>
          <w:szCs w:val="24"/>
        </w:rPr>
        <w:t xml:space="preserve"> Организатор</w:t>
      </w:r>
    </w:p>
    <w:p w14:paraId="74F93D97" w14:textId="38EB9DF9" w:rsidR="00BE02D1" w:rsidRDefault="00C143F8" w:rsidP="00EC22F7">
      <w:pPr>
        <w:widowControl w:val="0"/>
        <w:tabs>
          <w:tab w:val="num" w:pos="0"/>
        </w:tabs>
        <w:spacing w:line="240" w:lineRule="auto"/>
        <w:ind w:firstLine="0"/>
        <w:rPr>
          <w:sz w:val="24"/>
          <w:szCs w:val="24"/>
        </w:rPr>
      </w:pPr>
      <w:r>
        <w:rPr>
          <w:sz w:val="24"/>
          <w:szCs w:val="24"/>
        </w:rPr>
        <w:t>Комплекс финансов</w:t>
      </w:r>
      <w:r w:rsidR="00BE02D1" w:rsidRPr="00BA08E8">
        <w:rPr>
          <w:sz w:val="24"/>
          <w:szCs w:val="24"/>
        </w:rPr>
        <w:t>, контактное лицо</w:t>
      </w:r>
      <w:r w:rsidR="00BE02D1">
        <w:rPr>
          <w:sz w:val="24"/>
          <w:szCs w:val="24"/>
        </w:rPr>
        <w:t>:</w:t>
      </w:r>
    </w:p>
    <w:p w14:paraId="18BCCBB5" w14:textId="15963521" w:rsidR="00BE02D1" w:rsidRPr="0070540B" w:rsidRDefault="00BE02D1" w:rsidP="00EC22F7">
      <w:pPr>
        <w:widowControl w:val="0"/>
        <w:tabs>
          <w:tab w:val="num" w:pos="0"/>
        </w:tabs>
        <w:spacing w:line="240" w:lineRule="auto"/>
        <w:ind w:firstLine="0"/>
        <w:rPr>
          <w:rStyle w:val="a4"/>
          <w:sz w:val="24"/>
          <w:szCs w:val="24"/>
        </w:rPr>
      </w:pPr>
      <w:r w:rsidRPr="002773BC">
        <w:rPr>
          <w:sz w:val="24"/>
          <w:szCs w:val="24"/>
        </w:rPr>
        <w:t xml:space="preserve">по вопросам организации закупочной процедуры – Патрина Е.А., тел. </w:t>
      </w:r>
      <w:r w:rsidR="00062EB4">
        <w:rPr>
          <w:sz w:val="24"/>
          <w:szCs w:val="24"/>
        </w:rPr>
        <w:t xml:space="preserve">+7 </w:t>
      </w:r>
      <w:r w:rsidRPr="002773BC">
        <w:rPr>
          <w:sz w:val="24"/>
          <w:szCs w:val="24"/>
        </w:rPr>
        <w:t>(495)</w:t>
      </w:r>
      <w:r w:rsidR="00062EB4">
        <w:rPr>
          <w:sz w:val="24"/>
          <w:szCs w:val="24"/>
        </w:rPr>
        <w:t xml:space="preserve"> </w:t>
      </w:r>
      <w:r w:rsidRPr="002773BC">
        <w:rPr>
          <w:sz w:val="24"/>
          <w:szCs w:val="24"/>
        </w:rPr>
        <w:t xml:space="preserve">730-15-13, доб. 50453, </w:t>
      </w:r>
      <w:r w:rsidRPr="002773BC">
        <w:rPr>
          <w:sz w:val="24"/>
          <w:szCs w:val="24"/>
          <w:lang w:val="en-US"/>
        </w:rPr>
        <w:t>e</w:t>
      </w:r>
      <w:r w:rsidRPr="002773BC">
        <w:rPr>
          <w:sz w:val="24"/>
          <w:szCs w:val="24"/>
        </w:rPr>
        <w:t>-</w:t>
      </w:r>
      <w:r w:rsidRPr="002773BC">
        <w:rPr>
          <w:sz w:val="24"/>
          <w:szCs w:val="24"/>
          <w:lang w:val="en-US"/>
        </w:rPr>
        <w:t>mail</w:t>
      </w:r>
      <w:r w:rsidRPr="002773BC">
        <w:rPr>
          <w:sz w:val="24"/>
          <w:szCs w:val="24"/>
        </w:rPr>
        <w:t xml:space="preserve">: </w:t>
      </w:r>
      <w:hyperlink r:id="rId8" w:history="1">
        <w:r w:rsidRPr="002773BC">
          <w:rPr>
            <w:rStyle w:val="a4"/>
            <w:sz w:val="24"/>
            <w:szCs w:val="24"/>
            <w:lang w:val="en-US"/>
          </w:rPr>
          <w:t>patrina</w:t>
        </w:r>
        <w:r w:rsidRPr="002773BC">
          <w:rPr>
            <w:rStyle w:val="a4"/>
            <w:sz w:val="24"/>
            <w:szCs w:val="24"/>
          </w:rPr>
          <w:t>@</w:t>
        </w:r>
        <w:r w:rsidRPr="002773BC">
          <w:rPr>
            <w:rStyle w:val="a4"/>
            <w:sz w:val="24"/>
            <w:szCs w:val="24"/>
            <w:lang w:val="en-US"/>
          </w:rPr>
          <w:t>sistema</w:t>
        </w:r>
        <w:r w:rsidRPr="002773BC">
          <w:rPr>
            <w:rStyle w:val="a4"/>
            <w:sz w:val="24"/>
            <w:szCs w:val="24"/>
          </w:rPr>
          <w:t>.</w:t>
        </w:r>
        <w:proofErr w:type="spellStart"/>
        <w:r w:rsidRPr="002773BC">
          <w:rPr>
            <w:rStyle w:val="a4"/>
            <w:sz w:val="24"/>
            <w:szCs w:val="24"/>
            <w:lang w:val="en-US"/>
          </w:rPr>
          <w:t>ru</w:t>
        </w:r>
        <w:proofErr w:type="spellEnd"/>
      </w:hyperlink>
      <w:r w:rsidR="0070540B">
        <w:rPr>
          <w:rStyle w:val="a4"/>
          <w:sz w:val="24"/>
          <w:szCs w:val="24"/>
        </w:rPr>
        <w:t>;</w:t>
      </w:r>
    </w:p>
    <w:p w14:paraId="1DDFB05A" w14:textId="58E43671" w:rsidR="00BE02D1" w:rsidRDefault="004A07E3" w:rsidP="00EC22F7">
      <w:pPr>
        <w:widowControl w:val="0"/>
        <w:tabs>
          <w:tab w:val="num" w:pos="0"/>
        </w:tabs>
        <w:spacing w:line="240" w:lineRule="auto"/>
        <w:ind w:firstLine="0"/>
        <w:rPr>
          <w:sz w:val="24"/>
          <w:szCs w:val="24"/>
        </w:rPr>
      </w:pPr>
      <w:r>
        <w:rPr>
          <w:sz w:val="24"/>
          <w:szCs w:val="24"/>
        </w:rPr>
        <w:t>Департамент ИТ</w:t>
      </w:r>
      <w:r w:rsidR="00BE02D1">
        <w:rPr>
          <w:sz w:val="24"/>
          <w:szCs w:val="24"/>
        </w:rPr>
        <w:t>, контактное лицо:</w:t>
      </w:r>
    </w:p>
    <w:p w14:paraId="72978F14" w14:textId="2BC7930A" w:rsidR="00062EB4" w:rsidRDefault="00BE02D1" w:rsidP="00EC22F7">
      <w:pPr>
        <w:widowControl w:val="0"/>
        <w:tabs>
          <w:tab w:val="num" w:pos="0"/>
        </w:tabs>
        <w:spacing w:line="240" w:lineRule="auto"/>
        <w:ind w:firstLine="0"/>
        <w:rPr>
          <w:sz w:val="24"/>
          <w:szCs w:val="24"/>
          <w:lang w:val="en-US"/>
        </w:rPr>
      </w:pPr>
      <w:r>
        <w:rPr>
          <w:sz w:val="24"/>
          <w:szCs w:val="24"/>
        </w:rPr>
        <w:t>по вопросам технического задания –</w:t>
      </w:r>
      <w:r w:rsidRPr="00E02C08">
        <w:rPr>
          <w:sz w:val="24"/>
          <w:szCs w:val="24"/>
        </w:rPr>
        <w:t xml:space="preserve"> </w:t>
      </w:r>
      <w:r w:rsidR="009C496E">
        <w:rPr>
          <w:sz w:val="24"/>
          <w:szCs w:val="24"/>
        </w:rPr>
        <w:t>Александров В.С</w:t>
      </w:r>
      <w:r>
        <w:rPr>
          <w:sz w:val="24"/>
          <w:szCs w:val="24"/>
        </w:rPr>
        <w:t>.</w:t>
      </w:r>
      <w:r w:rsidRPr="007E3F4B">
        <w:rPr>
          <w:sz w:val="24"/>
          <w:szCs w:val="24"/>
        </w:rPr>
        <w:t xml:space="preserve">, тел. </w:t>
      </w:r>
      <w:r w:rsidR="00062EB4" w:rsidRPr="00062EB4">
        <w:rPr>
          <w:sz w:val="24"/>
          <w:szCs w:val="24"/>
          <w:lang w:val="en-US"/>
        </w:rPr>
        <w:t xml:space="preserve">+7 </w:t>
      </w:r>
      <w:r w:rsidRPr="00062EB4">
        <w:rPr>
          <w:sz w:val="24"/>
          <w:szCs w:val="24"/>
          <w:lang w:val="en-US"/>
        </w:rPr>
        <w:t>(495)</w:t>
      </w:r>
      <w:r w:rsidR="00062EB4" w:rsidRPr="00062EB4">
        <w:rPr>
          <w:sz w:val="24"/>
          <w:szCs w:val="24"/>
          <w:lang w:val="en-US"/>
        </w:rPr>
        <w:t xml:space="preserve"> </w:t>
      </w:r>
      <w:r w:rsidRPr="00062EB4">
        <w:rPr>
          <w:sz w:val="24"/>
          <w:szCs w:val="24"/>
          <w:lang w:val="en-US"/>
        </w:rPr>
        <w:t xml:space="preserve">730-15-13, </w:t>
      </w:r>
      <w:proofErr w:type="spellStart"/>
      <w:r w:rsidRPr="007E3F4B">
        <w:rPr>
          <w:sz w:val="24"/>
          <w:szCs w:val="24"/>
        </w:rPr>
        <w:t>доб</w:t>
      </w:r>
      <w:proofErr w:type="spellEnd"/>
      <w:r w:rsidRPr="00062EB4">
        <w:rPr>
          <w:sz w:val="24"/>
          <w:szCs w:val="24"/>
          <w:lang w:val="en-US"/>
        </w:rPr>
        <w:t xml:space="preserve">. </w:t>
      </w:r>
      <w:r w:rsidR="0066787B" w:rsidRPr="00062EB4">
        <w:rPr>
          <w:sz w:val="24"/>
          <w:szCs w:val="24"/>
          <w:lang w:val="en-US"/>
        </w:rPr>
        <w:t>50</w:t>
      </w:r>
      <w:r w:rsidR="009C496E" w:rsidRPr="009C44AD">
        <w:rPr>
          <w:sz w:val="24"/>
          <w:szCs w:val="24"/>
          <w:lang w:val="en-US"/>
        </w:rPr>
        <w:t>508</w:t>
      </w:r>
      <w:r w:rsidRPr="00062EB4">
        <w:rPr>
          <w:sz w:val="24"/>
          <w:szCs w:val="24"/>
          <w:lang w:val="en-US"/>
        </w:rPr>
        <w:t xml:space="preserve">, </w:t>
      </w:r>
    </w:p>
    <w:p w14:paraId="297D3F1E" w14:textId="448ADC1E" w:rsidR="00BE02D1" w:rsidRPr="00062EB4" w:rsidRDefault="00BE02D1" w:rsidP="00EC22F7">
      <w:pPr>
        <w:widowControl w:val="0"/>
        <w:tabs>
          <w:tab w:val="num" w:pos="0"/>
        </w:tabs>
        <w:spacing w:line="240" w:lineRule="auto"/>
        <w:ind w:firstLine="0"/>
        <w:rPr>
          <w:rStyle w:val="a4"/>
          <w:sz w:val="24"/>
          <w:szCs w:val="24"/>
          <w:lang w:val="en-US"/>
        </w:rPr>
      </w:pPr>
      <w:r w:rsidRPr="007E3F4B">
        <w:rPr>
          <w:sz w:val="24"/>
          <w:szCs w:val="24"/>
          <w:lang w:val="en-US"/>
        </w:rPr>
        <w:t>e</w:t>
      </w:r>
      <w:r w:rsidRPr="00062EB4">
        <w:rPr>
          <w:sz w:val="24"/>
          <w:szCs w:val="24"/>
          <w:lang w:val="en-US"/>
        </w:rPr>
        <w:t>-</w:t>
      </w:r>
      <w:r w:rsidRPr="007E3F4B">
        <w:rPr>
          <w:sz w:val="24"/>
          <w:szCs w:val="24"/>
          <w:lang w:val="en-US"/>
        </w:rPr>
        <w:t>mail</w:t>
      </w:r>
      <w:r w:rsidRPr="00062EB4">
        <w:rPr>
          <w:sz w:val="24"/>
          <w:szCs w:val="24"/>
          <w:lang w:val="en-US"/>
        </w:rPr>
        <w:t xml:space="preserve">: </w:t>
      </w:r>
      <w:r w:rsidR="009C496E">
        <w:rPr>
          <w:rStyle w:val="a4"/>
          <w:sz w:val="24"/>
          <w:szCs w:val="24"/>
          <w:lang w:val="en-US"/>
        </w:rPr>
        <w:t>v.aleksandrov@sistema.ru</w:t>
      </w:r>
      <w:r w:rsidRPr="00062EB4">
        <w:rPr>
          <w:rStyle w:val="a4"/>
          <w:sz w:val="24"/>
          <w:szCs w:val="24"/>
          <w:lang w:val="en-US"/>
        </w:rPr>
        <w:t xml:space="preserve">.  </w:t>
      </w:r>
    </w:p>
    <w:p w14:paraId="55E33C7B" w14:textId="50256481" w:rsidR="0069454C" w:rsidRPr="00703F01" w:rsidRDefault="0069454C" w:rsidP="00EC22F7">
      <w:pPr>
        <w:widowControl w:val="0"/>
        <w:tabs>
          <w:tab w:val="num" w:pos="0"/>
        </w:tabs>
        <w:spacing w:line="240" w:lineRule="auto"/>
        <w:ind w:firstLine="0"/>
        <w:rPr>
          <w:b/>
          <w:sz w:val="24"/>
          <w:szCs w:val="24"/>
        </w:rPr>
      </w:pPr>
      <w:r w:rsidRPr="00703F01">
        <w:rPr>
          <w:b/>
          <w:sz w:val="24"/>
          <w:szCs w:val="24"/>
        </w:rPr>
        <w:t>1.3</w:t>
      </w:r>
      <w:r w:rsidR="00703F01">
        <w:rPr>
          <w:b/>
          <w:sz w:val="24"/>
          <w:szCs w:val="24"/>
        </w:rPr>
        <w:t>.</w:t>
      </w:r>
      <w:r w:rsidRPr="00703F01">
        <w:rPr>
          <w:b/>
          <w:sz w:val="24"/>
          <w:szCs w:val="24"/>
        </w:rPr>
        <w:t xml:space="preserve"> Срок окончания приема предложений </w:t>
      </w:r>
    </w:p>
    <w:p w14:paraId="45EE85B8" w14:textId="78617941" w:rsidR="00BE02D1" w:rsidRPr="0069454C" w:rsidRDefault="0069454C" w:rsidP="00EC22F7">
      <w:pPr>
        <w:widowControl w:val="0"/>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r w:rsidR="00BE02D1" w:rsidRPr="00BE02D1">
        <w:rPr>
          <w:rStyle w:val="a4"/>
          <w:sz w:val="24"/>
          <w:szCs w:val="24"/>
        </w:rPr>
        <w:t>http://utp.sberbank-ast.ru/VIP/List/PurchaseList/358</w:t>
      </w:r>
      <w:r w:rsidRPr="0069454C">
        <w:rPr>
          <w:sz w:val="24"/>
          <w:szCs w:val="24"/>
        </w:rPr>
        <w:t xml:space="preserve"> </w:t>
      </w:r>
      <w:r w:rsidR="00BE02D1" w:rsidRPr="00BD0641">
        <w:rPr>
          <w:sz w:val="24"/>
          <w:szCs w:val="24"/>
        </w:rPr>
        <w:t xml:space="preserve">в 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w:t>
      </w:r>
      <w:hyperlink r:id="rId9" w:history="1">
        <w:r w:rsidR="00DA2830" w:rsidRPr="006167EB">
          <w:rPr>
            <w:rStyle w:val="a4"/>
            <w:sz w:val="24"/>
            <w:szCs w:val="24"/>
          </w:rPr>
          <w:t>http://utp.sberbank-ast.ru/VIP/Notice/752/Information</w:t>
        </w:r>
      </w:hyperlink>
      <w:r w:rsidR="00BE02D1" w:rsidRPr="0069454C">
        <w:rPr>
          <w:sz w:val="24"/>
          <w:szCs w:val="24"/>
        </w:rPr>
        <w:t xml:space="preserve">. </w:t>
      </w:r>
    </w:p>
    <w:p w14:paraId="1D486A5E" w14:textId="77777777" w:rsidR="00BE02D1" w:rsidRPr="00C72683" w:rsidRDefault="00BE02D1" w:rsidP="00EC22F7">
      <w:pPr>
        <w:widowControl w:val="0"/>
        <w:tabs>
          <w:tab w:val="num" w:pos="0"/>
        </w:tabs>
        <w:spacing w:line="240" w:lineRule="auto"/>
        <w:ind w:firstLine="0"/>
        <w:rPr>
          <w:b/>
          <w:sz w:val="24"/>
          <w:szCs w:val="24"/>
        </w:rPr>
      </w:pPr>
      <w:r w:rsidRPr="00BD0641">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14:paraId="7E255151" w14:textId="654D6FE3" w:rsidR="00BE02D1" w:rsidRPr="00C72683" w:rsidRDefault="00BE02D1" w:rsidP="00EC22F7">
      <w:pPr>
        <w:widowControl w:val="0"/>
        <w:tabs>
          <w:tab w:val="num" w:pos="0"/>
        </w:tabs>
        <w:spacing w:line="240" w:lineRule="auto"/>
        <w:ind w:firstLine="0"/>
        <w:rPr>
          <w:b/>
          <w:sz w:val="24"/>
          <w:szCs w:val="24"/>
          <w:u w:val="single"/>
        </w:rPr>
      </w:pPr>
      <w:r w:rsidRPr="00C72683">
        <w:rPr>
          <w:b/>
          <w:sz w:val="24"/>
          <w:szCs w:val="24"/>
          <w:u w:val="single"/>
        </w:rPr>
        <w:t xml:space="preserve">Дата подачи документов на участие и коммерческих предложений установлена до </w:t>
      </w:r>
      <w:r w:rsidRPr="00AF5674">
        <w:rPr>
          <w:b/>
          <w:sz w:val="24"/>
          <w:szCs w:val="24"/>
          <w:u w:val="single"/>
        </w:rPr>
        <w:t>1</w:t>
      </w:r>
      <w:r w:rsidR="00AF5674" w:rsidRPr="00AF5674">
        <w:rPr>
          <w:b/>
          <w:sz w:val="24"/>
          <w:szCs w:val="24"/>
          <w:u w:val="single"/>
        </w:rPr>
        <w:t>9</w:t>
      </w:r>
      <w:r w:rsidRPr="00AF5674">
        <w:rPr>
          <w:b/>
          <w:sz w:val="24"/>
          <w:szCs w:val="24"/>
          <w:u w:val="single"/>
        </w:rPr>
        <w:t>.00 часов (МСК) «</w:t>
      </w:r>
      <w:r w:rsidR="009C496E" w:rsidRPr="00AF5674">
        <w:rPr>
          <w:b/>
          <w:sz w:val="24"/>
          <w:szCs w:val="24"/>
          <w:u w:val="single"/>
        </w:rPr>
        <w:t>15</w:t>
      </w:r>
      <w:r w:rsidRPr="00AF5674">
        <w:rPr>
          <w:b/>
          <w:sz w:val="24"/>
          <w:szCs w:val="24"/>
          <w:u w:val="single"/>
        </w:rPr>
        <w:t xml:space="preserve">» </w:t>
      </w:r>
      <w:r w:rsidR="009C496E" w:rsidRPr="00AF5674">
        <w:rPr>
          <w:b/>
          <w:sz w:val="24"/>
          <w:szCs w:val="24"/>
          <w:u w:val="single"/>
        </w:rPr>
        <w:t>февра</w:t>
      </w:r>
      <w:r w:rsidR="00752F64" w:rsidRPr="00AF5674">
        <w:rPr>
          <w:b/>
          <w:sz w:val="24"/>
          <w:szCs w:val="24"/>
          <w:u w:val="single"/>
        </w:rPr>
        <w:t>ля 202</w:t>
      </w:r>
      <w:r w:rsidR="009C44AD" w:rsidRPr="00AF5674">
        <w:rPr>
          <w:b/>
          <w:sz w:val="24"/>
          <w:szCs w:val="24"/>
          <w:u w:val="single"/>
        </w:rPr>
        <w:t>3</w:t>
      </w:r>
      <w:r w:rsidR="00752F64" w:rsidRPr="00AF5674">
        <w:rPr>
          <w:b/>
          <w:sz w:val="24"/>
          <w:szCs w:val="24"/>
          <w:u w:val="single"/>
        </w:rPr>
        <w:t xml:space="preserve"> </w:t>
      </w:r>
      <w:r w:rsidRPr="00AF5674">
        <w:rPr>
          <w:b/>
          <w:sz w:val="24"/>
          <w:szCs w:val="24"/>
          <w:u w:val="single"/>
        </w:rPr>
        <w:t>г.</w:t>
      </w:r>
      <w:r w:rsidRPr="00845749">
        <w:rPr>
          <w:b/>
          <w:sz w:val="24"/>
          <w:szCs w:val="24"/>
          <w:u w:val="single"/>
        </w:rPr>
        <w:t xml:space="preserve"> Документы</w:t>
      </w:r>
      <w:r w:rsidRPr="00C72683">
        <w:rPr>
          <w:b/>
          <w:sz w:val="24"/>
          <w:szCs w:val="24"/>
          <w:u w:val="single"/>
        </w:rPr>
        <w:t xml:space="preserve"> и предложения, поданные после указанного срока, ЭТП не принимаются.</w:t>
      </w:r>
    </w:p>
    <w:p w14:paraId="01F82A9C" w14:textId="77777777" w:rsidR="0069454C" w:rsidRPr="0069454C" w:rsidRDefault="0069454C" w:rsidP="00EC22F7">
      <w:pPr>
        <w:widowControl w:val="0"/>
        <w:tabs>
          <w:tab w:val="num" w:pos="0"/>
        </w:tabs>
        <w:spacing w:line="240" w:lineRule="auto"/>
        <w:ind w:firstLine="0"/>
        <w:rPr>
          <w:b/>
          <w:sz w:val="24"/>
          <w:szCs w:val="24"/>
        </w:rPr>
      </w:pPr>
      <w:r w:rsidRPr="0069454C">
        <w:rPr>
          <w:b/>
          <w:sz w:val="24"/>
          <w:szCs w:val="24"/>
        </w:rPr>
        <w:t>1.4</w:t>
      </w:r>
      <w:r>
        <w:rPr>
          <w:b/>
          <w:sz w:val="24"/>
          <w:szCs w:val="24"/>
        </w:rPr>
        <w:t>.</w:t>
      </w:r>
      <w:r w:rsidRPr="0069454C">
        <w:rPr>
          <w:b/>
          <w:sz w:val="24"/>
          <w:szCs w:val="24"/>
        </w:rPr>
        <w:t xml:space="preserve"> Предоставление Закупочной документации</w:t>
      </w:r>
    </w:p>
    <w:p w14:paraId="247C0651" w14:textId="29555905" w:rsidR="00BE02D1" w:rsidRDefault="00BE02D1" w:rsidP="00EC22F7">
      <w:pPr>
        <w:widowControl w:val="0"/>
        <w:tabs>
          <w:tab w:val="num" w:pos="0"/>
        </w:tabs>
        <w:spacing w:line="240" w:lineRule="auto"/>
        <w:ind w:firstLine="0"/>
        <w:rPr>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Pr>
          <w:sz w:val="24"/>
          <w:szCs w:val="24"/>
        </w:rPr>
        <w:t xml:space="preserve">1.4.1. </w:t>
      </w:r>
      <w:r w:rsidRPr="0069454C">
        <w:rPr>
          <w:sz w:val="24"/>
          <w:szCs w:val="24"/>
        </w:rPr>
        <w:t xml:space="preserve">Участники могут ознакомиться с Закупочной документацией на официальном сайте ПАО АФК «Система» </w:t>
      </w:r>
      <w:hyperlink r:id="rId10" w:history="1">
        <w:r w:rsidR="009C496E" w:rsidRPr="001A1708">
          <w:rPr>
            <w:rStyle w:val="a4"/>
            <w:sz w:val="24"/>
            <w:szCs w:val="24"/>
            <w:lang w:val="en-US"/>
          </w:rPr>
          <w:t>https</w:t>
        </w:r>
        <w:r w:rsidR="009C496E" w:rsidRPr="001A1708">
          <w:rPr>
            <w:rStyle w:val="a4"/>
            <w:sz w:val="24"/>
            <w:szCs w:val="24"/>
          </w:rPr>
          <w:t>://</w:t>
        </w:r>
        <w:r w:rsidR="009C496E" w:rsidRPr="001A1708">
          <w:rPr>
            <w:rStyle w:val="a4"/>
            <w:sz w:val="24"/>
            <w:szCs w:val="24"/>
            <w:lang w:val="en-US"/>
          </w:rPr>
          <w:t>sistema</w:t>
        </w:r>
        <w:r w:rsidR="009C496E" w:rsidRPr="001A1708">
          <w:rPr>
            <w:rStyle w:val="a4"/>
            <w:sz w:val="24"/>
            <w:szCs w:val="24"/>
          </w:rPr>
          <w:t>.</w:t>
        </w:r>
        <w:r w:rsidR="009C496E" w:rsidRPr="001A1708">
          <w:rPr>
            <w:rStyle w:val="a4"/>
            <w:sz w:val="24"/>
            <w:szCs w:val="24"/>
            <w:lang w:val="en-US"/>
          </w:rPr>
          <w:t>ru</w:t>
        </w:r>
      </w:hyperlink>
      <w:r w:rsidR="009C496E" w:rsidRPr="009C496E">
        <w:rPr>
          <w:sz w:val="24"/>
          <w:szCs w:val="24"/>
        </w:rPr>
        <w:t xml:space="preserve"> </w:t>
      </w:r>
      <w:r w:rsidR="009C496E">
        <w:rPr>
          <w:sz w:val="24"/>
          <w:szCs w:val="24"/>
        </w:rPr>
        <w:t>р</w:t>
      </w:r>
      <w:r w:rsidRPr="0069454C">
        <w:rPr>
          <w:sz w:val="24"/>
          <w:szCs w:val="24"/>
        </w:rPr>
        <w:t xml:space="preserve">азделе «Закупки» и на ЭТП по адресу </w:t>
      </w:r>
      <w:hyperlink r:id="rId11" w:history="1">
        <w:r w:rsidR="00752F64" w:rsidRPr="00756BD5">
          <w:rPr>
            <w:rStyle w:val="a4"/>
            <w:sz w:val="24"/>
            <w:szCs w:val="24"/>
            <w:lang w:val="en-US"/>
          </w:rPr>
          <w:t>http</w:t>
        </w:r>
        <w:r w:rsidR="00752F64" w:rsidRPr="00756BD5">
          <w:rPr>
            <w:rStyle w:val="a4"/>
            <w:sz w:val="24"/>
            <w:szCs w:val="24"/>
          </w:rPr>
          <w:t>://</w:t>
        </w:r>
        <w:r w:rsidR="00752F64" w:rsidRPr="00756BD5">
          <w:rPr>
            <w:rStyle w:val="a4"/>
            <w:sz w:val="24"/>
            <w:szCs w:val="24"/>
            <w:lang w:val="en-US"/>
          </w:rPr>
          <w:t>utp</w:t>
        </w:r>
        <w:r w:rsidR="00752F64" w:rsidRPr="00756BD5">
          <w:rPr>
            <w:rStyle w:val="a4"/>
            <w:sz w:val="24"/>
            <w:szCs w:val="24"/>
          </w:rPr>
          <w:t>.</w:t>
        </w:r>
        <w:r w:rsidR="00752F64" w:rsidRPr="00756BD5">
          <w:rPr>
            <w:rStyle w:val="a4"/>
            <w:sz w:val="24"/>
            <w:szCs w:val="24"/>
            <w:lang w:val="en-US"/>
          </w:rPr>
          <w:t>sberbank</w:t>
        </w:r>
        <w:r w:rsidR="00752F64" w:rsidRPr="00756BD5">
          <w:rPr>
            <w:rStyle w:val="a4"/>
            <w:sz w:val="24"/>
            <w:szCs w:val="24"/>
          </w:rPr>
          <w:t>-</w:t>
        </w:r>
        <w:r w:rsidR="00752F64" w:rsidRPr="00756BD5">
          <w:rPr>
            <w:rStyle w:val="a4"/>
            <w:sz w:val="24"/>
            <w:szCs w:val="24"/>
            <w:lang w:val="en-US"/>
          </w:rPr>
          <w:t>ast</w:t>
        </w:r>
        <w:r w:rsidR="00752F64" w:rsidRPr="00756BD5">
          <w:rPr>
            <w:rStyle w:val="a4"/>
            <w:sz w:val="24"/>
            <w:szCs w:val="24"/>
          </w:rPr>
          <w:t>.</w:t>
        </w:r>
        <w:r w:rsidR="00752F64" w:rsidRPr="00756BD5">
          <w:rPr>
            <w:rStyle w:val="a4"/>
            <w:sz w:val="24"/>
            <w:szCs w:val="24"/>
            <w:lang w:val="en-US"/>
          </w:rPr>
          <w:t>ru</w:t>
        </w:r>
        <w:r w:rsidR="00752F64" w:rsidRPr="00756BD5">
          <w:rPr>
            <w:rStyle w:val="a4"/>
            <w:sz w:val="24"/>
            <w:szCs w:val="24"/>
          </w:rPr>
          <w:t>/</w:t>
        </w:r>
        <w:r w:rsidR="00752F64" w:rsidRPr="00756BD5">
          <w:rPr>
            <w:rStyle w:val="a4"/>
            <w:sz w:val="24"/>
            <w:szCs w:val="24"/>
            <w:lang w:val="en-US"/>
          </w:rPr>
          <w:t>VIP</w:t>
        </w:r>
        <w:r w:rsidR="00752F64" w:rsidRPr="00756BD5">
          <w:rPr>
            <w:rStyle w:val="a4"/>
            <w:sz w:val="24"/>
            <w:szCs w:val="24"/>
          </w:rPr>
          <w:t>/</w:t>
        </w:r>
        <w:r w:rsidR="00752F64" w:rsidRPr="00756BD5">
          <w:rPr>
            <w:rStyle w:val="a4"/>
            <w:sz w:val="24"/>
            <w:szCs w:val="24"/>
            <w:lang w:val="en-US"/>
          </w:rPr>
          <w:t>List</w:t>
        </w:r>
        <w:r w:rsidR="00752F64" w:rsidRPr="00756BD5">
          <w:rPr>
            <w:rStyle w:val="a4"/>
            <w:sz w:val="24"/>
            <w:szCs w:val="24"/>
          </w:rPr>
          <w:t>/</w:t>
        </w:r>
        <w:r w:rsidR="00752F64" w:rsidRPr="00756BD5">
          <w:rPr>
            <w:rStyle w:val="a4"/>
            <w:sz w:val="24"/>
            <w:szCs w:val="24"/>
            <w:lang w:val="en-US"/>
          </w:rPr>
          <w:t>PurchaseList</w:t>
        </w:r>
        <w:r w:rsidR="00752F64" w:rsidRPr="00756BD5">
          <w:rPr>
            <w:rStyle w:val="a4"/>
            <w:sz w:val="24"/>
            <w:szCs w:val="24"/>
          </w:rPr>
          <w:t>/358</w:t>
        </w:r>
      </w:hyperlink>
      <w:r w:rsidRPr="0069454C">
        <w:rPr>
          <w:sz w:val="24"/>
          <w:szCs w:val="24"/>
        </w:rPr>
        <w:t>.</w:t>
      </w:r>
    </w:p>
    <w:p w14:paraId="4A995C49" w14:textId="1EFD643E" w:rsidR="00752F64" w:rsidRPr="0069454C" w:rsidRDefault="00752F64" w:rsidP="00EC22F7">
      <w:pPr>
        <w:widowControl w:val="0"/>
        <w:tabs>
          <w:tab w:val="num" w:pos="0"/>
        </w:tabs>
        <w:spacing w:line="240" w:lineRule="auto"/>
        <w:ind w:firstLine="0"/>
        <w:rPr>
          <w:sz w:val="24"/>
          <w:szCs w:val="24"/>
        </w:rPr>
      </w:pPr>
      <w:r>
        <w:rPr>
          <w:sz w:val="24"/>
          <w:szCs w:val="24"/>
        </w:rPr>
        <w:t>Участие в закупочной процедуре для участника бесплатное и не требует наличия ЭЦП.</w:t>
      </w:r>
    </w:p>
    <w:p w14:paraId="450B1B3B" w14:textId="77777777" w:rsidR="00BE02D1" w:rsidRPr="00C72683" w:rsidRDefault="00BE02D1" w:rsidP="00EC22F7">
      <w:pPr>
        <w:widowControl w:val="0"/>
        <w:tabs>
          <w:tab w:val="num" w:pos="0"/>
        </w:tabs>
        <w:spacing w:line="240" w:lineRule="auto"/>
        <w:ind w:firstLine="0"/>
        <w:rPr>
          <w:sz w:val="24"/>
          <w:szCs w:val="24"/>
        </w:rPr>
      </w:pPr>
      <w:r w:rsidRPr="0069454C">
        <w:rPr>
          <w:sz w:val="24"/>
          <w:szCs w:val="24"/>
        </w:rPr>
        <w:t xml:space="preserve">1.4.2. </w:t>
      </w:r>
      <w:r w:rsidRPr="00C72683">
        <w:rPr>
          <w:sz w:val="24"/>
          <w:szCs w:val="24"/>
        </w:rPr>
        <w:t>Порядок предоставления Закупочной документации на последующие этапы, в случае их проведения, будет доведен до сведения Участников, изъявивших желание принять участие в открытом запросе цен, дополнительно.</w:t>
      </w:r>
    </w:p>
    <w:p w14:paraId="0183F77B" w14:textId="77777777" w:rsidR="004769BC" w:rsidRPr="009A3ED0" w:rsidRDefault="004769BC" w:rsidP="00EC22F7">
      <w:pPr>
        <w:widowControl w:val="0"/>
        <w:tabs>
          <w:tab w:val="num" w:pos="0"/>
        </w:tabs>
        <w:spacing w:line="240" w:lineRule="auto"/>
        <w:ind w:firstLine="0"/>
        <w:rPr>
          <w:b/>
          <w:sz w:val="24"/>
          <w:szCs w:val="24"/>
        </w:rPr>
      </w:pPr>
      <w:r w:rsidRPr="009A3ED0">
        <w:rPr>
          <w:b/>
          <w:sz w:val="24"/>
          <w:szCs w:val="24"/>
        </w:rPr>
        <w:t>1.5 Правовой статус процедур и документов</w:t>
      </w:r>
      <w:bookmarkEnd w:id="1"/>
      <w:bookmarkEnd w:id="2"/>
      <w:bookmarkEnd w:id="3"/>
      <w:bookmarkEnd w:id="4"/>
      <w:bookmarkEnd w:id="5"/>
      <w:bookmarkEnd w:id="6"/>
      <w:bookmarkEnd w:id="7"/>
      <w:bookmarkEnd w:id="8"/>
    </w:p>
    <w:p w14:paraId="5D372C60" w14:textId="4E82EF58" w:rsidR="0010345E" w:rsidRPr="0010345E" w:rsidRDefault="004769BC" w:rsidP="00EC22F7">
      <w:pPr>
        <w:widowControl w:val="0"/>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9A3ED0">
        <w:rPr>
          <w:sz w:val="24"/>
          <w:szCs w:val="24"/>
        </w:rPr>
        <w:t>1.</w:t>
      </w:r>
      <w:r w:rsidR="0010345E" w:rsidRPr="0010345E">
        <w:rPr>
          <w:sz w:val="24"/>
          <w:szCs w:val="24"/>
        </w:rPr>
        <w:t xml:space="preserve"> 5.1. Запрос цен не является конкурсом, и его проведение не регулируется статьями 437, 447—449 части первой Гражданского кодекса Российской Федерации.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цен не накладывает на Организатора соответствующего объема гражданско-правовых обязательств.</w:t>
      </w:r>
    </w:p>
    <w:p w14:paraId="28AE4D19" w14:textId="77777777" w:rsidR="0010345E" w:rsidRPr="0010345E" w:rsidRDefault="0010345E" w:rsidP="00EC22F7">
      <w:pPr>
        <w:widowControl w:val="0"/>
        <w:tabs>
          <w:tab w:val="num" w:pos="0"/>
        </w:tabs>
        <w:spacing w:line="240" w:lineRule="auto"/>
        <w:ind w:firstLine="0"/>
        <w:rPr>
          <w:sz w:val="24"/>
          <w:szCs w:val="24"/>
        </w:rPr>
      </w:pPr>
      <w:r w:rsidRPr="0010345E">
        <w:rPr>
          <w:sz w:val="24"/>
          <w:szCs w:val="24"/>
        </w:rPr>
        <w:t>1.5.2. Направленное Участникам уведомление о проведении запроса цен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41D072FA" w14:textId="77777777" w:rsidR="0010345E" w:rsidRPr="0010345E" w:rsidRDefault="0010345E" w:rsidP="00EC22F7">
      <w:pPr>
        <w:widowControl w:val="0"/>
        <w:tabs>
          <w:tab w:val="num" w:pos="0"/>
        </w:tabs>
        <w:spacing w:line="240" w:lineRule="auto"/>
        <w:ind w:firstLine="0"/>
        <w:rPr>
          <w:sz w:val="24"/>
          <w:szCs w:val="24"/>
        </w:rPr>
      </w:pPr>
      <w:r w:rsidRPr="0010345E">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цен. Организатор оставляет за собой право на последнем (финальном) этапе запроса цен установить, что Предложения Участников, поданные на данный этап, должны носить характер твердой оферты, не подлежащей в дальнейшем изменению.</w:t>
      </w:r>
    </w:p>
    <w:p w14:paraId="74D7B1D1" w14:textId="77777777" w:rsidR="0010345E" w:rsidRPr="0010345E" w:rsidRDefault="0010345E" w:rsidP="00EC22F7">
      <w:pPr>
        <w:widowControl w:val="0"/>
        <w:tabs>
          <w:tab w:val="num" w:pos="0"/>
        </w:tabs>
        <w:spacing w:line="240" w:lineRule="auto"/>
        <w:ind w:firstLine="0"/>
        <w:rPr>
          <w:sz w:val="24"/>
          <w:szCs w:val="24"/>
        </w:rPr>
      </w:pPr>
      <w:r w:rsidRPr="0010345E">
        <w:rPr>
          <w:sz w:val="24"/>
          <w:szCs w:val="24"/>
        </w:rPr>
        <w:t>1.5.4. Заключенный по результатам запроса цен Договор фиксирует все достигнутые сторонами договоренности.</w:t>
      </w:r>
    </w:p>
    <w:p w14:paraId="11CD8654" w14:textId="77777777" w:rsidR="0010345E" w:rsidRPr="0010345E" w:rsidRDefault="0010345E" w:rsidP="00EC22F7">
      <w:pPr>
        <w:widowControl w:val="0"/>
        <w:tabs>
          <w:tab w:val="num" w:pos="0"/>
        </w:tabs>
        <w:spacing w:line="240" w:lineRule="auto"/>
        <w:ind w:firstLine="0"/>
        <w:rPr>
          <w:sz w:val="24"/>
          <w:szCs w:val="24"/>
        </w:rPr>
      </w:pPr>
      <w:bookmarkStart w:id="15" w:name="_Ref86827161"/>
      <w:r w:rsidRPr="0010345E">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14:paraId="14A71178" w14:textId="77777777" w:rsidR="0010345E" w:rsidRPr="0010345E" w:rsidRDefault="0010345E" w:rsidP="00EC22F7">
      <w:pPr>
        <w:widowControl w:val="0"/>
        <w:tabs>
          <w:tab w:val="num" w:pos="900"/>
        </w:tabs>
        <w:spacing w:line="240" w:lineRule="auto"/>
        <w:ind w:firstLine="0"/>
        <w:rPr>
          <w:sz w:val="24"/>
          <w:szCs w:val="24"/>
        </w:rPr>
      </w:pPr>
      <w:r w:rsidRPr="0010345E">
        <w:rPr>
          <w:sz w:val="24"/>
          <w:szCs w:val="24"/>
        </w:rPr>
        <w:t xml:space="preserve">Протоколы преддоговорных переговоров (если они проводились) между Организатором и </w:t>
      </w:r>
      <w:r w:rsidRPr="0010345E">
        <w:rPr>
          <w:sz w:val="24"/>
          <w:szCs w:val="24"/>
        </w:rPr>
        <w:lastRenderedPageBreak/>
        <w:t>Победителем (по условиям, не оговоренным ни в настоящей Документации по запросу цен, ни в Предложении Победителя);</w:t>
      </w:r>
    </w:p>
    <w:p w14:paraId="6855F0F9" w14:textId="77777777" w:rsidR="0010345E" w:rsidRPr="0010345E" w:rsidRDefault="0010345E" w:rsidP="00EC22F7">
      <w:pPr>
        <w:widowControl w:val="0"/>
        <w:tabs>
          <w:tab w:val="num" w:pos="900"/>
        </w:tabs>
        <w:spacing w:line="240" w:lineRule="auto"/>
        <w:ind w:firstLine="0"/>
        <w:rPr>
          <w:sz w:val="24"/>
          <w:szCs w:val="24"/>
        </w:rPr>
      </w:pPr>
      <w:r w:rsidRPr="0010345E">
        <w:rPr>
          <w:sz w:val="24"/>
          <w:szCs w:val="24"/>
        </w:rPr>
        <w:t>Уведомление о проведении запроса цен и настоящая Документация по запросу цен по всем проведенным этапам со всеми дополнениями и разъяснениями;</w:t>
      </w:r>
    </w:p>
    <w:p w14:paraId="440A6C21" w14:textId="77777777" w:rsidR="0010345E" w:rsidRPr="0010345E" w:rsidRDefault="0010345E" w:rsidP="00EC22F7">
      <w:pPr>
        <w:widowControl w:val="0"/>
        <w:tabs>
          <w:tab w:val="num" w:pos="900"/>
        </w:tabs>
        <w:spacing w:line="240" w:lineRule="auto"/>
        <w:ind w:firstLine="0"/>
        <w:rPr>
          <w:sz w:val="24"/>
          <w:szCs w:val="24"/>
        </w:rPr>
      </w:pPr>
      <w:r w:rsidRPr="0010345E">
        <w:rPr>
          <w:sz w:val="24"/>
          <w:szCs w:val="24"/>
        </w:rPr>
        <w:t>Предложение Победителя со всеми дополнениями и разъяснениями, соответствующими требованиям Организатора.</w:t>
      </w:r>
    </w:p>
    <w:p w14:paraId="5EE30880" w14:textId="31D48535" w:rsidR="0010345E" w:rsidRDefault="0010345E" w:rsidP="00EC22F7">
      <w:pPr>
        <w:widowControl w:val="0"/>
        <w:tabs>
          <w:tab w:val="num" w:pos="0"/>
        </w:tabs>
        <w:spacing w:line="240" w:lineRule="auto"/>
        <w:ind w:firstLine="0"/>
        <w:rPr>
          <w:sz w:val="24"/>
          <w:szCs w:val="24"/>
        </w:rPr>
      </w:pPr>
      <w:r w:rsidRPr="0010345E">
        <w:rPr>
          <w:sz w:val="24"/>
          <w:szCs w:val="24"/>
        </w:rPr>
        <w:t>1.5.6. Иные документы Организатора и Участников не определяют права и обязанности сторон в связи с данным запросом цен.</w:t>
      </w:r>
    </w:p>
    <w:p w14:paraId="410705B1" w14:textId="77777777" w:rsidR="004340A4" w:rsidRPr="0010345E" w:rsidRDefault="004340A4" w:rsidP="00AE28ED">
      <w:pPr>
        <w:widowControl w:val="0"/>
        <w:tabs>
          <w:tab w:val="num" w:pos="0"/>
        </w:tabs>
        <w:spacing w:line="240" w:lineRule="auto"/>
        <w:ind w:firstLine="0"/>
        <w:rPr>
          <w:sz w:val="24"/>
          <w:szCs w:val="24"/>
        </w:rPr>
      </w:pPr>
    </w:p>
    <w:bookmarkEnd w:id="10"/>
    <w:bookmarkEnd w:id="11"/>
    <w:bookmarkEnd w:id="12"/>
    <w:bookmarkEnd w:id="13"/>
    <w:bookmarkEnd w:id="14"/>
    <w:p w14:paraId="1F3899A6" w14:textId="77777777" w:rsidR="004769BC" w:rsidRPr="009A3ED0" w:rsidRDefault="004769BC" w:rsidP="00AE28ED">
      <w:pPr>
        <w:widowControl w:val="0"/>
        <w:tabs>
          <w:tab w:val="num" w:pos="0"/>
        </w:tabs>
        <w:spacing w:line="240" w:lineRule="auto"/>
        <w:ind w:firstLine="0"/>
        <w:rPr>
          <w:b/>
          <w:sz w:val="24"/>
          <w:szCs w:val="24"/>
        </w:rPr>
      </w:pPr>
      <w:r w:rsidRPr="009A3ED0">
        <w:rPr>
          <w:b/>
          <w:sz w:val="24"/>
          <w:szCs w:val="24"/>
        </w:rPr>
        <w:t>1.6 Обжалование</w:t>
      </w:r>
    </w:p>
    <w:p w14:paraId="0801BED4" w14:textId="77777777" w:rsidR="0010345E" w:rsidRPr="0010345E" w:rsidRDefault="0010345E" w:rsidP="00AE28ED">
      <w:pPr>
        <w:widowControl w:val="0"/>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10345E">
        <w:rPr>
          <w:sz w:val="24"/>
          <w:szCs w:val="24"/>
        </w:rPr>
        <w:t>1.6.1. Все споры и разногласия, возникающие в связи с проведением запроса цен,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14:paraId="46028F5A" w14:textId="533C2047" w:rsidR="0010345E" w:rsidRPr="0010345E" w:rsidRDefault="0010345E" w:rsidP="00AE28ED">
      <w:pPr>
        <w:widowControl w:val="0"/>
        <w:tabs>
          <w:tab w:val="num" w:pos="0"/>
        </w:tabs>
        <w:spacing w:line="240" w:lineRule="auto"/>
        <w:ind w:firstLine="0"/>
        <w:rPr>
          <w:sz w:val="24"/>
          <w:szCs w:val="24"/>
        </w:rPr>
      </w:pPr>
      <w:r w:rsidRPr="0010345E">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w:t>
      </w:r>
      <w:r w:rsidR="009B7EC2">
        <w:rPr>
          <w:sz w:val="24"/>
          <w:szCs w:val="24"/>
        </w:rPr>
        <w:t>1</w:t>
      </w:r>
      <w:r w:rsidR="004B7D77">
        <w:rPr>
          <w:sz w:val="24"/>
          <w:szCs w:val="24"/>
        </w:rPr>
        <w:t>1</w:t>
      </w:r>
      <w:r w:rsidRPr="0010345E">
        <w:rPr>
          <w:sz w:val="24"/>
          <w:szCs w:val="24"/>
        </w:rPr>
        <w:t xml:space="preserve"> настоящей Документации).</w:t>
      </w:r>
    </w:p>
    <w:p w14:paraId="6B423C58"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1.6.3. Вышеизложенное не ограничивает права сторон на обращение в суд в соответствии с действующим законодательством.</w:t>
      </w:r>
    </w:p>
    <w:p w14:paraId="332CDCAB" w14:textId="77777777" w:rsidR="004769BC" w:rsidRPr="00F3420D" w:rsidRDefault="004769BC" w:rsidP="00AE28ED">
      <w:pPr>
        <w:widowControl w:val="0"/>
        <w:tabs>
          <w:tab w:val="num" w:pos="0"/>
        </w:tabs>
        <w:spacing w:line="240" w:lineRule="auto"/>
        <w:ind w:firstLine="0"/>
        <w:rPr>
          <w:sz w:val="24"/>
          <w:szCs w:val="24"/>
        </w:rPr>
      </w:pPr>
    </w:p>
    <w:p w14:paraId="5B1A68F5" w14:textId="77777777" w:rsidR="004769BC" w:rsidRPr="009A3ED0" w:rsidRDefault="004769BC" w:rsidP="00AE28ED">
      <w:pPr>
        <w:widowControl w:val="0"/>
        <w:tabs>
          <w:tab w:val="num" w:pos="0"/>
        </w:tabs>
        <w:spacing w:line="240" w:lineRule="auto"/>
        <w:ind w:firstLine="0"/>
        <w:rPr>
          <w:b/>
          <w:sz w:val="24"/>
          <w:szCs w:val="24"/>
        </w:rPr>
      </w:pPr>
      <w:bookmarkStart w:id="21" w:name="_Toc189545070"/>
      <w:r w:rsidRPr="009A3ED0">
        <w:rPr>
          <w:b/>
          <w:sz w:val="24"/>
          <w:szCs w:val="24"/>
        </w:rPr>
        <w:t xml:space="preserve">1.7. Прочие </w:t>
      </w:r>
      <w:bookmarkEnd w:id="17"/>
      <w:bookmarkEnd w:id="18"/>
      <w:r w:rsidRPr="009A3ED0">
        <w:rPr>
          <w:b/>
          <w:sz w:val="24"/>
          <w:szCs w:val="24"/>
        </w:rPr>
        <w:t>положения</w:t>
      </w:r>
      <w:bookmarkEnd w:id="19"/>
      <w:bookmarkEnd w:id="20"/>
      <w:bookmarkEnd w:id="21"/>
    </w:p>
    <w:p w14:paraId="7E61193B"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 xml:space="preserve">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w:t>
      </w:r>
      <w:r>
        <w:rPr>
          <w:sz w:val="24"/>
          <w:szCs w:val="24"/>
        </w:rPr>
        <w:t>цен</w:t>
      </w:r>
      <w:r w:rsidRPr="00BA08E8">
        <w:rPr>
          <w:sz w:val="24"/>
          <w:szCs w:val="24"/>
        </w:rPr>
        <w:t>.</w:t>
      </w:r>
    </w:p>
    <w:p w14:paraId="6E11F361"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41B2AF53"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6F58CFDD" w14:textId="381100E0" w:rsidR="0070540B" w:rsidRDefault="0010345E" w:rsidP="00AE28ED">
      <w:pPr>
        <w:widowControl w:val="0"/>
        <w:tabs>
          <w:tab w:val="num" w:pos="0"/>
        </w:tabs>
        <w:spacing w:line="240" w:lineRule="auto"/>
        <w:ind w:firstLine="0"/>
        <w:rPr>
          <w:sz w:val="24"/>
          <w:szCs w:val="24"/>
        </w:rPr>
      </w:pPr>
      <w:r w:rsidRPr="00BA08E8">
        <w:rPr>
          <w:sz w:val="24"/>
          <w:szCs w:val="24"/>
        </w:rPr>
        <w:t xml:space="preserve">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w:t>
      </w:r>
      <w:r>
        <w:rPr>
          <w:sz w:val="24"/>
          <w:szCs w:val="24"/>
        </w:rPr>
        <w:t>цен</w:t>
      </w:r>
      <w:r w:rsidRPr="00BA08E8">
        <w:rPr>
          <w:sz w:val="24"/>
          <w:szCs w:val="24"/>
        </w:rPr>
        <w:t>.</w:t>
      </w:r>
    </w:p>
    <w:p w14:paraId="7F5B7181" w14:textId="524150D0" w:rsidR="00066918" w:rsidRDefault="00066918" w:rsidP="00AE28ED">
      <w:pPr>
        <w:widowControl w:val="0"/>
        <w:tabs>
          <w:tab w:val="num" w:pos="0"/>
        </w:tabs>
        <w:spacing w:line="240" w:lineRule="auto"/>
        <w:ind w:firstLine="0"/>
        <w:rPr>
          <w:sz w:val="24"/>
          <w:szCs w:val="24"/>
        </w:rPr>
      </w:pPr>
    </w:p>
    <w:p w14:paraId="30C621BE" w14:textId="101326F7" w:rsidR="00C24983" w:rsidRPr="00C24983" w:rsidRDefault="006260ED" w:rsidP="00C24983">
      <w:pPr>
        <w:pStyle w:val="11112"/>
        <w:keepNext w:val="0"/>
        <w:keepLines w:val="0"/>
        <w:widowControl w:val="0"/>
        <w:numPr>
          <w:ilvl w:val="0"/>
          <w:numId w:val="1"/>
        </w:numPr>
        <w:suppressAutoHyphens w:val="0"/>
        <w:spacing w:before="0" w:after="0"/>
        <w:rPr>
          <w:rFonts w:ascii="Times New Roman" w:hAnsi="Times New Roman"/>
          <w:sz w:val="24"/>
          <w:szCs w:val="24"/>
        </w:rPr>
      </w:pPr>
      <w:r w:rsidRPr="00C24983">
        <w:rPr>
          <w:rFonts w:ascii="Times New Roman" w:hAnsi="Times New Roman"/>
          <w:sz w:val="24"/>
          <w:szCs w:val="24"/>
        </w:rPr>
        <w:t>Предмет закупки</w:t>
      </w:r>
      <w:r w:rsidR="0010345E" w:rsidRPr="00C24983">
        <w:rPr>
          <w:rFonts w:ascii="Times New Roman" w:hAnsi="Times New Roman"/>
          <w:sz w:val="24"/>
          <w:szCs w:val="24"/>
        </w:rPr>
        <w:t xml:space="preserve"> </w:t>
      </w:r>
    </w:p>
    <w:p w14:paraId="74B883D4" w14:textId="7F01AF59" w:rsidR="00F50A91" w:rsidRDefault="00C24983" w:rsidP="00F50A91">
      <w:pPr>
        <w:spacing w:line="240" w:lineRule="auto"/>
        <w:ind w:firstLine="0"/>
        <w:rPr>
          <w:sz w:val="24"/>
          <w:szCs w:val="24"/>
        </w:rPr>
      </w:pPr>
      <w:r w:rsidRPr="00C24983">
        <w:rPr>
          <w:sz w:val="24"/>
          <w:szCs w:val="24"/>
        </w:rPr>
        <w:t>По</w:t>
      </w:r>
      <w:r>
        <w:rPr>
          <w:sz w:val="24"/>
          <w:szCs w:val="24"/>
        </w:rPr>
        <w:t xml:space="preserve">ставка </w:t>
      </w:r>
      <w:r w:rsidR="00F50A91">
        <w:rPr>
          <w:sz w:val="24"/>
          <w:szCs w:val="24"/>
        </w:rPr>
        <w:t xml:space="preserve">запасных жестких дисков для системы хранения данных </w:t>
      </w:r>
      <w:r w:rsidR="00F50A91">
        <w:rPr>
          <w:sz w:val="24"/>
          <w:szCs w:val="24"/>
          <w:lang w:val="en-US"/>
        </w:rPr>
        <w:t>Huawei</w:t>
      </w:r>
      <w:r w:rsidR="00F50A91" w:rsidRPr="00F50A91">
        <w:rPr>
          <w:sz w:val="24"/>
          <w:szCs w:val="24"/>
        </w:rPr>
        <w:t xml:space="preserve"> </w:t>
      </w:r>
      <w:proofErr w:type="spellStart"/>
      <w:r w:rsidR="00F50A91">
        <w:rPr>
          <w:sz w:val="24"/>
          <w:szCs w:val="24"/>
          <w:lang w:val="en-US"/>
        </w:rPr>
        <w:t>OceanStor</w:t>
      </w:r>
      <w:proofErr w:type="spellEnd"/>
      <w:r w:rsidR="00F50A91" w:rsidRPr="00F50A91">
        <w:rPr>
          <w:sz w:val="24"/>
          <w:szCs w:val="24"/>
        </w:rPr>
        <w:t xml:space="preserve"> 2600</w:t>
      </w:r>
      <w:r w:rsidR="00F50A91">
        <w:rPr>
          <w:sz w:val="24"/>
          <w:szCs w:val="24"/>
          <w:lang w:val="en-US"/>
        </w:rPr>
        <w:t>v</w:t>
      </w:r>
      <w:r w:rsidR="00F50A91" w:rsidRPr="00F50A91">
        <w:rPr>
          <w:sz w:val="24"/>
          <w:szCs w:val="24"/>
        </w:rPr>
        <w:t xml:space="preserve">3 </w:t>
      </w:r>
      <w:r w:rsidR="00F50A91">
        <w:rPr>
          <w:sz w:val="24"/>
          <w:szCs w:val="24"/>
        </w:rPr>
        <w:t>по</w:t>
      </w:r>
      <w:r w:rsidR="00EC22F7">
        <w:rPr>
          <w:sz w:val="24"/>
          <w:szCs w:val="24"/>
        </w:rPr>
        <w:t xml:space="preserve"> прилагаемой </w:t>
      </w:r>
      <w:r w:rsidR="00F50A91">
        <w:rPr>
          <w:sz w:val="24"/>
          <w:szCs w:val="24"/>
        </w:rPr>
        <w:t>спецификации:</w:t>
      </w:r>
    </w:p>
    <w:p w14:paraId="78DE9D30" w14:textId="77777777" w:rsidR="00F50A91" w:rsidRPr="00F50A91" w:rsidRDefault="00F50A91" w:rsidP="001C3203">
      <w:pPr>
        <w:spacing w:line="240" w:lineRule="auto"/>
        <w:ind w:firstLine="0"/>
        <w:jc w:val="center"/>
        <w:rPr>
          <w:sz w:val="24"/>
          <w:szCs w:val="24"/>
        </w:rPr>
      </w:pPr>
    </w:p>
    <w:bookmarkStart w:id="22" w:name="_GoBack"/>
    <w:bookmarkStart w:id="23" w:name="_MON_1736335494"/>
    <w:bookmarkEnd w:id="23"/>
    <w:p w14:paraId="36586E44" w14:textId="555C5131" w:rsidR="00F50A91" w:rsidRDefault="004B3A33" w:rsidP="001C3203">
      <w:pPr>
        <w:pStyle w:val="1"/>
        <w:keepNext w:val="0"/>
        <w:keepLines w:val="0"/>
        <w:widowControl w:val="0"/>
        <w:numPr>
          <w:ilvl w:val="0"/>
          <w:numId w:val="0"/>
        </w:numPr>
        <w:suppressAutoHyphens w:val="0"/>
        <w:spacing w:before="0" w:after="0"/>
        <w:rPr>
          <w:rFonts w:ascii="Times New Roman" w:hAnsi="Times New Roman" w:cs="Times New Roman"/>
          <w:bCs w:val="0"/>
          <w:kern w:val="0"/>
          <w:sz w:val="24"/>
          <w:szCs w:val="24"/>
        </w:rPr>
      </w:pPr>
      <w:r>
        <w:rPr>
          <w:rFonts w:ascii="Times New Roman" w:hAnsi="Times New Roman" w:cs="Times New Roman"/>
          <w:bCs w:val="0"/>
          <w:kern w:val="0"/>
          <w:sz w:val="24"/>
          <w:szCs w:val="24"/>
        </w:rPr>
        <w:object w:dxaOrig="1231" w:dyaOrig="798" w14:anchorId="0E670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3.4pt;height:34.8pt" o:ole="">
            <v:imagedata r:id="rId12" o:title=""/>
          </v:shape>
          <o:OLEObject Type="Embed" ProgID="Excel.Sheet.12" ShapeID="_x0000_i1034" DrawAspect="Icon" ObjectID="_1736693995" r:id="rId13"/>
        </w:object>
      </w:r>
      <w:bookmarkEnd w:id="22"/>
    </w:p>
    <w:p w14:paraId="4AE233E1" w14:textId="6434184F" w:rsidR="001C3203" w:rsidRPr="001C3203" w:rsidRDefault="001C3203" w:rsidP="001C3203">
      <w:pPr>
        <w:spacing w:line="240" w:lineRule="auto"/>
        <w:ind w:firstLine="0"/>
        <w:rPr>
          <w:sz w:val="24"/>
          <w:szCs w:val="24"/>
        </w:rPr>
      </w:pPr>
      <w:r w:rsidRPr="001C3203">
        <w:rPr>
          <w:b/>
          <w:bCs/>
          <w:kern w:val="28"/>
          <w:sz w:val="24"/>
          <w:szCs w:val="24"/>
        </w:rPr>
        <w:t>2.1.</w:t>
      </w:r>
      <w:r>
        <w:rPr>
          <w:b/>
          <w:bCs/>
          <w:kern w:val="28"/>
          <w:sz w:val="24"/>
          <w:szCs w:val="24"/>
        </w:rPr>
        <w:t xml:space="preserve"> </w:t>
      </w:r>
      <w:r w:rsidRPr="001C3203">
        <w:rPr>
          <w:sz w:val="24"/>
          <w:szCs w:val="24"/>
        </w:rPr>
        <w:t>Гар</w:t>
      </w:r>
      <w:r>
        <w:rPr>
          <w:sz w:val="24"/>
          <w:szCs w:val="24"/>
        </w:rPr>
        <w:t>антийный срок на поставляемое оборудование не менее – 12 месяцев.</w:t>
      </w:r>
    </w:p>
    <w:p w14:paraId="1E7AC1C3" w14:textId="2BB476B0" w:rsidR="00981E2B" w:rsidRDefault="00981E2B" w:rsidP="00981E2B">
      <w:pPr>
        <w:pStyle w:val="1"/>
        <w:keepNext w:val="0"/>
        <w:keepLines w:val="0"/>
        <w:widowControl w:val="0"/>
        <w:numPr>
          <w:ilvl w:val="0"/>
          <w:numId w:val="0"/>
        </w:numPr>
        <w:suppressAutoHyphens w:val="0"/>
        <w:spacing w:before="0" w:after="0"/>
        <w:jc w:val="both"/>
        <w:rPr>
          <w:rFonts w:ascii="Times New Roman" w:hAnsi="Times New Roman" w:cs="Times New Roman"/>
          <w:bCs w:val="0"/>
          <w:kern w:val="0"/>
          <w:sz w:val="24"/>
          <w:szCs w:val="24"/>
        </w:rPr>
      </w:pPr>
    </w:p>
    <w:p w14:paraId="42756484" w14:textId="2B8167E0" w:rsidR="00AE28ED" w:rsidRPr="00460180" w:rsidRDefault="00AE28ED" w:rsidP="00460180">
      <w:pPr>
        <w:pStyle w:val="1"/>
        <w:keepNext w:val="0"/>
        <w:keepLines w:val="0"/>
        <w:widowControl w:val="0"/>
        <w:suppressAutoHyphens w:val="0"/>
        <w:spacing w:before="0" w:after="0"/>
        <w:jc w:val="both"/>
        <w:rPr>
          <w:rFonts w:ascii="Times New Roman" w:hAnsi="Times New Roman" w:cs="Times New Roman"/>
          <w:bCs w:val="0"/>
          <w:kern w:val="0"/>
          <w:sz w:val="24"/>
          <w:szCs w:val="24"/>
        </w:rPr>
      </w:pPr>
      <w:r w:rsidRPr="00460180">
        <w:rPr>
          <w:rFonts w:ascii="Times New Roman" w:hAnsi="Times New Roman" w:cs="Times New Roman"/>
          <w:bCs w:val="0"/>
          <w:kern w:val="0"/>
          <w:sz w:val="24"/>
          <w:szCs w:val="24"/>
        </w:rPr>
        <w:t>Требования к поставке</w:t>
      </w:r>
    </w:p>
    <w:p w14:paraId="06ED84EF" w14:textId="4C7295A7" w:rsidR="00AD25A7" w:rsidRPr="00AE28ED" w:rsidRDefault="0073160A" w:rsidP="00AD25A7">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w:t>
      </w:r>
      <w:r w:rsidR="00AD25A7" w:rsidRPr="00A11DCC">
        <w:rPr>
          <w:rFonts w:ascii="Times New Roman" w:eastAsia="Times New Roman" w:hAnsi="Times New Roman"/>
          <w:sz w:val="24"/>
          <w:szCs w:val="24"/>
          <w:lang w:eastAsia="ru-RU"/>
        </w:rPr>
        <w:t xml:space="preserve"> должен поставить Оборудование в соответствии со спецификацией, согласованной производителем поставляемого оборудования</w:t>
      </w:r>
      <w:r w:rsidR="00AD25A7" w:rsidRPr="00AE28ED">
        <w:rPr>
          <w:rFonts w:ascii="Times New Roman" w:eastAsia="Times New Roman" w:hAnsi="Times New Roman"/>
          <w:sz w:val="24"/>
          <w:szCs w:val="24"/>
          <w:lang w:eastAsia="ru-RU"/>
        </w:rPr>
        <w:t>.</w:t>
      </w:r>
    </w:p>
    <w:p w14:paraId="78437C7E" w14:textId="5594C608" w:rsidR="00AD25A7" w:rsidRDefault="00AD25A7" w:rsidP="00AD25A7">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1D1E07">
        <w:rPr>
          <w:rFonts w:ascii="Times New Roman" w:eastAsia="Times New Roman" w:hAnsi="Times New Roman"/>
          <w:sz w:val="24"/>
          <w:szCs w:val="24"/>
          <w:lang w:eastAsia="ru-RU"/>
        </w:rPr>
        <w:t xml:space="preserve">Гарантийный срок на </w:t>
      </w:r>
      <w:r w:rsidR="003E5ECC">
        <w:rPr>
          <w:rFonts w:ascii="Times New Roman" w:eastAsia="Times New Roman" w:hAnsi="Times New Roman"/>
          <w:sz w:val="24"/>
          <w:szCs w:val="24"/>
          <w:lang w:eastAsia="ru-RU"/>
        </w:rPr>
        <w:t>Оборудование</w:t>
      </w:r>
      <w:r w:rsidR="003E5ECC" w:rsidRPr="001D1E07">
        <w:rPr>
          <w:rFonts w:ascii="Times New Roman" w:eastAsia="Times New Roman" w:hAnsi="Times New Roman"/>
          <w:sz w:val="24"/>
          <w:szCs w:val="24"/>
          <w:lang w:eastAsia="ru-RU"/>
        </w:rPr>
        <w:t xml:space="preserve"> </w:t>
      </w:r>
      <w:r w:rsidRPr="001D1E07">
        <w:rPr>
          <w:rFonts w:ascii="Times New Roman" w:eastAsia="Times New Roman" w:hAnsi="Times New Roman"/>
          <w:sz w:val="24"/>
          <w:szCs w:val="24"/>
          <w:lang w:eastAsia="ru-RU"/>
        </w:rPr>
        <w:t xml:space="preserve">начинает исчисляться с даты подписания </w:t>
      </w:r>
      <w:r w:rsidRPr="001D1E07">
        <w:rPr>
          <w:rFonts w:ascii="Times New Roman" w:eastAsia="Times New Roman" w:hAnsi="Times New Roman"/>
          <w:sz w:val="24"/>
          <w:szCs w:val="24"/>
          <w:lang w:eastAsia="ru-RU"/>
        </w:rPr>
        <w:lastRenderedPageBreak/>
        <w:t xml:space="preserve">Сторонами Акта приемки-передачи </w:t>
      </w:r>
      <w:r w:rsidR="003E5ECC">
        <w:rPr>
          <w:rFonts w:ascii="Times New Roman" w:eastAsia="Times New Roman" w:hAnsi="Times New Roman"/>
          <w:sz w:val="24"/>
          <w:szCs w:val="24"/>
          <w:lang w:eastAsia="ru-RU"/>
        </w:rPr>
        <w:t xml:space="preserve">Оборудования </w:t>
      </w:r>
      <w:r w:rsidR="0035797F">
        <w:rPr>
          <w:rFonts w:ascii="Times New Roman" w:eastAsia="Times New Roman" w:hAnsi="Times New Roman"/>
          <w:sz w:val="24"/>
          <w:szCs w:val="24"/>
          <w:lang w:eastAsia="ru-RU"/>
        </w:rPr>
        <w:t>и не должен быть меньше гарантии производителя.</w:t>
      </w:r>
    </w:p>
    <w:p w14:paraId="500BE4C2" w14:textId="37A334C0" w:rsidR="00AD25A7" w:rsidRDefault="00AD25A7" w:rsidP="00AD25A7">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AD25A7">
        <w:rPr>
          <w:rFonts w:ascii="Times New Roman" w:eastAsia="Times New Roman" w:hAnsi="Times New Roman"/>
          <w:sz w:val="24"/>
          <w:szCs w:val="24"/>
          <w:lang w:eastAsia="ru-RU"/>
        </w:rPr>
        <w:t>Оборудование должно быть поставлено новым (не бывшим в использовании) в неповрежденной упаковке изготовителя, снабженной соответствующими атрибутами, подтверждающими их подлинность, быть надлежащего качества, в  соответствии с технической документацией изготовител</w:t>
      </w:r>
      <w:r w:rsidR="0069123E">
        <w:rPr>
          <w:rFonts w:ascii="Times New Roman" w:eastAsia="Times New Roman" w:hAnsi="Times New Roman"/>
          <w:sz w:val="24"/>
          <w:szCs w:val="24"/>
          <w:lang w:eastAsia="ru-RU"/>
        </w:rPr>
        <w:t>я</w:t>
      </w:r>
      <w:r w:rsidRPr="00AD25A7">
        <w:rPr>
          <w:rFonts w:ascii="Times New Roman" w:eastAsia="Times New Roman" w:hAnsi="Times New Roman"/>
          <w:sz w:val="24"/>
          <w:szCs w:val="24"/>
          <w:lang w:eastAsia="ru-RU"/>
        </w:rPr>
        <w:t>, и требованиями сертификации соответствующего оборудования, действующими на территории Российской Федерации.</w:t>
      </w:r>
    </w:p>
    <w:p w14:paraId="5DFB5194" w14:textId="7EB0E662" w:rsidR="0069123E" w:rsidRPr="0069123E" w:rsidRDefault="0069123E" w:rsidP="0069123E">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69123E">
        <w:rPr>
          <w:rFonts w:ascii="Times New Roman" w:eastAsia="Times New Roman" w:hAnsi="Times New Roman"/>
          <w:sz w:val="24"/>
          <w:szCs w:val="24"/>
          <w:lang w:eastAsia="ru-RU"/>
        </w:rPr>
        <w:t>Оборудование и должно быть протестировано на заводах фирмы-изготовителя</w:t>
      </w:r>
      <w:r w:rsidR="00EC22F7">
        <w:rPr>
          <w:rFonts w:ascii="Times New Roman" w:eastAsia="Times New Roman" w:hAnsi="Times New Roman"/>
          <w:sz w:val="24"/>
          <w:szCs w:val="24"/>
          <w:lang w:eastAsia="ru-RU"/>
        </w:rPr>
        <w:t>.</w:t>
      </w:r>
    </w:p>
    <w:p w14:paraId="4AF288A1" w14:textId="5609C711" w:rsidR="00BF14CF" w:rsidRPr="00AD25A7" w:rsidRDefault="00BF14CF" w:rsidP="00E076B0">
      <w:pPr>
        <w:pStyle w:val="af2"/>
        <w:widowControl w:val="0"/>
        <w:numPr>
          <w:ilvl w:val="1"/>
          <w:numId w:val="1"/>
        </w:numPr>
        <w:tabs>
          <w:tab w:val="clear" w:pos="1701"/>
          <w:tab w:val="num" w:pos="567"/>
        </w:tabs>
        <w:spacing w:after="0" w:line="240" w:lineRule="auto"/>
        <w:ind w:left="567" w:hanging="567"/>
        <w:jc w:val="both"/>
        <w:rPr>
          <w:rFonts w:ascii="Times New Roman" w:eastAsia="Times New Roman" w:hAnsi="Times New Roman"/>
          <w:sz w:val="24"/>
          <w:szCs w:val="24"/>
          <w:lang w:eastAsia="ru-RU"/>
        </w:rPr>
      </w:pPr>
      <w:r w:rsidRPr="00BF14CF">
        <w:rPr>
          <w:rFonts w:ascii="Times New Roman" w:eastAsia="Times New Roman" w:hAnsi="Times New Roman"/>
          <w:sz w:val="24"/>
          <w:szCs w:val="24"/>
          <w:lang w:eastAsia="ru-RU"/>
        </w:rPr>
        <w:t xml:space="preserve">Доставка оборудования по адресу </w:t>
      </w:r>
      <w:r w:rsidR="0073160A">
        <w:rPr>
          <w:rFonts w:ascii="Times New Roman" w:eastAsia="Times New Roman" w:hAnsi="Times New Roman"/>
          <w:sz w:val="24"/>
          <w:szCs w:val="24"/>
          <w:lang w:eastAsia="ru-RU"/>
        </w:rPr>
        <w:t>п</w:t>
      </w:r>
      <w:r w:rsidRPr="00BF14CF">
        <w:rPr>
          <w:rFonts w:ascii="Times New Roman" w:eastAsia="Times New Roman" w:hAnsi="Times New Roman"/>
          <w:sz w:val="24"/>
          <w:szCs w:val="24"/>
          <w:lang w:eastAsia="ru-RU"/>
        </w:rPr>
        <w:t xml:space="preserve">оставки, разгрузка-погрузка оборудования (c обеспечением грузчиками и при необходимости специальными техническими средствами) выполняются силами и за счет </w:t>
      </w:r>
      <w:r w:rsidR="00EC22F7">
        <w:rPr>
          <w:rFonts w:ascii="Times New Roman" w:eastAsia="Times New Roman" w:hAnsi="Times New Roman"/>
          <w:sz w:val="24"/>
          <w:szCs w:val="24"/>
          <w:lang w:eastAsia="ru-RU"/>
        </w:rPr>
        <w:t>поставщика</w:t>
      </w:r>
      <w:r w:rsidRPr="00BF14CF">
        <w:rPr>
          <w:rFonts w:ascii="Times New Roman" w:eastAsia="Times New Roman" w:hAnsi="Times New Roman"/>
          <w:sz w:val="24"/>
          <w:szCs w:val="24"/>
          <w:lang w:eastAsia="ru-RU"/>
        </w:rPr>
        <w:t xml:space="preserve">. </w:t>
      </w:r>
      <w:r w:rsidR="0073160A" w:rsidRPr="00BF14CF">
        <w:rPr>
          <w:rFonts w:ascii="Times New Roman" w:eastAsia="Times New Roman" w:hAnsi="Times New Roman"/>
          <w:sz w:val="24"/>
          <w:szCs w:val="24"/>
          <w:lang w:eastAsia="ru-RU"/>
        </w:rPr>
        <w:t>Разгрузка осуществляется</w:t>
      </w:r>
      <w:r w:rsidRPr="00BF14CF">
        <w:rPr>
          <w:rFonts w:ascii="Times New Roman" w:eastAsia="Times New Roman" w:hAnsi="Times New Roman"/>
          <w:sz w:val="24"/>
          <w:szCs w:val="24"/>
          <w:lang w:eastAsia="ru-RU"/>
        </w:rPr>
        <w:t xml:space="preserve"> в указанное </w:t>
      </w:r>
      <w:r w:rsidR="00602291">
        <w:rPr>
          <w:rFonts w:ascii="Times New Roman" w:eastAsia="Times New Roman" w:hAnsi="Times New Roman"/>
          <w:sz w:val="24"/>
          <w:szCs w:val="24"/>
          <w:lang w:eastAsia="ru-RU"/>
        </w:rPr>
        <w:t>Заказчиком</w:t>
      </w:r>
      <w:r w:rsidRPr="00BF14CF">
        <w:rPr>
          <w:rFonts w:ascii="Times New Roman" w:eastAsia="Times New Roman" w:hAnsi="Times New Roman"/>
          <w:sz w:val="24"/>
          <w:szCs w:val="24"/>
          <w:lang w:eastAsia="ru-RU"/>
        </w:rPr>
        <w:t xml:space="preserve"> помещение и место.</w:t>
      </w:r>
    </w:p>
    <w:p w14:paraId="15D49781" w14:textId="59A464EC" w:rsidR="003E5ECC" w:rsidRPr="00732889" w:rsidRDefault="00AE28ED" w:rsidP="00732889">
      <w:pPr>
        <w:pStyle w:val="af2"/>
        <w:widowControl w:val="0"/>
        <w:numPr>
          <w:ilvl w:val="1"/>
          <w:numId w:val="1"/>
        </w:numPr>
        <w:tabs>
          <w:tab w:val="clear" w:pos="1701"/>
          <w:tab w:val="num" w:pos="567"/>
        </w:tabs>
        <w:spacing w:after="0" w:line="240" w:lineRule="auto"/>
        <w:ind w:left="567" w:hanging="567"/>
        <w:jc w:val="both"/>
        <w:rPr>
          <w:lang w:eastAsia="ru-RU"/>
        </w:rPr>
      </w:pPr>
      <w:r w:rsidRPr="00BF14CF">
        <w:rPr>
          <w:rFonts w:ascii="Times New Roman" w:eastAsia="Times New Roman" w:hAnsi="Times New Roman"/>
          <w:sz w:val="24"/>
          <w:szCs w:val="24"/>
          <w:lang w:eastAsia="ru-RU"/>
        </w:rPr>
        <w:t>Срок поставки</w:t>
      </w:r>
      <w:r w:rsidR="00C143F8" w:rsidRPr="00BF14CF">
        <w:rPr>
          <w:rFonts w:ascii="Times New Roman" w:eastAsia="Times New Roman" w:hAnsi="Times New Roman"/>
          <w:sz w:val="24"/>
          <w:szCs w:val="24"/>
          <w:lang w:eastAsia="ru-RU"/>
        </w:rPr>
        <w:t xml:space="preserve"> Товара</w:t>
      </w:r>
      <w:r w:rsidR="003E5ECC">
        <w:rPr>
          <w:rFonts w:ascii="Times New Roman" w:eastAsia="Times New Roman" w:hAnsi="Times New Roman"/>
          <w:sz w:val="24"/>
          <w:szCs w:val="24"/>
          <w:lang w:eastAsia="ru-RU"/>
        </w:rPr>
        <w:t xml:space="preserve"> –</w:t>
      </w:r>
      <w:r w:rsidR="00732889">
        <w:rPr>
          <w:rFonts w:ascii="Times New Roman" w:eastAsia="Times New Roman" w:hAnsi="Times New Roman"/>
          <w:sz w:val="24"/>
          <w:szCs w:val="24"/>
          <w:lang w:eastAsia="ru-RU"/>
        </w:rPr>
        <w:t xml:space="preserve"> не более 10 недель с момента подписания договора поставки.</w:t>
      </w:r>
      <w:r w:rsidR="00B16928" w:rsidRPr="00732889">
        <w:rPr>
          <w:sz w:val="24"/>
          <w:szCs w:val="24"/>
        </w:rPr>
        <w:br/>
      </w:r>
    </w:p>
    <w:p w14:paraId="7335A381" w14:textId="77777777" w:rsidR="003E5ECC" w:rsidRPr="00460180" w:rsidRDefault="004B3273" w:rsidP="00E076B0">
      <w:pPr>
        <w:pStyle w:val="1"/>
        <w:keepNext w:val="0"/>
        <w:keepLines w:val="0"/>
        <w:widowControl w:val="0"/>
        <w:suppressAutoHyphens w:val="0"/>
        <w:spacing w:before="0" w:after="0"/>
        <w:jc w:val="both"/>
        <w:rPr>
          <w:rFonts w:ascii="Times New Roman" w:hAnsi="Times New Roman" w:cs="Times New Roman"/>
          <w:b w:val="0"/>
          <w:bCs w:val="0"/>
          <w:kern w:val="0"/>
          <w:sz w:val="24"/>
          <w:szCs w:val="24"/>
        </w:rPr>
      </w:pPr>
      <w:r w:rsidRPr="00794246">
        <w:rPr>
          <w:rFonts w:ascii="Times New Roman" w:hAnsi="Times New Roman" w:cs="Times New Roman"/>
          <w:bCs w:val="0"/>
          <w:kern w:val="0"/>
          <w:sz w:val="24"/>
          <w:szCs w:val="24"/>
        </w:rPr>
        <w:t>Способ оплаты</w:t>
      </w:r>
      <w:r w:rsidR="003E5ECC">
        <w:rPr>
          <w:rFonts w:ascii="Times New Roman" w:hAnsi="Times New Roman" w:cs="Times New Roman"/>
          <w:bCs w:val="0"/>
          <w:kern w:val="0"/>
          <w:sz w:val="24"/>
          <w:szCs w:val="24"/>
        </w:rPr>
        <w:t>:</w:t>
      </w:r>
    </w:p>
    <w:p w14:paraId="087BBE31" w14:textId="536FB87E" w:rsidR="00B212D0" w:rsidRDefault="003E5ECC" w:rsidP="00732889">
      <w:pPr>
        <w:pStyle w:val="1"/>
        <w:keepNext w:val="0"/>
        <w:keepLines w:val="0"/>
        <w:widowControl w:val="0"/>
        <w:numPr>
          <w:ilvl w:val="0"/>
          <w:numId w:val="0"/>
        </w:numPr>
        <w:suppressAutoHyphens w:val="0"/>
        <w:spacing w:before="0" w:after="0"/>
        <w:jc w:val="both"/>
        <w:rPr>
          <w:rFonts w:ascii="Times New Roman" w:hAnsi="Times New Roman" w:cs="Times New Roman"/>
          <w:b w:val="0"/>
          <w:bCs w:val="0"/>
          <w:kern w:val="0"/>
          <w:sz w:val="24"/>
          <w:szCs w:val="24"/>
        </w:rPr>
      </w:pPr>
      <w:r w:rsidRPr="00460180">
        <w:rPr>
          <w:rFonts w:ascii="Times New Roman" w:hAnsi="Times New Roman" w:cs="Times New Roman"/>
          <w:b w:val="0"/>
          <w:bCs w:val="0"/>
          <w:kern w:val="0"/>
          <w:sz w:val="24"/>
          <w:szCs w:val="24"/>
        </w:rPr>
        <w:t>Оплата</w:t>
      </w:r>
      <w:r>
        <w:rPr>
          <w:rFonts w:ascii="Times New Roman" w:hAnsi="Times New Roman" w:cs="Times New Roman"/>
          <w:b w:val="0"/>
          <w:bCs w:val="0"/>
          <w:kern w:val="0"/>
          <w:sz w:val="24"/>
          <w:szCs w:val="24"/>
        </w:rPr>
        <w:t xml:space="preserve"> за оборудование осуществляется безналичным расчетом. З</w:t>
      </w:r>
      <w:r w:rsidR="000B3F91" w:rsidRPr="003E5ECC">
        <w:rPr>
          <w:rFonts w:ascii="Times New Roman" w:hAnsi="Times New Roman" w:cs="Times New Roman"/>
          <w:b w:val="0"/>
          <w:bCs w:val="0"/>
          <w:kern w:val="0"/>
          <w:sz w:val="24"/>
          <w:szCs w:val="24"/>
        </w:rPr>
        <w:t xml:space="preserve">аказчик производит </w:t>
      </w:r>
      <w:r w:rsidR="00732889">
        <w:rPr>
          <w:rFonts w:ascii="Times New Roman" w:hAnsi="Times New Roman" w:cs="Times New Roman"/>
          <w:b w:val="0"/>
          <w:bCs w:val="0"/>
          <w:kern w:val="0"/>
          <w:sz w:val="24"/>
          <w:szCs w:val="24"/>
        </w:rPr>
        <w:t>5</w:t>
      </w:r>
      <w:r w:rsidR="000B3F91" w:rsidRPr="003E5ECC">
        <w:rPr>
          <w:rFonts w:ascii="Times New Roman" w:hAnsi="Times New Roman" w:cs="Times New Roman"/>
          <w:b w:val="0"/>
          <w:bCs w:val="0"/>
          <w:kern w:val="0"/>
          <w:sz w:val="24"/>
          <w:szCs w:val="24"/>
        </w:rPr>
        <w:t xml:space="preserve">0% предварительную оплату </w:t>
      </w:r>
      <w:r>
        <w:rPr>
          <w:rFonts w:ascii="Times New Roman" w:hAnsi="Times New Roman" w:cs="Times New Roman"/>
          <w:b w:val="0"/>
          <w:bCs w:val="0"/>
          <w:kern w:val="0"/>
          <w:sz w:val="24"/>
          <w:szCs w:val="24"/>
        </w:rPr>
        <w:t xml:space="preserve">по оригиналу </w:t>
      </w:r>
      <w:r w:rsidR="00335AD5" w:rsidRPr="003E5ECC">
        <w:rPr>
          <w:rFonts w:ascii="Times New Roman" w:hAnsi="Times New Roman" w:cs="Times New Roman"/>
          <w:b w:val="0"/>
          <w:bCs w:val="0"/>
          <w:kern w:val="0"/>
          <w:sz w:val="24"/>
          <w:szCs w:val="24"/>
        </w:rPr>
        <w:t>счет</w:t>
      </w:r>
      <w:r w:rsidR="00335AD5">
        <w:rPr>
          <w:rFonts w:ascii="Times New Roman" w:hAnsi="Times New Roman" w:cs="Times New Roman"/>
          <w:b w:val="0"/>
          <w:bCs w:val="0"/>
          <w:kern w:val="0"/>
          <w:sz w:val="24"/>
          <w:szCs w:val="24"/>
        </w:rPr>
        <w:t>а</w:t>
      </w:r>
      <w:r w:rsidR="00335AD5" w:rsidRPr="003E5ECC">
        <w:rPr>
          <w:rFonts w:ascii="Times New Roman" w:hAnsi="Times New Roman" w:cs="Times New Roman"/>
          <w:b w:val="0"/>
          <w:bCs w:val="0"/>
          <w:kern w:val="0"/>
          <w:sz w:val="24"/>
          <w:szCs w:val="24"/>
        </w:rPr>
        <w:t xml:space="preserve"> </w:t>
      </w:r>
      <w:r w:rsidR="000B3F91" w:rsidRPr="003E5ECC">
        <w:rPr>
          <w:rFonts w:ascii="Times New Roman" w:hAnsi="Times New Roman" w:cs="Times New Roman"/>
          <w:b w:val="0"/>
          <w:bCs w:val="0"/>
          <w:kern w:val="0"/>
          <w:sz w:val="24"/>
          <w:szCs w:val="24"/>
        </w:rPr>
        <w:t xml:space="preserve">в течение 10 (десяти) дней с </w:t>
      </w:r>
      <w:r>
        <w:rPr>
          <w:rFonts w:ascii="Times New Roman" w:hAnsi="Times New Roman" w:cs="Times New Roman"/>
          <w:b w:val="0"/>
          <w:bCs w:val="0"/>
          <w:kern w:val="0"/>
          <w:sz w:val="24"/>
          <w:szCs w:val="24"/>
        </w:rPr>
        <w:t xml:space="preserve">даты подписания договора </w:t>
      </w:r>
      <w:r w:rsidR="003A63FA" w:rsidRPr="003E5ECC">
        <w:rPr>
          <w:rFonts w:ascii="Times New Roman" w:hAnsi="Times New Roman" w:cs="Times New Roman"/>
          <w:b w:val="0"/>
          <w:bCs w:val="0"/>
          <w:kern w:val="0"/>
          <w:sz w:val="24"/>
          <w:szCs w:val="24"/>
        </w:rPr>
        <w:t>по курсу ЦБ на дату оплаты</w:t>
      </w:r>
      <w:r w:rsidR="000B3F91" w:rsidRPr="003E5ECC">
        <w:rPr>
          <w:rFonts w:ascii="Times New Roman" w:hAnsi="Times New Roman" w:cs="Times New Roman"/>
          <w:b w:val="0"/>
          <w:bCs w:val="0"/>
          <w:kern w:val="0"/>
          <w:sz w:val="24"/>
          <w:szCs w:val="24"/>
        </w:rPr>
        <w:t xml:space="preserve">, оставшиеся </w:t>
      </w:r>
      <w:r w:rsidR="00732889">
        <w:rPr>
          <w:rFonts w:ascii="Times New Roman" w:hAnsi="Times New Roman" w:cs="Times New Roman"/>
          <w:b w:val="0"/>
          <w:bCs w:val="0"/>
          <w:kern w:val="0"/>
          <w:sz w:val="24"/>
          <w:szCs w:val="24"/>
        </w:rPr>
        <w:t>5</w:t>
      </w:r>
      <w:r w:rsidR="000B3F91" w:rsidRPr="003E5ECC">
        <w:rPr>
          <w:rFonts w:ascii="Times New Roman" w:hAnsi="Times New Roman" w:cs="Times New Roman"/>
          <w:b w:val="0"/>
          <w:bCs w:val="0"/>
          <w:kern w:val="0"/>
          <w:sz w:val="24"/>
          <w:szCs w:val="24"/>
        </w:rPr>
        <w:t xml:space="preserve">0% от суммы счета Заказчик перечисляет продавцу в течение </w:t>
      </w:r>
      <w:r>
        <w:rPr>
          <w:rFonts w:ascii="Times New Roman" w:hAnsi="Times New Roman" w:cs="Times New Roman"/>
          <w:b w:val="0"/>
          <w:bCs w:val="0"/>
          <w:kern w:val="0"/>
          <w:sz w:val="24"/>
          <w:szCs w:val="24"/>
        </w:rPr>
        <w:t>20</w:t>
      </w:r>
      <w:r w:rsidRPr="003E5ECC">
        <w:rPr>
          <w:rFonts w:ascii="Times New Roman" w:hAnsi="Times New Roman" w:cs="Times New Roman"/>
          <w:b w:val="0"/>
          <w:bCs w:val="0"/>
          <w:kern w:val="0"/>
          <w:sz w:val="24"/>
          <w:szCs w:val="24"/>
        </w:rPr>
        <w:t xml:space="preserve"> </w:t>
      </w:r>
      <w:r w:rsidR="00927B31" w:rsidRPr="003E5ECC">
        <w:rPr>
          <w:rFonts w:ascii="Times New Roman" w:hAnsi="Times New Roman" w:cs="Times New Roman"/>
          <w:b w:val="0"/>
          <w:bCs w:val="0"/>
          <w:kern w:val="0"/>
          <w:sz w:val="24"/>
          <w:szCs w:val="24"/>
        </w:rPr>
        <w:t>(</w:t>
      </w:r>
      <w:r>
        <w:rPr>
          <w:rFonts w:ascii="Times New Roman" w:hAnsi="Times New Roman" w:cs="Times New Roman"/>
          <w:b w:val="0"/>
          <w:bCs w:val="0"/>
          <w:kern w:val="0"/>
          <w:sz w:val="24"/>
          <w:szCs w:val="24"/>
        </w:rPr>
        <w:t>двадцати</w:t>
      </w:r>
      <w:r w:rsidR="00927B31" w:rsidRPr="003E5ECC">
        <w:rPr>
          <w:rFonts w:ascii="Times New Roman" w:hAnsi="Times New Roman" w:cs="Times New Roman"/>
          <w:b w:val="0"/>
          <w:bCs w:val="0"/>
          <w:kern w:val="0"/>
          <w:sz w:val="24"/>
          <w:szCs w:val="24"/>
        </w:rPr>
        <w:t>)</w:t>
      </w:r>
      <w:r w:rsidR="000B3F91" w:rsidRPr="003E5ECC">
        <w:rPr>
          <w:rFonts w:ascii="Times New Roman" w:hAnsi="Times New Roman" w:cs="Times New Roman"/>
          <w:b w:val="0"/>
          <w:bCs w:val="0"/>
          <w:kern w:val="0"/>
          <w:sz w:val="24"/>
          <w:szCs w:val="24"/>
        </w:rPr>
        <w:t xml:space="preserve">  дней с даты </w:t>
      </w:r>
      <w:r w:rsidR="00927B31" w:rsidRPr="003E5ECC">
        <w:rPr>
          <w:rFonts w:ascii="Times New Roman" w:hAnsi="Times New Roman" w:cs="Times New Roman"/>
          <w:b w:val="0"/>
          <w:bCs w:val="0"/>
          <w:kern w:val="0"/>
          <w:sz w:val="24"/>
          <w:szCs w:val="24"/>
        </w:rPr>
        <w:t>подписания Акта приема передачи оборудования</w:t>
      </w:r>
      <w:r w:rsidR="000B3F91" w:rsidRPr="003E5ECC">
        <w:rPr>
          <w:rFonts w:ascii="Times New Roman" w:hAnsi="Times New Roman" w:cs="Times New Roman"/>
          <w:b w:val="0"/>
          <w:bCs w:val="0"/>
          <w:kern w:val="0"/>
          <w:sz w:val="24"/>
          <w:szCs w:val="24"/>
        </w:rPr>
        <w:t xml:space="preserve"> (на основании товарной накладной и счет-фактуры)</w:t>
      </w:r>
      <w:r w:rsidR="003A63FA" w:rsidRPr="003E5ECC">
        <w:rPr>
          <w:rFonts w:ascii="Times New Roman" w:hAnsi="Times New Roman" w:cs="Times New Roman"/>
          <w:b w:val="0"/>
          <w:bCs w:val="0"/>
          <w:kern w:val="0"/>
          <w:sz w:val="24"/>
          <w:szCs w:val="24"/>
        </w:rPr>
        <w:t xml:space="preserve"> по курсу ЦБ на дату оплаты</w:t>
      </w:r>
      <w:r w:rsidR="000B3F91" w:rsidRPr="003E5ECC">
        <w:rPr>
          <w:rFonts w:ascii="Times New Roman" w:hAnsi="Times New Roman" w:cs="Times New Roman"/>
          <w:b w:val="0"/>
          <w:bCs w:val="0"/>
          <w:kern w:val="0"/>
          <w:sz w:val="24"/>
          <w:szCs w:val="24"/>
        </w:rPr>
        <w:t>.</w:t>
      </w:r>
    </w:p>
    <w:p w14:paraId="3C3739E2" w14:textId="17CF822E" w:rsidR="00794246" w:rsidRPr="007A72A1" w:rsidRDefault="00794246" w:rsidP="00043D27">
      <w:pPr>
        <w:pStyle w:val="22"/>
        <w:keepNext w:val="0"/>
        <w:widowControl w:val="0"/>
        <w:tabs>
          <w:tab w:val="clear" w:pos="0"/>
        </w:tabs>
        <w:suppressAutoHyphens w:val="0"/>
        <w:spacing w:before="0"/>
        <w:jc w:val="both"/>
        <w:rPr>
          <w:rFonts w:ascii="Times New Roman" w:hAnsi="Times New Roman"/>
          <w:b w:val="0"/>
          <w:bCs w:val="0"/>
          <w:snapToGrid/>
          <w:sz w:val="24"/>
          <w:szCs w:val="24"/>
        </w:rPr>
      </w:pPr>
      <w:bookmarkStart w:id="24" w:name="_Toc508894784"/>
      <w:bookmarkEnd w:id="24"/>
    </w:p>
    <w:p w14:paraId="796DF09B" w14:textId="78393A51" w:rsidR="00DA43D8" w:rsidRPr="00460180" w:rsidRDefault="0010345E" w:rsidP="00460180">
      <w:pPr>
        <w:pStyle w:val="1"/>
        <w:keepNext w:val="0"/>
        <w:keepLines w:val="0"/>
        <w:widowControl w:val="0"/>
        <w:suppressAutoHyphens w:val="0"/>
        <w:spacing w:before="0" w:after="0"/>
        <w:jc w:val="both"/>
        <w:rPr>
          <w:b w:val="0"/>
          <w:sz w:val="24"/>
          <w:szCs w:val="24"/>
        </w:rPr>
      </w:pPr>
      <w:r w:rsidRPr="00460180">
        <w:rPr>
          <w:rFonts w:ascii="Times New Roman" w:hAnsi="Times New Roman" w:cs="Times New Roman"/>
          <w:bCs w:val="0"/>
          <w:kern w:val="0"/>
          <w:sz w:val="24"/>
          <w:szCs w:val="24"/>
        </w:rPr>
        <w:t>Порядок формирования цены</w:t>
      </w:r>
      <w:r w:rsidR="00DA43D8" w:rsidRPr="00460180">
        <w:rPr>
          <w:rFonts w:ascii="Times New Roman" w:hAnsi="Times New Roman" w:cs="Times New Roman"/>
          <w:bCs w:val="0"/>
          <w:kern w:val="0"/>
          <w:sz w:val="24"/>
          <w:szCs w:val="24"/>
        </w:rPr>
        <w:t>:</w:t>
      </w:r>
    </w:p>
    <w:p w14:paraId="0ED839FD" w14:textId="6D3EC475" w:rsidR="0010345E" w:rsidRDefault="00597E3F" w:rsidP="00732889">
      <w:pPr>
        <w:pStyle w:val="1"/>
        <w:keepNext w:val="0"/>
        <w:keepLines w:val="0"/>
        <w:widowControl w:val="0"/>
        <w:numPr>
          <w:ilvl w:val="0"/>
          <w:numId w:val="0"/>
        </w:numPr>
        <w:suppressAutoHyphens w:val="0"/>
        <w:spacing w:before="0" w:after="0"/>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Ц</w:t>
      </w:r>
      <w:r w:rsidR="0010345E" w:rsidRPr="00460180">
        <w:rPr>
          <w:rFonts w:ascii="Times New Roman" w:hAnsi="Times New Roman" w:cs="Times New Roman"/>
          <w:b w:val="0"/>
          <w:bCs w:val="0"/>
          <w:kern w:val="0"/>
          <w:sz w:val="24"/>
          <w:szCs w:val="24"/>
        </w:rPr>
        <w:t xml:space="preserve">ена </w:t>
      </w:r>
      <w:r>
        <w:rPr>
          <w:rFonts w:ascii="Times New Roman" w:hAnsi="Times New Roman" w:cs="Times New Roman"/>
          <w:b w:val="0"/>
          <w:bCs w:val="0"/>
          <w:kern w:val="0"/>
          <w:sz w:val="24"/>
          <w:szCs w:val="24"/>
        </w:rPr>
        <w:t xml:space="preserve">за оборудование </w:t>
      </w:r>
      <w:r w:rsidR="0010345E" w:rsidRPr="00460180">
        <w:rPr>
          <w:rFonts w:ascii="Times New Roman" w:hAnsi="Times New Roman" w:cs="Times New Roman"/>
          <w:b w:val="0"/>
          <w:bCs w:val="0"/>
          <w:kern w:val="0"/>
          <w:sz w:val="24"/>
          <w:szCs w:val="24"/>
        </w:rPr>
        <w:t>должна быть указана за единицу товара</w:t>
      </w:r>
      <w:r w:rsidR="00D34358" w:rsidRPr="00460180">
        <w:rPr>
          <w:rFonts w:ascii="Times New Roman" w:hAnsi="Times New Roman" w:cs="Times New Roman"/>
          <w:b w:val="0"/>
          <w:bCs w:val="0"/>
          <w:kern w:val="0"/>
          <w:sz w:val="24"/>
          <w:szCs w:val="24"/>
        </w:rPr>
        <w:t xml:space="preserve"> и суммарно за объём</w:t>
      </w:r>
      <w:r w:rsidR="0010345E" w:rsidRPr="00460180">
        <w:rPr>
          <w:rFonts w:ascii="Times New Roman" w:hAnsi="Times New Roman" w:cs="Times New Roman"/>
          <w:b w:val="0"/>
          <w:bCs w:val="0"/>
          <w:kern w:val="0"/>
          <w:sz w:val="24"/>
          <w:szCs w:val="24"/>
        </w:rPr>
        <w:t xml:space="preserve">, в </w:t>
      </w:r>
      <w:r w:rsidR="000B3F91" w:rsidRPr="00460180">
        <w:rPr>
          <w:rFonts w:ascii="Times New Roman" w:hAnsi="Times New Roman" w:cs="Times New Roman"/>
          <w:b w:val="0"/>
          <w:bCs w:val="0"/>
          <w:kern w:val="0"/>
          <w:sz w:val="24"/>
          <w:szCs w:val="24"/>
        </w:rPr>
        <w:t>долларах США</w:t>
      </w:r>
      <w:r w:rsidR="003A63FA" w:rsidRPr="00460180">
        <w:rPr>
          <w:rFonts w:ascii="Times New Roman" w:hAnsi="Times New Roman" w:cs="Times New Roman"/>
          <w:b w:val="0"/>
          <w:bCs w:val="0"/>
          <w:kern w:val="0"/>
          <w:sz w:val="24"/>
          <w:szCs w:val="24"/>
        </w:rPr>
        <w:t>, которая будет пересчитана в российские рубли по к</w:t>
      </w:r>
      <w:r w:rsidR="000B3F91" w:rsidRPr="00460180">
        <w:rPr>
          <w:rFonts w:ascii="Times New Roman" w:hAnsi="Times New Roman" w:cs="Times New Roman"/>
          <w:b w:val="0"/>
          <w:bCs w:val="0"/>
          <w:kern w:val="0"/>
          <w:sz w:val="24"/>
          <w:szCs w:val="24"/>
        </w:rPr>
        <w:t>урсу</w:t>
      </w:r>
      <w:r w:rsidR="00F32908" w:rsidRPr="00460180">
        <w:rPr>
          <w:rFonts w:ascii="Times New Roman" w:hAnsi="Times New Roman" w:cs="Times New Roman"/>
          <w:b w:val="0"/>
          <w:bCs w:val="0"/>
          <w:kern w:val="0"/>
          <w:sz w:val="24"/>
          <w:szCs w:val="24"/>
        </w:rPr>
        <w:t xml:space="preserve"> ЦБ</w:t>
      </w:r>
      <w:r w:rsidR="000B3F91" w:rsidRPr="00460180">
        <w:rPr>
          <w:rFonts w:ascii="Times New Roman" w:hAnsi="Times New Roman" w:cs="Times New Roman"/>
          <w:b w:val="0"/>
          <w:bCs w:val="0"/>
          <w:kern w:val="0"/>
          <w:sz w:val="24"/>
          <w:szCs w:val="24"/>
        </w:rPr>
        <w:t xml:space="preserve"> на день оплаты</w:t>
      </w:r>
      <w:r w:rsidR="0010345E" w:rsidRPr="00460180">
        <w:rPr>
          <w:rFonts w:ascii="Times New Roman" w:hAnsi="Times New Roman" w:cs="Times New Roman"/>
          <w:b w:val="0"/>
          <w:bCs w:val="0"/>
          <w:kern w:val="0"/>
          <w:sz w:val="24"/>
          <w:szCs w:val="24"/>
        </w:rPr>
        <w:t xml:space="preserve">, должна включать в себя все расходы на перевозку, страхование, уплату таможенных пошлин, налогов (в т.ч. НДС) и другие обязательные платежи, а также транспортные расходы по доставке до г. Москва и все расходы, связанные с выполнением обязательств в полном объеме в строгом соответствии с требованиями, указанными в </w:t>
      </w:r>
      <w:r w:rsidR="00D34358" w:rsidRPr="00460180">
        <w:rPr>
          <w:rFonts w:ascii="Times New Roman" w:hAnsi="Times New Roman" w:cs="Times New Roman"/>
          <w:b w:val="0"/>
          <w:bCs w:val="0"/>
          <w:kern w:val="0"/>
          <w:sz w:val="24"/>
          <w:szCs w:val="24"/>
        </w:rPr>
        <w:t>п.2 и п.3 Закупочной документации</w:t>
      </w:r>
      <w:r w:rsidR="0010345E" w:rsidRPr="00460180">
        <w:rPr>
          <w:rFonts w:ascii="Times New Roman" w:hAnsi="Times New Roman" w:cs="Times New Roman"/>
          <w:b w:val="0"/>
          <w:bCs w:val="0"/>
          <w:kern w:val="0"/>
          <w:sz w:val="24"/>
          <w:szCs w:val="24"/>
        </w:rPr>
        <w:t xml:space="preserve">. </w:t>
      </w:r>
    </w:p>
    <w:p w14:paraId="17A302D8" w14:textId="4683D637" w:rsidR="007B74FA" w:rsidRDefault="007B74FA" w:rsidP="00460180">
      <w:pPr>
        <w:pStyle w:val="1"/>
        <w:keepNext w:val="0"/>
        <w:keepLines w:val="0"/>
        <w:widowControl w:val="0"/>
        <w:numPr>
          <w:ilvl w:val="0"/>
          <w:numId w:val="0"/>
        </w:numPr>
        <w:suppressAutoHyphens w:val="0"/>
        <w:spacing w:before="0" w:after="0"/>
        <w:ind w:firstLine="708"/>
        <w:jc w:val="both"/>
        <w:rPr>
          <w:rFonts w:ascii="Times New Roman" w:hAnsi="Times New Roman"/>
          <w:sz w:val="24"/>
          <w:szCs w:val="24"/>
        </w:rPr>
      </w:pPr>
    </w:p>
    <w:p w14:paraId="690AA69C" w14:textId="557AD9E9" w:rsidR="004B3273" w:rsidRPr="007B74FA" w:rsidRDefault="001D1E07" w:rsidP="00E076B0">
      <w:pPr>
        <w:pStyle w:val="af2"/>
        <w:widowControl w:val="0"/>
        <w:spacing w:after="0" w:line="240" w:lineRule="auto"/>
        <w:ind w:left="360" w:hanging="360"/>
        <w:jc w:val="both"/>
        <w:rPr>
          <w:rFonts w:ascii="Times New Roman" w:hAnsi="Times New Roman"/>
          <w:b/>
          <w:sz w:val="24"/>
          <w:szCs w:val="24"/>
        </w:rPr>
      </w:pPr>
      <w:r w:rsidRPr="001D1E07">
        <w:rPr>
          <w:rFonts w:ascii="Times New Roman" w:hAnsi="Times New Roman"/>
          <w:b/>
          <w:sz w:val="24"/>
          <w:szCs w:val="24"/>
        </w:rPr>
        <w:t>6</w:t>
      </w:r>
      <w:r>
        <w:rPr>
          <w:sz w:val="24"/>
          <w:szCs w:val="24"/>
        </w:rPr>
        <w:t xml:space="preserve">. </w:t>
      </w:r>
      <w:r w:rsidR="004B3273" w:rsidRPr="007B74FA">
        <w:rPr>
          <w:rFonts w:ascii="Times New Roman" w:hAnsi="Times New Roman"/>
          <w:b/>
          <w:sz w:val="24"/>
          <w:szCs w:val="24"/>
        </w:rPr>
        <w:t xml:space="preserve">Требования к Участникам: </w:t>
      </w:r>
    </w:p>
    <w:p w14:paraId="58A69DF8" w14:textId="66C13892" w:rsidR="004B3273"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w:t>
      </w:r>
      <w:r w:rsidR="003C3A78" w:rsidRPr="00E076B0">
        <w:rPr>
          <w:rFonts w:ascii="Times New Roman" w:hAnsi="Times New Roman"/>
          <w:sz w:val="24"/>
          <w:szCs w:val="24"/>
        </w:rPr>
        <w:t>закупочной процедуры</w:t>
      </w:r>
      <w:r w:rsidRPr="00E076B0">
        <w:rPr>
          <w:rFonts w:ascii="Times New Roman" w:hAnsi="Times New Roman"/>
          <w:sz w:val="24"/>
          <w:szCs w:val="24"/>
        </w:rPr>
        <w:t>.</w:t>
      </w:r>
    </w:p>
    <w:p w14:paraId="0B070A3D" w14:textId="77777777" w:rsidR="004B3273"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должен соответствовать требованию о не проведении ликвидации или не проведении в отношении </w:t>
      </w:r>
      <w:r w:rsidR="003C3A78" w:rsidRPr="00E076B0">
        <w:rPr>
          <w:rFonts w:ascii="Times New Roman" w:hAnsi="Times New Roman"/>
          <w:sz w:val="24"/>
          <w:szCs w:val="24"/>
        </w:rPr>
        <w:t>него</w:t>
      </w:r>
      <w:r w:rsidRPr="00E076B0">
        <w:rPr>
          <w:rFonts w:ascii="Times New Roman" w:hAnsi="Times New Roman"/>
          <w:sz w:val="24"/>
          <w:szCs w:val="24"/>
        </w:rPr>
        <w:t xml:space="preserve"> процедуры банкротства.</w:t>
      </w:r>
    </w:p>
    <w:p w14:paraId="28208327" w14:textId="77777777" w:rsidR="004B3273"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должен соответствовать требованию о не приостановлении деятельности </w:t>
      </w:r>
      <w:r w:rsidR="003C3A78" w:rsidRPr="00E076B0">
        <w:rPr>
          <w:rFonts w:ascii="Times New Roman" w:hAnsi="Times New Roman"/>
          <w:sz w:val="24"/>
          <w:szCs w:val="24"/>
        </w:rPr>
        <w:t xml:space="preserve"> </w:t>
      </w:r>
      <w:r w:rsidRPr="00E076B0">
        <w:rPr>
          <w:rFonts w:ascii="Times New Roman" w:hAnsi="Times New Roman"/>
          <w:sz w:val="24"/>
          <w:szCs w:val="24"/>
        </w:rPr>
        <w:t xml:space="preserve"> в порядке, предусмотренном Кодексом Российской Федерации об административных правонарушениях на день регистрации </w:t>
      </w:r>
      <w:r w:rsidR="003C3A78" w:rsidRPr="00E076B0">
        <w:rPr>
          <w:rFonts w:ascii="Times New Roman" w:hAnsi="Times New Roman"/>
          <w:sz w:val="24"/>
          <w:szCs w:val="24"/>
        </w:rPr>
        <w:t xml:space="preserve">заявки </w:t>
      </w:r>
      <w:r w:rsidRPr="00E076B0">
        <w:rPr>
          <w:rFonts w:ascii="Times New Roman" w:hAnsi="Times New Roman"/>
          <w:sz w:val="24"/>
          <w:szCs w:val="24"/>
        </w:rPr>
        <w:t>участника</w:t>
      </w:r>
      <w:r w:rsidR="003C3A78" w:rsidRPr="00E076B0">
        <w:rPr>
          <w:rFonts w:ascii="Times New Roman" w:hAnsi="Times New Roman"/>
          <w:sz w:val="24"/>
          <w:szCs w:val="24"/>
        </w:rPr>
        <w:t xml:space="preserve">. </w:t>
      </w:r>
    </w:p>
    <w:p w14:paraId="02544377" w14:textId="3B781834" w:rsidR="004B3273"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должен соответствовать требованию об отсутствии у </w:t>
      </w:r>
      <w:r w:rsidR="00AE3EED" w:rsidRPr="00E076B0">
        <w:rPr>
          <w:rFonts w:ascii="Times New Roman" w:hAnsi="Times New Roman"/>
          <w:sz w:val="24"/>
          <w:szCs w:val="24"/>
        </w:rPr>
        <w:t>участника задолженности</w:t>
      </w:r>
      <w:r w:rsidRPr="00E076B0">
        <w:rPr>
          <w:rFonts w:ascii="Times New Roman" w:hAnsi="Times New Roman"/>
          <w:sz w:val="24"/>
          <w:szCs w:val="24"/>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7B74FA" w:rsidRPr="00E076B0">
        <w:rPr>
          <w:rFonts w:ascii="Times New Roman" w:hAnsi="Times New Roman"/>
          <w:sz w:val="24"/>
          <w:szCs w:val="24"/>
        </w:rPr>
        <w:t>25%</w:t>
      </w:r>
      <w:r w:rsidRPr="00E076B0">
        <w:rPr>
          <w:rFonts w:ascii="Times New Roman" w:hAnsi="Times New Roman"/>
          <w:sz w:val="24"/>
          <w:szCs w:val="24"/>
        </w:rPr>
        <w:t xml:space="preserve"> балансовой стоимости активов участника по данным бухгалтерской отчетности за последний завершенный отчетный период. </w:t>
      </w:r>
    </w:p>
    <w:p w14:paraId="75ACECF7" w14:textId="677F6241" w:rsidR="004B3273"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не должен оказывать влияние на деятельность Заказчика, Организаторов, а также сотрудников и аффилированных лиц. </w:t>
      </w:r>
    </w:p>
    <w:p w14:paraId="1CE9399F" w14:textId="5EED022E" w:rsidR="00CD3E40" w:rsidRDefault="00CD3E40" w:rsidP="00E076B0">
      <w:pPr>
        <w:pStyle w:val="af2"/>
        <w:numPr>
          <w:ilvl w:val="1"/>
          <w:numId w:val="36"/>
        </w:numPr>
        <w:spacing w:after="0" w:line="240" w:lineRule="auto"/>
        <w:ind w:left="567" w:hanging="567"/>
        <w:jc w:val="both"/>
        <w:rPr>
          <w:rFonts w:ascii="Times New Roman" w:hAnsi="Times New Roman"/>
          <w:sz w:val="24"/>
          <w:szCs w:val="24"/>
        </w:rPr>
      </w:pPr>
      <w:r>
        <w:rPr>
          <w:rFonts w:ascii="Times New Roman" w:hAnsi="Times New Roman"/>
          <w:sz w:val="24"/>
          <w:szCs w:val="24"/>
        </w:rPr>
        <w:t>Участник должен иметь опыт поставки ИТ-оборудования.</w:t>
      </w:r>
    </w:p>
    <w:p w14:paraId="58D6630F" w14:textId="77777777" w:rsidR="00CD3E40" w:rsidRPr="00E076B0" w:rsidRDefault="00CD3E40" w:rsidP="00CD3E40">
      <w:pPr>
        <w:pStyle w:val="af2"/>
        <w:spacing w:after="0" w:line="240" w:lineRule="auto"/>
        <w:ind w:left="567"/>
        <w:jc w:val="both"/>
        <w:rPr>
          <w:rFonts w:ascii="Times New Roman" w:hAnsi="Times New Roman"/>
          <w:sz w:val="24"/>
          <w:szCs w:val="24"/>
        </w:rPr>
      </w:pPr>
    </w:p>
    <w:p w14:paraId="7255CD37" w14:textId="77777777" w:rsidR="00732889" w:rsidRPr="00732889" w:rsidRDefault="00732889" w:rsidP="00732889">
      <w:pPr>
        <w:spacing w:line="240" w:lineRule="auto"/>
        <w:rPr>
          <w:sz w:val="24"/>
          <w:szCs w:val="24"/>
        </w:rPr>
      </w:pPr>
    </w:p>
    <w:p w14:paraId="7D28A8A3" w14:textId="29BD9E81" w:rsidR="00463458" w:rsidRPr="00550144" w:rsidRDefault="00463458" w:rsidP="00E076B0">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25" w:name="_Toc347910171"/>
      <w:bookmarkStart w:id="26" w:name="_Toc416887658"/>
      <w:bookmarkStart w:id="27" w:name="_Toc508894803"/>
      <w:r w:rsidRPr="00550144">
        <w:rPr>
          <w:rFonts w:ascii="Times New Roman" w:hAnsi="Times New Roman"/>
          <w:sz w:val="24"/>
          <w:szCs w:val="24"/>
        </w:rPr>
        <w:lastRenderedPageBreak/>
        <w:t>Разъяснение закупочной Документации</w:t>
      </w:r>
      <w:bookmarkEnd w:id="25"/>
      <w:bookmarkEnd w:id="26"/>
      <w:bookmarkEnd w:id="27"/>
    </w:p>
    <w:p w14:paraId="1BDA7E09" w14:textId="5F85B46B" w:rsidR="00463458" w:rsidRPr="00463458" w:rsidRDefault="00463458" w:rsidP="00043D27">
      <w:pPr>
        <w:tabs>
          <w:tab w:val="num" w:pos="0"/>
        </w:tabs>
        <w:spacing w:line="240" w:lineRule="auto"/>
        <w:ind w:firstLine="0"/>
        <w:rPr>
          <w:sz w:val="24"/>
          <w:szCs w:val="24"/>
        </w:rPr>
      </w:pPr>
      <w:r w:rsidRPr="00463458">
        <w:rPr>
          <w:sz w:val="24"/>
          <w:szCs w:val="24"/>
        </w:rPr>
        <w:t xml:space="preserve">Участники вправе обратиться к Организатору за разъяснениями настоящей закупочной документации через личный кабинет Участника на ЭТП по адресу </w:t>
      </w:r>
      <w:hyperlink r:id="rId14" w:history="1">
        <w:r w:rsidR="00A06429" w:rsidRPr="00432341">
          <w:rPr>
            <w:rStyle w:val="a4"/>
            <w:sz w:val="24"/>
            <w:szCs w:val="24"/>
          </w:rPr>
          <w:t>http://utp.sberbank-ast.ru/VIP/List/PurchaseList/358</w:t>
        </w:r>
      </w:hyperlink>
      <w:r w:rsidR="00A06429">
        <w:rPr>
          <w:sz w:val="24"/>
          <w:szCs w:val="24"/>
        </w:rPr>
        <w:t xml:space="preserve">. </w:t>
      </w:r>
      <w:r w:rsidRPr="00463458">
        <w:rPr>
          <w:sz w:val="24"/>
          <w:szCs w:val="24"/>
        </w:rPr>
        <w:t xml:space="preserve"> </w:t>
      </w:r>
    </w:p>
    <w:p w14:paraId="2821ECD2" w14:textId="6B37DAC1" w:rsidR="00463458" w:rsidRDefault="00463458" w:rsidP="00550144">
      <w:pPr>
        <w:tabs>
          <w:tab w:val="num" w:pos="0"/>
        </w:tabs>
        <w:spacing w:line="240" w:lineRule="auto"/>
        <w:ind w:firstLine="0"/>
        <w:rPr>
          <w:sz w:val="24"/>
          <w:szCs w:val="24"/>
        </w:rPr>
      </w:pPr>
      <w:r w:rsidRPr="00463458">
        <w:rPr>
          <w:sz w:val="24"/>
          <w:szCs w:val="24"/>
        </w:rPr>
        <w:t xml:space="preserve">Организатор в срок 2 дня ответит на любой вопрос, который он получит не позднее, чем за 2 дня до истечения срока подачи Предложений (п.1.3).  </w:t>
      </w:r>
    </w:p>
    <w:p w14:paraId="58D00464" w14:textId="77777777" w:rsidR="00187E9B" w:rsidRPr="00463458" w:rsidRDefault="00187E9B" w:rsidP="00550144">
      <w:pPr>
        <w:tabs>
          <w:tab w:val="num" w:pos="0"/>
        </w:tabs>
        <w:spacing w:line="240" w:lineRule="auto"/>
        <w:ind w:firstLine="0"/>
        <w:rPr>
          <w:sz w:val="24"/>
          <w:szCs w:val="24"/>
        </w:rPr>
      </w:pPr>
    </w:p>
    <w:p w14:paraId="4C5E2C6B" w14:textId="148E7952" w:rsidR="00B26B41" w:rsidRPr="00463458" w:rsidRDefault="00B26B41" w:rsidP="00550144">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r w:rsidRPr="00463458">
        <w:rPr>
          <w:rFonts w:ascii="Times New Roman" w:hAnsi="Times New Roman"/>
          <w:sz w:val="24"/>
          <w:szCs w:val="24"/>
        </w:rPr>
        <w:t>Подготовка и подача Предложений</w:t>
      </w:r>
    </w:p>
    <w:p w14:paraId="5AB7EE52" w14:textId="4F6A555A" w:rsidR="004B3273" w:rsidRPr="00550144" w:rsidRDefault="00B26B41" w:rsidP="00043D27">
      <w:pPr>
        <w:pStyle w:val="af2"/>
        <w:widowControl w:val="0"/>
        <w:numPr>
          <w:ilvl w:val="0"/>
          <w:numId w:val="22"/>
        </w:numPr>
        <w:spacing w:line="240" w:lineRule="auto"/>
        <w:ind w:left="426" w:hanging="426"/>
        <w:jc w:val="both"/>
        <w:rPr>
          <w:sz w:val="24"/>
          <w:szCs w:val="24"/>
        </w:rPr>
      </w:pPr>
      <w:r w:rsidRPr="00550144">
        <w:rPr>
          <w:rFonts w:ascii="Times New Roman" w:hAnsi="Times New Roman"/>
          <w:sz w:val="24"/>
          <w:szCs w:val="24"/>
        </w:rPr>
        <w:t xml:space="preserve">Скан-копия документов, подтверждающих соответствие Участников требованиям настоящей закупочной документации, а также коммерческие предложения Участников подаются через ЭТП по адресу </w:t>
      </w:r>
      <w:hyperlink r:id="rId15" w:history="1">
        <w:r w:rsidR="00550144" w:rsidRPr="008509EF">
          <w:rPr>
            <w:rStyle w:val="a4"/>
            <w:rFonts w:ascii="Times New Roman" w:hAnsi="Times New Roman"/>
            <w:sz w:val="24"/>
            <w:szCs w:val="24"/>
          </w:rPr>
          <w:t>http://utp.sberbank-ast.ru/VIP/List/PurchaseList/358</w:t>
        </w:r>
      </w:hyperlink>
      <w:r w:rsidR="00550144">
        <w:rPr>
          <w:rFonts w:ascii="Times New Roman" w:hAnsi="Times New Roman"/>
          <w:sz w:val="24"/>
          <w:szCs w:val="24"/>
        </w:rPr>
        <w:t xml:space="preserve"> </w:t>
      </w:r>
      <w:r w:rsidRPr="00550144">
        <w:rPr>
          <w:rFonts w:ascii="Times New Roman" w:hAnsi="Times New Roman"/>
          <w:sz w:val="24"/>
          <w:szCs w:val="24"/>
        </w:rPr>
        <w:t>в срок, указанный в п. 1.3</w:t>
      </w:r>
      <w:r w:rsidR="004B3273" w:rsidRPr="00550144">
        <w:rPr>
          <w:sz w:val="24"/>
          <w:szCs w:val="24"/>
        </w:rPr>
        <w:t>:</w:t>
      </w:r>
    </w:p>
    <w:p w14:paraId="6E0AD357" w14:textId="76345E38" w:rsidR="008E0CEE" w:rsidRDefault="008E0CEE"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свидетельство о государственной регистрации;</w:t>
      </w:r>
    </w:p>
    <w:p w14:paraId="266E9F33" w14:textId="7F38C153" w:rsidR="002561EA" w:rsidRDefault="0001302C" w:rsidP="001C510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письмо о подаче оферты по прилагаемой форме (Форма № 1)</w:t>
      </w:r>
      <w:r w:rsidR="002561EA" w:rsidRPr="001C510D">
        <w:rPr>
          <w:rFonts w:ascii="Times New Roman" w:eastAsia="Times New Roman" w:hAnsi="Times New Roman"/>
          <w:sz w:val="24"/>
          <w:szCs w:val="24"/>
          <w:lang w:eastAsia="ru-RU"/>
        </w:rPr>
        <w:t xml:space="preserve"> </w:t>
      </w:r>
      <w:r w:rsidR="002561EA">
        <w:rPr>
          <w:rFonts w:ascii="Times New Roman" w:eastAsia="Times New Roman" w:hAnsi="Times New Roman"/>
          <w:sz w:val="24"/>
          <w:szCs w:val="24"/>
          <w:lang w:eastAsia="ru-RU"/>
        </w:rPr>
        <w:t>с обязательным приложением спецификации оборудования</w:t>
      </w:r>
      <w:r w:rsidR="00006AEC">
        <w:rPr>
          <w:rFonts w:ascii="Times New Roman" w:eastAsia="Times New Roman" w:hAnsi="Times New Roman"/>
          <w:sz w:val="24"/>
          <w:szCs w:val="24"/>
          <w:lang w:eastAsia="ru-RU"/>
        </w:rPr>
        <w:t>/работ</w:t>
      </w:r>
      <w:r w:rsidR="002561EA">
        <w:rPr>
          <w:rFonts w:ascii="Times New Roman" w:eastAsia="Times New Roman" w:hAnsi="Times New Roman"/>
          <w:sz w:val="24"/>
          <w:szCs w:val="24"/>
          <w:lang w:eastAsia="ru-RU"/>
        </w:rPr>
        <w:t xml:space="preserve"> по </w:t>
      </w:r>
      <w:r w:rsidR="00006AEC">
        <w:rPr>
          <w:rFonts w:ascii="Times New Roman" w:eastAsia="Times New Roman" w:hAnsi="Times New Roman"/>
          <w:sz w:val="24"/>
          <w:szCs w:val="24"/>
          <w:lang w:eastAsia="ru-RU"/>
        </w:rPr>
        <w:t>Лотам</w:t>
      </w:r>
      <w:r w:rsidR="0084346D">
        <w:rPr>
          <w:rFonts w:ascii="Times New Roman" w:eastAsia="Times New Roman" w:hAnsi="Times New Roman"/>
          <w:sz w:val="24"/>
          <w:szCs w:val="24"/>
          <w:lang w:eastAsia="ru-RU"/>
        </w:rPr>
        <w:t xml:space="preserve"> в формате </w:t>
      </w:r>
      <w:r w:rsidR="0084346D">
        <w:rPr>
          <w:rFonts w:ascii="Times New Roman" w:eastAsia="Times New Roman" w:hAnsi="Times New Roman"/>
          <w:sz w:val="24"/>
          <w:szCs w:val="24"/>
          <w:lang w:val="en-US" w:eastAsia="ru-RU"/>
        </w:rPr>
        <w:t>pdf</w:t>
      </w:r>
      <w:r w:rsidR="0084346D">
        <w:rPr>
          <w:rFonts w:ascii="Times New Roman" w:eastAsia="Times New Roman" w:hAnsi="Times New Roman"/>
          <w:sz w:val="24"/>
          <w:szCs w:val="24"/>
          <w:lang w:eastAsia="ru-RU"/>
        </w:rPr>
        <w:t xml:space="preserve"> и </w:t>
      </w:r>
      <w:proofErr w:type="spellStart"/>
      <w:r w:rsidR="002561EA" w:rsidRPr="001C510D">
        <w:rPr>
          <w:rFonts w:ascii="Times New Roman" w:eastAsia="Times New Roman" w:hAnsi="Times New Roman"/>
          <w:sz w:val="24"/>
          <w:szCs w:val="24"/>
          <w:lang w:eastAsia="ru-RU"/>
        </w:rPr>
        <w:t>Excel</w:t>
      </w:r>
      <w:proofErr w:type="spellEnd"/>
      <w:r w:rsidR="002561EA">
        <w:rPr>
          <w:rFonts w:ascii="Times New Roman" w:eastAsia="Times New Roman" w:hAnsi="Times New Roman"/>
          <w:sz w:val="24"/>
          <w:szCs w:val="24"/>
          <w:lang w:eastAsia="ru-RU"/>
        </w:rPr>
        <w:t>;</w:t>
      </w:r>
    </w:p>
    <w:p w14:paraId="5109A598" w14:textId="73E9C692" w:rsidR="00D220D7" w:rsidRPr="002561EA" w:rsidRDefault="00D220D7" w:rsidP="00460180">
      <w:pPr>
        <w:pStyle w:val="af2"/>
        <w:widowControl w:val="0"/>
        <w:spacing w:after="0" w:line="240" w:lineRule="auto"/>
        <w:ind w:left="993"/>
        <w:jc w:val="both"/>
        <w:rPr>
          <w:rFonts w:ascii="Times New Roman" w:eastAsia="Times New Roman" w:hAnsi="Times New Roman"/>
          <w:sz w:val="24"/>
          <w:szCs w:val="24"/>
          <w:lang w:eastAsia="ru-RU"/>
        </w:rPr>
      </w:pPr>
      <w:r w:rsidRPr="002561EA">
        <w:rPr>
          <w:rFonts w:ascii="Times New Roman" w:eastAsia="Times New Roman" w:hAnsi="Times New Roman"/>
          <w:sz w:val="24"/>
          <w:szCs w:val="24"/>
          <w:lang w:eastAsia="ru-RU"/>
        </w:rPr>
        <w:t>анкета участника по прилагаемой форме</w:t>
      </w:r>
      <w:r w:rsidR="0001302C" w:rsidRPr="002561EA">
        <w:rPr>
          <w:rFonts w:ascii="Times New Roman" w:eastAsia="Times New Roman" w:hAnsi="Times New Roman"/>
          <w:sz w:val="24"/>
          <w:szCs w:val="24"/>
          <w:lang w:eastAsia="ru-RU"/>
        </w:rPr>
        <w:t xml:space="preserve"> (Форма № </w:t>
      </w:r>
      <w:r w:rsidR="00337482" w:rsidRPr="002561EA">
        <w:rPr>
          <w:rFonts w:ascii="Times New Roman" w:eastAsia="Times New Roman" w:hAnsi="Times New Roman"/>
          <w:sz w:val="24"/>
          <w:szCs w:val="24"/>
          <w:lang w:eastAsia="ru-RU"/>
        </w:rPr>
        <w:t>2</w:t>
      </w:r>
      <w:r w:rsidR="0001302C" w:rsidRPr="002561EA">
        <w:rPr>
          <w:rFonts w:ascii="Times New Roman" w:eastAsia="Times New Roman" w:hAnsi="Times New Roman"/>
          <w:sz w:val="24"/>
          <w:szCs w:val="24"/>
          <w:lang w:eastAsia="ru-RU"/>
        </w:rPr>
        <w:t>)</w:t>
      </w:r>
      <w:r w:rsidRPr="002561EA">
        <w:rPr>
          <w:rFonts w:ascii="Times New Roman" w:eastAsia="Times New Roman" w:hAnsi="Times New Roman"/>
          <w:sz w:val="24"/>
          <w:szCs w:val="24"/>
          <w:lang w:eastAsia="ru-RU"/>
        </w:rPr>
        <w:t>;</w:t>
      </w:r>
      <w:r w:rsidR="0067757E">
        <w:rPr>
          <w:rFonts w:ascii="Times New Roman" w:eastAsia="Times New Roman" w:hAnsi="Times New Roman"/>
          <w:sz w:val="24"/>
          <w:szCs w:val="24"/>
          <w:lang w:eastAsia="ru-RU"/>
        </w:rPr>
        <w:br/>
      </w:r>
      <w:bookmarkStart w:id="28" w:name="_MON_1736692940"/>
      <w:bookmarkEnd w:id="28"/>
      <w:r w:rsidR="00CD3E40">
        <w:rPr>
          <w:rFonts w:ascii="Times New Roman" w:eastAsia="Times New Roman" w:hAnsi="Times New Roman"/>
          <w:sz w:val="24"/>
          <w:szCs w:val="24"/>
          <w:lang w:eastAsia="ru-RU"/>
        </w:rPr>
        <w:object w:dxaOrig="1231" w:dyaOrig="798" w14:anchorId="70E5B4EE">
          <v:shape id="_x0000_i1032" type="#_x0000_t75" style="width:61.8pt;height:39.6pt" o:ole="">
            <v:imagedata r:id="rId16" o:title=""/>
          </v:shape>
          <o:OLEObject Type="Embed" ProgID="Excel.Sheet.12" ShapeID="_x0000_i1032" DrawAspect="Icon" ObjectID="_1736693996" r:id="rId17"/>
        </w:object>
      </w:r>
    </w:p>
    <w:p w14:paraId="6CECB56C" w14:textId="18585E63" w:rsidR="0001302C" w:rsidRPr="0001302C" w:rsidRDefault="00D220D7"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справка в произвольной форме, подтверждающая соответствие участника, требованиям, установленным к Участникам, и условиям выполнения обязательств, установленных по предмету тендер</w:t>
      </w:r>
      <w:r w:rsidRPr="0001302C">
        <w:rPr>
          <w:rFonts w:ascii="Times New Roman" w:eastAsia="Times New Roman" w:hAnsi="Times New Roman"/>
          <w:sz w:val="24"/>
          <w:szCs w:val="24"/>
          <w:lang w:eastAsia="ru-RU"/>
        </w:rPr>
        <w:t>а</w:t>
      </w:r>
      <w:r w:rsidR="0001302C">
        <w:rPr>
          <w:rFonts w:ascii="Times New Roman" w:eastAsia="Times New Roman" w:hAnsi="Times New Roman"/>
          <w:sz w:val="24"/>
          <w:szCs w:val="24"/>
          <w:lang w:eastAsia="ru-RU"/>
        </w:rPr>
        <w:t>.</w:t>
      </w:r>
    </w:p>
    <w:p w14:paraId="70982EC3" w14:textId="77777777"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скан доверенности прикладывается к Предложению.</w:t>
      </w:r>
    </w:p>
    <w:p w14:paraId="1946D1BF" w14:textId="0BDD25C6"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t>Каждый документ, входящий в Предложение, должен быть с печатью Участника и подписью лица, имеющего право действовать от Участника.</w:t>
      </w:r>
    </w:p>
    <w:p w14:paraId="4CE95D3C" w14:textId="3DFED3ED"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31DD7E50" w14:textId="77777777" w:rsidR="00B26B41" w:rsidRPr="008C76EB" w:rsidRDefault="00B26B41" w:rsidP="00550144">
      <w:pPr>
        <w:pStyle w:val="11112"/>
        <w:keepNext w:val="0"/>
        <w:keepLines w:val="0"/>
        <w:widowControl w:val="0"/>
        <w:numPr>
          <w:ilvl w:val="0"/>
          <w:numId w:val="19"/>
        </w:numPr>
        <w:suppressAutoHyphens w:val="0"/>
        <w:spacing w:before="0" w:after="0"/>
        <w:ind w:left="284" w:hanging="284"/>
      </w:pPr>
      <w:bookmarkStart w:id="29" w:name="_Toc284416996"/>
      <w:bookmarkStart w:id="30" w:name="_Toc284416997"/>
      <w:bookmarkStart w:id="31" w:name="_Toc347910172"/>
      <w:bookmarkStart w:id="32" w:name="_Toc416887659"/>
      <w:bookmarkStart w:id="33" w:name="_Toc508894804"/>
      <w:bookmarkStart w:id="34" w:name="_Toc494994085"/>
      <w:bookmarkEnd w:id="29"/>
      <w:bookmarkEnd w:id="30"/>
      <w:r w:rsidRPr="00550144">
        <w:rPr>
          <w:rFonts w:ascii="Times New Roman" w:hAnsi="Times New Roman"/>
          <w:sz w:val="24"/>
          <w:szCs w:val="24"/>
        </w:rPr>
        <w:t>Продление срока окончания приема Предложений</w:t>
      </w:r>
      <w:bookmarkEnd w:id="31"/>
      <w:bookmarkEnd w:id="32"/>
      <w:bookmarkEnd w:id="33"/>
    </w:p>
    <w:p w14:paraId="19438A66" w14:textId="1F72A455" w:rsidR="00B26B41" w:rsidRDefault="00B26B41" w:rsidP="00550144">
      <w:pPr>
        <w:spacing w:line="240" w:lineRule="auto"/>
        <w:ind w:firstLine="0"/>
        <w:rPr>
          <w:sz w:val="24"/>
          <w:szCs w:val="24"/>
        </w:rPr>
      </w:pPr>
      <w:r w:rsidRPr="00463458">
        <w:rPr>
          <w:sz w:val="24"/>
          <w:szCs w:val="24"/>
        </w:rPr>
        <w:t xml:space="preserve">При необходимости Организатор имеет право продлевать срок окончания приема Предложений, установленный в п.1.3 с размещением информации на официальном сайте и на сайте ЭТП по адресу </w:t>
      </w:r>
      <w:hyperlink r:id="rId18" w:history="1">
        <w:r w:rsidR="00550144" w:rsidRPr="008509EF">
          <w:rPr>
            <w:rStyle w:val="a4"/>
            <w:sz w:val="24"/>
            <w:szCs w:val="24"/>
          </w:rPr>
          <w:t>http://utp.sberbank-ast.ru/VIP/List/PurchaseList/358</w:t>
        </w:r>
      </w:hyperlink>
      <w:r w:rsidR="00550144">
        <w:rPr>
          <w:sz w:val="24"/>
          <w:szCs w:val="24"/>
        </w:rPr>
        <w:t>.</w:t>
      </w:r>
      <w:r w:rsidRPr="00463458">
        <w:rPr>
          <w:sz w:val="24"/>
          <w:szCs w:val="24"/>
        </w:rPr>
        <w:t xml:space="preserve"> </w:t>
      </w:r>
    </w:p>
    <w:p w14:paraId="35BC4F5F" w14:textId="77777777" w:rsidR="00BE6A1A" w:rsidRDefault="00BE6A1A" w:rsidP="00463458">
      <w:pPr>
        <w:ind w:firstLine="0"/>
        <w:rPr>
          <w:sz w:val="24"/>
          <w:szCs w:val="24"/>
        </w:rPr>
      </w:pPr>
    </w:p>
    <w:p w14:paraId="562B8262" w14:textId="7766C82E" w:rsidR="00463458" w:rsidRDefault="00463458" w:rsidP="00463458">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35" w:name="_Ref55280453"/>
      <w:bookmarkStart w:id="36" w:name="_Toc55285353"/>
      <w:bookmarkStart w:id="37" w:name="_Toc55305385"/>
      <w:bookmarkStart w:id="38" w:name="_Toc57314656"/>
      <w:bookmarkStart w:id="39" w:name="_Toc69728970"/>
      <w:bookmarkStart w:id="40" w:name="_Toc189545080"/>
      <w:bookmarkStart w:id="41" w:name="_Toc462333710"/>
      <w:r w:rsidRPr="00BA08E8">
        <w:rPr>
          <w:rFonts w:ascii="Times New Roman" w:hAnsi="Times New Roman"/>
          <w:sz w:val="24"/>
          <w:szCs w:val="24"/>
        </w:rPr>
        <w:t xml:space="preserve">Оценка </w:t>
      </w:r>
      <w:bookmarkEnd w:id="35"/>
      <w:bookmarkEnd w:id="36"/>
      <w:bookmarkEnd w:id="37"/>
      <w:bookmarkEnd w:id="38"/>
      <w:bookmarkEnd w:id="39"/>
      <w:r w:rsidRPr="00BA08E8">
        <w:rPr>
          <w:rFonts w:ascii="Times New Roman" w:hAnsi="Times New Roman"/>
          <w:sz w:val="24"/>
          <w:szCs w:val="24"/>
        </w:rPr>
        <w:t xml:space="preserve">Предложений и проведение </w:t>
      </w:r>
      <w:r>
        <w:rPr>
          <w:rFonts w:ascii="Times New Roman" w:hAnsi="Times New Roman"/>
          <w:sz w:val="24"/>
          <w:szCs w:val="24"/>
        </w:rPr>
        <w:t xml:space="preserve">переторжки, </w:t>
      </w:r>
      <w:r w:rsidRPr="00BA08E8">
        <w:rPr>
          <w:rFonts w:ascii="Times New Roman" w:hAnsi="Times New Roman"/>
          <w:sz w:val="24"/>
          <w:szCs w:val="24"/>
        </w:rPr>
        <w:t>переговоров</w:t>
      </w:r>
      <w:bookmarkEnd w:id="40"/>
      <w:bookmarkEnd w:id="41"/>
    </w:p>
    <w:p w14:paraId="45815E87" w14:textId="76A6A4E0" w:rsidR="00463458" w:rsidRPr="00E076B0" w:rsidRDefault="00463458" w:rsidP="00043D27">
      <w:pPr>
        <w:pStyle w:val="af2"/>
        <w:widowControl w:val="0"/>
        <w:numPr>
          <w:ilvl w:val="1"/>
          <w:numId w:val="32"/>
        </w:numPr>
        <w:spacing w:line="240" w:lineRule="auto"/>
        <w:ind w:left="567" w:hanging="567"/>
        <w:jc w:val="both"/>
        <w:rPr>
          <w:rFonts w:ascii="Times New Roman" w:hAnsi="Times New Roman"/>
          <w:sz w:val="24"/>
          <w:szCs w:val="24"/>
        </w:rPr>
      </w:pPr>
      <w:r w:rsidRPr="00043D27">
        <w:rPr>
          <w:rFonts w:ascii="Times New Roman" w:hAnsi="Times New Roman"/>
          <w:sz w:val="24"/>
          <w:szCs w:val="24"/>
        </w:rPr>
        <w:t xml:space="preserve">Единственным критерием для определения Победителя является наименьшая цена предложения при условии соответствия Участника, его предложения и предлагаемой продукции требованиям и условиям настоящего запроса цен. </w:t>
      </w:r>
    </w:p>
    <w:p w14:paraId="70BD428B" w14:textId="30EC6AC0" w:rsidR="00463458" w:rsidRPr="00E076B0" w:rsidRDefault="00463458" w:rsidP="00043D27">
      <w:pPr>
        <w:pStyle w:val="af2"/>
        <w:widowControl w:val="0"/>
        <w:numPr>
          <w:ilvl w:val="1"/>
          <w:numId w:val="32"/>
        </w:numPr>
        <w:spacing w:line="240" w:lineRule="auto"/>
        <w:ind w:left="567" w:hanging="567"/>
        <w:jc w:val="both"/>
        <w:rPr>
          <w:rStyle w:val="a4"/>
          <w:rFonts w:ascii="Times New Roman" w:hAnsi="Times New Roman"/>
          <w:sz w:val="24"/>
          <w:szCs w:val="24"/>
        </w:rPr>
      </w:pPr>
      <w:r w:rsidRPr="00043D27">
        <w:rPr>
          <w:rFonts w:ascii="Times New Roman" w:hAnsi="Times New Roman"/>
          <w:sz w:val="24"/>
          <w:szCs w:val="24"/>
        </w:rPr>
        <w:t xml:space="preserve">После рассмотрения и оценки Предложений Организатор вправе провести переторжку </w:t>
      </w:r>
      <w:r w:rsidR="009B7EC2" w:rsidRPr="00043D27">
        <w:rPr>
          <w:rFonts w:ascii="Times New Roman" w:hAnsi="Times New Roman"/>
          <w:sz w:val="24"/>
          <w:szCs w:val="24"/>
        </w:rPr>
        <w:t>среди участников, допущенных до переторжки, а также</w:t>
      </w:r>
      <w:r w:rsidRPr="00043D27">
        <w:rPr>
          <w:rFonts w:ascii="Times New Roman" w:hAnsi="Times New Roman"/>
          <w:sz w:val="24"/>
          <w:szCs w:val="24"/>
        </w:rPr>
        <w:t xml:space="preserve"> переговоры с любым из Участников. Информация о переторжке и сроках её проведения размещается и проводится на ЭТП </w:t>
      </w:r>
      <w:hyperlink r:id="rId19" w:history="1">
        <w:r w:rsidRPr="00043D27">
          <w:rPr>
            <w:rStyle w:val="a4"/>
            <w:rFonts w:ascii="Times New Roman" w:eastAsia="Times New Roman" w:hAnsi="Times New Roman"/>
            <w:sz w:val="24"/>
            <w:szCs w:val="24"/>
            <w:lang w:eastAsia="ru-RU"/>
          </w:rPr>
          <w:t>http://utp.sberbank-ast.ru/VIP/List/PurchaseList/358</w:t>
        </w:r>
      </w:hyperlink>
      <w:r w:rsidRPr="00E076B0">
        <w:rPr>
          <w:rStyle w:val="a4"/>
          <w:rFonts w:ascii="Times New Roman" w:hAnsi="Times New Roman"/>
          <w:sz w:val="24"/>
          <w:szCs w:val="24"/>
        </w:rPr>
        <w:t xml:space="preserve">. </w:t>
      </w:r>
    </w:p>
    <w:p w14:paraId="6B03DE46" w14:textId="7B5D7633" w:rsidR="006260ED" w:rsidRPr="006260ED" w:rsidRDefault="006260ED" w:rsidP="00A94DDE">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42" w:name="_Toc479084465"/>
      <w:bookmarkStart w:id="43" w:name="_Toc480558376"/>
      <w:bookmarkStart w:id="44" w:name="_Toc500596143"/>
      <w:bookmarkStart w:id="45" w:name="_Toc503439948"/>
      <w:bookmarkEnd w:id="34"/>
      <w:r w:rsidRPr="00693F70">
        <w:rPr>
          <w:rFonts w:ascii="Times New Roman" w:hAnsi="Times New Roman"/>
          <w:sz w:val="24"/>
          <w:szCs w:val="24"/>
        </w:rPr>
        <w:t xml:space="preserve">Памятка о работе Конфликтной комиссии по закупочной деятельности </w:t>
      </w:r>
      <w:bookmarkEnd w:id="42"/>
      <w:bookmarkEnd w:id="43"/>
      <w:bookmarkEnd w:id="44"/>
      <w:bookmarkEnd w:id="45"/>
    </w:p>
    <w:p w14:paraId="0E7313AD"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FC68B38"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Уважаемые партнеры!</w:t>
      </w:r>
    </w:p>
    <w:p w14:paraId="2ED7C61A"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6D79682"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lastRenderedPageBreak/>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37B5C282"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52F3C16E"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20" w:history="1">
        <w:r w:rsidRPr="00A94DDE">
          <w:rPr>
            <w:rFonts w:ascii="Times New Roman" w:hAnsi="Times New Roman"/>
            <w:b w:val="0"/>
            <w:sz w:val="24"/>
            <w:szCs w:val="24"/>
          </w:rPr>
          <w:t>http://www.sistema.ru/</w:t>
        </w:r>
      </w:hyperlink>
      <w:r w:rsidRPr="00A94DDE">
        <w:rPr>
          <w:rFonts w:ascii="Times New Roman" w:hAnsi="Times New Roman"/>
          <w:b w:val="0"/>
          <w:sz w:val="24"/>
          <w:szCs w:val="24"/>
        </w:rPr>
        <w:t>.</w:t>
      </w:r>
    </w:p>
    <w:p w14:paraId="6C506862"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63C1661E"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0D778A1B"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3DF9F54A"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3943FCA9"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0040C500" w14:textId="152A941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 xml:space="preserve">Если вы считаете, что закупочные процедуры проводятся в Группе </w:t>
      </w:r>
      <w:r w:rsidR="00D06C69" w:rsidRPr="00A94DDE">
        <w:rPr>
          <w:rFonts w:ascii="Times New Roman" w:hAnsi="Times New Roman"/>
          <w:b w:val="0"/>
          <w:sz w:val="24"/>
          <w:szCs w:val="24"/>
        </w:rPr>
        <w:t>компаний АФК,</w:t>
      </w:r>
      <w:r w:rsidRPr="00A94DDE">
        <w:rPr>
          <w:rFonts w:ascii="Times New Roman" w:hAnsi="Times New Roman"/>
          <w:b w:val="0"/>
          <w:sz w:val="24"/>
          <w:szCs w:val="24"/>
        </w:rPr>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4FD2502A" w14:textId="5B8FA519" w:rsidR="006260ED"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88A9925" w14:textId="38B623FB" w:rsidR="00E15E7B" w:rsidRDefault="00E15E7B"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3E8F1B71" w14:textId="31267F19" w:rsidR="00043D27" w:rsidRDefault="00043D2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CE6A884" w14:textId="27DB9FE7"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F92337E" w14:textId="16CE22B2"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7D15C9CC" w14:textId="47EB8DB9"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32A8BA5D" w14:textId="0E02588E"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0B0C001A" w14:textId="666CA7FB"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71752D69" w14:textId="375BFE32"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5F33911D" w14:textId="5852F447"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01723378" w14:textId="152D36BF"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C7CD822" w14:textId="77777777" w:rsidR="00665637" w:rsidRDefault="0066563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1CAAA82A" w14:textId="77777777" w:rsidR="00DB10F8" w:rsidRDefault="00DB10F8" w:rsidP="00A94DDE">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46" w:name="_Toc347910181"/>
      <w:bookmarkStart w:id="47" w:name="_Toc515274986"/>
      <w:r w:rsidRPr="00CF4F6C">
        <w:rPr>
          <w:rFonts w:ascii="Times New Roman" w:hAnsi="Times New Roman"/>
          <w:sz w:val="24"/>
          <w:szCs w:val="24"/>
        </w:rPr>
        <w:t xml:space="preserve">Образцы основных форм документов, </w:t>
      </w:r>
      <w:bookmarkEnd w:id="46"/>
      <w:r>
        <w:rPr>
          <w:rFonts w:ascii="Times New Roman" w:hAnsi="Times New Roman"/>
          <w:sz w:val="24"/>
          <w:szCs w:val="24"/>
        </w:rPr>
        <w:t>подаваемых Участником</w:t>
      </w:r>
      <w:bookmarkEnd w:id="47"/>
    </w:p>
    <w:p w14:paraId="088AEADD" w14:textId="03EAE425" w:rsidR="00DB10F8" w:rsidRDefault="001D1E07" w:rsidP="001D1E07">
      <w:pPr>
        <w:pStyle w:val="32"/>
        <w:numPr>
          <w:ilvl w:val="1"/>
          <w:numId w:val="20"/>
        </w:numPr>
        <w:spacing w:after="0" w:line="240" w:lineRule="auto"/>
      </w:pPr>
      <w:bookmarkStart w:id="48" w:name="_Toc347910182"/>
      <w:bookmarkStart w:id="49" w:name="_Toc500596017"/>
      <w:bookmarkStart w:id="50" w:name="_Toc515274988"/>
      <w:r>
        <w:t xml:space="preserve"> </w:t>
      </w:r>
      <w:r w:rsidR="00DB10F8" w:rsidRPr="00A10103">
        <w:t>Письмо о подаче оферты (Форма №</w:t>
      </w:r>
      <w:r w:rsidR="00DB10F8">
        <w:t>1</w:t>
      </w:r>
      <w:r w:rsidR="00DB10F8" w:rsidRPr="00A10103">
        <w:t>)</w:t>
      </w:r>
      <w:bookmarkEnd w:id="48"/>
      <w:bookmarkEnd w:id="49"/>
      <w:bookmarkEnd w:id="50"/>
    </w:p>
    <w:p w14:paraId="22DF2F0C" w14:textId="77777777" w:rsidR="00DB10F8" w:rsidRPr="007F6721" w:rsidRDefault="00DB10F8" w:rsidP="00DB10F8">
      <w:pPr>
        <w:pBdr>
          <w:top w:val="single" w:sz="4" w:space="1" w:color="auto"/>
        </w:pBdr>
        <w:shd w:val="clear" w:color="auto" w:fill="E0E0E0"/>
        <w:tabs>
          <w:tab w:val="num" w:pos="0"/>
        </w:tabs>
        <w:spacing w:line="240" w:lineRule="auto"/>
        <w:ind w:right="21" w:firstLine="0"/>
        <w:jc w:val="center"/>
        <w:rPr>
          <w:b/>
          <w:spacing w:val="36"/>
          <w:sz w:val="24"/>
          <w:szCs w:val="24"/>
        </w:rPr>
      </w:pPr>
      <w:r w:rsidRPr="007F6721">
        <w:rPr>
          <w:b/>
          <w:spacing w:val="36"/>
          <w:sz w:val="24"/>
          <w:szCs w:val="24"/>
        </w:rPr>
        <w:t>начало формы</w:t>
      </w:r>
    </w:p>
    <w:p w14:paraId="52A39A97" w14:textId="77777777" w:rsidR="00DB10F8" w:rsidRPr="007F6721" w:rsidRDefault="00DB10F8" w:rsidP="00DB10F8">
      <w:pPr>
        <w:tabs>
          <w:tab w:val="num" w:pos="0"/>
        </w:tabs>
        <w:spacing w:line="240" w:lineRule="auto"/>
        <w:ind w:right="5243" w:firstLine="0"/>
        <w:rPr>
          <w:sz w:val="24"/>
          <w:szCs w:val="24"/>
        </w:rPr>
      </w:pPr>
      <w:r w:rsidRPr="007F6721">
        <w:rPr>
          <w:sz w:val="24"/>
          <w:szCs w:val="24"/>
        </w:rPr>
        <w:t>«___</w:t>
      </w:r>
      <w:proofErr w:type="gramStart"/>
      <w:r w:rsidRPr="007F6721">
        <w:rPr>
          <w:sz w:val="24"/>
          <w:szCs w:val="24"/>
        </w:rPr>
        <w:t>_»_</w:t>
      </w:r>
      <w:proofErr w:type="gramEnd"/>
      <w:r w:rsidRPr="007F6721">
        <w:rPr>
          <w:sz w:val="24"/>
          <w:szCs w:val="24"/>
        </w:rPr>
        <w:t>__________ 20__г.</w:t>
      </w:r>
    </w:p>
    <w:p w14:paraId="696E63ED" w14:textId="77777777" w:rsidR="00DB10F8" w:rsidRPr="007F6721" w:rsidRDefault="00DB10F8" w:rsidP="00DB10F8">
      <w:pPr>
        <w:tabs>
          <w:tab w:val="num" w:pos="0"/>
        </w:tabs>
        <w:spacing w:line="240" w:lineRule="auto"/>
        <w:ind w:right="5245" w:firstLine="0"/>
        <w:rPr>
          <w:sz w:val="24"/>
          <w:szCs w:val="24"/>
        </w:rPr>
      </w:pPr>
      <w:r w:rsidRPr="007F6721">
        <w:rPr>
          <w:sz w:val="24"/>
          <w:szCs w:val="24"/>
        </w:rPr>
        <w:t>№_______________________</w:t>
      </w:r>
    </w:p>
    <w:p w14:paraId="4AFC6977" w14:textId="77777777" w:rsidR="00DB10F8" w:rsidRPr="007F6721" w:rsidRDefault="00DB10F8" w:rsidP="00DB10F8">
      <w:pPr>
        <w:tabs>
          <w:tab w:val="num" w:pos="0"/>
        </w:tabs>
        <w:spacing w:line="240" w:lineRule="auto"/>
        <w:ind w:firstLine="0"/>
        <w:jc w:val="center"/>
        <w:rPr>
          <w:b/>
          <w:sz w:val="24"/>
          <w:szCs w:val="24"/>
        </w:rPr>
      </w:pPr>
      <w:r w:rsidRPr="007F6721">
        <w:rPr>
          <w:b/>
          <w:sz w:val="24"/>
          <w:szCs w:val="24"/>
        </w:rPr>
        <w:t>Уважаемые господа!</w:t>
      </w:r>
    </w:p>
    <w:p w14:paraId="1715C35B" w14:textId="77777777" w:rsidR="00DB10F8" w:rsidRPr="007F6721" w:rsidRDefault="00DB10F8" w:rsidP="00DB10F8">
      <w:pPr>
        <w:tabs>
          <w:tab w:val="num" w:pos="0"/>
        </w:tabs>
        <w:spacing w:line="240" w:lineRule="auto"/>
        <w:ind w:firstLine="0"/>
        <w:jc w:val="center"/>
        <w:rPr>
          <w:sz w:val="24"/>
          <w:szCs w:val="24"/>
        </w:rPr>
      </w:pPr>
    </w:p>
    <w:p w14:paraId="38F43BD9" w14:textId="77777777" w:rsidR="00DB10F8" w:rsidRPr="007F6721" w:rsidRDefault="00DB10F8" w:rsidP="00DB10F8">
      <w:pPr>
        <w:tabs>
          <w:tab w:val="num" w:pos="0"/>
        </w:tabs>
        <w:spacing w:line="240" w:lineRule="auto"/>
        <w:ind w:firstLine="0"/>
        <w:rPr>
          <w:sz w:val="24"/>
          <w:szCs w:val="24"/>
        </w:rPr>
      </w:pPr>
      <w:r w:rsidRPr="007F6721">
        <w:rPr>
          <w:sz w:val="24"/>
          <w:szCs w:val="24"/>
        </w:rPr>
        <w:t>Изучив</w:t>
      </w:r>
      <w:r>
        <w:rPr>
          <w:sz w:val="24"/>
          <w:szCs w:val="24"/>
        </w:rPr>
        <w:t xml:space="preserve"> </w:t>
      </w:r>
      <w:r w:rsidRPr="007F6721">
        <w:rPr>
          <w:sz w:val="24"/>
          <w:szCs w:val="24"/>
        </w:rPr>
        <w:t>Закупочную документацию и принимая установленные в них требования и условия,</w:t>
      </w:r>
    </w:p>
    <w:p w14:paraId="0CA8B9BE"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3FEA738F" w14:textId="77777777"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(полное наименование Участника с указанием организационно-правовой формы)</w:t>
      </w:r>
    </w:p>
    <w:p w14:paraId="205FFE02" w14:textId="77777777" w:rsidR="00DB10F8" w:rsidRPr="007F6721" w:rsidRDefault="00DB10F8" w:rsidP="00DB10F8">
      <w:pPr>
        <w:tabs>
          <w:tab w:val="num" w:pos="0"/>
        </w:tabs>
        <w:spacing w:line="240" w:lineRule="auto"/>
        <w:ind w:firstLine="0"/>
        <w:rPr>
          <w:sz w:val="24"/>
          <w:szCs w:val="24"/>
        </w:rPr>
      </w:pPr>
      <w:r w:rsidRPr="007F6721">
        <w:rPr>
          <w:sz w:val="24"/>
          <w:szCs w:val="24"/>
        </w:rPr>
        <w:t>зарегистрированное по адресу</w:t>
      </w:r>
    </w:p>
    <w:p w14:paraId="1DA04A07"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2944A3F8" w14:textId="77777777"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(юридический адрес Участника)</w:t>
      </w:r>
    </w:p>
    <w:p w14:paraId="49532820" w14:textId="6EE149CE" w:rsidR="00DB10F8" w:rsidRPr="007F6721" w:rsidRDefault="00DB10F8" w:rsidP="00DB10F8">
      <w:pPr>
        <w:tabs>
          <w:tab w:val="num" w:pos="0"/>
        </w:tabs>
        <w:spacing w:line="240" w:lineRule="auto"/>
        <w:ind w:firstLine="0"/>
        <w:rPr>
          <w:sz w:val="24"/>
          <w:szCs w:val="24"/>
        </w:rPr>
      </w:pPr>
      <w:r w:rsidRPr="007F6721">
        <w:rPr>
          <w:sz w:val="24"/>
          <w:szCs w:val="24"/>
        </w:rPr>
        <w:t>предлагает заключить Договор на</w:t>
      </w:r>
      <w:r w:rsidR="005A3A34">
        <w:rPr>
          <w:sz w:val="24"/>
          <w:szCs w:val="24"/>
        </w:rPr>
        <w:t xml:space="preserve"> </w:t>
      </w:r>
    </w:p>
    <w:p w14:paraId="163734F6"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5EF772F8" w14:textId="4C7E1FA7"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w:t>
      </w:r>
      <w:r>
        <w:rPr>
          <w:sz w:val="24"/>
          <w:szCs w:val="24"/>
          <w:vertAlign w:val="superscript"/>
        </w:rPr>
        <w:t xml:space="preserve">указать </w:t>
      </w:r>
      <w:r w:rsidR="005A3A34">
        <w:rPr>
          <w:sz w:val="24"/>
          <w:szCs w:val="24"/>
          <w:vertAlign w:val="superscript"/>
        </w:rPr>
        <w:t>номер лота и предмет закупки</w:t>
      </w:r>
      <w:r w:rsidRPr="007F6721">
        <w:rPr>
          <w:sz w:val="24"/>
          <w:szCs w:val="24"/>
          <w:vertAlign w:val="superscript"/>
        </w:rPr>
        <w:t>)</w:t>
      </w:r>
    </w:p>
    <w:p w14:paraId="6AD5F91E" w14:textId="3DC257DC" w:rsidR="005A3A34" w:rsidRPr="007F6721" w:rsidDel="005A3A34" w:rsidRDefault="005A3A34" w:rsidP="005A3A34">
      <w:pPr>
        <w:tabs>
          <w:tab w:val="num" w:pos="0"/>
        </w:tabs>
        <w:spacing w:line="240" w:lineRule="auto"/>
        <w:ind w:firstLine="0"/>
        <w:rPr>
          <w:sz w:val="24"/>
          <w:szCs w:val="24"/>
        </w:rPr>
      </w:pPr>
    </w:p>
    <w:tbl>
      <w:tblPr>
        <w:tblStyle w:val="aff0"/>
        <w:tblW w:w="9360" w:type="dxa"/>
        <w:tblInd w:w="-5" w:type="dxa"/>
        <w:tblLook w:val="04A0" w:firstRow="1" w:lastRow="0" w:firstColumn="1" w:lastColumn="0" w:noHBand="0" w:noVBand="1"/>
      </w:tblPr>
      <w:tblGrid>
        <w:gridCol w:w="628"/>
        <w:gridCol w:w="2268"/>
        <w:gridCol w:w="2694"/>
        <w:gridCol w:w="3770"/>
      </w:tblGrid>
      <w:tr w:rsidR="004A39B1" w:rsidRPr="005A3A34" w14:paraId="506FFDBB" w14:textId="77777777" w:rsidTr="00E076B0">
        <w:tc>
          <w:tcPr>
            <w:tcW w:w="628" w:type="dxa"/>
          </w:tcPr>
          <w:p w14:paraId="2DC2D322" w14:textId="77777777" w:rsidR="004A39B1" w:rsidRPr="00BD4998" w:rsidRDefault="004A39B1" w:rsidP="000F0A3D">
            <w:pPr>
              <w:spacing w:line="240" w:lineRule="auto"/>
              <w:ind w:firstLine="0"/>
              <w:jc w:val="center"/>
              <w:rPr>
                <w:sz w:val="22"/>
                <w:szCs w:val="24"/>
              </w:rPr>
            </w:pPr>
            <w:r w:rsidRPr="00BD4998">
              <w:rPr>
                <w:sz w:val="22"/>
                <w:szCs w:val="24"/>
              </w:rPr>
              <w:t>№</w:t>
            </w:r>
          </w:p>
          <w:p w14:paraId="262A9419" w14:textId="77777777" w:rsidR="004A39B1" w:rsidRPr="00BD4998" w:rsidRDefault="004A39B1" w:rsidP="000F0A3D">
            <w:pPr>
              <w:pStyle w:val="af2"/>
              <w:spacing w:line="240" w:lineRule="auto"/>
              <w:ind w:left="0"/>
              <w:jc w:val="center"/>
              <w:rPr>
                <w:rFonts w:ascii="Times New Roman" w:hAnsi="Times New Roman"/>
                <w:szCs w:val="24"/>
                <w:lang w:val="en-US"/>
              </w:rPr>
            </w:pPr>
            <w:r w:rsidRPr="00BD4998">
              <w:rPr>
                <w:rFonts w:ascii="Times New Roman" w:hAnsi="Times New Roman"/>
                <w:szCs w:val="24"/>
              </w:rPr>
              <w:t>п/п</w:t>
            </w:r>
          </w:p>
        </w:tc>
        <w:tc>
          <w:tcPr>
            <w:tcW w:w="2268" w:type="dxa"/>
          </w:tcPr>
          <w:p w14:paraId="4A804744" w14:textId="483CD872" w:rsidR="004A39B1" w:rsidRPr="00BD4998" w:rsidRDefault="004A5DC8" w:rsidP="000F0A3D">
            <w:pPr>
              <w:pStyle w:val="af2"/>
              <w:spacing w:line="240" w:lineRule="auto"/>
              <w:ind w:left="0"/>
              <w:jc w:val="center"/>
              <w:rPr>
                <w:rFonts w:ascii="Times New Roman" w:hAnsi="Times New Roman"/>
                <w:szCs w:val="24"/>
              </w:rPr>
            </w:pPr>
            <w:r>
              <w:rPr>
                <w:rFonts w:ascii="Times New Roman" w:hAnsi="Times New Roman"/>
                <w:szCs w:val="24"/>
              </w:rPr>
              <w:t>Наименование</w:t>
            </w:r>
            <w:r w:rsidR="004A39B1">
              <w:rPr>
                <w:rStyle w:val="af6"/>
                <w:rFonts w:ascii="Times New Roman" w:hAnsi="Times New Roman"/>
                <w:szCs w:val="24"/>
              </w:rPr>
              <w:footnoteReference w:id="1"/>
            </w:r>
          </w:p>
        </w:tc>
        <w:tc>
          <w:tcPr>
            <w:tcW w:w="2694" w:type="dxa"/>
          </w:tcPr>
          <w:p w14:paraId="0BCE33C6" w14:textId="26C76761" w:rsidR="004A39B1" w:rsidRPr="00BD4998" w:rsidRDefault="004A39B1" w:rsidP="000F0A3D">
            <w:pPr>
              <w:pStyle w:val="af2"/>
              <w:spacing w:line="240" w:lineRule="auto"/>
              <w:ind w:left="0"/>
              <w:jc w:val="center"/>
              <w:rPr>
                <w:rFonts w:ascii="Times New Roman" w:hAnsi="Times New Roman"/>
                <w:szCs w:val="24"/>
              </w:rPr>
            </w:pPr>
            <w:r w:rsidRPr="00BD4998">
              <w:rPr>
                <w:rFonts w:ascii="Times New Roman" w:hAnsi="Times New Roman"/>
                <w:szCs w:val="24"/>
              </w:rPr>
              <w:t xml:space="preserve">Цена за единицу товара, </w:t>
            </w:r>
            <w:r w:rsidR="0084346D">
              <w:rPr>
                <w:rFonts w:ascii="Times New Roman" w:hAnsi="Times New Roman"/>
                <w:szCs w:val="24"/>
              </w:rPr>
              <w:t>валюта цены</w:t>
            </w:r>
            <w:r w:rsidR="0084346D">
              <w:rPr>
                <w:rStyle w:val="af6"/>
                <w:rFonts w:ascii="Times New Roman" w:hAnsi="Times New Roman"/>
                <w:szCs w:val="24"/>
              </w:rPr>
              <w:footnoteReference w:id="2"/>
            </w:r>
            <w:r w:rsidRPr="00BD4998">
              <w:rPr>
                <w:rFonts w:ascii="Times New Roman" w:hAnsi="Times New Roman"/>
                <w:szCs w:val="24"/>
              </w:rPr>
              <w:t xml:space="preserve">, в т.ч. НДС </w:t>
            </w:r>
          </w:p>
        </w:tc>
        <w:tc>
          <w:tcPr>
            <w:tcW w:w="3770" w:type="dxa"/>
          </w:tcPr>
          <w:p w14:paraId="00A4E19D" w14:textId="04A94576" w:rsidR="004A39B1" w:rsidRPr="00BD4998" w:rsidRDefault="004A39B1" w:rsidP="000F0A3D">
            <w:pPr>
              <w:pStyle w:val="af2"/>
              <w:spacing w:line="240" w:lineRule="auto"/>
              <w:ind w:left="0"/>
              <w:jc w:val="center"/>
              <w:rPr>
                <w:rFonts w:ascii="Times New Roman" w:hAnsi="Times New Roman"/>
                <w:szCs w:val="24"/>
              </w:rPr>
            </w:pPr>
            <w:r w:rsidRPr="00BD4998">
              <w:rPr>
                <w:rFonts w:ascii="Times New Roman" w:hAnsi="Times New Roman"/>
                <w:szCs w:val="24"/>
              </w:rPr>
              <w:t xml:space="preserve">Итоговая стоимость, </w:t>
            </w:r>
            <w:r w:rsidR="0084346D">
              <w:rPr>
                <w:rFonts w:ascii="Times New Roman" w:hAnsi="Times New Roman"/>
                <w:szCs w:val="24"/>
              </w:rPr>
              <w:t>валюта цены</w:t>
            </w:r>
            <w:r w:rsidRPr="00BD4998">
              <w:rPr>
                <w:rFonts w:ascii="Times New Roman" w:hAnsi="Times New Roman"/>
                <w:szCs w:val="24"/>
              </w:rPr>
              <w:t>, в т.ч. НДС</w:t>
            </w:r>
          </w:p>
        </w:tc>
      </w:tr>
      <w:tr w:rsidR="004A39B1" w:rsidRPr="005A3A34" w14:paraId="5C12F884" w14:textId="77777777" w:rsidTr="00E076B0">
        <w:tc>
          <w:tcPr>
            <w:tcW w:w="628" w:type="dxa"/>
          </w:tcPr>
          <w:p w14:paraId="7365C387" w14:textId="77777777" w:rsidR="004A39B1" w:rsidRPr="00BD4998" w:rsidRDefault="004A39B1" w:rsidP="000F0A3D">
            <w:pPr>
              <w:pStyle w:val="af2"/>
              <w:spacing w:line="240" w:lineRule="auto"/>
              <w:ind w:left="0"/>
              <w:jc w:val="center"/>
              <w:rPr>
                <w:rFonts w:ascii="Times New Roman" w:hAnsi="Times New Roman"/>
                <w:szCs w:val="24"/>
                <w:lang w:val="en-US"/>
              </w:rPr>
            </w:pPr>
            <w:r w:rsidRPr="00BD4998">
              <w:rPr>
                <w:rFonts w:ascii="Times New Roman" w:hAnsi="Times New Roman"/>
                <w:szCs w:val="24"/>
                <w:lang w:val="en-US"/>
              </w:rPr>
              <w:t>1</w:t>
            </w:r>
          </w:p>
        </w:tc>
        <w:tc>
          <w:tcPr>
            <w:tcW w:w="2268" w:type="dxa"/>
          </w:tcPr>
          <w:p w14:paraId="220AFA1F" w14:textId="2AC7BDCF" w:rsidR="004A39B1" w:rsidRPr="00BD4998" w:rsidRDefault="004A39B1" w:rsidP="000F0A3D">
            <w:pPr>
              <w:pStyle w:val="af2"/>
              <w:spacing w:line="240" w:lineRule="auto"/>
              <w:ind w:left="0"/>
              <w:jc w:val="center"/>
              <w:rPr>
                <w:rFonts w:ascii="Times New Roman" w:hAnsi="Times New Roman"/>
                <w:szCs w:val="24"/>
                <w:lang w:val="en-US"/>
              </w:rPr>
            </w:pPr>
          </w:p>
        </w:tc>
        <w:tc>
          <w:tcPr>
            <w:tcW w:w="2694" w:type="dxa"/>
          </w:tcPr>
          <w:p w14:paraId="6071126A" w14:textId="5B2DB48D" w:rsidR="004A39B1" w:rsidRPr="00BD4998" w:rsidRDefault="004A39B1" w:rsidP="000F0A3D">
            <w:pPr>
              <w:pStyle w:val="af2"/>
              <w:spacing w:line="240" w:lineRule="auto"/>
              <w:ind w:left="0"/>
              <w:jc w:val="center"/>
              <w:rPr>
                <w:rFonts w:ascii="Times New Roman" w:hAnsi="Times New Roman"/>
                <w:szCs w:val="24"/>
              </w:rPr>
            </w:pPr>
          </w:p>
        </w:tc>
        <w:tc>
          <w:tcPr>
            <w:tcW w:w="3770" w:type="dxa"/>
          </w:tcPr>
          <w:p w14:paraId="6CDC576E" w14:textId="73DF5E33" w:rsidR="004A39B1" w:rsidRPr="00BD4998" w:rsidRDefault="004A39B1" w:rsidP="000F0A3D">
            <w:pPr>
              <w:pStyle w:val="af2"/>
              <w:spacing w:line="240" w:lineRule="auto"/>
              <w:ind w:left="0"/>
              <w:jc w:val="center"/>
              <w:rPr>
                <w:rFonts w:ascii="Times New Roman" w:hAnsi="Times New Roman"/>
                <w:szCs w:val="24"/>
                <w:lang w:val="en-US"/>
              </w:rPr>
            </w:pPr>
          </w:p>
        </w:tc>
      </w:tr>
      <w:tr w:rsidR="004A39B1" w:rsidRPr="005A3A34" w14:paraId="7F90D028" w14:textId="77777777" w:rsidTr="00E076B0">
        <w:trPr>
          <w:trHeight w:val="341"/>
        </w:trPr>
        <w:tc>
          <w:tcPr>
            <w:tcW w:w="628" w:type="dxa"/>
          </w:tcPr>
          <w:p w14:paraId="7BD56BB4" w14:textId="718E9699" w:rsidR="004A39B1" w:rsidRPr="00BD4998" w:rsidRDefault="004A39B1" w:rsidP="000F0A3D">
            <w:pPr>
              <w:pStyle w:val="af2"/>
              <w:spacing w:line="240" w:lineRule="auto"/>
              <w:ind w:left="0"/>
              <w:jc w:val="center"/>
              <w:rPr>
                <w:rFonts w:ascii="Times New Roman" w:hAnsi="Times New Roman"/>
                <w:szCs w:val="24"/>
              </w:rPr>
            </w:pPr>
            <w:r w:rsidRPr="00BD4998">
              <w:rPr>
                <w:rFonts w:ascii="Times New Roman" w:hAnsi="Times New Roman"/>
                <w:szCs w:val="24"/>
              </w:rPr>
              <w:t>2</w:t>
            </w:r>
          </w:p>
        </w:tc>
        <w:tc>
          <w:tcPr>
            <w:tcW w:w="2268" w:type="dxa"/>
          </w:tcPr>
          <w:p w14:paraId="4591DDB0" w14:textId="77777777" w:rsidR="004A39B1" w:rsidRPr="00BD4998" w:rsidRDefault="004A39B1" w:rsidP="000F0A3D">
            <w:pPr>
              <w:pStyle w:val="af2"/>
              <w:spacing w:line="240" w:lineRule="auto"/>
              <w:ind w:left="0"/>
              <w:jc w:val="center"/>
              <w:rPr>
                <w:rFonts w:ascii="Times New Roman" w:hAnsi="Times New Roman"/>
                <w:szCs w:val="24"/>
                <w:lang w:val="en-US"/>
              </w:rPr>
            </w:pPr>
          </w:p>
        </w:tc>
        <w:tc>
          <w:tcPr>
            <w:tcW w:w="2694" w:type="dxa"/>
          </w:tcPr>
          <w:p w14:paraId="7E5ED4A6" w14:textId="77777777" w:rsidR="004A39B1" w:rsidRPr="00BD4998" w:rsidRDefault="004A39B1" w:rsidP="000F0A3D">
            <w:pPr>
              <w:pStyle w:val="af2"/>
              <w:spacing w:line="240" w:lineRule="auto"/>
              <w:ind w:left="0"/>
              <w:jc w:val="center"/>
              <w:rPr>
                <w:rFonts w:ascii="Times New Roman" w:hAnsi="Times New Roman"/>
                <w:szCs w:val="24"/>
              </w:rPr>
            </w:pPr>
          </w:p>
        </w:tc>
        <w:tc>
          <w:tcPr>
            <w:tcW w:w="3770" w:type="dxa"/>
          </w:tcPr>
          <w:p w14:paraId="1710EE40" w14:textId="77777777" w:rsidR="004A39B1" w:rsidRPr="00BD4998" w:rsidRDefault="004A39B1" w:rsidP="000F0A3D">
            <w:pPr>
              <w:pStyle w:val="af2"/>
              <w:spacing w:line="240" w:lineRule="auto"/>
              <w:ind w:left="0"/>
              <w:jc w:val="center"/>
              <w:rPr>
                <w:rFonts w:ascii="Times New Roman" w:hAnsi="Times New Roman"/>
                <w:szCs w:val="24"/>
                <w:lang w:val="en-US"/>
              </w:rPr>
            </w:pPr>
          </w:p>
        </w:tc>
      </w:tr>
    </w:tbl>
    <w:p w14:paraId="0E231971" w14:textId="0E508E92" w:rsidR="005A3A34" w:rsidRPr="00BD4998" w:rsidRDefault="005A3A34" w:rsidP="00BD4998">
      <w:pPr>
        <w:widowControl w:val="0"/>
        <w:spacing w:before="120" w:line="240" w:lineRule="auto"/>
        <w:rPr>
          <w:sz w:val="24"/>
          <w:szCs w:val="24"/>
        </w:rPr>
      </w:pPr>
      <w:r w:rsidRPr="00BD4998">
        <w:rPr>
          <w:sz w:val="24"/>
          <w:szCs w:val="24"/>
        </w:rPr>
        <w:t xml:space="preserve">Срок поставки </w:t>
      </w:r>
      <w:r w:rsidR="00F37656" w:rsidRPr="00BD4998">
        <w:rPr>
          <w:sz w:val="24"/>
          <w:szCs w:val="24"/>
        </w:rPr>
        <w:t>оборудования</w:t>
      </w:r>
      <w:r w:rsidRPr="00BD4998">
        <w:rPr>
          <w:sz w:val="24"/>
          <w:szCs w:val="24"/>
        </w:rPr>
        <w:t xml:space="preserve"> - </w:t>
      </w:r>
    </w:p>
    <w:p w14:paraId="3923AA43" w14:textId="12D22ED2" w:rsidR="00DB10F8" w:rsidRPr="007F6721" w:rsidRDefault="00D618A7" w:rsidP="00D618A7">
      <w:pPr>
        <w:tabs>
          <w:tab w:val="num" w:pos="0"/>
        </w:tabs>
        <w:spacing w:line="240" w:lineRule="auto"/>
        <w:ind w:firstLine="0"/>
        <w:rPr>
          <w:sz w:val="24"/>
          <w:szCs w:val="24"/>
        </w:rPr>
      </w:pPr>
      <w:r>
        <w:rPr>
          <w:sz w:val="24"/>
          <w:szCs w:val="24"/>
        </w:rPr>
        <w:t xml:space="preserve">          </w:t>
      </w:r>
      <w:r w:rsidR="00DB10F8" w:rsidRPr="007F6721">
        <w:rPr>
          <w:sz w:val="24"/>
          <w:szCs w:val="24"/>
        </w:rPr>
        <w:t>Настоящее Предложение имеет правовой ст</w:t>
      </w:r>
      <w:r w:rsidR="00DB10F8">
        <w:rPr>
          <w:sz w:val="24"/>
          <w:szCs w:val="24"/>
        </w:rPr>
        <w:t xml:space="preserve">атус оферты и действует </w:t>
      </w:r>
      <w:r w:rsidR="00DB10F8">
        <w:rPr>
          <w:sz w:val="24"/>
          <w:szCs w:val="24"/>
        </w:rPr>
        <w:br/>
        <w:t>до «_</w:t>
      </w:r>
      <w:proofErr w:type="gramStart"/>
      <w:r w:rsidR="00DB10F8">
        <w:rPr>
          <w:sz w:val="24"/>
          <w:szCs w:val="24"/>
        </w:rPr>
        <w:t>_</w:t>
      </w:r>
      <w:r w:rsidR="00DB10F8" w:rsidRPr="007F6721">
        <w:rPr>
          <w:sz w:val="24"/>
          <w:szCs w:val="24"/>
        </w:rPr>
        <w:t>»_</w:t>
      </w:r>
      <w:proofErr w:type="gramEnd"/>
      <w:r w:rsidR="00DB10F8" w:rsidRPr="007F6721">
        <w:rPr>
          <w:sz w:val="24"/>
          <w:szCs w:val="24"/>
        </w:rPr>
        <w:t>____________ 20</w:t>
      </w:r>
      <w:r w:rsidR="00DB10F8">
        <w:rPr>
          <w:sz w:val="24"/>
          <w:szCs w:val="24"/>
        </w:rPr>
        <w:t>_</w:t>
      </w:r>
      <w:r w:rsidR="00DB10F8" w:rsidRPr="007F6721">
        <w:rPr>
          <w:sz w:val="24"/>
          <w:szCs w:val="24"/>
        </w:rPr>
        <w:t>__ г.</w:t>
      </w:r>
    </w:p>
    <w:p w14:paraId="5C2A0DA3" w14:textId="76360F4F" w:rsidR="00DB10F8" w:rsidRPr="007F6721" w:rsidRDefault="00BD4998" w:rsidP="00DB10F8">
      <w:pPr>
        <w:tabs>
          <w:tab w:val="num" w:pos="0"/>
        </w:tabs>
        <w:spacing w:line="240" w:lineRule="auto"/>
        <w:ind w:firstLine="0"/>
        <w:rPr>
          <w:sz w:val="24"/>
          <w:szCs w:val="24"/>
        </w:rPr>
      </w:pPr>
      <w:r>
        <w:rPr>
          <w:sz w:val="24"/>
          <w:szCs w:val="24"/>
        </w:rPr>
        <w:tab/>
      </w:r>
      <w:r w:rsidR="00DB10F8" w:rsidRPr="007F6721">
        <w:rPr>
          <w:sz w:val="24"/>
          <w:szCs w:val="24"/>
        </w:rPr>
        <w:t>Настоящее Предложение дополняется следующими документами, включая неотъемлемые приложения:</w:t>
      </w:r>
    </w:p>
    <w:p w14:paraId="13DFBCDF" w14:textId="540CB819" w:rsidR="00DB10F8" w:rsidRDefault="00DB10F8" w:rsidP="00240A4C">
      <w:pPr>
        <w:numPr>
          <w:ilvl w:val="0"/>
          <w:numId w:val="10"/>
        </w:numPr>
        <w:tabs>
          <w:tab w:val="left" w:pos="993"/>
        </w:tabs>
        <w:spacing w:line="240" w:lineRule="auto"/>
        <w:ind w:left="567" w:hanging="425"/>
        <w:rPr>
          <w:sz w:val="24"/>
          <w:szCs w:val="24"/>
        </w:rPr>
      </w:pPr>
      <w:r w:rsidRPr="00BA08E8">
        <w:rPr>
          <w:sz w:val="24"/>
          <w:szCs w:val="24"/>
        </w:rPr>
        <w:t xml:space="preserve">Анкета участника (Форма № </w:t>
      </w:r>
      <w:r w:rsidR="00337482">
        <w:rPr>
          <w:sz w:val="24"/>
          <w:szCs w:val="24"/>
        </w:rPr>
        <w:t>2</w:t>
      </w:r>
      <w:r w:rsidRPr="00BA08E8">
        <w:rPr>
          <w:sz w:val="24"/>
          <w:szCs w:val="24"/>
        </w:rPr>
        <w:t>) – на ____ листах;</w:t>
      </w:r>
    </w:p>
    <w:p w14:paraId="095D731C" w14:textId="2DEA31CF" w:rsidR="00DB10F8" w:rsidRPr="00D2012E" w:rsidRDefault="00DB10F8" w:rsidP="00240A4C">
      <w:pPr>
        <w:numPr>
          <w:ilvl w:val="0"/>
          <w:numId w:val="10"/>
        </w:numPr>
        <w:tabs>
          <w:tab w:val="left" w:pos="993"/>
        </w:tabs>
        <w:spacing w:line="240" w:lineRule="auto"/>
        <w:ind w:left="567" w:hanging="425"/>
        <w:rPr>
          <w:sz w:val="24"/>
          <w:szCs w:val="24"/>
        </w:rPr>
      </w:pPr>
      <w:r w:rsidRPr="00D2012E">
        <w:rPr>
          <w:sz w:val="24"/>
          <w:szCs w:val="24"/>
        </w:rPr>
        <w:t>Документы, подтверждающие соответствие Участника установленным требованиям (п.</w:t>
      </w:r>
      <w:r w:rsidR="005A3A34">
        <w:rPr>
          <w:sz w:val="24"/>
          <w:szCs w:val="24"/>
        </w:rPr>
        <w:t>6</w:t>
      </w:r>
      <w:r w:rsidRPr="00D2012E">
        <w:rPr>
          <w:sz w:val="24"/>
          <w:szCs w:val="24"/>
        </w:rPr>
        <w:t>) – на ____ листах.</w:t>
      </w:r>
    </w:p>
    <w:p w14:paraId="2F913670" w14:textId="77777777" w:rsidR="00DB10F8" w:rsidRDefault="00DB10F8" w:rsidP="00DB10F8">
      <w:pPr>
        <w:tabs>
          <w:tab w:val="left" w:pos="993"/>
        </w:tabs>
        <w:spacing w:line="240" w:lineRule="auto"/>
        <w:ind w:firstLine="0"/>
        <w:rPr>
          <w:sz w:val="24"/>
          <w:szCs w:val="24"/>
          <w:highlight w:val="yellow"/>
        </w:rPr>
      </w:pPr>
    </w:p>
    <w:p w14:paraId="70E23177" w14:textId="77777777" w:rsidR="00DB10F8" w:rsidRDefault="00DB10F8" w:rsidP="00DB10F8">
      <w:pPr>
        <w:tabs>
          <w:tab w:val="left" w:pos="993"/>
        </w:tabs>
        <w:spacing w:line="240" w:lineRule="auto"/>
        <w:ind w:firstLine="0"/>
        <w:rPr>
          <w:sz w:val="24"/>
          <w:szCs w:val="24"/>
        </w:rPr>
      </w:pPr>
      <w:r w:rsidRPr="007F6721">
        <w:rPr>
          <w:sz w:val="24"/>
          <w:szCs w:val="24"/>
        </w:rPr>
        <w:t>____________________________________</w:t>
      </w:r>
    </w:p>
    <w:p w14:paraId="309086B6" w14:textId="77777777" w:rsidR="00DB10F8" w:rsidRPr="007F6721" w:rsidRDefault="00DB10F8" w:rsidP="00DB10F8">
      <w:pPr>
        <w:tabs>
          <w:tab w:val="num" w:pos="0"/>
        </w:tabs>
        <w:spacing w:line="240" w:lineRule="auto"/>
        <w:ind w:right="3684" w:firstLine="0"/>
        <w:jc w:val="center"/>
        <w:rPr>
          <w:sz w:val="24"/>
          <w:szCs w:val="24"/>
          <w:vertAlign w:val="superscript"/>
        </w:rPr>
      </w:pPr>
      <w:r w:rsidRPr="007F6721">
        <w:rPr>
          <w:sz w:val="24"/>
          <w:szCs w:val="24"/>
          <w:vertAlign w:val="superscript"/>
        </w:rPr>
        <w:t>(подпись, М.П.)</w:t>
      </w:r>
    </w:p>
    <w:p w14:paraId="338CBDEC"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395EDD5A" w14:textId="77777777" w:rsidR="00DB10F8" w:rsidRPr="007F6721" w:rsidRDefault="00DB10F8" w:rsidP="00DB10F8">
      <w:pPr>
        <w:tabs>
          <w:tab w:val="num" w:pos="0"/>
        </w:tabs>
        <w:spacing w:line="240" w:lineRule="auto"/>
        <w:ind w:firstLine="0"/>
        <w:rPr>
          <w:sz w:val="24"/>
          <w:szCs w:val="24"/>
        </w:rPr>
      </w:pPr>
      <w:r w:rsidRPr="007F6721">
        <w:rPr>
          <w:sz w:val="24"/>
          <w:szCs w:val="24"/>
          <w:vertAlign w:val="superscript"/>
        </w:rPr>
        <w:t>(фамилия, имя, отчество подписавшего, должность)</w:t>
      </w:r>
    </w:p>
    <w:p w14:paraId="075E9EA4" w14:textId="77777777" w:rsidR="00DB10F8" w:rsidRPr="007F6721" w:rsidRDefault="00DB10F8" w:rsidP="00DB10F8">
      <w:pPr>
        <w:pBdr>
          <w:bottom w:val="single" w:sz="4" w:space="1" w:color="auto"/>
        </w:pBdr>
        <w:shd w:val="clear" w:color="auto" w:fill="E0E0E0"/>
        <w:tabs>
          <w:tab w:val="num" w:pos="0"/>
        </w:tabs>
        <w:spacing w:line="240" w:lineRule="auto"/>
        <w:ind w:right="21" w:firstLine="0"/>
        <w:jc w:val="center"/>
        <w:rPr>
          <w:b/>
          <w:spacing w:val="36"/>
          <w:sz w:val="24"/>
          <w:szCs w:val="24"/>
        </w:rPr>
      </w:pPr>
      <w:r w:rsidRPr="007F6721">
        <w:rPr>
          <w:b/>
          <w:spacing w:val="36"/>
          <w:sz w:val="24"/>
          <w:szCs w:val="24"/>
        </w:rPr>
        <w:t>конец формы</w:t>
      </w:r>
    </w:p>
    <w:p w14:paraId="53F89DFE" w14:textId="77777777" w:rsidR="00DB10F8" w:rsidRPr="00516CB9" w:rsidRDefault="00DB10F8" w:rsidP="00DB10F8">
      <w:pPr>
        <w:spacing w:line="240" w:lineRule="auto"/>
        <w:ind w:firstLine="0"/>
        <w:rPr>
          <w:sz w:val="20"/>
          <w:szCs w:val="22"/>
        </w:rPr>
      </w:pPr>
      <w:r w:rsidRPr="00516CB9">
        <w:rPr>
          <w:b/>
          <w:sz w:val="20"/>
          <w:szCs w:val="22"/>
        </w:rPr>
        <w:t>Инструкции по заполнению</w:t>
      </w:r>
    </w:p>
    <w:p w14:paraId="03D1FDC2" w14:textId="7E8BB855" w:rsidR="00DB10F8" w:rsidRPr="00516CB9" w:rsidRDefault="00DB10F8" w:rsidP="00DB10F8">
      <w:pPr>
        <w:spacing w:line="240" w:lineRule="auto"/>
        <w:ind w:firstLine="0"/>
        <w:rPr>
          <w:sz w:val="20"/>
          <w:szCs w:val="22"/>
        </w:rPr>
      </w:pPr>
      <w:r w:rsidRPr="00516CB9">
        <w:rPr>
          <w:sz w:val="20"/>
          <w:szCs w:val="22"/>
        </w:rPr>
        <w:t xml:space="preserve">1. </w:t>
      </w:r>
      <w:r w:rsidR="005A3A34">
        <w:rPr>
          <w:sz w:val="20"/>
          <w:szCs w:val="22"/>
        </w:rPr>
        <w:t xml:space="preserve">Оферта подаётся на каждый лот в отдельности. </w:t>
      </w:r>
      <w:r w:rsidRPr="00516CB9">
        <w:rPr>
          <w:sz w:val="20"/>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A009ED8" w14:textId="77777777" w:rsidR="00DB10F8" w:rsidRPr="00516CB9" w:rsidRDefault="00DB10F8" w:rsidP="00DB10F8">
      <w:pPr>
        <w:tabs>
          <w:tab w:val="num" w:pos="0"/>
          <w:tab w:val="left" w:pos="180"/>
        </w:tabs>
        <w:spacing w:line="240" w:lineRule="auto"/>
        <w:ind w:firstLine="0"/>
        <w:rPr>
          <w:sz w:val="20"/>
          <w:szCs w:val="22"/>
        </w:rPr>
      </w:pPr>
      <w:r w:rsidRPr="00516CB9">
        <w:rPr>
          <w:sz w:val="20"/>
          <w:szCs w:val="22"/>
        </w:rPr>
        <w:t>2. Участник должен указать свое полное наименование (с указанием организационно-правовой формы) и юридический адрес.</w:t>
      </w:r>
    </w:p>
    <w:p w14:paraId="74DA941D" w14:textId="250BE612" w:rsidR="00DB10F8" w:rsidRPr="00516CB9" w:rsidRDefault="00DB10F8" w:rsidP="00DB10F8">
      <w:pPr>
        <w:tabs>
          <w:tab w:val="left" w:pos="0"/>
        </w:tabs>
        <w:spacing w:line="240" w:lineRule="auto"/>
        <w:ind w:firstLine="0"/>
        <w:rPr>
          <w:sz w:val="20"/>
          <w:szCs w:val="22"/>
        </w:rPr>
      </w:pPr>
      <w:r w:rsidRPr="00516CB9">
        <w:rPr>
          <w:sz w:val="20"/>
          <w:szCs w:val="22"/>
        </w:rPr>
        <w:t xml:space="preserve">3.Участник должен указать стоимость оказания услуг цифрами и словами, в рублях, с НДС. </w:t>
      </w:r>
      <w:r w:rsidR="005A3A34">
        <w:rPr>
          <w:sz w:val="20"/>
          <w:szCs w:val="22"/>
        </w:rPr>
        <w:t>Если НДС не облагается, указывается основание.</w:t>
      </w:r>
    </w:p>
    <w:p w14:paraId="00711FF7" w14:textId="48D49995" w:rsidR="00DB10F8" w:rsidRPr="00516CB9" w:rsidRDefault="00337482" w:rsidP="00DB10F8">
      <w:pPr>
        <w:tabs>
          <w:tab w:val="num" w:pos="0"/>
          <w:tab w:val="left" w:pos="180"/>
        </w:tabs>
        <w:spacing w:line="240" w:lineRule="auto"/>
        <w:ind w:firstLine="0"/>
        <w:rPr>
          <w:sz w:val="20"/>
          <w:szCs w:val="22"/>
        </w:rPr>
      </w:pPr>
      <w:r>
        <w:rPr>
          <w:sz w:val="20"/>
          <w:szCs w:val="22"/>
        </w:rPr>
        <w:t>4</w:t>
      </w:r>
      <w:r w:rsidR="00DB10F8" w:rsidRPr="00516CB9">
        <w:rPr>
          <w:sz w:val="20"/>
          <w:szCs w:val="22"/>
        </w:rPr>
        <w:t>.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7A0BA223" w14:textId="5B2B8EEC" w:rsidR="00DB10F8" w:rsidRDefault="00337482" w:rsidP="00DB10F8">
      <w:pPr>
        <w:tabs>
          <w:tab w:val="num" w:pos="0"/>
        </w:tabs>
        <w:spacing w:line="240" w:lineRule="auto"/>
        <w:ind w:firstLine="0"/>
        <w:rPr>
          <w:sz w:val="20"/>
          <w:szCs w:val="22"/>
        </w:rPr>
      </w:pPr>
      <w:r>
        <w:rPr>
          <w:sz w:val="20"/>
          <w:szCs w:val="22"/>
        </w:rPr>
        <w:t>5</w:t>
      </w:r>
      <w:r w:rsidR="00DB10F8" w:rsidRPr="00516CB9">
        <w:rPr>
          <w:sz w:val="20"/>
          <w:szCs w:val="22"/>
        </w:rPr>
        <w:t>. Письмо должно быть подписано и скреплено печатью в соответствии с требованиями закупочной документации.</w:t>
      </w:r>
    </w:p>
    <w:p w14:paraId="3116E6C0" w14:textId="77777777" w:rsidR="002B7612" w:rsidRPr="001B7EC7" w:rsidRDefault="002B7612" w:rsidP="00DB10F8">
      <w:pPr>
        <w:tabs>
          <w:tab w:val="num" w:pos="0"/>
        </w:tabs>
        <w:spacing w:line="240" w:lineRule="auto"/>
        <w:ind w:firstLine="0"/>
        <w:rPr>
          <w:sz w:val="22"/>
          <w:szCs w:val="24"/>
        </w:rPr>
      </w:pPr>
    </w:p>
    <w:p w14:paraId="333237F2" w14:textId="6B35E654" w:rsidR="00DB10F8" w:rsidRPr="007F6721" w:rsidRDefault="001D1E07" w:rsidP="001D1E07">
      <w:pPr>
        <w:pStyle w:val="32"/>
        <w:numPr>
          <w:ilvl w:val="1"/>
          <w:numId w:val="20"/>
        </w:numPr>
        <w:spacing w:after="0" w:line="240" w:lineRule="auto"/>
      </w:pPr>
      <w:bookmarkStart w:id="51" w:name="_Toc515274987"/>
      <w:r>
        <w:t xml:space="preserve"> </w:t>
      </w:r>
      <w:r w:rsidR="00DB10F8" w:rsidRPr="007F6721">
        <w:t>Анкета Участника (Форма №</w:t>
      </w:r>
      <w:r w:rsidR="00337482">
        <w:t>2</w:t>
      </w:r>
      <w:r w:rsidR="00DB10F8" w:rsidRPr="007F6721">
        <w:t>)</w:t>
      </w:r>
      <w:bookmarkEnd w:id="51"/>
    </w:p>
    <w:p w14:paraId="28991742" w14:textId="77777777" w:rsidR="00DB10F8" w:rsidRPr="007F6721" w:rsidRDefault="00DB10F8" w:rsidP="00DB10F8">
      <w:pPr>
        <w:tabs>
          <w:tab w:val="num" w:pos="0"/>
        </w:tabs>
        <w:suppressAutoHyphens/>
        <w:spacing w:line="240" w:lineRule="auto"/>
        <w:ind w:firstLine="0"/>
        <w:jc w:val="center"/>
        <w:rPr>
          <w:b/>
          <w:sz w:val="24"/>
          <w:szCs w:val="24"/>
        </w:rPr>
      </w:pPr>
    </w:p>
    <w:p w14:paraId="141DF860" w14:textId="77777777" w:rsidR="00DB10F8" w:rsidRPr="007F6721" w:rsidRDefault="00DB10F8" w:rsidP="00DB10F8">
      <w:pPr>
        <w:tabs>
          <w:tab w:val="num" w:pos="0"/>
        </w:tabs>
        <w:suppressAutoHyphens/>
        <w:spacing w:line="240" w:lineRule="auto"/>
        <w:ind w:firstLine="0"/>
        <w:jc w:val="center"/>
        <w:rPr>
          <w:b/>
          <w:sz w:val="24"/>
          <w:szCs w:val="24"/>
        </w:rPr>
      </w:pPr>
      <w:r w:rsidRPr="00A10103">
        <w:rPr>
          <w:b/>
          <w:sz w:val="24"/>
          <w:szCs w:val="24"/>
        </w:rPr>
        <w:t>Анкета Участника</w:t>
      </w:r>
    </w:p>
    <w:p w14:paraId="5CCE3398" w14:textId="77777777" w:rsidR="00DB10F8" w:rsidRDefault="00DB10F8" w:rsidP="00DB10F8">
      <w:pPr>
        <w:tabs>
          <w:tab w:val="num" w:pos="0"/>
        </w:tabs>
        <w:spacing w:line="240" w:lineRule="auto"/>
        <w:ind w:right="424" w:firstLine="0"/>
        <w:rPr>
          <w:sz w:val="24"/>
          <w:szCs w:val="24"/>
        </w:rPr>
      </w:pPr>
      <w:r w:rsidRPr="007F6721">
        <w:rPr>
          <w:sz w:val="24"/>
          <w:szCs w:val="24"/>
        </w:rPr>
        <w:t xml:space="preserve">Наименование и адрес Участника: </w:t>
      </w:r>
    </w:p>
    <w:p w14:paraId="6D9E3B50" w14:textId="77777777" w:rsidR="00DB10F8" w:rsidRPr="007F6721" w:rsidRDefault="00DB10F8" w:rsidP="00DB10F8">
      <w:pPr>
        <w:tabs>
          <w:tab w:val="num" w:pos="0"/>
        </w:tabs>
        <w:spacing w:line="240" w:lineRule="auto"/>
        <w:ind w:right="424" w:firstLine="0"/>
        <w:rPr>
          <w:sz w:val="24"/>
          <w:szCs w:val="24"/>
        </w:rPr>
      </w:pPr>
      <w:r w:rsidRPr="007F6721">
        <w:rPr>
          <w:sz w:val="24"/>
          <w:szCs w:val="24"/>
        </w:rPr>
        <w:t>__________________________________________________________</w:t>
      </w:r>
    </w:p>
    <w:p w14:paraId="6A5657E2" w14:textId="77777777" w:rsidR="00DB10F8" w:rsidRPr="007F6721" w:rsidRDefault="00DB10F8" w:rsidP="00DB10F8">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DB10F8" w:rsidRPr="007F6721" w14:paraId="39598A0D" w14:textId="77777777" w:rsidTr="00334ED8">
        <w:trPr>
          <w:cantSplit/>
          <w:trHeight w:val="240"/>
          <w:tblHeader/>
        </w:trPr>
        <w:tc>
          <w:tcPr>
            <w:tcW w:w="540" w:type="dxa"/>
          </w:tcPr>
          <w:p w14:paraId="0D7661A1" w14:textId="77777777" w:rsidR="00DB10F8" w:rsidRPr="007F6721" w:rsidRDefault="00DB10F8" w:rsidP="00334ED8">
            <w:pPr>
              <w:pStyle w:val="a8"/>
              <w:tabs>
                <w:tab w:val="num" w:pos="0"/>
                <w:tab w:val="left" w:pos="432"/>
              </w:tabs>
              <w:spacing w:before="0" w:after="0"/>
              <w:ind w:left="0" w:right="-108"/>
              <w:jc w:val="center"/>
              <w:rPr>
                <w:sz w:val="24"/>
                <w:szCs w:val="24"/>
              </w:rPr>
            </w:pPr>
            <w:r w:rsidRPr="007F6721">
              <w:rPr>
                <w:sz w:val="24"/>
                <w:szCs w:val="24"/>
              </w:rPr>
              <w:t>№ п/п</w:t>
            </w:r>
          </w:p>
        </w:tc>
        <w:tc>
          <w:tcPr>
            <w:tcW w:w="5580" w:type="dxa"/>
            <w:vAlign w:val="center"/>
          </w:tcPr>
          <w:p w14:paraId="118C1FE1" w14:textId="77777777" w:rsidR="00DB10F8" w:rsidRPr="007F6721" w:rsidRDefault="00DB10F8" w:rsidP="00334ED8">
            <w:pPr>
              <w:pStyle w:val="a8"/>
              <w:tabs>
                <w:tab w:val="num" w:pos="0"/>
              </w:tabs>
              <w:spacing w:before="0" w:after="0"/>
              <w:ind w:left="0"/>
              <w:jc w:val="center"/>
              <w:rPr>
                <w:sz w:val="24"/>
                <w:szCs w:val="24"/>
              </w:rPr>
            </w:pPr>
            <w:r w:rsidRPr="007F6721">
              <w:rPr>
                <w:sz w:val="24"/>
                <w:szCs w:val="24"/>
              </w:rPr>
              <w:t>Наименование</w:t>
            </w:r>
          </w:p>
        </w:tc>
        <w:tc>
          <w:tcPr>
            <w:tcW w:w="3519" w:type="dxa"/>
            <w:vAlign w:val="center"/>
          </w:tcPr>
          <w:p w14:paraId="47AFABAB" w14:textId="77777777" w:rsidR="00DB10F8" w:rsidRPr="007F6721" w:rsidRDefault="00DB10F8" w:rsidP="00334ED8">
            <w:pPr>
              <w:pStyle w:val="a8"/>
              <w:tabs>
                <w:tab w:val="num" w:pos="0"/>
              </w:tabs>
              <w:spacing w:before="0" w:after="0"/>
              <w:ind w:left="0"/>
              <w:jc w:val="center"/>
              <w:rPr>
                <w:sz w:val="24"/>
                <w:szCs w:val="24"/>
              </w:rPr>
            </w:pPr>
            <w:r w:rsidRPr="007F6721">
              <w:rPr>
                <w:sz w:val="24"/>
                <w:szCs w:val="24"/>
              </w:rPr>
              <w:t>Сведения об Участнике</w:t>
            </w:r>
          </w:p>
        </w:tc>
      </w:tr>
      <w:tr w:rsidR="00DB10F8" w:rsidRPr="007F6721" w14:paraId="01BDBF1C" w14:textId="77777777" w:rsidTr="00334ED8">
        <w:trPr>
          <w:cantSplit/>
        </w:trPr>
        <w:tc>
          <w:tcPr>
            <w:tcW w:w="540" w:type="dxa"/>
          </w:tcPr>
          <w:p w14:paraId="3B11E0C7"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w:t>
            </w:r>
          </w:p>
        </w:tc>
        <w:tc>
          <w:tcPr>
            <w:tcW w:w="5580" w:type="dxa"/>
          </w:tcPr>
          <w:p w14:paraId="37E8F3C8" w14:textId="77777777" w:rsidR="00DB10F8" w:rsidRPr="007F6721" w:rsidRDefault="00DB10F8" w:rsidP="00334ED8">
            <w:pPr>
              <w:pStyle w:val="a7"/>
              <w:tabs>
                <w:tab w:val="num" w:pos="0"/>
              </w:tabs>
              <w:spacing w:before="0" w:after="0"/>
              <w:ind w:left="0"/>
            </w:pPr>
            <w:r w:rsidRPr="007F6721">
              <w:t>Организационно-правовая форма и фирменное наименование Участника</w:t>
            </w:r>
          </w:p>
        </w:tc>
        <w:tc>
          <w:tcPr>
            <w:tcW w:w="3519" w:type="dxa"/>
          </w:tcPr>
          <w:p w14:paraId="7EDD100D" w14:textId="77777777" w:rsidR="00DB10F8" w:rsidRPr="007F6721" w:rsidRDefault="00DB10F8" w:rsidP="00334ED8">
            <w:pPr>
              <w:pStyle w:val="a7"/>
              <w:tabs>
                <w:tab w:val="num" w:pos="0"/>
              </w:tabs>
              <w:spacing w:before="0" w:after="0"/>
              <w:ind w:left="0"/>
            </w:pPr>
          </w:p>
        </w:tc>
      </w:tr>
      <w:tr w:rsidR="00DB10F8" w:rsidRPr="007F6721" w14:paraId="23355DAB" w14:textId="77777777" w:rsidTr="00334ED8">
        <w:trPr>
          <w:cantSplit/>
        </w:trPr>
        <w:tc>
          <w:tcPr>
            <w:tcW w:w="540" w:type="dxa"/>
          </w:tcPr>
          <w:p w14:paraId="6759365D"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2</w:t>
            </w:r>
          </w:p>
        </w:tc>
        <w:tc>
          <w:tcPr>
            <w:tcW w:w="5580" w:type="dxa"/>
          </w:tcPr>
          <w:p w14:paraId="64877988" w14:textId="77777777" w:rsidR="00DB10F8" w:rsidRPr="007F6721" w:rsidRDefault="00DB10F8" w:rsidP="00334ED8">
            <w:pPr>
              <w:pStyle w:val="a7"/>
              <w:tabs>
                <w:tab w:val="num" w:pos="0"/>
              </w:tabs>
              <w:spacing w:before="0" w:after="0"/>
              <w:ind w:left="0"/>
            </w:pPr>
            <w:r w:rsidRPr="007F6721">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C4E4EE4" w14:textId="77777777" w:rsidR="00DB10F8" w:rsidRPr="007F6721" w:rsidRDefault="00DB10F8" w:rsidP="00334ED8">
            <w:pPr>
              <w:pStyle w:val="a7"/>
              <w:tabs>
                <w:tab w:val="num" w:pos="0"/>
              </w:tabs>
              <w:spacing w:before="0" w:after="0"/>
              <w:ind w:left="0"/>
            </w:pPr>
          </w:p>
        </w:tc>
      </w:tr>
      <w:tr w:rsidR="00DB10F8" w:rsidRPr="007F6721" w14:paraId="125FC811" w14:textId="77777777" w:rsidTr="00334ED8">
        <w:trPr>
          <w:cantSplit/>
        </w:trPr>
        <w:tc>
          <w:tcPr>
            <w:tcW w:w="540" w:type="dxa"/>
          </w:tcPr>
          <w:p w14:paraId="51571E9F"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3</w:t>
            </w:r>
          </w:p>
        </w:tc>
        <w:tc>
          <w:tcPr>
            <w:tcW w:w="5580" w:type="dxa"/>
          </w:tcPr>
          <w:p w14:paraId="163E87C4" w14:textId="77777777" w:rsidR="00DB10F8" w:rsidRPr="007F6721" w:rsidRDefault="00DB10F8" w:rsidP="00334ED8">
            <w:pPr>
              <w:pStyle w:val="a7"/>
              <w:tabs>
                <w:tab w:val="num" w:pos="0"/>
              </w:tabs>
              <w:spacing w:before="0" w:after="0"/>
              <w:ind w:left="0"/>
            </w:pPr>
            <w:r w:rsidRPr="007F6721">
              <w:t>Свидетельство о внесении в Единый государственный реестр юридических лиц (дата и номер, кем выдано)</w:t>
            </w:r>
          </w:p>
        </w:tc>
        <w:tc>
          <w:tcPr>
            <w:tcW w:w="3519" w:type="dxa"/>
          </w:tcPr>
          <w:p w14:paraId="77EB210C" w14:textId="77777777" w:rsidR="00DB10F8" w:rsidRPr="007F6721" w:rsidRDefault="00DB10F8" w:rsidP="00334ED8">
            <w:pPr>
              <w:pStyle w:val="a7"/>
              <w:tabs>
                <w:tab w:val="num" w:pos="0"/>
              </w:tabs>
              <w:spacing w:before="0" w:after="0"/>
              <w:ind w:left="0"/>
            </w:pPr>
          </w:p>
        </w:tc>
      </w:tr>
      <w:tr w:rsidR="00DB10F8" w:rsidRPr="007F6721" w14:paraId="236209D4" w14:textId="77777777" w:rsidTr="00334ED8">
        <w:trPr>
          <w:cantSplit/>
        </w:trPr>
        <w:tc>
          <w:tcPr>
            <w:tcW w:w="540" w:type="dxa"/>
          </w:tcPr>
          <w:p w14:paraId="7F8AEDA4"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4</w:t>
            </w:r>
          </w:p>
        </w:tc>
        <w:tc>
          <w:tcPr>
            <w:tcW w:w="5580" w:type="dxa"/>
          </w:tcPr>
          <w:p w14:paraId="0FCBB8FF" w14:textId="70787DB4" w:rsidR="00DB10F8" w:rsidRPr="007F6721" w:rsidRDefault="00DB10F8" w:rsidP="00334ED8">
            <w:pPr>
              <w:pStyle w:val="a7"/>
              <w:tabs>
                <w:tab w:val="num" w:pos="0"/>
              </w:tabs>
              <w:spacing w:before="0" w:after="0"/>
              <w:ind w:left="0"/>
            </w:pPr>
            <w:r w:rsidRPr="007F6721">
              <w:t>ИНН</w:t>
            </w:r>
            <w:r w:rsidR="00A06429">
              <w:t>/ОГРН</w:t>
            </w:r>
            <w:r w:rsidRPr="007F6721">
              <w:t xml:space="preserve"> Участника</w:t>
            </w:r>
          </w:p>
        </w:tc>
        <w:tc>
          <w:tcPr>
            <w:tcW w:w="3519" w:type="dxa"/>
          </w:tcPr>
          <w:p w14:paraId="1584D167" w14:textId="77777777" w:rsidR="00DB10F8" w:rsidRPr="007F6721" w:rsidRDefault="00DB10F8" w:rsidP="00334ED8">
            <w:pPr>
              <w:pStyle w:val="a7"/>
              <w:tabs>
                <w:tab w:val="num" w:pos="0"/>
              </w:tabs>
              <w:spacing w:before="0" w:after="0"/>
              <w:ind w:left="0"/>
            </w:pPr>
          </w:p>
        </w:tc>
      </w:tr>
      <w:tr w:rsidR="00DB10F8" w:rsidRPr="007F6721" w14:paraId="46045DC5" w14:textId="77777777" w:rsidTr="00334ED8">
        <w:trPr>
          <w:cantSplit/>
        </w:trPr>
        <w:tc>
          <w:tcPr>
            <w:tcW w:w="540" w:type="dxa"/>
          </w:tcPr>
          <w:p w14:paraId="031FC058"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5</w:t>
            </w:r>
          </w:p>
        </w:tc>
        <w:tc>
          <w:tcPr>
            <w:tcW w:w="5580" w:type="dxa"/>
          </w:tcPr>
          <w:p w14:paraId="74229787" w14:textId="77777777" w:rsidR="00DB10F8" w:rsidRPr="007F6721" w:rsidRDefault="00DB10F8" w:rsidP="00334ED8">
            <w:pPr>
              <w:pStyle w:val="a7"/>
              <w:tabs>
                <w:tab w:val="num" w:pos="0"/>
              </w:tabs>
              <w:spacing w:before="0" w:after="0"/>
              <w:ind w:left="0"/>
            </w:pPr>
            <w:r w:rsidRPr="007F6721">
              <w:t>Юридический адрес</w:t>
            </w:r>
          </w:p>
        </w:tc>
        <w:tc>
          <w:tcPr>
            <w:tcW w:w="3519" w:type="dxa"/>
          </w:tcPr>
          <w:p w14:paraId="6E1C12A6" w14:textId="77777777" w:rsidR="00DB10F8" w:rsidRPr="007F6721" w:rsidRDefault="00DB10F8" w:rsidP="00334ED8">
            <w:pPr>
              <w:pStyle w:val="a7"/>
              <w:tabs>
                <w:tab w:val="num" w:pos="0"/>
              </w:tabs>
              <w:spacing w:before="0" w:after="0"/>
              <w:ind w:left="0"/>
            </w:pPr>
          </w:p>
        </w:tc>
      </w:tr>
      <w:tr w:rsidR="00DB10F8" w:rsidRPr="007F6721" w14:paraId="6E86DC4D" w14:textId="77777777" w:rsidTr="00334ED8">
        <w:trPr>
          <w:cantSplit/>
        </w:trPr>
        <w:tc>
          <w:tcPr>
            <w:tcW w:w="540" w:type="dxa"/>
          </w:tcPr>
          <w:p w14:paraId="308E24F6"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6</w:t>
            </w:r>
          </w:p>
        </w:tc>
        <w:tc>
          <w:tcPr>
            <w:tcW w:w="5580" w:type="dxa"/>
          </w:tcPr>
          <w:p w14:paraId="582CB567" w14:textId="77777777" w:rsidR="00DB10F8" w:rsidRPr="007F6721" w:rsidRDefault="00DB10F8" w:rsidP="00334ED8">
            <w:pPr>
              <w:pStyle w:val="a7"/>
              <w:tabs>
                <w:tab w:val="num" w:pos="0"/>
              </w:tabs>
              <w:spacing w:before="0" w:after="0"/>
              <w:ind w:left="0"/>
            </w:pPr>
            <w:r w:rsidRPr="007F6721">
              <w:t>Почтовый адрес</w:t>
            </w:r>
          </w:p>
        </w:tc>
        <w:tc>
          <w:tcPr>
            <w:tcW w:w="3519" w:type="dxa"/>
          </w:tcPr>
          <w:p w14:paraId="4638078F" w14:textId="77777777" w:rsidR="00DB10F8" w:rsidRPr="007F6721" w:rsidRDefault="00DB10F8" w:rsidP="00334ED8">
            <w:pPr>
              <w:pStyle w:val="a7"/>
              <w:tabs>
                <w:tab w:val="num" w:pos="0"/>
              </w:tabs>
              <w:spacing w:before="0" w:after="0"/>
              <w:ind w:left="0"/>
            </w:pPr>
          </w:p>
        </w:tc>
      </w:tr>
      <w:tr w:rsidR="00DB10F8" w:rsidRPr="007F6721" w14:paraId="0186ED5E" w14:textId="77777777" w:rsidTr="00334ED8">
        <w:trPr>
          <w:cantSplit/>
        </w:trPr>
        <w:tc>
          <w:tcPr>
            <w:tcW w:w="540" w:type="dxa"/>
          </w:tcPr>
          <w:p w14:paraId="46BE70A1"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7</w:t>
            </w:r>
          </w:p>
        </w:tc>
        <w:tc>
          <w:tcPr>
            <w:tcW w:w="5580" w:type="dxa"/>
          </w:tcPr>
          <w:p w14:paraId="12F3B7AB" w14:textId="77777777" w:rsidR="00DB10F8" w:rsidRPr="007F6721" w:rsidRDefault="00DB10F8" w:rsidP="00334ED8">
            <w:pPr>
              <w:pStyle w:val="a7"/>
              <w:tabs>
                <w:tab w:val="num" w:pos="0"/>
              </w:tabs>
              <w:spacing w:before="0" w:after="0"/>
              <w:ind w:left="0"/>
            </w:pPr>
            <w:r w:rsidRPr="007F6721">
              <w:t>Филиалы: перечислить наименования и почтовые адреса</w:t>
            </w:r>
          </w:p>
        </w:tc>
        <w:tc>
          <w:tcPr>
            <w:tcW w:w="3519" w:type="dxa"/>
          </w:tcPr>
          <w:p w14:paraId="2AD9D32B" w14:textId="77777777" w:rsidR="00DB10F8" w:rsidRPr="007F6721" w:rsidRDefault="00DB10F8" w:rsidP="00334ED8">
            <w:pPr>
              <w:pStyle w:val="a7"/>
              <w:tabs>
                <w:tab w:val="num" w:pos="0"/>
              </w:tabs>
              <w:spacing w:before="0" w:after="0"/>
              <w:ind w:left="0"/>
            </w:pPr>
          </w:p>
        </w:tc>
      </w:tr>
      <w:tr w:rsidR="00DB10F8" w:rsidRPr="007F6721" w14:paraId="03CDC218" w14:textId="77777777" w:rsidTr="00334ED8">
        <w:trPr>
          <w:cantSplit/>
        </w:trPr>
        <w:tc>
          <w:tcPr>
            <w:tcW w:w="540" w:type="dxa"/>
          </w:tcPr>
          <w:p w14:paraId="304CF356"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8</w:t>
            </w:r>
          </w:p>
        </w:tc>
        <w:tc>
          <w:tcPr>
            <w:tcW w:w="5580" w:type="dxa"/>
          </w:tcPr>
          <w:p w14:paraId="131FE8F6" w14:textId="77777777" w:rsidR="00DB10F8" w:rsidRPr="007F6721" w:rsidRDefault="00DB10F8" w:rsidP="00334ED8">
            <w:pPr>
              <w:pStyle w:val="a7"/>
              <w:tabs>
                <w:tab w:val="num" w:pos="0"/>
              </w:tabs>
              <w:spacing w:before="0" w:after="0"/>
              <w:ind w:left="0"/>
            </w:pPr>
            <w:r w:rsidRPr="007F672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4A38E59E" w14:textId="77777777" w:rsidR="00DB10F8" w:rsidRPr="007F6721" w:rsidRDefault="00DB10F8" w:rsidP="00334ED8">
            <w:pPr>
              <w:pStyle w:val="a7"/>
              <w:tabs>
                <w:tab w:val="num" w:pos="0"/>
              </w:tabs>
              <w:spacing w:before="0" w:after="0"/>
              <w:ind w:left="0"/>
            </w:pPr>
          </w:p>
        </w:tc>
      </w:tr>
      <w:tr w:rsidR="00DB10F8" w:rsidRPr="007F6721" w14:paraId="07CD0CC7" w14:textId="77777777" w:rsidTr="00334ED8">
        <w:trPr>
          <w:cantSplit/>
        </w:trPr>
        <w:tc>
          <w:tcPr>
            <w:tcW w:w="540" w:type="dxa"/>
          </w:tcPr>
          <w:p w14:paraId="079BCCDE"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9</w:t>
            </w:r>
          </w:p>
        </w:tc>
        <w:tc>
          <w:tcPr>
            <w:tcW w:w="5580" w:type="dxa"/>
          </w:tcPr>
          <w:p w14:paraId="7F0F1253" w14:textId="77777777" w:rsidR="00DB10F8" w:rsidRPr="007F6721" w:rsidRDefault="00DB10F8" w:rsidP="00334ED8">
            <w:pPr>
              <w:pStyle w:val="a7"/>
              <w:tabs>
                <w:tab w:val="num" w:pos="0"/>
              </w:tabs>
              <w:spacing w:before="0" w:after="0"/>
              <w:ind w:left="0"/>
            </w:pPr>
            <w:r w:rsidRPr="007F6721">
              <w:t>Телефоны Участника (с указанием кода города)</w:t>
            </w:r>
          </w:p>
        </w:tc>
        <w:tc>
          <w:tcPr>
            <w:tcW w:w="3519" w:type="dxa"/>
          </w:tcPr>
          <w:p w14:paraId="003EE468" w14:textId="77777777" w:rsidR="00DB10F8" w:rsidRPr="007F6721" w:rsidRDefault="00DB10F8" w:rsidP="00334ED8">
            <w:pPr>
              <w:pStyle w:val="a7"/>
              <w:tabs>
                <w:tab w:val="num" w:pos="0"/>
              </w:tabs>
              <w:spacing w:before="0" w:after="0"/>
              <w:ind w:left="0"/>
            </w:pPr>
          </w:p>
        </w:tc>
      </w:tr>
      <w:tr w:rsidR="00DB10F8" w:rsidRPr="007F6721" w14:paraId="739B3438" w14:textId="77777777" w:rsidTr="00334ED8">
        <w:trPr>
          <w:cantSplit/>
          <w:trHeight w:val="116"/>
        </w:trPr>
        <w:tc>
          <w:tcPr>
            <w:tcW w:w="540" w:type="dxa"/>
          </w:tcPr>
          <w:p w14:paraId="606FDB1A"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10</w:t>
            </w:r>
          </w:p>
        </w:tc>
        <w:tc>
          <w:tcPr>
            <w:tcW w:w="5580" w:type="dxa"/>
          </w:tcPr>
          <w:p w14:paraId="3E354E20" w14:textId="77777777" w:rsidR="00DB10F8" w:rsidRPr="007F6721" w:rsidRDefault="00DB10F8" w:rsidP="00334ED8">
            <w:pPr>
              <w:pStyle w:val="a7"/>
              <w:tabs>
                <w:tab w:val="num" w:pos="0"/>
              </w:tabs>
              <w:spacing w:before="0" w:after="0"/>
              <w:ind w:left="0"/>
            </w:pPr>
            <w:r w:rsidRPr="007F6721">
              <w:t>Факс Участника (с указанием кода города)</w:t>
            </w:r>
          </w:p>
        </w:tc>
        <w:tc>
          <w:tcPr>
            <w:tcW w:w="3519" w:type="dxa"/>
          </w:tcPr>
          <w:p w14:paraId="1E02FC71" w14:textId="77777777" w:rsidR="00DB10F8" w:rsidRPr="007F6721" w:rsidRDefault="00DB10F8" w:rsidP="00334ED8">
            <w:pPr>
              <w:pStyle w:val="a7"/>
              <w:tabs>
                <w:tab w:val="num" w:pos="0"/>
              </w:tabs>
              <w:spacing w:before="0" w:after="0"/>
              <w:ind w:left="0"/>
            </w:pPr>
          </w:p>
        </w:tc>
      </w:tr>
      <w:tr w:rsidR="00DB10F8" w:rsidRPr="007F6721" w14:paraId="026A5FBE" w14:textId="77777777" w:rsidTr="00334ED8">
        <w:trPr>
          <w:cantSplit/>
        </w:trPr>
        <w:tc>
          <w:tcPr>
            <w:tcW w:w="540" w:type="dxa"/>
          </w:tcPr>
          <w:p w14:paraId="242F38E3"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11</w:t>
            </w:r>
          </w:p>
        </w:tc>
        <w:tc>
          <w:tcPr>
            <w:tcW w:w="5580" w:type="dxa"/>
          </w:tcPr>
          <w:p w14:paraId="42A62FB6" w14:textId="77777777" w:rsidR="00DB10F8" w:rsidRPr="007F6721" w:rsidRDefault="00DB10F8" w:rsidP="00334ED8">
            <w:pPr>
              <w:pStyle w:val="a7"/>
              <w:tabs>
                <w:tab w:val="num" w:pos="0"/>
              </w:tabs>
              <w:spacing w:before="0" w:after="0"/>
              <w:ind w:left="0"/>
            </w:pPr>
            <w:r w:rsidRPr="007F6721">
              <w:t>Адрес электронной почты Участника</w:t>
            </w:r>
          </w:p>
        </w:tc>
        <w:tc>
          <w:tcPr>
            <w:tcW w:w="3519" w:type="dxa"/>
          </w:tcPr>
          <w:p w14:paraId="7C812B63" w14:textId="77777777" w:rsidR="00DB10F8" w:rsidRPr="007F6721" w:rsidRDefault="00DB10F8" w:rsidP="00334ED8">
            <w:pPr>
              <w:pStyle w:val="a7"/>
              <w:tabs>
                <w:tab w:val="num" w:pos="0"/>
              </w:tabs>
              <w:spacing w:before="0" w:after="0"/>
              <w:ind w:left="0"/>
            </w:pPr>
          </w:p>
        </w:tc>
      </w:tr>
      <w:tr w:rsidR="00DB10F8" w:rsidRPr="007F6721" w14:paraId="505070C5"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45E7A95B"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358DDC7" w14:textId="77777777" w:rsidR="00DB10F8" w:rsidRPr="007F6721" w:rsidRDefault="00DB10F8" w:rsidP="00334ED8">
            <w:pPr>
              <w:pStyle w:val="a7"/>
              <w:tabs>
                <w:tab w:val="num" w:pos="0"/>
              </w:tabs>
              <w:spacing w:before="0" w:after="0"/>
              <w:ind w:left="0"/>
            </w:pPr>
            <w:r w:rsidRPr="007F6721">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63410457" w14:textId="77777777" w:rsidR="00DB10F8" w:rsidRPr="007F6721" w:rsidRDefault="00DB10F8" w:rsidP="00334ED8">
            <w:pPr>
              <w:pStyle w:val="a7"/>
              <w:tabs>
                <w:tab w:val="num" w:pos="0"/>
              </w:tabs>
              <w:spacing w:before="0" w:after="0"/>
              <w:ind w:left="0"/>
            </w:pPr>
          </w:p>
        </w:tc>
      </w:tr>
      <w:tr w:rsidR="00DB10F8" w:rsidRPr="007F6721" w14:paraId="1CB6EB7E"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39031660"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467E2E6D" w14:textId="77777777" w:rsidR="00DB10F8" w:rsidRPr="007F6721" w:rsidRDefault="00DB10F8" w:rsidP="00334ED8">
            <w:pPr>
              <w:pStyle w:val="a7"/>
              <w:tabs>
                <w:tab w:val="num" w:pos="0"/>
              </w:tabs>
              <w:spacing w:before="0" w:after="0"/>
              <w:ind w:left="0"/>
            </w:pPr>
            <w:r w:rsidRPr="007F6721">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71C7E55C" w14:textId="77777777" w:rsidR="00DB10F8" w:rsidRPr="007F6721" w:rsidRDefault="00DB10F8" w:rsidP="00334ED8">
            <w:pPr>
              <w:pStyle w:val="a7"/>
              <w:tabs>
                <w:tab w:val="num" w:pos="0"/>
              </w:tabs>
              <w:spacing w:before="0" w:after="0"/>
              <w:ind w:left="0"/>
            </w:pPr>
          </w:p>
        </w:tc>
      </w:tr>
      <w:tr w:rsidR="00DB10F8" w:rsidRPr="007F6721" w14:paraId="1CEFAAFE" w14:textId="77777777" w:rsidTr="00334ED8">
        <w:trPr>
          <w:cantSplit/>
        </w:trPr>
        <w:tc>
          <w:tcPr>
            <w:tcW w:w="540" w:type="dxa"/>
          </w:tcPr>
          <w:p w14:paraId="3074F7FF"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14</w:t>
            </w:r>
          </w:p>
        </w:tc>
        <w:tc>
          <w:tcPr>
            <w:tcW w:w="5580" w:type="dxa"/>
          </w:tcPr>
          <w:p w14:paraId="125AC675" w14:textId="77777777" w:rsidR="00DB10F8" w:rsidRPr="007F6721" w:rsidRDefault="00DB10F8" w:rsidP="00334ED8">
            <w:pPr>
              <w:pStyle w:val="a7"/>
              <w:tabs>
                <w:tab w:val="num" w:pos="0"/>
              </w:tabs>
              <w:spacing w:before="0" w:after="0"/>
              <w:ind w:left="0"/>
            </w:pPr>
            <w:r w:rsidRPr="007F6721">
              <w:t>Фамилия, Имя и Отчество ответственного лица Участника с указанием должности</w:t>
            </w:r>
            <w:r>
              <w:t>,</w:t>
            </w:r>
            <w:r w:rsidRPr="007F6721">
              <w:t xml:space="preserve"> контактного телефона</w:t>
            </w:r>
            <w:r>
              <w:t xml:space="preserve"> и адреса электронной почты</w:t>
            </w:r>
          </w:p>
        </w:tc>
        <w:tc>
          <w:tcPr>
            <w:tcW w:w="3519" w:type="dxa"/>
          </w:tcPr>
          <w:p w14:paraId="3F7C41A8" w14:textId="77777777" w:rsidR="00DB10F8" w:rsidRPr="007F6721" w:rsidRDefault="00DB10F8" w:rsidP="00334ED8">
            <w:pPr>
              <w:pStyle w:val="a7"/>
              <w:tabs>
                <w:tab w:val="num" w:pos="0"/>
              </w:tabs>
              <w:spacing w:before="0" w:after="0"/>
              <w:ind w:left="0"/>
            </w:pPr>
          </w:p>
        </w:tc>
      </w:tr>
      <w:tr w:rsidR="00CD3E40" w:rsidRPr="007F6721" w14:paraId="44199B9C" w14:textId="77777777" w:rsidTr="00334ED8">
        <w:trPr>
          <w:cantSplit/>
        </w:trPr>
        <w:tc>
          <w:tcPr>
            <w:tcW w:w="540" w:type="dxa"/>
          </w:tcPr>
          <w:p w14:paraId="7DE2BD15" w14:textId="59F3F4D7" w:rsidR="00CD3E40" w:rsidRPr="00CD3E40" w:rsidRDefault="00CD3E40" w:rsidP="00334ED8">
            <w:pPr>
              <w:tabs>
                <w:tab w:val="num" w:pos="0"/>
              </w:tabs>
              <w:spacing w:line="240" w:lineRule="auto"/>
              <w:ind w:firstLine="0"/>
              <w:jc w:val="left"/>
              <w:rPr>
                <w:sz w:val="24"/>
                <w:szCs w:val="24"/>
                <w:lang w:val="en-US"/>
              </w:rPr>
            </w:pPr>
            <w:r>
              <w:rPr>
                <w:sz w:val="24"/>
                <w:szCs w:val="24"/>
                <w:lang w:val="en-US"/>
              </w:rPr>
              <w:t>15</w:t>
            </w:r>
          </w:p>
        </w:tc>
        <w:tc>
          <w:tcPr>
            <w:tcW w:w="5580" w:type="dxa"/>
          </w:tcPr>
          <w:p w14:paraId="7E7CDD70" w14:textId="153F4320" w:rsidR="00CD3E40" w:rsidRPr="00CD3E40" w:rsidRDefault="00CD3E40" w:rsidP="00334ED8">
            <w:pPr>
              <w:pStyle w:val="a7"/>
              <w:tabs>
                <w:tab w:val="num" w:pos="0"/>
              </w:tabs>
              <w:spacing w:before="0" w:after="0"/>
              <w:ind w:left="0"/>
            </w:pPr>
            <w:r>
              <w:t>Опыт поставки ИТ-оборудования</w:t>
            </w:r>
          </w:p>
        </w:tc>
        <w:tc>
          <w:tcPr>
            <w:tcW w:w="3519" w:type="dxa"/>
          </w:tcPr>
          <w:p w14:paraId="174819FC" w14:textId="77777777" w:rsidR="00CD3E40" w:rsidRPr="007F6721" w:rsidRDefault="00CD3E40" w:rsidP="00334ED8">
            <w:pPr>
              <w:pStyle w:val="a7"/>
              <w:tabs>
                <w:tab w:val="num" w:pos="0"/>
              </w:tabs>
              <w:spacing w:before="0" w:after="0"/>
              <w:ind w:left="0"/>
            </w:pPr>
          </w:p>
        </w:tc>
      </w:tr>
    </w:tbl>
    <w:p w14:paraId="317F8766"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047A2595" w14:textId="77777777" w:rsidR="00DB10F8" w:rsidRPr="007F6721" w:rsidRDefault="00DB10F8" w:rsidP="00DB10F8">
      <w:pPr>
        <w:tabs>
          <w:tab w:val="num" w:pos="0"/>
        </w:tabs>
        <w:spacing w:line="240" w:lineRule="auto"/>
        <w:ind w:right="3684" w:firstLine="0"/>
        <w:jc w:val="center"/>
        <w:rPr>
          <w:sz w:val="24"/>
          <w:szCs w:val="24"/>
          <w:vertAlign w:val="superscript"/>
        </w:rPr>
      </w:pPr>
      <w:r w:rsidRPr="007F6721">
        <w:rPr>
          <w:sz w:val="24"/>
          <w:szCs w:val="24"/>
          <w:vertAlign w:val="superscript"/>
        </w:rPr>
        <w:t>(подпись, М.П.)</w:t>
      </w:r>
    </w:p>
    <w:p w14:paraId="5D006A38"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73F7BCCF" w14:textId="77777777" w:rsidR="00DB10F8" w:rsidRPr="007F6721" w:rsidRDefault="00DB10F8" w:rsidP="00DB10F8">
      <w:pPr>
        <w:tabs>
          <w:tab w:val="num" w:pos="0"/>
        </w:tabs>
        <w:spacing w:line="240" w:lineRule="auto"/>
        <w:ind w:firstLine="0"/>
        <w:rPr>
          <w:b/>
          <w:sz w:val="24"/>
          <w:szCs w:val="24"/>
        </w:rPr>
      </w:pPr>
      <w:r w:rsidRPr="007F6721">
        <w:rPr>
          <w:sz w:val="24"/>
          <w:szCs w:val="24"/>
          <w:vertAlign w:val="superscript"/>
        </w:rPr>
        <w:t>(фамилия, имя, отчество подписавшего, должность)</w:t>
      </w:r>
    </w:p>
    <w:p w14:paraId="02134292" w14:textId="77777777" w:rsidR="00DB10F8" w:rsidRDefault="00DB10F8" w:rsidP="00DB10F8">
      <w:pPr>
        <w:pStyle w:val="aa"/>
        <w:tabs>
          <w:tab w:val="clear" w:pos="1134"/>
          <w:tab w:val="num" w:pos="0"/>
        </w:tabs>
        <w:spacing w:line="240" w:lineRule="auto"/>
        <w:ind w:left="0" w:firstLine="0"/>
        <w:rPr>
          <w:b/>
          <w:sz w:val="24"/>
          <w:szCs w:val="24"/>
        </w:rPr>
      </w:pPr>
    </w:p>
    <w:p w14:paraId="37ED87C6" w14:textId="77777777" w:rsidR="00DB10F8" w:rsidRPr="00DB10F8" w:rsidRDefault="00DB10F8" w:rsidP="00DB10F8">
      <w:pPr>
        <w:pStyle w:val="aa"/>
        <w:tabs>
          <w:tab w:val="clear" w:pos="1134"/>
          <w:tab w:val="num" w:pos="0"/>
        </w:tabs>
        <w:spacing w:line="240" w:lineRule="auto"/>
        <w:ind w:left="0" w:firstLine="0"/>
        <w:rPr>
          <w:b/>
          <w:sz w:val="22"/>
          <w:szCs w:val="24"/>
        </w:rPr>
      </w:pPr>
      <w:r w:rsidRPr="00DB10F8">
        <w:rPr>
          <w:b/>
          <w:sz w:val="22"/>
          <w:szCs w:val="24"/>
        </w:rPr>
        <w:t>Инструкции по заполнению</w:t>
      </w:r>
    </w:p>
    <w:p w14:paraId="2E7E7B45" w14:textId="77777777" w:rsidR="00DB10F8" w:rsidRPr="00550144" w:rsidRDefault="00DB10F8" w:rsidP="00DB10F8">
      <w:pPr>
        <w:tabs>
          <w:tab w:val="num" w:pos="0"/>
        </w:tabs>
        <w:spacing w:line="240" w:lineRule="auto"/>
        <w:ind w:firstLine="0"/>
        <w:rPr>
          <w:sz w:val="18"/>
          <w:szCs w:val="18"/>
        </w:rPr>
      </w:pPr>
      <w:r w:rsidRPr="00550144">
        <w:rPr>
          <w:sz w:val="18"/>
          <w:szCs w:val="18"/>
        </w:rPr>
        <w:t>1. Участник указывает дату и номер Предложения в соответствии с письмом о подаче оферты.</w:t>
      </w:r>
    </w:p>
    <w:p w14:paraId="454BC35C" w14:textId="77777777" w:rsidR="00DB10F8" w:rsidRPr="00550144" w:rsidRDefault="00DB10F8" w:rsidP="00DB10F8">
      <w:pPr>
        <w:tabs>
          <w:tab w:val="num" w:pos="0"/>
        </w:tabs>
        <w:spacing w:line="240" w:lineRule="auto"/>
        <w:ind w:firstLine="0"/>
        <w:rPr>
          <w:sz w:val="18"/>
          <w:szCs w:val="18"/>
        </w:rPr>
      </w:pPr>
      <w:r w:rsidRPr="00550144">
        <w:rPr>
          <w:sz w:val="18"/>
          <w:szCs w:val="18"/>
        </w:rPr>
        <w:t>2. Участник указывает свое фирменное наименование (в т.ч. организационно-правовую форму) и свой адрес.</w:t>
      </w:r>
    </w:p>
    <w:p w14:paraId="06926A3B" w14:textId="77777777" w:rsidR="00DB10F8" w:rsidRPr="00550144" w:rsidRDefault="00DB10F8" w:rsidP="00DB10F8">
      <w:pPr>
        <w:tabs>
          <w:tab w:val="num" w:pos="0"/>
        </w:tabs>
        <w:spacing w:line="240" w:lineRule="auto"/>
        <w:ind w:firstLine="0"/>
        <w:rPr>
          <w:sz w:val="18"/>
          <w:szCs w:val="18"/>
        </w:rPr>
      </w:pPr>
      <w:r w:rsidRPr="00550144">
        <w:rPr>
          <w:sz w:val="18"/>
          <w:szCs w:val="18"/>
        </w:rPr>
        <w:t>3. Участники должны заполнить приведенную выше таблицу по всем позициям. В случае отсутствия каких-либо данных указать слово «нет».</w:t>
      </w:r>
    </w:p>
    <w:p w14:paraId="386FE4DC" w14:textId="49023BCE" w:rsidR="00965E19" w:rsidRPr="00550144" w:rsidRDefault="00DB10F8" w:rsidP="00965F40">
      <w:pPr>
        <w:tabs>
          <w:tab w:val="num" w:pos="0"/>
        </w:tabs>
        <w:spacing w:line="240" w:lineRule="auto"/>
        <w:ind w:firstLine="0"/>
        <w:rPr>
          <w:sz w:val="18"/>
          <w:szCs w:val="18"/>
        </w:rPr>
      </w:pPr>
      <w:r w:rsidRPr="00550144">
        <w:rPr>
          <w:sz w:val="18"/>
          <w:szCs w:val="18"/>
        </w:rPr>
        <w:t>4. В графе 8 «Банковские реквизиты…» указываются реквизиты, которые будут использованы при заключении Договора.</w:t>
      </w:r>
    </w:p>
    <w:sectPr w:rsidR="00965E19" w:rsidRPr="00550144" w:rsidSect="00337482">
      <w:footerReference w:type="default" r:id="rId21"/>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C6ED0" w14:textId="77777777" w:rsidR="00A64D53" w:rsidRDefault="00A64D53" w:rsidP="00955692">
      <w:pPr>
        <w:spacing w:line="240" w:lineRule="auto"/>
      </w:pPr>
      <w:r>
        <w:separator/>
      </w:r>
    </w:p>
  </w:endnote>
  <w:endnote w:type="continuationSeparator" w:id="0">
    <w:p w14:paraId="0B7D3934" w14:textId="77777777" w:rsidR="00A64D53" w:rsidRDefault="00A64D53"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403665"/>
      <w:docPartObj>
        <w:docPartGallery w:val="Page Numbers (Bottom of Page)"/>
        <w:docPartUnique/>
      </w:docPartObj>
    </w:sdtPr>
    <w:sdtEndPr/>
    <w:sdtContent>
      <w:p w14:paraId="758F0F8E" w14:textId="13052F86" w:rsidR="00F8444D" w:rsidRDefault="00F8444D">
        <w:pPr>
          <w:pStyle w:val="ae"/>
          <w:jc w:val="right"/>
        </w:pPr>
        <w:r>
          <w:fldChar w:fldCharType="begin"/>
        </w:r>
        <w:r>
          <w:instrText xml:space="preserve"> PAGE   \* MERGEFORMAT </w:instrText>
        </w:r>
        <w:r>
          <w:fldChar w:fldCharType="separate"/>
        </w:r>
        <w:r w:rsidR="00917FCF">
          <w:rPr>
            <w:noProof/>
          </w:rPr>
          <w:t>9</w:t>
        </w:r>
        <w:r>
          <w:rPr>
            <w:noProof/>
          </w:rPr>
          <w:fldChar w:fldCharType="end"/>
        </w:r>
      </w:p>
    </w:sdtContent>
  </w:sdt>
  <w:p w14:paraId="0C54A104" w14:textId="77777777" w:rsidR="00F8444D" w:rsidRDefault="00F844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5AAF5" w14:textId="77777777" w:rsidR="00A64D53" w:rsidRDefault="00A64D53" w:rsidP="00955692">
      <w:pPr>
        <w:spacing w:line="240" w:lineRule="auto"/>
      </w:pPr>
      <w:r>
        <w:separator/>
      </w:r>
    </w:p>
  </w:footnote>
  <w:footnote w:type="continuationSeparator" w:id="0">
    <w:p w14:paraId="1ADE7FC7" w14:textId="77777777" w:rsidR="00A64D53" w:rsidRDefault="00A64D53" w:rsidP="00955692">
      <w:pPr>
        <w:spacing w:line="240" w:lineRule="auto"/>
      </w:pPr>
      <w:r>
        <w:continuationSeparator/>
      </w:r>
    </w:p>
  </w:footnote>
  <w:footnote w:id="1">
    <w:p w14:paraId="309C6D49" w14:textId="3886FD4D" w:rsidR="004A39B1" w:rsidRDefault="004A39B1">
      <w:pPr>
        <w:pStyle w:val="af4"/>
      </w:pPr>
      <w:r>
        <w:rPr>
          <w:rStyle w:val="af6"/>
        </w:rPr>
        <w:footnoteRef/>
      </w:r>
      <w:r>
        <w:t xml:space="preserve"> </w:t>
      </w:r>
      <w:r w:rsidRPr="00D618A7">
        <w:t xml:space="preserve">  </w:t>
      </w:r>
      <w:r w:rsidRPr="007B50F3">
        <w:t xml:space="preserve">Указывается в соответствии с прилагаемой по Лоту </w:t>
      </w:r>
      <w:r>
        <w:t xml:space="preserve">спецификацией, форма в формате </w:t>
      </w:r>
      <w:r>
        <w:rPr>
          <w:lang w:val="en-US"/>
        </w:rPr>
        <w:t>Excel</w:t>
      </w:r>
      <w:r w:rsidRPr="007B50F3">
        <w:t xml:space="preserve"> также заполняется в обязательном порядке.</w:t>
      </w:r>
    </w:p>
  </w:footnote>
  <w:footnote w:id="2">
    <w:p w14:paraId="1102C58C" w14:textId="206F81F9" w:rsidR="0084346D" w:rsidRDefault="0084346D">
      <w:pPr>
        <w:pStyle w:val="af4"/>
      </w:pPr>
      <w:r>
        <w:rPr>
          <w:rStyle w:val="af6"/>
        </w:rPr>
        <w:footnoteRef/>
      </w:r>
      <w:r>
        <w:t xml:space="preserve"> Указывается валюта цены, в которой подается предложение.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A6CE87E"/>
    <w:lvl w:ilvl="0">
      <w:start w:val="1"/>
      <w:numFmt w:val="decimal"/>
      <w:pStyle w:val="a"/>
      <w:lvlText w:val="%1."/>
      <w:lvlJc w:val="left"/>
      <w:pPr>
        <w:tabs>
          <w:tab w:val="num" w:pos="2345"/>
        </w:tabs>
        <w:ind w:left="2345" w:hanging="360"/>
      </w:pPr>
    </w:lvl>
  </w:abstractNum>
  <w:abstractNum w:abstractNumId="1" w15:restartNumberingAfterBreak="0">
    <w:nsid w:val="029F4241"/>
    <w:multiLevelType w:val="hybridMultilevel"/>
    <w:tmpl w:val="98C64854"/>
    <w:lvl w:ilvl="0" w:tplc="4EC0AED4">
      <w:start w:val="7"/>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751EC"/>
    <w:multiLevelType w:val="multilevel"/>
    <w:tmpl w:val="C40692AE"/>
    <w:lvl w:ilvl="0">
      <w:start w:val="9"/>
      <w:numFmt w:val="decimal"/>
      <w:lvlText w:val="%1."/>
      <w:lvlJc w:val="left"/>
      <w:pPr>
        <w:ind w:left="360" w:hanging="360"/>
      </w:pPr>
      <w:rPr>
        <w:rFonts w:hint="default"/>
      </w:rPr>
    </w:lvl>
    <w:lvl w:ilvl="1">
      <w:start w:val="1"/>
      <w:numFmt w:val="decimal"/>
      <w:lvlText w:val="12.%2."/>
      <w:lvlJc w:val="left"/>
      <w:pPr>
        <w:ind w:left="360" w:hanging="360"/>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D3718"/>
    <w:multiLevelType w:val="multilevel"/>
    <w:tmpl w:val="48D0A500"/>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997"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0DF77F7"/>
    <w:multiLevelType w:val="hybridMultilevel"/>
    <w:tmpl w:val="D826ADBC"/>
    <w:lvl w:ilvl="0" w:tplc="A59036E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845B1B"/>
    <w:multiLevelType w:val="hybridMultilevel"/>
    <w:tmpl w:val="B3F67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A33F54"/>
    <w:multiLevelType w:val="multilevel"/>
    <w:tmpl w:val="614879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5C430F"/>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 w15:restartNumberingAfterBreak="0">
    <w:nsid w:val="26111F75"/>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15:restartNumberingAfterBreak="0">
    <w:nsid w:val="26AC50CA"/>
    <w:multiLevelType w:val="hybridMultilevel"/>
    <w:tmpl w:val="58A42322"/>
    <w:lvl w:ilvl="0" w:tplc="02666F1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BDD7A3E"/>
    <w:multiLevelType w:val="multilevel"/>
    <w:tmpl w:val="E14EE8E6"/>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322F6AA2"/>
    <w:multiLevelType w:val="hybridMultilevel"/>
    <w:tmpl w:val="91F00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ED49AA"/>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513581E"/>
    <w:multiLevelType w:val="multilevel"/>
    <w:tmpl w:val="AE5C98D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AD2D30"/>
    <w:multiLevelType w:val="hybridMultilevel"/>
    <w:tmpl w:val="93F6C4EE"/>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5" w15:restartNumberingAfterBreak="0">
    <w:nsid w:val="3DAC28D6"/>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6" w15:restartNumberingAfterBreak="0">
    <w:nsid w:val="3E5E5919"/>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15:restartNumberingAfterBreak="0">
    <w:nsid w:val="42ED2E14"/>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8" w15:restartNumberingAfterBreak="0">
    <w:nsid w:val="478A395C"/>
    <w:multiLevelType w:val="multilevel"/>
    <w:tmpl w:val="CF9AD1EE"/>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ascii="Times New Roman" w:hAnsi="Times New Roman" w:cs="Times New Roman"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9" w15:restartNumberingAfterBreak="0">
    <w:nsid w:val="49F326A3"/>
    <w:multiLevelType w:val="hybridMultilevel"/>
    <w:tmpl w:val="32FA1E10"/>
    <w:lvl w:ilvl="0" w:tplc="C0E0C38C">
      <w:start w:val="1"/>
      <w:numFmt w:val="decimal"/>
      <w:lvlText w:val="8.%1."/>
      <w:lvlJc w:val="left"/>
      <w:pPr>
        <w:ind w:left="1287" w:hanging="360"/>
      </w:pPr>
      <w:rPr>
        <w:rFonts w:ascii="Times New Roman" w:hAnsi="Times New Roman" w:cs="Times New Roman" w:hint="default"/>
        <w:b/>
        <w:color w:val="auto"/>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D630FB1"/>
    <w:multiLevelType w:val="hybridMultilevel"/>
    <w:tmpl w:val="1BF86A54"/>
    <w:lvl w:ilvl="0" w:tplc="2D14D3E8">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DCE223A"/>
    <w:multiLevelType w:val="multilevel"/>
    <w:tmpl w:val="09009D5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E66CF0"/>
    <w:multiLevelType w:val="multilevel"/>
    <w:tmpl w:val="8ED4E0A0"/>
    <w:lvl w:ilvl="0">
      <w:start w:val="1"/>
      <w:numFmt w:val="decimal"/>
      <w:lvlText w:val="%1."/>
      <w:lvlJc w:val="left"/>
      <w:pPr>
        <w:ind w:left="360" w:hanging="360"/>
      </w:pPr>
    </w:lvl>
    <w:lvl w:ilvl="1">
      <w:start w:val="1"/>
      <w:numFmt w:val="decimal"/>
      <w:isLgl/>
      <w:lvlText w:val="%1.%2."/>
      <w:lvlJc w:val="left"/>
      <w:pPr>
        <w:ind w:left="815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4ED5F1F"/>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15:restartNumberingAfterBreak="0">
    <w:nsid w:val="5A4A051B"/>
    <w:multiLevelType w:val="hybridMultilevel"/>
    <w:tmpl w:val="A8EE5EC0"/>
    <w:lvl w:ilvl="0" w:tplc="4170B26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6" w15:restartNumberingAfterBreak="0">
    <w:nsid w:val="5D234321"/>
    <w:multiLevelType w:val="hybridMultilevel"/>
    <w:tmpl w:val="FD3EF0E4"/>
    <w:lvl w:ilvl="0" w:tplc="FBE64706">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A64945"/>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8" w15:restartNumberingAfterBreak="0">
    <w:nsid w:val="5EB92D9D"/>
    <w:multiLevelType w:val="hybridMultilevel"/>
    <w:tmpl w:val="F0FA67A4"/>
    <w:lvl w:ilvl="0" w:tplc="C3701C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ED425EA"/>
    <w:multiLevelType w:val="multilevel"/>
    <w:tmpl w:val="C1E87704"/>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A66396"/>
    <w:multiLevelType w:val="multilevel"/>
    <w:tmpl w:val="804698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61C1481"/>
    <w:multiLevelType w:val="multilevel"/>
    <w:tmpl w:val="E514C09C"/>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FEA34BC"/>
    <w:multiLevelType w:val="hybridMultilevel"/>
    <w:tmpl w:val="E44605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D85889"/>
    <w:multiLevelType w:val="hybridMultilevel"/>
    <w:tmpl w:val="78AA968C"/>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4" w15:restartNumberingAfterBreak="0">
    <w:nsid w:val="720F704C"/>
    <w:multiLevelType w:val="multilevel"/>
    <w:tmpl w:val="024204E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954F7D"/>
    <w:multiLevelType w:val="multilevel"/>
    <w:tmpl w:val="50B215C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5C67B15"/>
    <w:multiLevelType w:val="hybridMultilevel"/>
    <w:tmpl w:val="750242D4"/>
    <w:lvl w:ilvl="0" w:tplc="D80E1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7CA62DBC"/>
    <w:multiLevelType w:val="hybridMultilevel"/>
    <w:tmpl w:val="76B0BE7A"/>
    <w:lvl w:ilvl="0" w:tplc="C1EAAC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3C3465"/>
    <w:multiLevelType w:val="hybridMultilevel"/>
    <w:tmpl w:val="750242D4"/>
    <w:lvl w:ilvl="0" w:tplc="D80E118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15:restartNumberingAfterBreak="0">
    <w:nsid w:val="7FE24EF0"/>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0"/>
  </w:num>
  <w:num w:numId="3">
    <w:abstractNumId w:val="4"/>
  </w:num>
  <w:num w:numId="4">
    <w:abstractNumId w:val="10"/>
  </w:num>
  <w:num w:numId="5">
    <w:abstractNumId w:val="36"/>
  </w:num>
  <w:num w:numId="6">
    <w:abstractNumId w:val="26"/>
  </w:num>
  <w:num w:numId="7">
    <w:abstractNumId w:val="24"/>
  </w:num>
  <w:num w:numId="8">
    <w:abstractNumId w:val="25"/>
  </w:num>
  <w:num w:numId="9">
    <w:abstractNumId w:val="31"/>
  </w:num>
  <w:num w:numId="10">
    <w:abstractNumId w:val="38"/>
  </w:num>
  <w:num w:numId="11">
    <w:abstractNumId w:val="5"/>
  </w:num>
  <w:num w:numId="12">
    <w:abstractNumId w:val="9"/>
  </w:num>
  <w:num w:numId="13">
    <w:abstractNumId w:val="12"/>
  </w:num>
  <w:num w:numId="14">
    <w:abstractNumId w:val="39"/>
  </w:num>
  <w:num w:numId="15">
    <w:abstractNumId w:val="11"/>
  </w:num>
  <w:num w:numId="16">
    <w:abstractNumId w:val="18"/>
  </w:num>
  <w:num w:numId="17">
    <w:abstractNumId w:val="3"/>
  </w:num>
  <w:num w:numId="18">
    <w:abstractNumId w:val="29"/>
  </w:num>
  <w:num w:numId="19">
    <w:abstractNumId w:val="1"/>
  </w:num>
  <w:num w:numId="20">
    <w:abstractNumId w:val="2"/>
  </w:num>
  <w:num w:numId="21">
    <w:abstractNumId w:val="18"/>
  </w:num>
  <w:num w:numId="22">
    <w:abstractNumId w:val="19"/>
  </w:num>
  <w:num w:numId="23">
    <w:abstractNumId w:val="22"/>
  </w:num>
  <w:num w:numId="24">
    <w:abstractNumId w:val="13"/>
  </w:num>
  <w:num w:numId="25">
    <w:abstractNumId w:val="21"/>
  </w:num>
  <w:num w:numId="26">
    <w:abstractNumId w:val="18"/>
  </w:num>
  <w:num w:numId="27">
    <w:abstractNumId w:val="27"/>
  </w:num>
  <w:num w:numId="28">
    <w:abstractNumId w:val="7"/>
  </w:num>
  <w:num w:numId="29">
    <w:abstractNumId w:val="17"/>
  </w:num>
  <w:num w:numId="30">
    <w:abstractNumId w:val="18"/>
  </w:num>
  <w:num w:numId="31">
    <w:abstractNumId w:val="23"/>
  </w:num>
  <w:num w:numId="32">
    <w:abstractNumId w:val="34"/>
  </w:num>
  <w:num w:numId="33">
    <w:abstractNumId w:val="15"/>
  </w:num>
  <w:num w:numId="34">
    <w:abstractNumId w:val="35"/>
  </w:num>
  <w:num w:numId="35">
    <w:abstractNumId w:val="30"/>
  </w:num>
  <w:num w:numId="36">
    <w:abstractNumId w:val="6"/>
  </w:num>
  <w:num w:numId="37">
    <w:abstractNumId w:val="33"/>
  </w:num>
  <w:num w:numId="38">
    <w:abstractNumId w:val="14"/>
  </w:num>
  <w:num w:numId="39">
    <w:abstractNumId w:val="8"/>
  </w:num>
  <w:num w:numId="40">
    <w:abstractNumId w:val="16"/>
  </w:num>
  <w:num w:numId="41">
    <w:abstractNumId w:val="18"/>
  </w:num>
  <w:num w:numId="42">
    <w:abstractNumId w:val="37"/>
  </w:num>
  <w:num w:numId="43">
    <w:abstractNumId w:val="18"/>
  </w:num>
  <w:num w:numId="44">
    <w:abstractNumId w:val="18"/>
  </w:num>
  <w:num w:numId="45">
    <w:abstractNumId w:val="18"/>
  </w:num>
  <w:num w:numId="46">
    <w:abstractNumId w:val="18"/>
  </w:num>
  <w:num w:numId="47">
    <w:abstractNumId w:val="32"/>
  </w:num>
  <w:num w:numId="48">
    <w:abstractNumId w:val="18"/>
  </w:num>
  <w:num w:numId="49">
    <w:abstractNumId w:val="28"/>
  </w:num>
  <w:num w:numId="50">
    <w:abstractNumId w:val="18"/>
  </w:num>
  <w:num w:numId="51">
    <w:abstractNumId w:val="18"/>
  </w:num>
  <w:num w:numId="52">
    <w:abstractNumId w:val="18"/>
  </w:num>
  <w:num w:numId="53">
    <w:abstractNumId w:val="18"/>
  </w:num>
  <w:num w:numId="54">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558A"/>
    <w:rsid w:val="00006493"/>
    <w:rsid w:val="00006AEC"/>
    <w:rsid w:val="0001302C"/>
    <w:rsid w:val="00030DDC"/>
    <w:rsid w:val="00042A96"/>
    <w:rsid w:val="00043D27"/>
    <w:rsid w:val="00060BC0"/>
    <w:rsid w:val="00062EB4"/>
    <w:rsid w:val="00064CE6"/>
    <w:rsid w:val="00066918"/>
    <w:rsid w:val="000962D1"/>
    <w:rsid w:val="000A7E8B"/>
    <w:rsid w:val="000B1D28"/>
    <w:rsid w:val="000B3F91"/>
    <w:rsid w:val="000E07F3"/>
    <w:rsid w:val="000E6FAD"/>
    <w:rsid w:val="001025AD"/>
    <w:rsid w:val="0010345E"/>
    <w:rsid w:val="001401B0"/>
    <w:rsid w:val="0016208C"/>
    <w:rsid w:val="001759B1"/>
    <w:rsid w:val="00184531"/>
    <w:rsid w:val="00187E9B"/>
    <w:rsid w:val="00192A36"/>
    <w:rsid w:val="001A7947"/>
    <w:rsid w:val="001B3119"/>
    <w:rsid w:val="001B7EC7"/>
    <w:rsid w:val="001C3203"/>
    <w:rsid w:val="001C40E1"/>
    <w:rsid w:val="001C510D"/>
    <w:rsid w:val="001C7EC8"/>
    <w:rsid w:val="001D1E07"/>
    <w:rsid w:val="001E117A"/>
    <w:rsid w:val="001F4BB4"/>
    <w:rsid w:val="001F6991"/>
    <w:rsid w:val="0020350E"/>
    <w:rsid w:val="00204A36"/>
    <w:rsid w:val="00210BBE"/>
    <w:rsid w:val="00213C4D"/>
    <w:rsid w:val="00221B73"/>
    <w:rsid w:val="002235EC"/>
    <w:rsid w:val="002251C0"/>
    <w:rsid w:val="00240A4C"/>
    <w:rsid w:val="00241040"/>
    <w:rsid w:val="00242A39"/>
    <w:rsid w:val="00244160"/>
    <w:rsid w:val="00246604"/>
    <w:rsid w:val="00247F71"/>
    <w:rsid w:val="002561EA"/>
    <w:rsid w:val="00285175"/>
    <w:rsid w:val="00290034"/>
    <w:rsid w:val="002B2720"/>
    <w:rsid w:val="002B32D6"/>
    <w:rsid w:val="002B442A"/>
    <w:rsid w:val="002B4EEC"/>
    <w:rsid w:val="002B75C7"/>
    <w:rsid w:val="002B7612"/>
    <w:rsid w:val="002B7E9B"/>
    <w:rsid w:val="002C25E0"/>
    <w:rsid w:val="002D11A2"/>
    <w:rsid w:val="002E79C5"/>
    <w:rsid w:val="002F1FF8"/>
    <w:rsid w:val="002F2F21"/>
    <w:rsid w:val="002F52C2"/>
    <w:rsid w:val="002F69FC"/>
    <w:rsid w:val="00310076"/>
    <w:rsid w:val="00311D53"/>
    <w:rsid w:val="0031221A"/>
    <w:rsid w:val="00312320"/>
    <w:rsid w:val="00314AA9"/>
    <w:rsid w:val="003234D1"/>
    <w:rsid w:val="003347F7"/>
    <w:rsid w:val="00335AD5"/>
    <w:rsid w:val="00337482"/>
    <w:rsid w:val="00346985"/>
    <w:rsid w:val="00354000"/>
    <w:rsid w:val="0035797F"/>
    <w:rsid w:val="003651C6"/>
    <w:rsid w:val="00365E71"/>
    <w:rsid w:val="00380B77"/>
    <w:rsid w:val="003A1E55"/>
    <w:rsid w:val="003A63FA"/>
    <w:rsid w:val="003B4204"/>
    <w:rsid w:val="003B4731"/>
    <w:rsid w:val="003C3A78"/>
    <w:rsid w:val="003D0DB9"/>
    <w:rsid w:val="003E5ECC"/>
    <w:rsid w:val="003F19A2"/>
    <w:rsid w:val="0041557C"/>
    <w:rsid w:val="0042653F"/>
    <w:rsid w:val="004340A4"/>
    <w:rsid w:val="00434210"/>
    <w:rsid w:val="004408E7"/>
    <w:rsid w:val="0045413A"/>
    <w:rsid w:val="00455295"/>
    <w:rsid w:val="00460180"/>
    <w:rsid w:val="00463458"/>
    <w:rsid w:val="00464504"/>
    <w:rsid w:val="0047338B"/>
    <w:rsid w:val="004769BC"/>
    <w:rsid w:val="0048372F"/>
    <w:rsid w:val="004A07E3"/>
    <w:rsid w:val="004A39B1"/>
    <w:rsid w:val="004A5DC8"/>
    <w:rsid w:val="004B3273"/>
    <w:rsid w:val="004B3A33"/>
    <w:rsid w:val="004B7D77"/>
    <w:rsid w:val="004C5F1C"/>
    <w:rsid w:val="004F0736"/>
    <w:rsid w:val="004F0CEF"/>
    <w:rsid w:val="004F1DC1"/>
    <w:rsid w:val="004F4B83"/>
    <w:rsid w:val="00502DC9"/>
    <w:rsid w:val="00516CB9"/>
    <w:rsid w:val="00520379"/>
    <w:rsid w:val="00541485"/>
    <w:rsid w:val="00545753"/>
    <w:rsid w:val="00550144"/>
    <w:rsid w:val="005504B4"/>
    <w:rsid w:val="0055761E"/>
    <w:rsid w:val="005652A1"/>
    <w:rsid w:val="00573F1B"/>
    <w:rsid w:val="00583D29"/>
    <w:rsid w:val="00584FE3"/>
    <w:rsid w:val="00597E3F"/>
    <w:rsid w:val="005A290D"/>
    <w:rsid w:val="005A3A34"/>
    <w:rsid w:val="005B423A"/>
    <w:rsid w:val="005B6E05"/>
    <w:rsid w:val="005D0CEA"/>
    <w:rsid w:val="005F1A6F"/>
    <w:rsid w:val="005F26C6"/>
    <w:rsid w:val="00602291"/>
    <w:rsid w:val="0060484B"/>
    <w:rsid w:val="006260ED"/>
    <w:rsid w:val="006429DB"/>
    <w:rsid w:val="00662B8D"/>
    <w:rsid w:val="00665637"/>
    <w:rsid w:val="006659CB"/>
    <w:rsid w:val="0066787B"/>
    <w:rsid w:val="006701D4"/>
    <w:rsid w:val="00674B1D"/>
    <w:rsid w:val="0067757E"/>
    <w:rsid w:val="00681FE2"/>
    <w:rsid w:val="0068224C"/>
    <w:rsid w:val="0069123E"/>
    <w:rsid w:val="0069135C"/>
    <w:rsid w:val="00692D07"/>
    <w:rsid w:val="0069454C"/>
    <w:rsid w:val="006A0791"/>
    <w:rsid w:val="006B0517"/>
    <w:rsid w:val="006B5FCA"/>
    <w:rsid w:val="006C0393"/>
    <w:rsid w:val="006D29E3"/>
    <w:rsid w:val="006F0A91"/>
    <w:rsid w:val="006F7EAA"/>
    <w:rsid w:val="00703F01"/>
    <w:rsid w:val="0070540B"/>
    <w:rsid w:val="007248F5"/>
    <w:rsid w:val="007315DE"/>
    <w:rsid w:val="0073160A"/>
    <w:rsid w:val="00731C5A"/>
    <w:rsid w:val="00732889"/>
    <w:rsid w:val="00740E95"/>
    <w:rsid w:val="00743975"/>
    <w:rsid w:val="0074524E"/>
    <w:rsid w:val="007475A1"/>
    <w:rsid w:val="00752229"/>
    <w:rsid w:val="00752F64"/>
    <w:rsid w:val="00772040"/>
    <w:rsid w:val="00780B9E"/>
    <w:rsid w:val="00787D68"/>
    <w:rsid w:val="007939B9"/>
    <w:rsid w:val="00794246"/>
    <w:rsid w:val="007A2E6E"/>
    <w:rsid w:val="007B4077"/>
    <w:rsid w:val="007B50F3"/>
    <w:rsid w:val="007B74FA"/>
    <w:rsid w:val="007C2B1A"/>
    <w:rsid w:val="007C413E"/>
    <w:rsid w:val="007D1276"/>
    <w:rsid w:val="007D7E1E"/>
    <w:rsid w:val="007E2D10"/>
    <w:rsid w:val="007E3873"/>
    <w:rsid w:val="007F6B55"/>
    <w:rsid w:val="00802EF4"/>
    <w:rsid w:val="00805C2B"/>
    <w:rsid w:val="00811575"/>
    <w:rsid w:val="0081242A"/>
    <w:rsid w:val="008144AD"/>
    <w:rsid w:val="008155F1"/>
    <w:rsid w:val="0081775B"/>
    <w:rsid w:val="00825111"/>
    <w:rsid w:val="0084346D"/>
    <w:rsid w:val="00845749"/>
    <w:rsid w:val="00851637"/>
    <w:rsid w:val="008607B3"/>
    <w:rsid w:val="0088198D"/>
    <w:rsid w:val="00881EF1"/>
    <w:rsid w:val="00882FB7"/>
    <w:rsid w:val="008A326E"/>
    <w:rsid w:val="008A457F"/>
    <w:rsid w:val="008A60FE"/>
    <w:rsid w:val="008A78FD"/>
    <w:rsid w:val="008A7E0F"/>
    <w:rsid w:val="008C76EB"/>
    <w:rsid w:val="008D2B06"/>
    <w:rsid w:val="008D3E29"/>
    <w:rsid w:val="008E0CEE"/>
    <w:rsid w:val="008E1919"/>
    <w:rsid w:val="008F1656"/>
    <w:rsid w:val="009026F5"/>
    <w:rsid w:val="00907C11"/>
    <w:rsid w:val="00912576"/>
    <w:rsid w:val="00915960"/>
    <w:rsid w:val="00917FCF"/>
    <w:rsid w:val="0092487E"/>
    <w:rsid w:val="00926078"/>
    <w:rsid w:val="00927B31"/>
    <w:rsid w:val="00931003"/>
    <w:rsid w:val="0093626E"/>
    <w:rsid w:val="00955692"/>
    <w:rsid w:val="00961258"/>
    <w:rsid w:val="009619DD"/>
    <w:rsid w:val="00965E19"/>
    <w:rsid w:val="00965F40"/>
    <w:rsid w:val="00975A78"/>
    <w:rsid w:val="009767A0"/>
    <w:rsid w:val="0097785D"/>
    <w:rsid w:val="00981E2B"/>
    <w:rsid w:val="00981EC5"/>
    <w:rsid w:val="009B544E"/>
    <w:rsid w:val="009B7EC2"/>
    <w:rsid w:val="009C0FA2"/>
    <w:rsid w:val="009C44AD"/>
    <w:rsid w:val="009C45AB"/>
    <w:rsid w:val="009C496E"/>
    <w:rsid w:val="00A004FA"/>
    <w:rsid w:val="00A06429"/>
    <w:rsid w:val="00A11DCC"/>
    <w:rsid w:val="00A20FD8"/>
    <w:rsid w:val="00A237C0"/>
    <w:rsid w:val="00A3225C"/>
    <w:rsid w:val="00A452EF"/>
    <w:rsid w:val="00A50C70"/>
    <w:rsid w:val="00A57036"/>
    <w:rsid w:val="00A62804"/>
    <w:rsid w:val="00A64D53"/>
    <w:rsid w:val="00A71A84"/>
    <w:rsid w:val="00A87753"/>
    <w:rsid w:val="00A94DDE"/>
    <w:rsid w:val="00AB4532"/>
    <w:rsid w:val="00AC2E1A"/>
    <w:rsid w:val="00AD25A7"/>
    <w:rsid w:val="00AE28ED"/>
    <w:rsid w:val="00AE3EED"/>
    <w:rsid w:val="00AE50E2"/>
    <w:rsid w:val="00AF5674"/>
    <w:rsid w:val="00B0345B"/>
    <w:rsid w:val="00B16928"/>
    <w:rsid w:val="00B212D0"/>
    <w:rsid w:val="00B26140"/>
    <w:rsid w:val="00B26B41"/>
    <w:rsid w:val="00B36ADF"/>
    <w:rsid w:val="00B511D8"/>
    <w:rsid w:val="00B630A1"/>
    <w:rsid w:val="00B65576"/>
    <w:rsid w:val="00B67CB5"/>
    <w:rsid w:val="00B900A9"/>
    <w:rsid w:val="00B90725"/>
    <w:rsid w:val="00B91BB4"/>
    <w:rsid w:val="00BB704A"/>
    <w:rsid w:val="00BC1472"/>
    <w:rsid w:val="00BC4E1C"/>
    <w:rsid w:val="00BC509B"/>
    <w:rsid w:val="00BD00A9"/>
    <w:rsid w:val="00BD4998"/>
    <w:rsid w:val="00BE02D1"/>
    <w:rsid w:val="00BE6A1A"/>
    <w:rsid w:val="00BF14CF"/>
    <w:rsid w:val="00BF7375"/>
    <w:rsid w:val="00BF7A32"/>
    <w:rsid w:val="00C01F6E"/>
    <w:rsid w:val="00C109C1"/>
    <w:rsid w:val="00C143F8"/>
    <w:rsid w:val="00C24983"/>
    <w:rsid w:val="00C26A88"/>
    <w:rsid w:val="00C442C6"/>
    <w:rsid w:val="00C45BA0"/>
    <w:rsid w:val="00C50DF3"/>
    <w:rsid w:val="00C52598"/>
    <w:rsid w:val="00C67A03"/>
    <w:rsid w:val="00C71F2C"/>
    <w:rsid w:val="00C762CD"/>
    <w:rsid w:val="00C8402E"/>
    <w:rsid w:val="00C8542F"/>
    <w:rsid w:val="00C9018A"/>
    <w:rsid w:val="00CB7447"/>
    <w:rsid w:val="00CC635A"/>
    <w:rsid w:val="00CD17A3"/>
    <w:rsid w:val="00CD1EB9"/>
    <w:rsid w:val="00CD2D57"/>
    <w:rsid w:val="00CD3970"/>
    <w:rsid w:val="00CD3E40"/>
    <w:rsid w:val="00CD5B8E"/>
    <w:rsid w:val="00CE1687"/>
    <w:rsid w:val="00CE1BD1"/>
    <w:rsid w:val="00CE2D37"/>
    <w:rsid w:val="00CE55CD"/>
    <w:rsid w:val="00D04B37"/>
    <w:rsid w:val="00D06C69"/>
    <w:rsid w:val="00D06DCE"/>
    <w:rsid w:val="00D07D75"/>
    <w:rsid w:val="00D220D7"/>
    <w:rsid w:val="00D32308"/>
    <w:rsid w:val="00D32C10"/>
    <w:rsid w:val="00D34358"/>
    <w:rsid w:val="00D35A58"/>
    <w:rsid w:val="00D4274B"/>
    <w:rsid w:val="00D57DDB"/>
    <w:rsid w:val="00D618A7"/>
    <w:rsid w:val="00D61BB2"/>
    <w:rsid w:val="00D6469B"/>
    <w:rsid w:val="00D653D5"/>
    <w:rsid w:val="00D93BC4"/>
    <w:rsid w:val="00DA2830"/>
    <w:rsid w:val="00DA43D8"/>
    <w:rsid w:val="00DA4DF2"/>
    <w:rsid w:val="00DB10F8"/>
    <w:rsid w:val="00DB4378"/>
    <w:rsid w:val="00DC0C0E"/>
    <w:rsid w:val="00DC34E1"/>
    <w:rsid w:val="00DC5C64"/>
    <w:rsid w:val="00DD62D0"/>
    <w:rsid w:val="00DE7EF7"/>
    <w:rsid w:val="00DF2552"/>
    <w:rsid w:val="00DF6D7C"/>
    <w:rsid w:val="00E076B0"/>
    <w:rsid w:val="00E13695"/>
    <w:rsid w:val="00E15E7B"/>
    <w:rsid w:val="00E228F9"/>
    <w:rsid w:val="00E25C70"/>
    <w:rsid w:val="00E27220"/>
    <w:rsid w:val="00E27F42"/>
    <w:rsid w:val="00E641E2"/>
    <w:rsid w:val="00EB504C"/>
    <w:rsid w:val="00EC22F7"/>
    <w:rsid w:val="00EF4FA1"/>
    <w:rsid w:val="00EF69E7"/>
    <w:rsid w:val="00EF6B1B"/>
    <w:rsid w:val="00F03801"/>
    <w:rsid w:val="00F171A7"/>
    <w:rsid w:val="00F305A4"/>
    <w:rsid w:val="00F32908"/>
    <w:rsid w:val="00F354AE"/>
    <w:rsid w:val="00F37656"/>
    <w:rsid w:val="00F50A91"/>
    <w:rsid w:val="00F54639"/>
    <w:rsid w:val="00F56C28"/>
    <w:rsid w:val="00F64E0C"/>
    <w:rsid w:val="00F769C4"/>
    <w:rsid w:val="00F81662"/>
    <w:rsid w:val="00F81E7C"/>
    <w:rsid w:val="00F8444D"/>
    <w:rsid w:val="00F93844"/>
    <w:rsid w:val="00F9635D"/>
    <w:rsid w:val="00FD45FC"/>
    <w:rsid w:val="00FD4D69"/>
    <w:rsid w:val="00FE4CCE"/>
    <w:rsid w:val="00FF13ED"/>
    <w:rsid w:val="00FF3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23CBEF"/>
  <w15:docId w15:val="{506D3997-B832-4E37-B748-729B37FB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3100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0"/>
    <w:next w:val="a0"/>
    <w:link w:val="11"/>
    <w:uiPriority w:val="99"/>
    <w:qFormat/>
    <w:rsid w:val="0093100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0"/>
    <w:next w:val="-3"/>
    <w:link w:val="20"/>
    <w:uiPriority w:val="99"/>
    <w:qFormat/>
    <w:rsid w:val="00931003"/>
    <w:pPr>
      <w:keepNext/>
      <w:tabs>
        <w:tab w:val="num" w:pos="1701"/>
      </w:tabs>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basedOn w:val="a1"/>
    <w:link w:val="1"/>
    <w:uiPriority w:val="99"/>
    <w:rsid w:val="00931003"/>
    <w:rPr>
      <w:rFonts w:ascii="Arial" w:eastAsia="Times New Roman" w:hAnsi="Arial" w:cs="Arial"/>
      <w:b/>
      <w:bCs/>
      <w:kern w:val="28"/>
      <w:sz w:val="28"/>
      <w:szCs w:val="40"/>
      <w:lang w:eastAsia="ru-RU"/>
    </w:rPr>
  </w:style>
  <w:style w:type="character" w:customStyle="1" w:styleId="20">
    <w:name w:val="Заголовок 2 Знак"/>
    <w:basedOn w:val="a1"/>
    <w:link w:val="2"/>
    <w:rsid w:val="00931003"/>
    <w:rPr>
      <w:rFonts w:ascii="Times New Roman" w:eastAsia="Times New Roman" w:hAnsi="Times New Roman" w:cs="Times New Roman"/>
      <w:b/>
      <w:bCs/>
      <w:sz w:val="28"/>
      <w:szCs w:val="32"/>
      <w:lang w:eastAsia="ru-RU"/>
    </w:rPr>
  </w:style>
  <w:style w:type="character" w:styleId="a4">
    <w:name w:val="Hyperlink"/>
    <w:basedOn w:val="a1"/>
    <w:uiPriority w:val="99"/>
    <w:rsid w:val="00931003"/>
    <w:rPr>
      <w:color w:val="0000FF"/>
      <w:u w:val="single"/>
    </w:rPr>
  </w:style>
  <w:style w:type="paragraph" w:styleId="a">
    <w:name w:val="List Number"/>
    <w:basedOn w:val="a0"/>
    <w:rsid w:val="00931003"/>
    <w:pPr>
      <w:numPr>
        <w:numId w:val="2"/>
      </w:numPr>
      <w:autoSpaceDE w:val="0"/>
      <w:autoSpaceDN w:val="0"/>
      <w:spacing w:before="60"/>
    </w:pPr>
  </w:style>
  <w:style w:type="paragraph" w:styleId="12">
    <w:name w:val="toc 1"/>
    <w:basedOn w:val="a0"/>
    <w:next w:val="a0"/>
    <w:autoRedefine/>
    <w:uiPriority w:val="39"/>
    <w:qFormat/>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uiPriority w:val="39"/>
    <w:qFormat/>
    <w:rsid w:val="0093100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basedOn w:val="a1"/>
    <w:link w:val="a5"/>
    <w:rsid w:val="00931003"/>
    <w:rPr>
      <w:rFonts w:ascii="Times New Roman" w:eastAsia="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paragraph" w:customStyle="1" w:styleId="aa">
    <w:name w:val="Пункт"/>
    <w:basedOn w:val="a0"/>
    <w:link w:val="ab"/>
    <w:rsid w:val="00931003"/>
    <w:pPr>
      <w:tabs>
        <w:tab w:val="num" w:pos="1134"/>
      </w:tabs>
      <w:ind w:left="1134" w:hanging="1134"/>
    </w:pPr>
  </w:style>
  <w:style w:type="paragraph" w:customStyle="1" w:styleId="-3">
    <w:name w:val="Пункт-3"/>
    <w:basedOn w:val="a0"/>
    <w:uiPriority w:val="99"/>
    <w:rsid w:val="00931003"/>
    <w:pPr>
      <w:numPr>
        <w:ilvl w:val="2"/>
        <w:numId w:val="1"/>
      </w:numPr>
    </w:pPr>
    <w:rPr>
      <w:szCs w:val="24"/>
    </w:rPr>
  </w:style>
  <w:style w:type="paragraph" w:customStyle="1" w:styleId="-4">
    <w:name w:val="Пункт-4"/>
    <w:basedOn w:val="a0"/>
    <w:uiPriority w:val="99"/>
    <w:rsid w:val="00931003"/>
    <w:pPr>
      <w:numPr>
        <w:ilvl w:val="3"/>
        <w:numId w:val="1"/>
      </w:numPr>
    </w:pPr>
    <w:rPr>
      <w:szCs w:val="24"/>
    </w:rPr>
  </w:style>
  <w:style w:type="paragraph" w:customStyle="1" w:styleId="-5">
    <w:name w:val="Пункт-5"/>
    <w:basedOn w:val="a0"/>
    <w:uiPriority w:val="99"/>
    <w:rsid w:val="00931003"/>
    <w:pPr>
      <w:numPr>
        <w:ilvl w:val="4"/>
        <w:numId w:val="1"/>
      </w:numPr>
    </w:pPr>
    <w:rPr>
      <w:szCs w:val="24"/>
    </w:rPr>
  </w:style>
  <w:style w:type="paragraph" w:customStyle="1" w:styleId="-6">
    <w:name w:val="Пункт-6"/>
    <w:basedOn w:val="a0"/>
    <w:uiPriority w:val="99"/>
    <w:rsid w:val="00931003"/>
    <w:pPr>
      <w:numPr>
        <w:ilvl w:val="5"/>
        <w:numId w:val="1"/>
      </w:numPr>
    </w:pPr>
    <w:rPr>
      <w:szCs w:val="24"/>
    </w:rPr>
  </w:style>
  <w:style w:type="paragraph" w:customStyle="1" w:styleId="-7">
    <w:name w:val="Пункт-7"/>
    <w:basedOn w:val="a0"/>
    <w:uiPriority w:val="99"/>
    <w:rsid w:val="00931003"/>
    <w:pPr>
      <w:numPr>
        <w:ilvl w:val="6"/>
        <w:numId w:val="1"/>
      </w:numPr>
    </w:pPr>
    <w:rPr>
      <w:szCs w:val="24"/>
    </w:rPr>
  </w:style>
  <w:style w:type="character" w:customStyle="1" w:styleId="a9">
    <w:name w:val="Таблица шапка Знак"/>
    <w:basedOn w:val="a1"/>
    <w:link w:val="a8"/>
    <w:rsid w:val="00931003"/>
    <w:rPr>
      <w:rFonts w:ascii="Times New Roman" w:eastAsia="Times New Roman" w:hAnsi="Times New Roman" w:cs="Times New Roman"/>
      <w:sz w:val="18"/>
      <w:szCs w:val="18"/>
      <w:lang w:eastAsia="ru-RU"/>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unhideWhenUsed/>
    <w:rsid w:val="00955692"/>
    <w:pPr>
      <w:tabs>
        <w:tab w:val="center" w:pos="4677"/>
        <w:tab w:val="right" w:pos="9355"/>
      </w:tabs>
      <w:spacing w:line="240" w:lineRule="auto"/>
    </w:pPr>
  </w:style>
  <w:style w:type="character" w:customStyle="1" w:styleId="ad">
    <w:name w:val="Верхний колонтитул Знак"/>
    <w:basedOn w:val="a1"/>
    <w:link w:val="ac"/>
    <w:uiPriority w:val="99"/>
    <w:rsid w:val="00955692"/>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955692"/>
    <w:pPr>
      <w:tabs>
        <w:tab w:val="center" w:pos="4677"/>
        <w:tab w:val="right" w:pos="9355"/>
      </w:tabs>
      <w:spacing w:line="240" w:lineRule="auto"/>
    </w:pPr>
  </w:style>
  <w:style w:type="character" w:customStyle="1" w:styleId="af">
    <w:name w:val="Нижний колонтитул Знак"/>
    <w:basedOn w:val="a1"/>
    <w:link w:val="ae"/>
    <w:uiPriority w:val="99"/>
    <w:rsid w:val="00955692"/>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42653F"/>
    <w:pPr>
      <w:spacing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42653F"/>
    <w:rPr>
      <w:rFonts w:ascii="Tahoma" w:eastAsia="Times New Roman" w:hAnsi="Tahoma" w:cs="Tahoma"/>
      <w:sz w:val="16"/>
      <w:szCs w:val="16"/>
      <w:lang w:eastAsia="ru-RU"/>
    </w:rPr>
  </w:style>
  <w:style w:type="paragraph" w:styleId="af2">
    <w:name w:val="List Paragraph"/>
    <w:aliases w:val="Абзац списка литеральный"/>
    <w:basedOn w:val="a0"/>
    <w:link w:val="af3"/>
    <w:uiPriority w:val="99"/>
    <w:qFormat/>
    <w:rsid w:val="004B3273"/>
    <w:pPr>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Абзац списка литеральный Знак"/>
    <w:link w:val="af2"/>
    <w:uiPriority w:val="99"/>
    <w:locked/>
    <w:rsid w:val="004B3273"/>
    <w:rPr>
      <w:rFonts w:ascii="Calibri" w:eastAsia="Calibri" w:hAnsi="Calibri" w:cs="Times New Roman"/>
    </w:rPr>
  </w:style>
  <w:style w:type="character" w:customStyle="1" w:styleId="ab">
    <w:name w:val="Пункт Знак"/>
    <w:link w:val="aa"/>
    <w:locked/>
    <w:rsid w:val="004B3273"/>
    <w:rPr>
      <w:rFonts w:ascii="Times New Roman" w:eastAsia="Times New Roman" w:hAnsi="Times New Roman" w:cs="Times New Roman"/>
      <w:sz w:val="28"/>
      <w:szCs w:val="28"/>
      <w:lang w:eastAsia="ru-RU"/>
    </w:rPr>
  </w:style>
  <w:style w:type="paragraph" w:styleId="af4">
    <w:name w:val="footnote text"/>
    <w:basedOn w:val="a0"/>
    <w:link w:val="af5"/>
    <w:uiPriority w:val="99"/>
    <w:semiHidden/>
    <w:unhideWhenUsed/>
    <w:rsid w:val="00B630A1"/>
    <w:pPr>
      <w:spacing w:line="240" w:lineRule="auto"/>
    </w:pPr>
    <w:rPr>
      <w:sz w:val="20"/>
      <w:szCs w:val="20"/>
    </w:rPr>
  </w:style>
  <w:style w:type="character" w:customStyle="1" w:styleId="af5">
    <w:name w:val="Текст сноски Знак"/>
    <w:basedOn w:val="a1"/>
    <w:link w:val="af4"/>
    <w:uiPriority w:val="99"/>
    <w:semiHidden/>
    <w:rsid w:val="00B630A1"/>
    <w:rPr>
      <w:rFonts w:ascii="Times New Roman" w:eastAsia="Times New Roman" w:hAnsi="Times New Roman" w:cs="Times New Roman"/>
      <w:sz w:val="20"/>
      <w:szCs w:val="20"/>
      <w:lang w:eastAsia="ru-RU"/>
    </w:rPr>
  </w:style>
  <w:style w:type="character" w:styleId="af6">
    <w:name w:val="footnote reference"/>
    <w:basedOn w:val="a1"/>
    <w:uiPriority w:val="99"/>
    <w:semiHidden/>
    <w:unhideWhenUsed/>
    <w:rsid w:val="00B630A1"/>
    <w:rPr>
      <w:vertAlign w:val="superscript"/>
    </w:rPr>
  </w:style>
  <w:style w:type="character" w:styleId="af7">
    <w:name w:val="annotation reference"/>
    <w:basedOn w:val="a1"/>
    <w:uiPriority w:val="99"/>
    <w:semiHidden/>
    <w:unhideWhenUsed/>
    <w:rsid w:val="00662B8D"/>
    <w:rPr>
      <w:sz w:val="16"/>
      <w:szCs w:val="16"/>
    </w:rPr>
  </w:style>
  <w:style w:type="paragraph" w:styleId="af8">
    <w:name w:val="annotation text"/>
    <w:basedOn w:val="a0"/>
    <w:link w:val="af9"/>
    <w:uiPriority w:val="99"/>
    <w:semiHidden/>
    <w:unhideWhenUsed/>
    <w:rsid w:val="00662B8D"/>
    <w:pPr>
      <w:spacing w:line="240" w:lineRule="auto"/>
    </w:pPr>
    <w:rPr>
      <w:sz w:val="20"/>
      <w:szCs w:val="20"/>
    </w:rPr>
  </w:style>
  <w:style w:type="character" w:customStyle="1" w:styleId="af9">
    <w:name w:val="Текст примечания Знак"/>
    <w:basedOn w:val="a1"/>
    <w:link w:val="af8"/>
    <w:uiPriority w:val="99"/>
    <w:semiHidden/>
    <w:rsid w:val="00662B8D"/>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62B8D"/>
    <w:rPr>
      <w:b/>
      <w:bCs/>
    </w:rPr>
  </w:style>
  <w:style w:type="character" w:customStyle="1" w:styleId="afb">
    <w:name w:val="Тема примечания Знак"/>
    <w:basedOn w:val="af9"/>
    <w:link w:val="afa"/>
    <w:uiPriority w:val="99"/>
    <w:semiHidden/>
    <w:rsid w:val="00662B8D"/>
    <w:rPr>
      <w:rFonts w:ascii="Times New Roman" w:eastAsia="Times New Roman" w:hAnsi="Times New Roman" w:cs="Times New Roman"/>
      <w:b/>
      <w:bCs/>
      <w:sz w:val="20"/>
      <w:szCs w:val="20"/>
      <w:lang w:eastAsia="ru-RU"/>
    </w:rPr>
  </w:style>
  <w:style w:type="paragraph" w:customStyle="1" w:styleId="afc">
    <w:name w:val="Подподпункт"/>
    <w:basedOn w:val="a0"/>
    <w:rsid w:val="0069454C"/>
    <w:pPr>
      <w:tabs>
        <w:tab w:val="left" w:pos="851"/>
        <w:tab w:val="left" w:pos="1134"/>
        <w:tab w:val="left" w:pos="1418"/>
        <w:tab w:val="num" w:pos="2978"/>
      </w:tabs>
      <w:spacing w:after="80" w:line="360" w:lineRule="auto"/>
      <w:ind w:left="2978" w:hanging="567"/>
      <w:jc w:val="left"/>
    </w:pPr>
    <w:rPr>
      <w:szCs w:val="20"/>
    </w:rPr>
  </w:style>
  <w:style w:type="paragraph" w:customStyle="1" w:styleId="afd">
    <w:name w:val="Подпункт"/>
    <w:basedOn w:val="aa"/>
    <w:rsid w:val="002E79C5"/>
    <w:pPr>
      <w:spacing w:line="360" w:lineRule="auto"/>
    </w:pPr>
    <w:rPr>
      <w:snapToGrid w:val="0"/>
    </w:rPr>
  </w:style>
  <w:style w:type="paragraph" w:customStyle="1" w:styleId="10">
    <w:name w:val="Заголовок1"/>
    <w:basedOn w:val="a0"/>
    <w:autoRedefine/>
    <w:rsid w:val="0097785D"/>
    <w:pPr>
      <w:widowControl w:val="0"/>
      <w:numPr>
        <w:numId w:val="8"/>
      </w:numPr>
      <w:overflowPunct w:val="0"/>
      <w:autoSpaceDE w:val="0"/>
      <w:autoSpaceDN w:val="0"/>
      <w:adjustRightInd w:val="0"/>
      <w:spacing w:before="360" w:after="120" w:line="240" w:lineRule="auto"/>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97785D"/>
    <w:pPr>
      <w:tabs>
        <w:tab w:val="clear" w:pos="1701"/>
        <w:tab w:val="num" w:pos="0"/>
      </w:tabs>
      <w:spacing w:before="240" w:after="0"/>
      <w:ind w:firstLine="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2"/>
    <w:rsid w:val="0097785D"/>
    <w:pPr>
      <w:spacing w:after="120"/>
      <w:jc w:val="both"/>
    </w:pPr>
  </w:style>
  <w:style w:type="paragraph" w:styleId="afe">
    <w:name w:val="Body Text Indent"/>
    <w:basedOn w:val="a0"/>
    <w:link w:val="aff"/>
    <w:uiPriority w:val="99"/>
    <w:semiHidden/>
    <w:unhideWhenUsed/>
    <w:rsid w:val="00204A36"/>
    <w:pPr>
      <w:spacing w:after="120"/>
      <w:ind w:left="283"/>
    </w:pPr>
  </w:style>
  <w:style w:type="character" w:customStyle="1" w:styleId="aff">
    <w:name w:val="Основной текст с отступом Знак"/>
    <w:basedOn w:val="a1"/>
    <w:link w:val="afe"/>
    <w:uiPriority w:val="99"/>
    <w:semiHidden/>
    <w:rsid w:val="00204A36"/>
    <w:rPr>
      <w:rFonts w:ascii="Times New Roman" w:eastAsia="Times New Roman" w:hAnsi="Times New Roman" w:cs="Times New Roman"/>
      <w:sz w:val="28"/>
      <w:szCs w:val="28"/>
      <w:lang w:eastAsia="ru-RU"/>
    </w:rPr>
  </w:style>
  <w:style w:type="paragraph" w:customStyle="1" w:styleId="32">
    <w:name w:val="32"/>
    <w:basedOn w:val="22"/>
    <w:qFormat/>
    <w:rsid w:val="00DB10F8"/>
    <w:pPr>
      <w:spacing w:before="0" w:after="40" w:line="288" w:lineRule="auto"/>
      <w:jc w:val="both"/>
    </w:pPr>
    <w:rPr>
      <w:rFonts w:ascii="Times New Roman" w:hAnsi="Times New Roman"/>
      <w:sz w:val="24"/>
      <w:szCs w:val="24"/>
    </w:rPr>
  </w:style>
  <w:style w:type="table" w:styleId="aff0">
    <w:name w:val="Table Grid"/>
    <w:basedOn w:val="a2"/>
    <w:uiPriority w:val="99"/>
    <w:rsid w:val="0034698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31"/>
    <w:basedOn w:val="a0"/>
    <w:qFormat/>
    <w:rsid w:val="00B26B41"/>
    <w:pPr>
      <w:keepNext/>
      <w:keepLines/>
      <w:pageBreakBefore/>
      <w:suppressAutoHyphens/>
      <w:spacing w:after="40" w:line="240" w:lineRule="auto"/>
      <w:ind w:left="360" w:hanging="360"/>
      <w:jc w:val="left"/>
      <w:outlineLvl w:val="0"/>
    </w:pPr>
    <w:rPr>
      <w:b/>
      <w:bCs/>
      <w:kern w:val="28"/>
      <w:sz w:val="24"/>
      <w:szCs w:val="24"/>
    </w:rPr>
  </w:style>
  <w:style w:type="paragraph" w:customStyle="1" w:styleId="111">
    <w:name w:val="Стиль Заголовок 1 + 11 пт"/>
    <w:basedOn w:val="1"/>
    <w:uiPriority w:val="99"/>
    <w:rsid w:val="00463458"/>
    <w:pPr>
      <w:pageBreakBefore/>
      <w:numPr>
        <w:numId w:val="0"/>
      </w:numPr>
      <w:tabs>
        <w:tab w:val="num" w:pos="0"/>
      </w:tabs>
      <w:spacing w:before="480"/>
      <w:jc w:val="left"/>
    </w:pPr>
    <w:rPr>
      <w:rFonts w:cs="Times New Roman"/>
      <w:sz w:val="22"/>
      <w:szCs w:val="28"/>
    </w:rPr>
  </w:style>
  <w:style w:type="character" w:customStyle="1" w:styleId="13">
    <w:name w:val="Неразрешенное упоминание1"/>
    <w:basedOn w:val="a1"/>
    <w:uiPriority w:val="99"/>
    <w:semiHidden/>
    <w:unhideWhenUsed/>
    <w:rsid w:val="00463458"/>
    <w:rPr>
      <w:color w:val="605E5C"/>
      <w:shd w:val="clear" w:color="auto" w:fill="E1DFDD"/>
    </w:rPr>
  </w:style>
  <w:style w:type="character" w:customStyle="1" w:styleId="UnresolvedMention1">
    <w:name w:val="Unresolved Mention1"/>
    <w:basedOn w:val="a1"/>
    <w:uiPriority w:val="99"/>
    <w:semiHidden/>
    <w:unhideWhenUsed/>
    <w:rsid w:val="00DA2830"/>
    <w:rPr>
      <w:color w:val="605E5C"/>
      <w:shd w:val="clear" w:color="auto" w:fill="E1DFDD"/>
    </w:rPr>
  </w:style>
  <w:style w:type="character" w:customStyle="1" w:styleId="grame">
    <w:name w:val="grame"/>
    <w:basedOn w:val="a1"/>
    <w:rsid w:val="000B3F91"/>
  </w:style>
  <w:style w:type="paragraph" w:styleId="aff1">
    <w:name w:val="Revision"/>
    <w:hidden/>
    <w:uiPriority w:val="99"/>
    <w:semiHidden/>
    <w:rsid w:val="00221B73"/>
    <w:pPr>
      <w:spacing w:after="0" w:line="240" w:lineRule="auto"/>
    </w:pPr>
    <w:rPr>
      <w:rFonts w:ascii="Times New Roman" w:eastAsia="Times New Roman" w:hAnsi="Times New Roman" w:cs="Times New Roman"/>
      <w:sz w:val="28"/>
      <w:szCs w:val="28"/>
      <w:lang w:eastAsia="ru-RU"/>
    </w:rPr>
  </w:style>
  <w:style w:type="character" w:styleId="aff2">
    <w:name w:val="Unresolved Mention"/>
    <w:basedOn w:val="a1"/>
    <w:uiPriority w:val="99"/>
    <w:semiHidden/>
    <w:unhideWhenUsed/>
    <w:rsid w:val="00752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0951">
      <w:bodyDiv w:val="1"/>
      <w:marLeft w:val="0"/>
      <w:marRight w:val="0"/>
      <w:marTop w:val="0"/>
      <w:marBottom w:val="0"/>
      <w:divBdr>
        <w:top w:val="none" w:sz="0" w:space="0" w:color="auto"/>
        <w:left w:val="none" w:sz="0" w:space="0" w:color="auto"/>
        <w:bottom w:val="none" w:sz="0" w:space="0" w:color="auto"/>
        <w:right w:val="none" w:sz="0" w:space="0" w:color="auto"/>
      </w:divBdr>
    </w:div>
    <w:div w:id="335810718">
      <w:bodyDiv w:val="1"/>
      <w:marLeft w:val="0"/>
      <w:marRight w:val="0"/>
      <w:marTop w:val="0"/>
      <w:marBottom w:val="0"/>
      <w:divBdr>
        <w:top w:val="none" w:sz="0" w:space="0" w:color="auto"/>
        <w:left w:val="none" w:sz="0" w:space="0" w:color="auto"/>
        <w:bottom w:val="none" w:sz="0" w:space="0" w:color="auto"/>
        <w:right w:val="none" w:sz="0" w:space="0" w:color="auto"/>
      </w:divBdr>
    </w:div>
    <w:div w:id="628557409">
      <w:bodyDiv w:val="1"/>
      <w:marLeft w:val="0"/>
      <w:marRight w:val="0"/>
      <w:marTop w:val="0"/>
      <w:marBottom w:val="0"/>
      <w:divBdr>
        <w:top w:val="none" w:sz="0" w:space="0" w:color="auto"/>
        <w:left w:val="none" w:sz="0" w:space="0" w:color="auto"/>
        <w:bottom w:val="none" w:sz="0" w:space="0" w:color="auto"/>
        <w:right w:val="none" w:sz="0" w:space="0" w:color="auto"/>
      </w:divBdr>
    </w:div>
    <w:div w:id="668555163">
      <w:bodyDiv w:val="1"/>
      <w:marLeft w:val="0"/>
      <w:marRight w:val="0"/>
      <w:marTop w:val="0"/>
      <w:marBottom w:val="0"/>
      <w:divBdr>
        <w:top w:val="none" w:sz="0" w:space="0" w:color="auto"/>
        <w:left w:val="none" w:sz="0" w:space="0" w:color="auto"/>
        <w:bottom w:val="none" w:sz="0" w:space="0" w:color="auto"/>
        <w:right w:val="none" w:sz="0" w:space="0" w:color="auto"/>
      </w:divBdr>
    </w:div>
    <w:div w:id="770467333">
      <w:bodyDiv w:val="1"/>
      <w:marLeft w:val="0"/>
      <w:marRight w:val="0"/>
      <w:marTop w:val="0"/>
      <w:marBottom w:val="0"/>
      <w:divBdr>
        <w:top w:val="none" w:sz="0" w:space="0" w:color="auto"/>
        <w:left w:val="none" w:sz="0" w:space="0" w:color="auto"/>
        <w:bottom w:val="none" w:sz="0" w:space="0" w:color="auto"/>
        <w:right w:val="none" w:sz="0" w:space="0" w:color="auto"/>
      </w:divBdr>
    </w:div>
    <w:div w:id="1271086125">
      <w:bodyDiv w:val="1"/>
      <w:marLeft w:val="0"/>
      <w:marRight w:val="0"/>
      <w:marTop w:val="0"/>
      <w:marBottom w:val="0"/>
      <w:divBdr>
        <w:top w:val="none" w:sz="0" w:space="0" w:color="auto"/>
        <w:left w:val="none" w:sz="0" w:space="0" w:color="auto"/>
        <w:bottom w:val="none" w:sz="0" w:space="0" w:color="auto"/>
        <w:right w:val="none" w:sz="0" w:space="0" w:color="auto"/>
      </w:divBdr>
    </w:div>
    <w:div w:id="16675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package" Target="embeddings/Microsoft_Excel_Worksheet.xlsx"/><Relationship Id="rId18" Type="http://schemas.openxmlformats.org/officeDocument/2006/relationships/hyperlink" Target="http://utp.sberbank-ast.ru/VIP/List/PurchaseList/35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sistem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VIP/List/PurchaseList/358" TargetMode="External"/><Relationship Id="rId5" Type="http://schemas.openxmlformats.org/officeDocument/2006/relationships/webSettings" Target="webSettings.xml"/><Relationship Id="rId15" Type="http://schemas.openxmlformats.org/officeDocument/2006/relationships/hyperlink" Target="http://utp.sberbank-ast.ru/VIP/List/PurchaseList/358" TargetMode="External"/><Relationship Id="rId23" Type="http://schemas.openxmlformats.org/officeDocument/2006/relationships/theme" Target="theme/theme1.xml"/><Relationship Id="rId10" Type="http://schemas.openxmlformats.org/officeDocument/2006/relationships/hyperlink" Target="https://sistema.ru" TargetMode="External"/><Relationship Id="rId19" Type="http://schemas.openxmlformats.org/officeDocument/2006/relationships/hyperlink" Target="http://utp.sberbank-ast.ru/VIP/List/PurchaseList/358" TargetMode="External"/><Relationship Id="rId4" Type="http://schemas.openxmlformats.org/officeDocument/2006/relationships/settings" Target="settings.xml"/><Relationship Id="rId9" Type="http://schemas.openxmlformats.org/officeDocument/2006/relationships/hyperlink" Target="http://utp.sberbank-ast.ru/VIP/Notice/752/Information" TargetMode="External"/><Relationship Id="rId14" Type="http://schemas.openxmlformats.org/officeDocument/2006/relationships/hyperlink" Target="http://utp.sberbank-ast.ru/VIP/List/PurchaseList/35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69D90-EF8F-4F7C-8077-F41A1F94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2933</Words>
  <Characters>16723</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Патрина Елена Александровна</cp:lastModifiedBy>
  <cp:revision>4</cp:revision>
  <dcterms:created xsi:type="dcterms:W3CDTF">2023-01-31T14:50:00Z</dcterms:created>
  <dcterms:modified xsi:type="dcterms:W3CDTF">2023-01-31T15:13:00Z</dcterms:modified>
</cp:coreProperties>
</file>