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5115" w14:textId="7BA3A4A3" w:rsidR="00FD3720" w:rsidRPr="00582779" w:rsidRDefault="00FD3720" w:rsidP="006A0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79"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  <w:r w:rsidR="005F3F8D" w:rsidRPr="00582779">
        <w:rPr>
          <w:rFonts w:ascii="Times New Roman" w:hAnsi="Times New Roman" w:cs="Times New Roman"/>
          <w:b/>
          <w:sz w:val="24"/>
          <w:szCs w:val="24"/>
        </w:rPr>
        <w:t>информации</w:t>
      </w:r>
    </w:p>
    <w:p w14:paraId="568F570A" w14:textId="3027DB6B" w:rsidR="00FD3720" w:rsidRPr="00582779" w:rsidRDefault="005F3F8D" w:rsidP="00CB0EE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3BD">
        <w:rPr>
          <w:rFonts w:ascii="Times New Roman" w:hAnsi="Times New Roman" w:cs="Times New Roman"/>
          <w:b/>
          <w:sz w:val="24"/>
          <w:szCs w:val="24"/>
        </w:rPr>
        <w:t xml:space="preserve"> по проекту «З</w:t>
      </w:r>
      <w:bookmarkStart w:id="0" w:name="_Hlk117522804"/>
      <w:r w:rsidR="00286AC5" w:rsidRPr="00286AC5">
        <w:rPr>
          <w:rFonts w:ascii="Times New Roman" w:hAnsi="Times New Roman" w:cs="Times New Roman"/>
          <w:b/>
          <w:sz w:val="24"/>
          <w:szCs w:val="24"/>
        </w:rPr>
        <w:t>амен</w:t>
      </w:r>
      <w:r w:rsidR="00286AC5">
        <w:rPr>
          <w:rFonts w:ascii="Times New Roman" w:hAnsi="Times New Roman" w:cs="Times New Roman"/>
          <w:b/>
          <w:sz w:val="24"/>
          <w:szCs w:val="24"/>
        </w:rPr>
        <w:t>а</w:t>
      </w:r>
      <w:r w:rsidR="00286AC5" w:rsidRPr="00286AC5">
        <w:rPr>
          <w:rFonts w:ascii="Times New Roman" w:hAnsi="Times New Roman" w:cs="Times New Roman"/>
          <w:b/>
          <w:sz w:val="24"/>
          <w:szCs w:val="24"/>
        </w:rPr>
        <w:t xml:space="preserve"> системы </w:t>
      </w:r>
      <w:r w:rsidR="00F658D3">
        <w:rPr>
          <w:rFonts w:ascii="Times New Roman" w:hAnsi="Times New Roman" w:cs="Times New Roman"/>
          <w:b/>
          <w:sz w:val="24"/>
          <w:szCs w:val="24"/>
        </w:rPr>
        <w:t>хладоснабжения</w:t>
      </w:r>
      <w:r w:rsidR="00B833BD">
        <w:rPr>
          <w:rFonts w:ascii="Times New Roman" w:hAnsi="Times New Roman" w:cs="Times New Roman"/>
          <w:b/>
          <w:sz w:val="24"/>
          <w:szCs w:val="24"/>
        </w:rPr>
        <w:t>,</w:t>
      </w:r>
      <w:r w:rsidR="00CB0EEC" w:rsidRPr="00CB0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AC5" w:rsidRPr="00286AC5">
        <w:rPr>
          <w:rFonts w:ascii="Times New Roman" w:hAnsi="Times New Roman" w:cs="Times New Roman"/>
          <w:b/>
          <w:sz w:val="24"/>
          <w:szCs w:val="24"/>
        </w:rPr>
        <w:t xml:space="preserve">включая поставку, </w:t>
      </w:r>
      <w:r w:rsidR="00B833BD">
        <w:rPr>
          <w:rFonts w:ascii="Times New Roman" w:hAnsi="Times New Roman" w:cs="Times New Roman"/>
          <w:b/>
          <w:sz w:val="24"/>
          <w:szCs w:val="24"/>
        </w:rPr>
        <w:t xml:space="preserve">демонтаж-монтаж, </w:t>
      </w:r>
      <w:r w:rsidR="00286AC5" w:rsidRPr="00286AC5">
        <w:rPr>
          <w:rFonts w:ascii="Times New Roman" w:hAnsi="Times New Roman" w:cs="Times New Roman"/>
          <w:b/>
          <w:sz w:val="24"/>
          <w:szCs w:val="24"/>
        </w:rPr>
        <w:t>пуско-наладку</w:t>
      </w:r>
      <w:bookmarkEnd w:id="0"/>
      <w:r w:rsidR="00F658D3">
        <w:rPr>
          <w:rFonts w:ascii="Times New Roman" w:hAnsi="Times New Roman" w:cs="Times New Roman"/>
          <w:b/>
          <w:sz w:val="24"/>
          <w:szCs w:val="24"/>
        </w:rPr>
        <w:t xml:space="preserve"> и утилизаци</w:t>
      </w:r>
      <w:r w:rsidR="00CB0EEC">
        <w:rPr>
          <w:rFonts w:ascii="Times New Roman" w:hAnsi="Times New Roman" w:cs="Times New Roman"/>
          <w:b/>
          <w:sz w:val="24"/>
          <w:szCs w:val="24"/>
        </w:rPr>
        <w:t>ю</w:t>
      </w:r>
      <w:r w:rsidR="00033E24" w:rsidRPr="00033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E24">
        <w:rPr>
          <w:rFonts w:ascii="Times New Roman" w:hAnsi="Times New Roman" w:cs="Times New Roman"/>
          <w:b/>
          <w:sz w:val="24"/>
          <w:szCs w:val="24"/>
        </w:rPr>
        <w:t>старой</w:t>
      </w:r>
      <w:r w:rsidR="00B833BD">
        <w:rPr>
          <w:rFonts w:ascii="Times New Roman" w:hAnsi="Times New Roman" w:cs="Times New Roman"/>
          <w:b/>
          <w:sz w:val="24"/>
          <w:szCs w:val="24"/>
        </w:rPr>
        <w:t xml:space="preserve"> системы</w:t>
      </w:r>
      <w:r w:rsidR="00286AC5" w:rsidRPr="00582779">
        <w:rPr>
          <w:rFonts w:ascii="Times New Roman" w:hAnsi="Times New Roman" w:cs="Times New Roman"/>
          <w:b/>
          <w:sz w:val="24"/>
          <w:szCs w:val="24"/>
        </w:rPr>
        <w:t>»</w:t>
      </w:r>
      <w:r w:rsidR="00240382">
        <w:rPr>
          <w:rFonts w:ascii="Times New Roman" w:hAnsi="Times New Roman" w:cs="Times New Roman"/>
          <w:b/>
          <w:sz w:val="24"/>
          <w:szCs w:val="24"/>
        </w:rPr>
        <w:t xml:space="preserve"> в офисе </w:t>
      </w:r>
      <w:r w:rsidRPr="00582779">
        <w:rPr>
          <w:rFonts w:ascii="Times New Roman" w:hAnsi="Times New Roman" w:cs="Times New Roman"/>
          <w:b/>
          <w:sz w:val="24"/>
          <w:szCs w:val="24"/>
        </w:rPr>
        <w:t>ПАО АФК «Система»</w:t>
      </w:r>
    </w:p>
    <w:p w14:paraId="7B93A27F" w14:textId="77777777" w:rsidR="00B833BD" w:rsidRDefault="00B833BD" w:rsidP="009D36AE">
      <w:pPr>
        <w:pStyle w:val="Default"/>
        <w:jc w:val="both"/>
        <w:rPr>
          <w:b/>
          <w:bCs/>
        </w:rPr>
      </w:pPr>
    </w:p>
    <w:p w14:paraId="4263025D" w14:textId="6A9F47D5" w:rsidR="00FD3720" w:rsidRPr="00582779" w:rsidRDefault="00FD3720" w:rsidP="009D36AE">
      <w:pPr>
        <w:pStyle w:val="Default"/>
        <w:jc w:val="both"/>
      </w:pPr>
      <w:r w:rsidRPr="00582779">
        <w:rPr>
          <w:b/>
          <w:bCs/>
        </w:rPr>
        <w:t>Обзор проекта</w:t>
      </w:r>
      <w:r w:rsidR="006F39C5" w:rsidRPr="00582779">
        <w:rPr>
          <w:b/>
          <w:bCs/>
        </w:rPr>
        <w:t>:</w:t>
      </w:r>
      <w:r w:rsidRPr="00582779">
        <w:rPr>
          <w:b/>
          <w:bCs/>
        </w:rPr>
        <w:t xml:space="preserve"> </w:t>
      </w:r>
    </w:p>
    <w:p w14:paraId="103BA5E4" w14:textId="37DD87C1" w:rsidR="00AB3A83" w:rsidRDefault="00FD3720" w:rsidP="009D36AE">
      <w:pPr>
        <w:pStyle w:val="Default"/>
        <w:jc w:val="both"/>
      </w:pPr>
      <w:r w:rsidRPr="00582779">
        <w:t xml:space="preserve">ПАО АФК «Система» рассматривает </w:t>
      </w:r>
      <w:r w:rsidR="006F39C5" w:rsidRPr="00582779">
        <w:t>возможность</w:t>
      </w:r>
      <w:r w:rsidR="00286AC5">
        <w:t xml:space="preserve"> </w:t>
      </w:r>
      <w:r w:rsidR="00CB0EEC" w:rsidRPr="00CB0EEC">
        <w:t xml:space="preserve">замены </w:t>
      </w:r>
      <w:r w:rsidR="00B833BD">
        <w:t xml:space="preserve">существующей </w:t>
      </w:r>
      <w:r w:rsidR="00CB0EEC" w:rsidRPr="00CB0EEC">
        <w:t>системы хладоснабжения (</w:t>
      </w:r>
      <w:proofErr w:type="spellStart"/>
      <w:r w:rsidR="00CB0EEC" w:rsidRPr="00CB0EEC">
        <w:t>хладоцентр</w:t>
      </w:r>
      <w:proofErr w:type="spellEnd"/>
      <w:r w:rsidR="00CB0EEC" w:rsidRPr="00CB0EEC">
        <w:t xml:space="preserve">) </w:t>
      </w:r>
      <w:proofErr w:type="spellStart"/>
      <w:r w:rsidR="00CB0EEC" w:rsidRPr="00CB0EEC">
        <w:t>Daikin</w:t>
      </w:r>
      <w:proofErr w:type="spellEnd"/>
      <w:r w:rsidR="00CB0EEC" w:rsidRPr="00CB0EEC">
        <w:t xml:space="preserve"> </w:t>
      </w:r>
      <w:proofErr w:type="spellStart"/>
      <w:r w:rsidR="00CB0EEC" w:rsidRPr="00CB0EEC">
        <w:t>чиллер</w:t>
      </w:r>
      <w:proofErr w:type="spellEnd"/>
      <w:r w:rsidR="00CB0EEC" w:rsidRPr="00CB0EEC">
        <w:t xml:space="preserve"> OMEGA V ECHOS-36.2 (s/n BBOX070163)</w:t>
      </w:r>
      <w:r w:rsidR="00B833BD">
        <w:t xml:space="preserve"> на новую,</w:t>
      </w:r>
      <w:r w:rsidR="00CB0EEC" w:rsidRPr="00CB0EEC">
        <w:t xml:space="preserve"> включая поставку, </w:t>
      </w:r>
      <w:r w:rsidR="00B833BD">
        <w:t>демонтаж-</w:t>
      </w:r>
      <w:r w:rsidR="00CB0EEC" w:rsidRPr="00CB0EEC">
        <w:t>монтаж</w:t>
      </w:r>
      <w:r w:rsidR="00B833BD">
        <w:t>,</w:t>
      </w:r>
      <w:r w:rsidR="00CB0EEC" w:rsidRPr="00CB0EEC">
        <w:t xml:space="preserve"> пуско-наладку</w:t>
      </w:r>
      <w:r w:rsidR="00B833BD">
        <w:t xml:space="preserve"> </w:t>
      </w:r>
      <w:r w:rsidR="00033E24">
        <w:t>и</w:t>
      </w:r>
      <w:r w:rsidR="00CB0EEC" w:rsidRPr="00CB0EEC">
        <w:t xml:space="preserve"> утилизаци</w:t>
      </w:r>
      <w:r w:rsidR="00CB0EEC">
        <w:t>ю</w:t>
      </w:r>
      <w:r w:rsidR="00033E24" w:rsidRPr="00033E24">
        <w:t xml:space="preserve"> </w:t>
      </w:r>
      <w:r w:rsidR="00033E24" w:rsidRPr="00CB0EEC">
        <w:t>старой</w:t>
      </w:r>
      <w:r w:rsidR="00B833BD">
        <w:t xml:space="preserve"> системы</w:t>
      </w:r>
      <w:r w:rsidR="00CB0EEC" w:rsidRPr="00CB0EEC">
        <w:t>» в офисе ПАО АФК «Система»</w:t>
      </w:r>
      <w:r w:rsidR="00B833BD">
        <w:t xml:space="preserve"> по адресу: г. Москва, у л. Моховая, д.13, стр.1</w:t>
      </w:r>
      <w:r w:rsidR="009E7E74">
        <w:t xml:space="preserve"> (далее – «Проект»)</w:t>
      </w:r>
      <w:r w:rsidR="00B833BD">
        <w:t>.</w:t>
      </w:r>
    </w:p>
    <w:p w14:paraId="35FF9CB7" w14:textId="77777777" w:rsidR="00CB0EEC" w:rsidRDefault="00CB0EEC" w:rsidP="009D36AE">
      <w:pPr>
        <w:pStyle w:val="Default"/>
        <w:jc w:val="both"/>
        <w:rPr>
          <w:b/>
        </w:rPr>
      </w:pPr>
    </w:p>
    <w:p w14:paraId="231CC0EF" w14:textId="3C62BA55" w:rsidR="009B1EBE" w:rsidRPr="00582779" w:rsidRDefault="009B1EBE" w:rsidP="009D36AE">
      <w:pPr>
        <w:pStyle w:val="Default"/>
        <w:jc w:val="both"/>
        <w:rPr>
          <w:b/>
        </w:rPr>
      </w:pPr>
      <w:r w:rsidRPr="00582779">
        <w:rPr>
          <w:b/>
        </w:rPr>
        <w:t xml:space="preserve">Планируемый график </w:t>
      </w:r>
      <w:r w:rsidR="005F3F8D" w:rsidRPr="00582779">
        <w:rPr>
          <w:b/>
        </w:rPr>
        <w:t>реализации Проекта</w:t>
      </w:r>
      <w:r w:rsidR="006F39C5" w:rsidRPr="00582779">
        <w:rPr>
          <w:b/>
        </w:rPr>
        <w:t>:</w:t>
      </w:r>
      <w:r w:rsidRPr="00582779">
        <w:rPr>
          <w:b/>
        </w:rPr>
        <w:t xml:space="preserve"> </w:t>
      </w:r>
    </w:p>
    <w:p w14:paraId="212253AA" w14:textId="48ADB860" w:rsidR="009B1EBE" w:rsidRPr="00582779" w:rsidRDefault="005A21A5" w:rsidP="009D36AE">
      <w:pPr>
        <w:pStyle w:val="Default"/>
        <w:jc w:val="both"/>
      </w:pPr>
      <w:r w:rsidRPr="00582779">
        <w:t xml:space="preserve">ПАО АФК «Система» планирует </w:t>
      </w:r>
      <w:r w:rsidR="00286AC5">
        <w:t xml:space="preserve">замену </w:t>
      </w:r>
      <w:r w:rsidRPr="00582779">
        <w:t xml:space="preserve">в </w:t>
      </w:r>
      <w:r w:rsidR="00F658D3">
        <w:rPr>
          <w:color w:val="auto"/>
        </w:rPr>
        <w:t>марте</w:t>
      </w:r>
      <w:r w:rsidR="00E12213" w:rsidRPr="00582779">
        <w:rPr>
          <w:color w:val="FF0000"/>
        </w:rPr>
        <w:t xml:space="preserve"> </w:t>
      </w:r>
      <w:r w:rsidR="00286AC5">
        <w:t xml:space="preserve">- </w:t>
      </w:r>
      <w:r w:rsidR="00F658D3">
        <w:t>апреле</w:t>
      </w:r>
      <w:r w:rsidR="00286AC5">
        <w:t xml:space="preserve"> 202</w:t>
      </w:r>
      <w:r w:rsidR="00F658D3">
        <w:t>6</w:t>
      </w:r>
      <w:r w:rsidR="00286AC5">
        <w:t xml:space="preserve"> года</w:t>
      </w:r>
      <w:r w:rsidR="00941F29">
        <w:t>, т.е. строго до начала летнего сезона.</w:t>
      </w:r>
    </w:p>
    <w:p w14:paraId="5FDF6E6C" w14:textId="77777777" w:rsidR="00F6112A" w:rsidRDefault="00F6112A" w:rsidP="009D36AE">
      <w:pPr>
        <w:pStyle w:val="Default"/>
        <w:jc w:val="both"/>
        <w:rPr>
          <w:b/>
          <w:bCs/>
        </w:rPr>
      </w:pPr>
    </w:p>
    <w:p w14:paraId="3CF05522" w14:textId="4175D0FE" w:rsidR="00954660" w:rsidRPr="00582779" w:rsidRDefault="00954660" w:rsidP="009D36AE">
      <w:pPr>
        <w:pStyle w:val="Default"/>
        <w:jc w:val="both"/>
      </w:pPr>
      <w:r w:rsidRPr="00582779">
        <w:rPr>
          <w:b/>
          <w:bCs/>
        </w:rPr>
        <w:t xml:space="preserve">Предложение и процесс </w:t>
      </w:r>
      <w:r w:rsidR="005F3F8D" w:rsidRPr="00582779">
        <w:rPr>
          <w:b/>
          <w:bCs/>
        </w:rPr>
        <w:t>запроса информации</w:t>
      </w:r>
      <w:r w:rsidR="006F39C5" w:rsidRPr="00582779">
        <w:rPr>
          <w:b/>
          <w:bCs/>
        </w:rPr>
        <w:t>:</w:t>
      </w:r>
    </w:p>
    <w:p w14:paraId="6AFED1EA" w14:textId="77777777" w:rsidR="00954660" w:rsidRPr="00582779" w:rsidRDefault="00954660" w:rsidP="009D36AE">
      <w:pPr>
        <w:pStyle w:val="Default"/>
        <w:jc w:val="both"/>
      </w:pPr>
      <w:r w:rsidRPr="00582779">
        <w:t xml:space="preserve">Мы ожидаем получить краткое предложение, которое должно включать: </w:t>
      </w:r>
    </w:p>
    <w:p w14:paraId="433365B8" w14:textId="4906E18B" w:rsidR="00286AC5" w:rsidRDefault="00286AC5" w:rsidP="00286AC5">
      <w:pPr>
        <w:pStyle w:val="Default"/>
        <w:numPr>
          <w:ilvl w:val="0"/>
          <w:numId w:val="5"/>
        </w:numPr>
        <w:jc w:val="both"/>
      </w:pPr>
      <w:r>
        <w:t>презентация вашей компании с реализованными проектами</w:t>
      </w:r>
      <w:r w:rsidRPr="00582779">
        <w:t xml:space="preserve"> в виде отдельного перечня с контактными данными клиентов</w:t>
      </w:r>
      <w:r w:rsidR="009E7E74">
        <w:t>, если возможно</w:t>
      </w:r>
      <w:r>
        <w:t>;</w:t>
      </w:r>
    </w:p>
    <w:p w14:paraId="2A932E1B" w14:textId="7332D03D" w:rsidR="00286AC5" w:rsidRDefault="009E7E74" w:rsidP="00286AC5">
      <w:pPr>
        <w:pStyle w:val="Default"/>
        <w:numPr>
          <w:ilvl w:val="0"/>
          <w:numId w:val="5"/>
        </w:numPr>
        <w:jc w:val="both"/>
      </w:pPr>
      <w:r>
        <w:t xml:space="preserve">коммерческое </w:t>
      </w:r>
      <w:r w:rsidR="00286AC5">
        <w:t xml:space="preserve">предложение </w:t>
      </w:r>
      <w:r>
        <w:t>по реализации проекта, включая сметный расчет по видам работ и предлагаемого к поставке оборудования</w:t>
      </w:r>
      <w:r w:rsidR="00286AC5">
        <w:t>;</w:t>
      </w:r>
    </w:p>
    <w:p w14:paraId="0CE4CB6B" w14:textId="658C8FF8" w:rsidR="009E7E74" w:rsidRDefault="009E7E74" w:rsidP="00286AC5">
      <w:pPr>
        <w:pStyle w:val="Default"/>
        <w:numPr>
          <w:ilvl w:val="0"/>
          <w:numId w:val="5"/>
        </w:numPr>
        <w:jc w:val="both"/>
      </w:pPr>
      <w:r>
        <w:t xml:space="preserve">технический </w:t>
      </w:r>
      <w:r w:rsidR="002B541C">
        <w:t>паспорт и</w:t>
      </w:r>
      <w:r>
        <w:t xml:space="preserve"> характеристики предлагаемого к поставке оборудования, документы, подтверждающие партнерский статус участника </w:t>
      </w:r>
      <w:r w:rsidR="002B541C">
        <w:t>производителя оборудования;</w:t>
      </w:r>
    </w:p>
    <w:p w14:paraId="6B5C8278" w14:textId="3557068D" w:rsidR="00286AC5" w:rsidRDefault="00286AC5" w:rsidP="00286AC5">
      <w:pPr>
        <w:pStyle w:val="Default"/>
        <w:numPr>
          <w:ilvl w:val="0"/>
          <w:numId w:val="5"/>
        </w:numPr>
        <w:jc w:val="both"/>
      </w:pPr>
      <w:r>
        <w:t>иные документы, по усмотрению Участника, относящие к запросу информации и повышающие его конкурентные преимущества.</w:t>
      </w:r>
    </w:p>
    <w:p w14:paraId="66A30D90" w14:textId="5C78B124" w:rsidR="002B541C" w:rsidRDefault="002B541C" w:rsidP="002B541C">
      <w:pPr>
        <w:pStyle w:val="Default"/>
        <w:jc w:val="both"/>
      </w:pPr>
    </w:p>
    <w:p w14:paraId="1D30A8B1" w14:textId="13ED6CDB" w:rsidR="002B541C" w:rsidRDefault="002B541C" w:rsidP="00F22C5F">
      <w:pPr>
        <w:pStyle w:val="Default"/>
        <w:jc w:val="both"/>
      </w:pPr>
      <w:r>
        <w:t>Подробные требования указаны в Техническом задании по проекту.</w:t>
      </w:r>
    </w:p>
    <w:p w14:paraId="798CD34D" w14:textId="15C88074" w:rsidR="00286AC5" w:rsidRDefault="00286AC5" w:rsidP="00286AC5">
      <w:pPr>
        <w:pStyle w:val="Default"/>
        <w:ind w:left="720"/>
        <w:jc w:val="both"/>
      </w:pPr>
    </w:p>
    <w:p w14:paraId="10AEB6F3" w14:textId="77777777" w:rsidR="00286AC5" w:rsidRPr="00B76A1D" w:rsidRDefault="00286AC5" w:rsidP="00B76A1D">
      <w:pPr>
        <w:pStyle w:val="Default"/>
        <w:jc w:val="both"/>
      </w:pPr>
      <w:r w:rsidRPr="00B76A1D">
        <w:rPr>
          <w:b/>
        </w:rPr>
        <w:t>ВНИМАНИЕ!!!</w:t>
      </w:r>
      <w:r w:rsidRPr="00B76A1D">
        <w:t xml:space="preserve"> Подача документов осуществляется Участником в электронном виде через электронно-торговую площадку (далее - «ЭТП») по адресу http://utp.sberbank-ast.ru/VIP/List/PurchaseList/358   в соответствии с регламентом и инструкцией для Участников торговой секции «Закупки и продажи» универсальной торговой платформы «Сбербанк-АСТ», ознакомиться с которыми можно на сайте </w:t>
      </w:r>
      <w:hyperlink r:id="rId11" w:history="1">
        <w:r w:rsidRPr="00B76A1D">
          <w:rPr>
            <w:rStyle w:val="aa"/>
          </w:rPr>
          <w:t>http://utp.sberbank-ast.ru/VIP/Notice/752/Information</w:t>
        </w:r>
      </w:hyperlink>
      <w:r w:rsidRPr="00B76A1D">
        <w:t xml:space="preserve">. </w:t>
      </w:r>
    </w:p>
    <w:p w14:paraId="45A96465" w14:textId="77777777" w:rsidR="00B76A1D" w:rsidRPr="00B76A1D" w:rsidRDefault="00B76A1D" w:rsidP="00B76A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066116B" w14:textId="56B700E0" w:rsidR="00B76A1D" w:rsidRPr="00B76A1D" w:rsidRDefault="00B76A1D" w:rsidP="00B76A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6A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Обращаем Ваше внимание на то, что регистрация и участие в запросе </w:t>
      </w:r>
      <w:r w:rsidRPr="00B76A1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информации </w:t>
      </w:r>
      <w:r w:rsidRPr="00B76A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бесплатное для поставщиков и не требует наличия электронной цифровой подписи.</w:t>
      </w:r>
    </w:p>
    <w:p w14:paraId="6BB2409F" w14:textId="77777777" w:rsidR="00B76A1D" w:rsidRPr="00B76A1D" w:rsidRDefault="00B76A1D" w:rsidP="00B76A1D">
      <w:pPr>
        <w:pStyle w:val="Default"/>
        <w:jc w:val="both"/>
      </w:pPr>
    </w:p>
    <w:p w14:paraId="3ADD80C8" w14:textId="46F97960" w:rsidR="002B541C" w:rsidRPr="00B76A1D" w:rsidRDefault="00286AC5" w:rsidP="00B76A1D">
      <w:pPr>
        <w:pStyle w:val="Default"/>
        <w:jc w:val="both"/>
      </w:pPr>
      <w:r w:rsidRPr="00B76A1D">
        <w:t>Дата подачи документов на участие установлена до 17.00 часов (МСК) «</w:t>
      </w:r>
      <w:r w:rsidR="00C22F31" w:rsidRPr="00B76A1D">
        <w:t>17</w:t>
      </w:r>
      <w:r w:rsidRPr="00B76A1D">
        <w:t xml:space="preserve">» </w:t>
      </w:r>
      <w:r w:rsidR="002B541C" w:rsidRPr="00B76A1D">
        <w:t xml:space="preserve">декабря </w:t>
      </w:r>
      <w:r w:rsidRPr="00B76A1D">
        <w:t>202</w:t>
      </w:r>
      <w:r w:rsidR="002A0961" w:rsidRPr="00B76A1D">
        <w:t>5</w:t>
      </w:r>
      <w:r w:rsidRPr="00B76A1D">
        <w:t xml:space="preserve">г. </w:t>
      </w:r>
    </w:p>
    <w:p w14:paraId="19AD3529" w14:textId="21C79DA2" w:rsidR="00286AC5" w:rsidRPr="00B76A1D" w:rsidRDefault="00286AC5" w:rsidP="00B76A1D">
      <w:pPr>
        <w:pStyle w:val="Default"/>
        <w:jc w:val="both"/>
      </w:pPr>
      <w:r w:rsidRPr="00B76A1D">
        <w:t>Документы и предложения, поданные после указанного срока, ЭТП не принимаются.</w:t>
      </w:r>
    </w:p>
    <w:p w14:paraId="24DD382B" w14:textId="77777777" w:rsidR="00286AC5" w:rsidRPr="00B76A1D" w:rsidRDefault="00286AC5" w:rsidP="00B76A1D">
      <w:pPr>
        <w:pStyle w:val="Default"/>
        <w:jc w:val="both"/>
      </w:pPr>
      <w:r w:rsidRPr="00B76A1D">
        <w:t xml:space="preserve"> </w:t>
      </w:r>
    </w:p>
    <w:p w14:paraId="55C08E08" w14:textId="77777777" w:rsidR="00286AC5" w:rsidRPr="00B76A1D" w:rsidRDefault="00286AC5" w:rsidP="00B76A1D">
      <w:pPr>
        <w:pStyle w:val="Default"/>
        <w:jc w:val="both"/>
      </w:pPr>
      <w:r w:rsidRPr="00B76A1D">
        <w:t>Вы можете направить интересующие Вас вопросы следующим контактным лицам:</w:t>
      </w:r>
    </w:p>
    <w:p w14:paraId="57159C86" w14:textId="77777777" w:rsidR="00286AC5" w:rsidRPr="00582779" w:rsidRDefault="00286AC5" w:rsidP="00286AC5">
      <w:pPr>
        <w:pStyle w:val="Default"/>
        <w:jc w:val="both"/>
      </w:pPr>
    </w:p>
    <w:tbl>
      <w:tblPr>
        <w:tblStyle w:val="a9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86AC5" w:rsidRPr="00E74942" w14:paraId="206C3618" w14:textId="77777777" w:rsidTr="007D173F">
        <w:tc>
          <w:tcPr>
            <w:tcW w:w="9214" w:type="dxa"/>
          </w:tcPr>
          <w:p w14:paraId="7322B5CA" w14:textId="77777777" w:rsidR="00286AC5" w:rsidRDefault="00286AC5" w:rsidP="007D173F">
            <w:pPr>
              <w:pStyle w:val="Default"/>
              <w:jc w:val="both"/>
            </w:pPr>
            <w:r>
              <w:t>По техническому заданию:</w:t>
            </w:r>
          </w:p>
          <w:p w14:paraId="15A502EB" w14:textId="41888C00" w:rsidR="00286AC5" w:rsidRPr="006671E0" w:rsidRDefault="00F658D3" w:rsidP="007D173F">
            <w:pPr>
              <w:pStyle w:val="Default"/>
              <w:jc w:val="both"/>
            </w:pPr>
            <w:r>
              <w:t xml:space="preserve">Валерия </w:t>
            </w:r>
            <w:r w:rsidR="00286AC5">
              <w:t xml:space="preserve">Полежаева </w:t>
            </w:r>
          </w:p>
          <w:p w14:paraId="766DA0A6" w14:textId="77777777" w:rsidR="00286AC5" w:rsidRDefault="00286AC5" w:rsidP="007D173F">
            <w:pPr>
              <w:pStyle w:val="Default"/>
              <w:jc w:val="both"/>
            </w:pPr>
            <w:r w:rsidRPr="00F55BC6">
              <w:t>ПАО АФК «Система»</w:t>
            </w:r>
          </w:p>
          <w:p w14:paraId="66B8F1BE" w14:textId="77777777" w:rsidR="00286AC5" w:rsidRDefault="00286AC5" w:rsidP="007D173F">
            <w:pPr>
              <w:pStyle w:val="Default"/>
              <w:jc w:val="both"/>
            </w:pPr>
            <w:r w:rsidRPr="00F55BC6">
              <w:t xml:space="preserve">Тел.: </w:t>
            </w:r>
            <w:r w:rsidRPr="00270059">
              <w:t xml:space="preserve">+7 (495) 228-15-00, доб. </w:t>
            </w:r>
            <w:r w:rsidRPr="0049125C">
              <w:t>5</w:t>
            </w:r>
            <w:r>
              <w:t>0201</w:t>
            </w:r>
          </w:p>
          <w:p w14:paraId="601F0686" w14:textId="77777777" w:rsidR="00286AC5" w:rsidRPr="00E91295" w:rsidRDefault="00286AC5" w:rsidP="007D173F">
            <w:pPr>
              <w:pStyle w:val="Default"/>
              <w:jc w:val="both"/>
            </w:pPr>
            <w:r w:rsidRPr="006671E0">
              <w:rPr>
                <w:lang w:val="en-US"/>
              </w:rPr>
              <w:t>Email</w:t>
            </w:r>
            <w:r w:rsidRPr="00E91295">
              <w:t xml:space="preserve">: </w:t>
            </w:r>
            <w:hyperlink r:id="rId12" w:history="1">
              <w:r w:rsidRPr="0013243E">
                <w:rPr>
                  <w:rStyle w:val="aa"/>
                  <w:lang w:val="en-US"/>
                </w:rPr>
                <w:t>v</w:t>
              </w:r>
              <w:r w:rsidRPr="00E91295">
                <w:rPr>
                  <w:rStyle w:val="aa"/>
                </w:rPr>
                <w:t>.</w:t>
              </w:r>
              <w:r w:rsidRPr="0013243E">
                <w:rPr>
                  <w:rStyle w:val="aa"/>
                  <w:lang w:val="en-US"/>
                </w:rPr>
                <w:t>polezhaeva</w:t>
              </w:r>
              <w:r w:rsidRPr="00E91295">
                <w:rPr>
                  <w:rStyle w:val="aa"/>
                </w:rPr>
                <w:t>@</w:t>
              </w:r>
              <w:r w:rsidRPr="0013243E">
                <w:rPr>
                  <w:rStyle w:val="aa"/>
                  <w:lang w:val="en-US"/>
                </w:rPr>
                <w:t>sistema</w:t>
              </w:r>
              <w:r w:rsidRPr="00E91295">
                <w:rPr>
                  <w:rStyle w:val="aa"/>
                </w:rPr>
                <w:t>.</w:t>
              </w:r>
              <w:proofErr w:type="spellStart"/>
              <w:r w:rsidRPr="0013243E"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Pr="00E91295">
              <w:t xml:space="preserve">  </w:t>
            </w:r>
          </w:p>
          <w:p w14:paraId="214A303A" w14:textId="77777777" w:rsidR="00286AC5" w:rsidRPr="00E91295" w:rsidRDefault="00286AC5" w:rsidP="007D173F">
            <w:pPr>
              <w:pStyle w:val="Default"/>
              <w:jc w:val="both"/>
            </w:pPr>
          </w:p>
          <w:p w14:paraId="3628E9FA" w14:textId="77777777" w:rsidR="00286AC5" w:rsidRDefault="00286AC5" w:rsidP="007D173F">
            <w:pPr>
              <w:pStyle w:val="Default"/>
              <w:jc w:val="both"/>
            </w:pPr>
            <w:r>
              <w:lastRenderedPageBreak/>
              <w:t>По организации процедуры:</w:t>
            </w:r>
          </w:p>
          <w:p w14:paraId="5AA4EB8B" w14:textId="77777777" w:rsidR="00286AC5" w:rsidRDefault="00286AC5" w:rsidP="007D173F">
            <w:pPr>
              <w:pStyle w:val="Default"/>
              <w:jc w:val="both"/>
            </w:pPr>
            <w:r>
              <w:t>Елена Патрина</w:t>
            </w:r>
          </w:p>
          <w:p w14:paraId="03ED1788" w14:textId="77777777" w:rsidR="00286AC5" w:rsidRDefault="00286AC5" w:rsidP="007D173F">
            <w:pPr>
              <w:pStyle w:val="Default"/>
              <w:jc w:val="both"/>
            </w:pPr>
            <w:r>
              <w:t>Директор по закупкам Комплекса финансов ПАО АФК «Система»</w:t>
            </w:r>
          </w:p>
          <w:p w14:paraId="39AC5C54" w14:textId="77777777" w:rsidR="00286AC5" w:rsidRPr="00270059" w:rsidRDefault="00286AC5" w:rsidP="007D173F">
            <w:pPr>
              <w:pStyle w:val="Default"/>
              <w:jc w:val="both"/>
            </w:pPr>
            <w:r w:rsidRPr="00270059">
              <w:t>Тел. +7 (495) 228-15-00 доб. 50453</w:t>
            </w:r>
          </w:p>
          <w:p w14:paraId="245EC488" w14:textId="77777777" w:rsidR="00286AC5" w:rsidRDefault="00286AC5" w:rsidP="007D173F">
            <w:pPr>
              <w:pStyle w:val="Default"/>
              <w:jc w:val="both"/>
            </w:pPr>
            <w:r w:rsidRPr="00270059">
              <w:t>e-</w:t>
            </w:r>
            <w:proofErr w:type="spellStart"/>
            <w:r w:rsidRPr="00270059">
              <w:t>mail</w:t>
            </w:r>
            <w:proofErr w:type="spellEnd"/>
            <w:r w:rsidRPr="00270059">
              <w:t xml:space="preserve">: </w:t>
            </w:r>
            <w:hyperlink r:id="rId13" w:history="1">
              <w:r w:rsidRPr="004C6174">
                <w:rPr>
                  <w:rStyle w:val="aa"/>
                </w:rPr>
                <w:t>patrina@sistema.ru</w:t>
              </w:r>
            </w:hyperlink>
          </w:p>
          <w:p w14:paraId="62A649DB" w14:textId="77777777" w:rsidR="00286AC5" w:rsidRPr="00270059" w:rsidRDefault="00286AC5" w:rsidP="007D173F">
            <w:pPr>
              <w:pStyle w:val="Default"/>
              <w:jc w:val="both"/>
            </w:pPr>
          </w:p>
        </w:tc>
      </w:tr>
    </w:tbl>
    <w:p w14:paraId="47F4AD72" w14:textId="77777777" w:rsidR="00286AC5" w:rsidRDefault="00286AC5" w:rsidP="00286AC5">
      <w:pPr>
        <w:pStyle w:val="Default"/>
        <w:ind w:left="720"/>
        <w:jc w:val="both"/>
      </w:pPr>
    </w:p>
    <w:p w14:paraId="5D134F42" w14:textId="106FE05F" w:rsidR="00F03B61" w:rsidRDefault="002B541C" w:rsidP="00CB0EE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по проекту</w:t>
      </w:r>
    </w:p>
    <w:p w14:paraId="5E985CF8" w14:textId="6087D9C2" w:rsidR="00CB0EEC" w:rsidRPr="00F22C5F" w:rsidRDefault="007B6D58" w:rsidP="00F22C5F">
      <w:pPr>
        <w:pStyle w:val="a7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 предложению.</w:t>
      </w:r>
    </w:p>
    <w:p w14:paraId="2499B43F" w14:textId="77777777" w:rsidR="0004766D" w:rsidRDefault="00CB0EEC" w:rsidP="00CB0EEC">
      <w:pPr>
        <w:pStyle w:val="a7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Участником закупки представляется коммерческое предложение, в котором указываются</w:t>
      </w:r>
      <w:r w:rsidR="000476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CAD400" w14:textId="70846C8C" w:rsidR="00CB0EEC" w:rsidRDefault="009B02EA" w:rsidP="008750E0">
      <w:pPr>
        <w:pStyle w:val="a7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4DA9">
        <w:rPr>
          <w:rFonts w:ascii="Times New Roman" w:hAnsi="Times New Roman" w:cs="Times New Roman"/>
          <w:color w:val="000000"/>
          <w:sz w:val="24"/>
          <w:szCs w:val="24"/>
        </w:rPr>
        <w:t>олный сметный расч</w:t>
      </w:r>
      <w:r w:rsidR="0004766D">
        <w:rPr>
          <w:rFonts w:ascii="Times New Roman" w:hAnsi="Times New Roman" w:cs="Times New Roman"/>
          <w:color w:val="000000"/>
          <w:sz w:val="24"/>
          <w:szCs w:val="24"/>
        </w:rPr>
        <w:t>ет с указанием видов и этапов работ со спецификацией поставляемого 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необходимых материалов для производства работ</w:t>
      </w:r>
      <w:r w:rsidR="000A4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>с учётом всех затрат</w:t>
      </w:r>
      <w:r w:rsidR="000A4DA9">
        <w:rPr>
          <w:rFonts w:ascii="Times New Roman" w:hAnsi="Times New Roman" w:cs="Times New Roman"/>
          <w:color w:val="000000"/>
          <w:sz w:val="24"/>
          <w:szCs w:val="24"/>
        </w:rPr>
        <w:t xml:space="preserve"> по проекту. В стоимость должны быть включены все расходы, включая налоги, НДС и другие обязательные платежи, т.е. все расходы, связанные с выполнением проекта в полном объеме. </w:t>
      </w:r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5407C2" w14:textId="432F306A" w:rsidR="009B02EA" w:rsidRDefault="009B02EA" w:rsidP="008750E0">
      <w:pPr>
        <w:pStyle w:val="a7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выполнения работ.</w:t>
      </w:r>
    </w:p>
    <w:p w14:paraId="04612AED" w14:textId="268726FB" w:rsidR="009B02EA" w:rsidRDefault="009B02EA" w:rsidP="008750E0">
      <w:pPr>
        <w:pStyle w:val="a7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гарантии на выполненные работы и поставляемое оборудование.</w:t>
      </w:r>
    </w:p>
    <w:p w14:paraId="29EF2062" w14:textId="00FD3B80" w:rsidR="009B02EA" w:rsidRPr="00CB0EEC" w:rsidRDefault="009B02EA" w:rsidP="00F22C5F">
      <w:pPr>
        <w:pStyle w:val="a7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Стоимость технического обслуживания, если применимо.</w:t>
      </w:r>
    </w:p>
    <w:p w14:paraId="4E9BFC24" w14:textId="6C13FA9E" w:rsidR="00ED0E1C" w:rsidRPr="00A46C9A" w:rsidRDefault="00ED0E1C" w:rsidP="00CB0EEC">
      <w:pPr>
        <w:pStyle w:val="a7"/>
        <w:numPr>
          <w:ilvl w:val="1"/>
          <w:numId w:val="2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r w:rsidRPr="00A46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 имеет право рассчитать </w:t>
      </w:r>
      <w:r w:rsidR="00CB0EEC" w:rsidRPr="00A46C9A">
        <w:rPr>
          <w:rFonts w:ascii="Times New Roman" w:hAnsi="Times New Roman" w:cs="Times New Roman"/>
          <w:b/>
          <w:color w:val="000000"/>
          <w:sz w:val="24"/>
          <w:szCs w:val="24"/>
        </w:rPr>
        <w:t>объём</w:t>
      </w:r>
      <w:r w:rsidRPr="00A46C9A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CB0EEC" w:rsidRPr="00A46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 </w:t>
      </w:r>
      <w:r w:rsidRPr="00A46C9A">
        <w:rPr>
          <w:rFonts w:ascii="Times New Roman" w:hAnsi="Times New Roman" w:cs="Times New Roman"/>
          <w:b/>
          <w:color w:val="000000"/>
          <w:sz w:val="24"/>
          <w:szCs w:val="24"/>
        </w:rPr>
        <w:t>по проекту, посетив объект. Для этого ему нужно направить официальный запрос на электронную почту указанных контактных лиц.</w:t>
      </w:r>
    </w:p>
    <w:bookmarkEnd w:id="1"/>
    <w:p w14:paraId="7E33B466" w14:textId="55828359" w:rsidR="00CB0EEC" w:rsidRDefault="00CB0EEC" w:rsidP="00CB0EEC">
      <w:pPr>
        <w:pStyle w:val="a7"/>
        <w:numPr>
          <w:ilvl w:val="1"/>
          <w:numId w:val="2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Коммерческое предложение должно быть действительно в течение 6 месяцев со дня окончания приёма предложений.</w:t>
      </w:r>
    </w:p>
    <w:p w14:paraId="6D00F8B8" w14:textId="77777777" w:rsidR="00CB0EEC" w:rsidRPr="00CB0EEC" w:rsidRDefault="00CB0EEC" w:rsidP="00CB0EEC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9CBA4C" w14:textId="16FC37FF" w:rsidR="00CB0EEC" w:rsidRPr="00F22C5F" w:rsidRDefault="00CB0EEC" w:rsidP="00F22C5F">
      <w:pPr>
        <w:pStyle w:val="a7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объекта</w:t>
      </w:r>
    </w:p>
    <w:p w14:paraId="37A3B839" w14:textId="5E572071" w:rsidR="00CB0EEC" w:rsidRPr="00F22C5F" w:rsidRDefault="007B6D58" w:rsidP="00F22C5F">
      <w:pPr>
        <w:pStyle w:val="a7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EC" w:rsidRPr="00F22C5F">
        <w:rPr>
          <w:rFonts w:ascii="Times New Roman" w:hAnsi="Times New Roman" w:cs="Times New Roman"/>
          <w:color w:val="000000"/>
          <w:sz w:val="24"/>
          <w:szCs w:val="24"/>
        </w:rPr>
        <w:t>Месторасположение объекта: г. Москва, ул. Моховая д.13 стр.1</w:t>
      </w:r>
    </w:p>
    <w:p w14:paraId="1EDF288B" w14:textId="28ACD13B" w:rsidR="00CB0EEC" w:rsidRDefault="007B6D58" w:rsidP="007B6D58">
      <w:pPr>
        <w:pStyle w:val="a7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Статус объекта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</w:t>
      </w:r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>административно</w:t>
      </w:r>
      <w:r w:rsidR="00CB0EE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>здани</w:t>
      </w:r>
      <w:r w:rsidR="00CB0EEC"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</w:p>
    <w:p w14:paraId="08E38FE4" w14:textId="2B13820B" w:rsidR="001616F3" w:rsidRPr="00F22C5F" w:rsidRDefault="001616F3" w:rsidP="00F22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31B0F" w14:textId="77777777" w:rsidR="00CB0EEC" w:rsidRPr="00F22C5F" w:rsidRDefault="00CB0EEC" w:rsidP="00F22C5F">
      <w:pPr>
        <w:pStyle w:val="a7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b/>
          <w:color w:val="000000"/>
          <w:sz w:val="24"/>
          <w:szCs w:val="24"/>
        </w:rPr>
        <w:t>Общие требования к Исполнителю</w:t>
      </w:r>
    </w:p>
    <w:p w14:paraId="47D201FD" w14:textId="0AF5C23B" w:rsidR="00CB0EEC" w:rsidRPr="00CB0EEC" w:rsidRDefault="00CB0EEC" w:rsidP="00F22C5F">
      <w:pPr>
        <w:pStyle w:val="a7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Наличие опыта выполнения работ по предмету закупки не менее 3 (трёх) лет</w:t>
      </w:r>
      <w:r w:rsidR="00ED0E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A32458" w14:textId="1128FD32" w:rsidR="00CB0EEC" w:rsidRDefault="00CB0EEC" w:rsidP="00F22C5F">
      <w:pPr>
        <w:pStyle w:val="a7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Наличие соответствующей материально-технической базы</w:t>
      </w:r>
      <w:r w:rsidR="00ED0E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5DF87B" w14:textId="6031E6DD" w:rsidR="00ED0E1C" w:rsidRDefault="00ED0E1C" w:rsidP="00F22C5F">
      <w:pPr>
        <w:pStyle w:val="a7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партнерского статуса производителя поставляемого оборудования.</w:t>
      </w:r>
    </w:p>
    <w:p w14:paraId="33B63137" w14:textId="5C27176A" w:rsidR="00CB0EEC" w:rsidRDefault="00ED0E1C" w:rsidP="00F22C5F">
      <w:pPr>
        <w:pStyle w:val="a7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D32F8">
        <w:rPr>
          <w:rFonts w:ascii="Times New Roman" w:hAnsi="Times New Roman" w:cs="Times New Roman"/>
          <w:color w:val="000000"/>
          <w:sz w:val="24"/>
          <w:szCs w:val="24"/>
        </w:rPr>
        <w:t xml:space="preserve">Наличие сервисного центра </w:t>
      </w:r>
      <w:r w:rsidR="004D32F8" w:rsidRPr="004D32F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B0EEC" w:rsidRPr="004D32F8">
        <w:rPr>
          <w:rFonts w:ascii="Times New Roman" w:hAnsi="Times New Roman" w:cs="Times New Roman"/>
          <w:color w:val="000000"/>
          <w:sz w:val="24"/>
          <w:szCs w:val="24"/>
        </w:rPr>
        <w:t>специалистов соответствующей квалификации</w:t>
      </w:r>
      <w:r w:rsidR="004D32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F43B8C" w14:textId="5BA7220F" w:rsidR="004D32F8" w:rsidRPr="004D32F8" w:rsidRDefault="004D32F8" w:rsidP="00F22C5F">
      <w:pPr>
        <w:pStyle w:val="a7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СРО.</w:t>
      </w:r>
    </w:p>
    <w:p w14:paraId="4F170015" w14:textId="77777777" w:rsidR="001616F3" w:rsidRPr="00CB0EEC" w:rsidRDefault="001616F3" w:rsidP="00F22C5F">
      <w:pPr>
        <w:pStyle w:val="a7"/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1E915" w14:textId="1AB96501" w:rsidR="00CB0EEC" w:rsidRPr="00CB0EEC" w:rsidRDefault="00CB0EEC" w:rsidP="00F22C5F">
      <w:pPr>
        <w:pStyle w:val="a7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Исполнителю при проведении работ</w:t>
      </w:r>
    </w:p>
    <w:p w14:paraId="5C1AD243" w14:textId="5AFC2FAC" w:rsidR="00CB0EEC" w:rsidRPr="007B6D58" w:rsidRDefault="00CB0EEC" w:rsidP="00F22C5F">
      <w:pPr>
        <w:pStyle w:val="a7"/>
        <w:numPr>
          <w:ilvl w:val="1"/>
          <w:numId w:val="23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D58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 отвечает за организацию производства работ, правил техники безопасности, правил охраны труда при производстве работ на территории Заказчика. В случае нанесения ущерба Заказчику или третьим лицам при выполнении работ компенсация осуществляется за счёт Исполнителя</w:t>
      </w:r>
      <w:r w:rsidR="007B6D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01426A" w14:textId="781DA895" w:rsidR="00CB0EEC" w:rsidRDefault="00CB0EEC" w:rsidP="00C51ECA">
      <w:pPr>
        <w:pStyle w:val="a7"/>
        <w:numPr>
          <w:ilvl w:val="1"/>
          <w:numId w:val="2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Исполнитель несет ответственность за все действия своего персонала, в том числе и за соблюдение персоналом законодательства Российской Федерации.</w:t>
      </w:r>
    </w:p>
    <w:p w14:paraId="24D9548A" w14:textId="77777777" w:rsidR="001616F3" w:rsidRPr="00CB0EEC" w:rsidRDefault="001616F3" w:rsidP="00F22C5F">
      <w:pPr>
        <w:pStyle w:val="a7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B3797" w14:textId="64EB596F" w:rsidR="001616F3" w:rsidRPr="00C51ECA" w:rsidRDefault="00CB0EEC" w:rsidP="00F22C5F">
      <w:pPr>
        <w:pStyle w:val="a7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E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работ и общие требования   </w:t>
      </w:r>
    </w:p>
    <w:p w14:paraId="4A6F7378" w14:textId="3ADCDC5A" w:rsidR="00CB0EEC" w:rsidRPr="00F22C5F" w:rsidRDefault="00CB0EEC" w:rsidP="00F22C5F">
      <w:pPr>
        <w:pStyle w:val="a7"/>
        <w:numPr>
          <w:ilvl w:val="1"/>
          <w:numId w:val="29"/>
        </w:numPr>
        <w:spacing w:before="120"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color w:val="000000"/>
          <w:sz w:val="24"/>
          <w:szCs w:val="24"/>
        </w:rPr>
        <w:t>Демонтаж</w:t>
      </w:r>
    </w:p>
    <w:p w14:paraId="428B2665" w14:textId="449F06B6" w:rsidR="00D3040E" w:rsidRDefault="00CB0EEC" w:rsidP="00D3040E">
      <w:pPr>
        <w:pStyle w:val="a7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color w:val="000000"/>
          <w:sz w:val="24"/>
          <w:szCs w:val="24"/>
        </w:rPr>
        <w:t xml:space="preserve">Демонтировать существующие </w:t>
      </w:r>
      <w:proofErr w:type="spellStart"/>
      <w:r w:rsidRPr="00F22C5F">
        <w:rPr>
          <w:rFonts w:ascii="Times New Roman" w:hAnsi="Times New Roman" w:cs="Times New Roman"/>
          <w:color w:val="000000"/>
          <w:sz w:val="24"/>
          <w:szCs w:val="24"/>
        </w:rPr>
        <w:t>чиллеры</w:t>
      </w:r>
      <w:proofErr w:type="spellEnd"/>
      <w:r w:rsidRPr="00F22C5F">
        <w:rPr>
          <w:rFonts w:ascii="Times New Roman" w:hAnsi="Times New Roman" w:cs="Times New Roman"/>
          <w:color w:val="000000"/>
          <w:sz w:val="24"/>
          <w:szCs w:val="24"/>
        </w:rPr>
        <w:t xml:space="preserve"> OMEGA V ECHOS-36.2 (2 шт.) с выносными конденсаторами</w:t>
      </w:r>
      <w:r w:rsidR="00D3040E">
        <w:rPr>
          <w:rFonts w:ascii="Times New Roman" w:hAnsi="Times New Roman" w:cs="Times New Roman"/>
          <w:color w:val="000000"/>
          <w:sz w:val="24"/>
          <w:szCs w:val="24"/>
        </w:rPr>
        <w:t xml:space="preserve"> с открытой площадки кровельного пространства </w:t>
      </w:r>
      <w:r w:rsidR="00916D5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3040E">
        <w:rPr>
          <w:rFonts w:ascii="Times New Roman" w:hAnsi="Times New Roman" w:cs="Times New Roman"/>
          <w:color w:val="000000"/>
          <w:sz w:val="24"/>
          <w:szCs w:val="24"/>
        </w:rPr>
        <w:t xml:space="preserve"> этажа здания.</w:t>
      </w:r>
    </w:p>
    <w:p w14:paraId="71F6BE93" w14:textId="1E553590" w:rsidR="00D3040E" w:rsidRDefault="00D3040E" w:rsidP="00D3040E">
      <w:pPr>
        <w:pStyle w:val="a7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Демонтаж существующих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чиллеров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выполнить с откачкой хладагента в </w:t>
      </w:r>
      <w:r w:rsidR="00491E01">
        <w:rPr>
          <w:rFonts w:ascii="Times New Roman" w:hAnsi="Times New Roman" w:cs="Times New Roman"/>
          <w:color w:val="000000"/>
          <w:sz w:val="24"/>
          <w:szCs w:val="24"/>
        </w:rPr>
        <w:t>сертифицированные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баллоны с </w:t>
      </w:r>
      <w:r w:rsidR="00491E01">
        <w:rPr>
          <w:rFonts w:ascii="Times New Roman" w:hAnsi="Times New Roman" w:cs="Times New Roman"/>
          <w:color w:val="000000"/>
          <w:sz w:val="24"/>
          <w:szCs w:val="24"/>
        </w:rPr>
        <w:t>последующей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2F4">
        <w:rPr>
          <w:rFonts w:ascii="Times New Roman" w:hAnsi="Times New Roman" w:cs="Times New Roman"/>
          <w:color w:val="000000"/>
          <w:sz w:val="24"/>
          <w:szCs w:val="24"/>
        </w:rPr>
        <w:t>утилизацией с</w:t>
      </w:r>
      <w:r w:rsidR="00491E0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предоставлением Заказчику акта в составе исполнительной документации.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90D184" w14:textId="2F9FE211" w:rsidR="00C51ECA" w:rsidRPr="00F22C5F" w:rsidRDefault="00CB0EEC" w:rsidP="00F22C5F">
      <w:pPr>
        <w:pStyle w:val="a7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Обеспечить утилизацию демонтированного оборудования согласно требованиям безопасности и экологии.</w:t>
      </w:r>
    </w:p>
    <w:p w14:paraId="1142A9E2" w14:textId="23B06591" w:rsidR="00CB0EEC" w:rsidRDefault="006B3119" w:rsidP="006B3119">
      <w:pPr>
        <w:pStyle w:val="a7"/>
        <w:numPr>
          <w:ilvl w:val="1"/>
          <w:numId w:val="29"/>
        </w:numPr>
        <w:spacing w:before="120"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</w:t>
      </w:r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к новым </w:t>
      </w:r>
      <w:proofErr w:type="spellStart"/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>чиллерам</w:t>
      </w:r>
      <w:proofErr w:type="spellEnd"/>
      <w:r w:rsidR="00CB0EEC"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(2 шт.)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7CC161D" w14:textId="0EDF9F33" w:rsidR="006B3119" w:rsidRDefault="006B3119" w:rsidP="006B3119">
      <w:pPr>
        <w:pStyle w:val="a7"/>
        <w:spacing w:before="120" w:after="12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Основное требование к оборудованию – максимальная совместимость по основным характеристикам с действующей холодильной установкой.</w:t>
      </w:r>
    </w:p>
    <w:p w14:paraId="33EB2FAF" w14:textId="74C1C1F0" w:rsidR="006B3119" w:rsidRDefault="006B3119" w:rsidP="00C00E2D">
      <w:pPr>
        <w:pStyle w:val="a7"/>
        <w:numPr>
          <w:ilvl w:val="0"/>
          <w:numId w:val="32"/>
        </w:numPr>
        <w:tabs>
          <w:tab w:val="left" w:pos="709"/>
        </w:tabs>
        <w:spacing w:before="120" w:after="120" w:line="24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действующего оф</w:t>
      </w:r>
      <w:r w:rsidR="00B32A24">
        <w:rPr>
          <w:rFonts w:ascii="Times New Roman" w:hAnsi="Times New Roman" w:cs="Times New Roman"/>
          <w:color w:val="000000"/>
          <w:sz w:val="24"/>
          <w:szCs w:val="24"/>
        </w:rPr>
        <w:t>ициального представительства производителя</w:t>
      </w:r>
      <w:r w:rsidR="00C00E2D">
        <w:rPr>
          <w:rFonts w:ascii="Times New Roman" w:hAnsi="Times New Roman" w:cs="Times New Roman"/>
          <w:color w:val="000000"/>
          <w:sz w:val="24"/>
          <w:szCs w:val="24"/>
        </w:rPr>
        <w:t xml:space="preserve"> и/или сети дистрибьютеров в РФ.</w:t>
      </w:r>
    </w:p>
    <w:p w14:paraId="483A1776" w14:textId="6B51BCA5" w:rsidR="00C00E2D" w:rsidRDefault="00C00E2D" w:rsidP="00C00E2D">
      <w:pPr>
        <w:pStyle w:val="a7"/>
        <w:numPr>
          <w:ilvl w:val="0"/>
          <w:numId w:val="32"/>
        </w:numPr>
        <w:tabs>
          <w:tab w:val="left" w:pos="709"/>
        </w:tabs>
        <w:spacing w:before="120" w:after="120" w:line="24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Ремонтопригодность, доступное обслуживание и поставка запасных частей в случае необходимости.</w:t>
      </w:r>
    </w:p>
    <w:p w14:paraId="575959EB" w14:textId="13B4441B" w:rsidR="00C00E2D" w:rsidRDefault="00C00E2D" w:rsidP="00C00E2D">
      <w:pPr>
        <w:pStyle w:val="a7"/>
        <w:numPr>
          <w:ilvl w:val="0"/>
          <w:numId w:val="32"/>
        </w:numPr>
        <w:tabs>
          <w:tab w:val="left" w:pos="709"/>
        </w:tabs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14529441"/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Интерфейс диспетчеризации </w:t>
      </w:r>
      <w:proofErr w:type="spellStart"/>
      <w:r w:rsidRPr="00C00E2D">
        <w:rPr>
          <w:rFonts w:ascii="Times New Roman" w:hAnsi="Times New Roman" w:cs="Times New Roman"/>
          <w:color w:val="000000"/>
          <w:sz w:val="24"/>
          <w:szCs w:val="24"/>
        </w:rPr>
        <w:t>Modbus</w:t>
      </w:r>
      <w:proofErr w:type="spellEnd"/>
      <w:r w:rsidRPr="00C00E2D">
        <w:rPr>
          <w:rFonts w:ascii="Times New Roman" w:hAnsi="Times New Roman" w:cs="Times New Roman"/>
          <w:color w:val="000000"/>
          <w:sz w:val="24"/>
          <w:szCs w:val="24"/>
        </w:rPr>
        <w:t xml:space="preserve"> TCP/RTU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2"/>
    <w:p w14:paraId="70B7870C" w14:textId="018E245B" w:rsidR="00C00E2D" w:rsidRPr="00C00E2D" w:rsidRDefault="00C00E2D" w:rsidP="00F22C5F">
      <w:pPr>
        <w:pStyle w:val="a7"/>
        <w:numPr>
          <w:ilvl w:val="0"/>
          <w:numId w:val="32"/>
        </w:numPr>
        <w:tabs>
          <w:tab w:val="left" w:pos="709"/>
        </w:tabs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00E2D">
        <w:rPr>
          <w:rFonts w:ascii="Times New Roman" w:hAnsi="Times New Roman" w:cs="Times New Roman"/>
          <w:color w:val="000000"/>
          <w:sz w:val="24"/>
          <w:szCs w:val="24"/>
        </w:rPr>
        <w:t>ащита компрессоров и вентиляторов, управление вентиляторами по давлению конденсации.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B0EEC" w:rsidRPr="00CB0EEC" w14:paraId="52D18A6B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0E5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947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/ Диапазон</w:t>
            </w:r>
          </w:p>
        </w:tc>
      </w:tr>
      <w:tr w:rsidR="00CB0EEC" w:rsidRPr="00CB0EEC" w14:paraId="0D6CC55E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CC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Холодопроизводительность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D97F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– 495 кВт</w:t>
            </w:r>
          </w:p>
        </w:tc>
      </w:tr>
      <w:tr w:rsidR="00CB0EEC" w:rsidRPr="00CB0EEC" w14:paraId="77D0AF4D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4DBD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Потребляемая мощность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140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– 186 кВт</w:t>
            </w:r>
          </w:p>
        </w:tc>
      </w:tr>
      <w:tr w:rsidR="00CB0EEC" w:rsidRPr="00CB0EEC" w14:paraId="2FF46739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1DDA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 воды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F7D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– 96 м³/ч</w:t>
            </w:r>
          </w:p>
        </w:tc>
      </w:tr>
      <w:tr w:rsidR="00CB0EEC" w:rsidRPr="00CB0EEC" w14:paraId="084C5DD4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C74E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Перепад давления на испарителе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CDC3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– 92 кПа</w:t>
            </w:r>
          </w:p>
        </w:tc>
      </w:tr>
      <w:tr w:rsidR="00CB0EEC" w:rsidRPr="00CB0EEC" w14:paraId="32C629FB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3307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воды (вход/выход)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8967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/ 5 °C</w:t>
            </w:r>
          </w:p>
        </w:tc>
      </w:tr>
      <w:tr w:rsidR="00CB0EEC" w:rsidRPr="00CB0EEC" w14:paraId="2BE0FDFD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BC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жидкость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843D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 раствор этиленгликоля</w:t>
            </w:r>
          </w:p>
        </w:tc>
      </w:tr>
      <w:tr w:rsidR="00CB0EEC" w:rsidRPr="00CB0EEC" w14:paraId="7454161D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6FA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Хладагент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BD6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R410A или эквивалент</w:t>
            </w:r>
          </w:p>
        </w:tc>
      </w:tr>
      <w:tr w:rsidR="00CB0EEC" w:rsidRPr="00CB0EEC" w14:paraId="63AF1329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5B9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Компрессоры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39ED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Спиральные, герметичные, ~6 шт.</w:t>
            </w:r>
          </w:p>
        </w:tc>
      </w:tr>
      <w:tr w:rsidR="00CB0EEC" w:rsidRPr="00CB0EEC" w14:paraId="75190AE5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F279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контуров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D8F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0EEC" w:rsidRPr="00CB0EEC" w14:paraId="1D866BE9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DAD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Электропитание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65D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380–415 В, 3 фазы, 50 Гц</w:t>
            </w:r>
          </w:p>
        </w:tc>
      </w:tr>
      <w:tr w:rsidR="00CB0EEC" w:rsidRPr="00CB0EEC" w14:paraId="7CC39390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8BF5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Энергоэффективность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065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EER ≥ 2,6; IPLV ≥ 4,5</w:t>
            </w:r>
          </w:p>
        </w:tc>
      </w:tr>
      <w:tr w:rsidR="00CB0EEC" w:rsidRPr="00CB0EEC" w14:paraId="07D00E00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ED5A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Габариты (Д × Ш × 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8138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 – 5,45 × 2,17 – 2,39 × 2,33 – 2,57 м</w:t>
            </w:r>
          </w:p>
        </w:tc>
      </w:tr>
      <w:tr w:rsidR="00CB0EEC" w:rsidRPr="00CB0EEC" w14:paraId="69C057D4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282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B0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 – 3,96 т</w:t>
            </w:r>
          </w:p>
        </w:tc>
      </w:tr>
      <w:tr w:rsidR="00CB0EEC" w:rsidRPr="00CB0EEC" w14:paraId="7A62C4A6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582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шума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A3FC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≤ 83 </w:t>
            </w:r>
            <w:proofErr w:type="spellStart"/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</w:p>
        </w:tc>
      </w:tr>
    </w:tbl>
    <w:p w14:paraId="53548890" w14:textId="451579E5" w:rsidR="00CB0EEC" w:rsidRPr="00CB0EEC" w:rsidRDefault="00CB0EEC" w:rsidP="00F22C5F">
      <w:pPr>
        <w:pStyle w:val="a7"/>
        <w:numPr>
          <w:ilvl w:val="1"/>
          <w:numId w:val="29"/>
        </w:numPr>
        <w:spacing w:before="120"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Требования к насосной станции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B0EEC" w:rsidRPr="00CB0EEC" w14:paraId="593A6661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EEF3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D08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/ Диапазон</w:t>
            </w:r>
          </w:p>
        </w:tc>
      </w:tr>
      <w:tr w:rsidR="00CB0EEC" w:rsidRPr="00CB0EEC" w14:paraId="23E8AD59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7559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B69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– 96 м³/ч</w:t>
            </w:r>
          </w:p>
        </w:tc>
      </w:tr>
      <w:tr w:rsidR="00CB0EEC" w:rsidRPr="00CB0EEC" w14:paraId="446A3A30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EC8D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A00F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– 30 м</w:t>
            </w:r>
          </w:p>
        </w:tc>
      </w:tr>
      <w:tr w:rsidR="00CB0EEC" w:rsidRPr="00CB0EEC" w14:paraId="0093EC7C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1C0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насосов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20AA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 рабочий + 1 резервный)</w:t>
            </w:r>
          </w:p>
        </w:tc>
      </w:tr>
      <w:tr w:rsidR="00CB0EEC" w:rsidRPr="00CB0EEC" w14:paraId="2929CDCB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F28A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 насоса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796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 – 16,5 кВт</w:t>
            </w:r>
          </w:p>
        </w:tc>
      </w:tr>
      <w:tr w:rsidR="00CB0EEC" w:rsidRPr="00CB0EEC" w14:paraId="3697C28A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9DC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жидкость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4AD0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 раствор этиленгликоля, t = 10 °C</w:t>
            </w:r>
          </w:p>
        </w:tc>
      </w:tr>
      <w:tr w:rsidR="00CB0EEC" w:rsidRPr="00CB0EEC" w14:paraId="4E9A8D26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EBB8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Комплектация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DC8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Расширительный бак 150 л, сетчатый фильтр, обратные клапаны, предохранительные клапаны, манометры, </w:t>
            </w:r>
            <w:proofErr w:type="spellStart"/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воздухоотводчики</w:t>
            </w:r>
            <w:proofErr w:type="spellEnd"/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виброкомпенсаторы</w:t>
            </w:r>
            <w:proofErr w:type="spellEnd"/>
          </w:p>
        </w:tc>
      </w:tr>
      <w:tr w:rsidR="00CB0EEC" w:rsidRPr="00CB0EEC" w14:paraId="20304B98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BDAE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6BA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Наружное, с изоляцией, с автоматизацией (без ПЧ)</w:t>
            </w:r>
          </w:p>
        </w:tc>
      </w:tr>
    </w:tbl>
    <w:p w14:paraId="77D0D7F6" w14:textId="63F220EE" w:rsidR="00CB0EEC" w:rsidRPr="00CB0EEC" w:rsidRDefault="00CB0EEC" w:rsidP="00F22C5F">
      <w:pPr>
        <w:pStyle w:val="a7"/>
        <w:numPr>
          <w:ilvl w:val="1"/>
          <w:numId w:val="29"/>
        </w:numPr>
        <w:spacing w:before="120"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пластинчатым теплообменникам (2 шт., установка в помещении </w:t>
      </w:r>
      <w:proofErr w:type="spellStart"/>
      <w:r w:rsidRPr="00CB0EEC">
        <w:rPr>
          <w:rFonts w:ascii="Times New Roman" w:hAnsi="Times New Roman" w:cs="Times New Roman"/>
          <w:color w:val="000000"/>
          <w:sz w:val="24"/>
          <w:szCs w:val="24"/>
        </w:rPr>
        <w:t>хладоцентра</w:t>
      </w:r>
      <w:proofErr w:type="spellEnd"/>
      <w:r w:rsidRPr="00CB0EEC">
        <w:rPr>
          <w:rFonts w:ascii="Times New Roman" w:hAnsi="Times New Roman" w:cs="Times New Roman"/>
          <w:color w:val="000000"/>
          <w:sz w:val="24"/>
          <w:szCs w:val="24"/>
        </w:rPr>
        <w:t>, 9-й этаж)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B0EEC" w:rsidRPr="00CB0EEC" w14:paraId="587E3DBC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F17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DF9D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/ Диапазон</w:t>
            </w:r>
          </w:p>
        </w:tc>
      </w:tr>
      <w:tr w:rsidR="00CB0EEC" w:rsidRPr="00CB0EEC" w14:paraId="1190B7C5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3BDF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нагрузка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CD67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– 627 кВт</w:t>
            </w:r>
          </w:p>
        </w:tc>
      </w:tr>
      <w:tr w:rsidR="00CB0EEC" w:rsidRPr="00CB0EEC" w14:paraId="2C6EBA94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C1C0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Горячая сторона (гликоль 40%)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E400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Вход: 12 °C, выход: 7 °C</w:t>
            </w:r>
          </w:p>
        </w:tc>
      </w:tr>
      <w:tr w:rsidR="00CB0EEC" w:rsidRPr="00CB0EEC" w14:paraId="3908DB45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8CC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Холодная сторона (вода)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719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Вход: 5 °C, выход: 10 °C</w:t>
            </w:r>
          </w:p>
        </w:tc>
      </w:tr>
      <w:tr w:rsidR="00CB0EEC" w:rsidRPr="00CB0EEC" w14:paraId="505B4C80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C0F5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 горячей среды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3725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– 131 т/ч</w:t>
            </w:r>
          </w:p>
        </w:tc>
      </w:tr>
      <w:tr w:rsidR="00CB0EEC" w:rsidRPr="00CB0EEC" w14:paraId="1FD3A77A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9DF8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 холодной среды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A45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– 108 т/ч</w:t>
            </w:r>
          </w:p>
        </w:tc>
      </w:tr>
      <w:tr w:rsidR="00CB0EEC" w:rsidRPr="00CB0EEC" w14:paraId="3AFBC680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C81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давления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85C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Горячая: 2,6 – 3,2 м; Холодная: 1,7 – 2,1 м</w:t>
            </w:r>
          </w:p>
        </w:tc>
      </w:tr>
      <w:tr w:rsidR="00CB0EEC" w:rsidRPr="00CB0EEC" w14:paraId="009AA438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F7B0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Эффективная площадь теплообмена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F6F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≈103 м²</w:t>
            </w:r>
          </w:p>
        </w:tc>
      </w:tr>
      <w:tr w:rsidR="00CB0EEC" w:rsidRPr="00CB0EEC" w14:paraId="0AECA755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A6F3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пластин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915F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≈153 (макс. до 207)</w:t>
            </w:r>
          </w:p>
        </w:tc>
      </w:tr>
      <w:tr w:rsidR="00CB0EEC" w:rsidRPr="00CB0EEC" w14:paraId="6F1C3085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5BC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пластин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AD6F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AISI 316L, толщина 0,5 мм</w:t>
            </w:r>
          </w:p>
        </w:tc>
      </w:tr>
      <w:tr w:rsidR="00CB0EEC" w:rsidRPr="00CB0EEC" w14:paraId="011F6224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5D2C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прокладок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864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EPDM</w:t>
            </w:r>
          </w:p>
        </w:tc>
      </w:tr>
      <w:tr w:rsidR="00CB0EEC" w:rsidRPr="00CB0EEC" w14:paraId="2D9950B1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C27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 рабочее/пробное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27D7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/ 22 кгс/см²</w:t>
            </w:r>
          </w:p>
        </w:tc>
      </w:tr>
      <w:tr w:rsidR="00CB0EEC" w:rsidRPr="00CB0EEC" w14:paraId="616E3EC6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F8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Расчетная температура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F01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150 °C</w:t>
            </w:r>
          </w:p>
        </w:tc>
      </w:tr>
      <w:tr w:rsidR="00CB0EEC" w:rsidRPr="00CB0EEC" w14:paraId="68AA401F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240B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объем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AC55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≈319 л</w:t>
            </w:r>
          </w:p>
        </w:tc>
      </w:tr>
      <w:tr w:rsidR="00CB0EEC" w:rsidRPr="00CB0EEC" w14:paraId="0AB39DF7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E038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Габариты (Д × Ш × 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A0F5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 – 1,81 × 0,95 – 1,05 × 2,14 – 2,36 м</w:t>
            </w:r>
          </w:p>
        </w:tc>
      </w:tr>
      <w:tr w:rsidR="00CB0EEC" w:rsidRPr="00CB0EEC" w14:paraId="10C17CBA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C0BC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A206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 – 1496 кг</w:t>
            </w:r>
          </w:p>
        </w:tc>
      </w:tr>
      <w:tr w:rsidR="00CB0EEC" w:rsidRPr="00CB0EEC" w14:paraId="124C1EB7" w14:textId="77777777" w:rsidTr="007D173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960E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78F" w14:textId="77777777" w:rsidR="00CB0EEC" w:rsidRPr="00CB0EEC" w:rsidRDefault="00CB0EEC" w:rsidP="007D1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Фланцевое Ду150, Ру16 (ГОСТ 33259-2015)</w:t>
            </w:r>
          </w:p>
        </w:tc>
      </w:tr>
    </w:tbl>
    <w:p w14:paraId="0D431AF1" w14:textId="4B925E0E" w:rsidR="00CB0EEC" w:rsidRPr="00AA17DC" w:rsidRDefault="00CB0EEC" w:rsidP="00F22C5F">
      <w:pPr>
        <w:pStyle w:val="a7"/>
        <w:numPr>
          <w:ilvl w:val="1"/>
          <w:numId w:val="29"/>
        </w:numPr>
        <w:spacing w:before="120"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1D23" w:rsidRPr="00AA17DC">
        <w:rPr>
          <w:rFonts w:ascii="Times New Roman" w:hAnsi="Times New Roman" w:cs="Times New Roman"/>
          <w:color w:val="000000"/>
          <w:sz w:val="24"/>
          <w:szCs w:val="24"/>
        </w:rPr>
        <w:t>Монтаж</w:t>
      </w:r>
    </w:p>
    <w:p w14:paraId="753658CD" w14:textId="492F2776" w:rsidR="00EB1D23" w:rsidRDefault="00D80AC4" w:rsidP="00EB1D23">
      <w:pPr>
        <w:pStyle w:val="a7"/>
        <w:numPr>
          <w:ilvl w:val="1"/>
          <w:numId w:val="31"/>
        </w:numPr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Доставка </w:t>
      </w:r>
      <w:r w:rsidR="00AA17DC">
        <w:rPr>
          <w:rFonts w:ascii="Times New Roman" w:hAnsi="Times New Roman" w:cs="Times New Roman"/>
          <w:color w:val="000000"/>
          <w:sz w:val="24"/>
          <w:szCs w:val="24"/>
        </w:rPr>
        <w:t xml:space="preserve">полного комплекта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оборудования на объект</w:t>
      </w:r>
      <w:r w:rsidR="00AA17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77DB13" w14:textId="77777777" w:rsidR="00D80AC4" w:rsidRDefault="00D80AC4" w:rsidP="00D80AC4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Модернизация существующей станины под монтаж новой холодильной установки (при необходимости). Доработка станины при несовпадении установочных размеров/опор, расчет прочности и акт приемки скрытых работ.</w:t>
      </w:r>
    </w:p>
    <w:p w14:paraId="140F43FD" w14:textId="03C53EA8" w:rsidR="00D80AC4" w:rsidRDefault="00D80AC4" w:rsidP="00D80AC4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Монтаж оборудования с применением крана, в том числе комплекс такелажных работ.</w:t>
      </w:r>
    </w:p>
    <w:p w14:paraId="41017891" w14:textId="0BA79D30" w:rsidR="00AA17DC" w:rsidRDefault="00AA17DC" w:rsidP="00D80AC4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Комплекс мероприятий по подключению холодильной установки (по электроснабжению и теплоносителю).</w:t>
      </w:r>
    </w:p>
    <w:p w14:paraId="38460298" w14:textId="2821D8EA" w:rsidR="00AA17DC" w:rsidRDefault="00AA17DC" w:rsidP="00D80AC4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Комплекс пуско-наладочных работ, включая интеграцию с системой диспетчеризации</w:t>
      </w:r>
      <w:r w:rsidR="009C3E3D">
        <w:rPr>
          <w:rFonts w:ascii="Times New Roman" w:hAnsi="Times New Roman" w:cs="Times New Roman"/>
          <w:color w:val="000000"/>
          <w:sz w:val="24"/>
          <w:szCs w:val="24"/>
        </w:rPr>
        <w:t>, 72-часовые комплексные испытания с проверкой алгоритмов и сигналов диспетчеризации и обучение персонала с выдачей программы и отметок.</w:t>
      </w:r>
    </w:p>
    <w:p w14:paraId="02231C1A" w14:textId="77777777" w:rsidR="00AA17DC" w:rsidRDefault="00AA17DC" w:rsidP="00AA17D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98AA1" w14:textId="5FD81DE9" w:rsidR="00AA17DC" w:rsidRDefault="00AA17DC" w:rsidP="00AA17DC">
      <w:pPr>
        <w:pStyle w:val="a7"/>
        <w:numPr>
          <w:ilvl w:val="1"/>
          <w:numId w:val="29"/>
        </w:numPr>
        <w:spacing w:before="120"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Документация на сдачу:</w:t>
      </w:r>
    </w:p>
    <w:p w14:paraId="01005235" w14:textId="121CDAC0" w:rsidR="00AA17DC" w:rsidRDefault="009C3E3D" w:rsidP="00F22C5F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Исполнительная документация.</w:t>
      </w:r>
    </w:p>
    <w:p w14:paraId="7800B9E9" w14:textId="61BA1EBE" w:rsidR="009C3E3D" w:rsidRDefault="009C3E3D" w:rsidP="00F22C5F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Паспорт/сертификаты на оборудование, на анкер</w:t>
      </w:r>
      <w:r w:rsidR="00B84D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84D64">
        <w:rPr>
          <w:rFonts w:ascii="Times New Roman" w:hAnsi="Times New Roman" w:cs="Times New Roman"/>
          <w:color w:val="000000"/>
          <w:sz w:val="24"/>
          <w:szCs w:val="24"/>
        </w:rPr>
        <w:t>виброопоры</w:t>
      </w:r>
      <w:proofErr w:type="spellEnd"/>
      <w:r w:rsidR="00B84D64">
        <w:rPr>
          <w:rFonts w:ascii="Times New Roman" w:hAnsi="Times New Roman" w:cs="Times New Roman"/>
          <w:color w:val="000000"/>
          <w:sz w:val="24"/>
          <w:szCs w:val="24"/>
        </w:rPr>
        <w:t>, протокол выверки уровней и моментов затяжки.</w:t>
      </w:r>
    </w:p>
    <w:p w14:paraId="3C3A58B5" w14:textId="0054648D" w:rsidR="00B84D64" w:rsidRDefault="00B84D64" w:rsidP="00F22C5F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ППР/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ППРк</w:t>
      </w:r>
      <w:proofErr w:type="spellEnd"/>
      <w:r w:rsidR="001B4700">
        <w:rPr>
          <w:rFonts w:ascii="Times New Roman" w:hAnsi="Times New Roman" w:cs="Times New Roman"/>
          <w:color w:val="000000"/>
          <w:sz w:val="24"/>
          <w:szCs w:val="24"/>
        </w:rPr>
        <w:t xml:space="preserve"> с исполненными схемами; удостоверения </w:t>
      </w:r>
      <w:proofErr w:type="spellStart"/>
      <w:r w:rsidR="001B4700">
        <w:rPr>
          <w:rFonts w:ascii="Times New Roman" w:hAnsi="Times New Roman" w:cs="Times New Roman"/>
          <w:color w:val="000000"/>
          <w:sz w:val="24"/>
          <w:szCs w:val="24"/>
        </w:rPr>
        <w:t>стропольщиков</w:t>
      </w:r>
      <w:proofErr w:type="spellEnd"/>
      <w:r w:rsidR="001B4700">
        <w:rPr>
          <w:rFonts w:ascii="Times New Roman" w:hAnsi="Times New Roman" w:cs="Times New Roman"/>
          <w:color w:val="000000"/>
          <w:sz w:val="24"/>
          <w:szCs w:val="24"/>
        </w:rPr>
        <w:t>/крановщика, сертификаты строп/траверс.</w:t>
      </w:r>
    </w:p>
    <w:p w14:paraId="40A22002" w14:textId="30A7AA72" w:rsidR="001B4700" w:rsidRDefault="001B4700" w:rsidP="001B4700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Протоколы промывки/опрессовки/настройки расхода, выгрузка настроек, регламент ТО и перечень ЗИП.</w:t>
      </w:r>
    </w:p>
    <w:p w14:paraId="2B4298AE" w14:textId="7FABB23F" w:rsidR="001B4700" w:rsidRDefault="001B4700" w:rsidP="001B4700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Эксплуатационная документация.</w:t>
      </w:r>
    </w:p>
    <w:p w14:paraId="78E225E0" w14:textId="3109B4AE" w:rsidR="001B4700" w:rsidRDefault="001B4700" w:rsidP="00F22C5F">
      <w:pPr>
        <w:pStyle w:val="a7"/>
        <w:numPr>
          <w:ilvl w:val="1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перечень ЗИП на 12 месяцев эксплуатации при этом обязательный минимум поставляется вместе с </w:t>
      </w:r>
      <w:r w:rsidR="00916D59">
        <w:rPr>
          <w:rFonts w:ascii="Times New Roman" w:hAnsi="Times New Roman" w:cs="Times New Roman"/>
          <w:color w:val="000000"/>
          <w:sz w:val="24"/>
          <w:szCs w:val="24"/>
        </w:rPr>
        <w:t>оборудованием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017C49" w14:textId="77777777" w:rsidR="00CB0EEC" w:rsidRPr="00CB0EEC" w:rsidRDefault="00CB0EEC" w:rsidP="00CB0E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9D8E8" w14:textId="27915BA6" w:rsidR="00CB0EEC" w:rsidRPr="00C51ECA" w:rsidRDefault="00CB0EEC" w:rsidP="00C51ECA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ECA">
        <w:rPr>
          <w:rFonts w:ascii="Times New Roman" w:hAnsi="Times New Roman" w:cs="Times New Roman"/>
          <w:b/>
          <w:color w:val="000000"/>
          <w:sz w:val="24"/>
          <w:szCs w:val="24"/>
        </w:rPr>
        <w:t>6.  Условия выполнения работ</w:t>
      </w:r>
    </w:p>
    <w:p w14:paraId="31D314B3" w14:textId="77305F09" w:rsidR="00CB0EEC" w:rsidRPr="00C51ECA" w:rsidRDefault="00C51ECA" w:rsidP="00C51ECA">
      <w:pPr>
        <w:pStyle w:val="a7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1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B0EEC" w:rsidRPr="00C51ECA">
        <w:rPr>
          <w:rFonts w:ascii="Times New Roman" w:hAnsi="Times New Roman" w:cs="Times New Roman"/>
          <w:color w:val="000000"/>
          <w:sz w:val="24"/>
          <w:szCs w:val="24"/>
        </w:rPr>
        <w:t>Работы производятся в строго отведенной зоне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CDD765" w14:textId="54E9822F" w:rsidR="00CB0EEC" w:rsidRPr="00C51ECA" w:rsidRDefault="00CB0EEC" w:rsidP="00C51ECA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ECA">
        <w:rPr>
          <w:rFonts w:ascii="Times New Roman" w:hAnsi="Times New Roman" w:cs="Times New Roman"/>
          <w:color w:val="000000"/>
          <w:sz w:val="24"/>
          <w:szCs w:val="24"/>
        </w:rPr>
        <w:t xml:space="preserve"> Подрядчик должен выполнить весь комплекс работ в соответствии с Техническим заданием</w:t>
      </w:r>
      <w:r w:rsidR="00C51E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CF24B" w14:textId="39338789" w:rsidR="00CB0EEC" w:rsidRPr="00CB0EEC" w:rsidRDefault="00CB0EEC" w:rsidP="00F22C5F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Подрядчик обязан выполнить работы своими материалами, средствами в соответствии с действующими нормативными и правовыми актами законодательства РФ</w:t>
      </w:r>
      <w:r w:rsidR="00C51E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77EE5B" w14:textId="0FF64730" w:rsidR="00CB0EEC" w:rsidRPr="00CB0EEC" w:rsidRDefault="00CB0EEC" w:rsidP="00F22C5F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</w:r>
    </w:p>
    <w:p w14:paraId="22E3ACFC" w14:textId="5404CB71" w:rsidR="00CB0EEC" w:rsidRPr="00CB0EEC" w:rsidRDefault="00CB0EEC" w:rsidP="00C51ECA">
      <w:pPr>
        <w:pStyle w:val="a7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Подрядчик обязан разработать и согласовать ППР (проект производства работ) на демонтаж и монтаж оборудования, учитывающий требования техники безопасности, охраны труда и действующего законодательства РФ.</w:t>
      </w:r>
    </w:p>
    <w:p w14:paraId="137006CF" w14:textId="1268C237" w:rsidR="00CB0EEC" w:rsidRPr="00CB0EEC" w:rsidRDefault="00CB0EEC" w:rsidP="00C51ECA">
      <w:pPr>
        <w:pStyle w:val="a7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Необходимо предусмотреть меры по минимизации воздействия на действующие инженерные сети и технологические процессы предприятия.</w:t>
      </w:r>
    </w:p>
    <w:p w14:paraId="531F3A03" w14:textId="77777777" w:rsidR="00CB0EEC" w:rsidRPr="00CB0EEC" w:rsidRDefault="00CB0EEC" w:rsidP="00CB0E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158DB" w14:textId="57EF75A5" w:rsidR="00CB0EEC" w:rsidRPr="00CB0EEC" w:rsidRDefault="00CB0EEC" w:rsidP="00C51E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1ECA">
        <w:rPr>
          <w:rFonts w:ascii="Times New Roman" w:hAnsi="Times New Roman" w:cs="Times New Roman"/>
          <w:b/>
          <w:color w:val="000000"/>
          <w:sz w:val="24"/>
          <w:szCs w:val="24"/>
        </w:rPr>
        <w:t>7. Требования к качеству работ</w:t>
      </w:r>
    </w:p>
    <w:p w14:paraId="7EBACC9B" w14:textId="569B0FC7" w:rsidR="00CB0EEC" w:rsidRPr="00F22C5F" w:rsidRDefault="00CB0EEC" w:rsidP="00F22C5F">
      <w:pPr>
        <w:pStyle w:val="a7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color w:val="000000"/>
          <w:sz w:val="24"/>
          <w:szCs w:val="24"/>
        </w:rPr>
        <w:t>Выполненные работы должны соответствовать сметной документации, ГОСТам и</w:t>
      </w:r>
      <w:r w:rsidR="00C51ECA" w:rsidRPr="00F22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C5F">
        <w:rPr>
          <w:rFonts w:ascii="Times New Roman" w:hAnsi="Times New Roman" w:cs="Times New Roman"/>
          <w:color w:val="000000"/>
          <w:sz w:val="24"/>
          <w:szCs w:val="24"/>
        </w:rPr>
        <w:t xml:space="preserve">другим нормативным документам. </w:t>
      </w:r>
    </w:p>
    <w:p w14:paraId="5F484AAC" w14:textId="15B919E4" w:rsidR="00CB0EEC" w:rsidRPr="00CB0EEC" w:rsidRDefault="00CB0EEC" w:rsidP="00F22C5F">
      <w:pPr>
        <w:pStyle w:val="a7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работ Подрядчик должен руководствоваться требованиями Федерального Закона РФ от 10.01.2002г. № 7-ФЗ «Об охране окружающей среды». </w:t>
      </w:r>
    </w:p>
    <w:p w14:paraId="736585C4" w14:textId="6AFA28B0" w:rsidR="00CB0EEC" w:rsidRPr="00CB0EEC" w:rsidRDefault="00CB0EEC" w:rsidP="00F22C5F">
      <w:pPr>
        <w:pStyle w:val="a7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Подрядчик должен предусмотреть мероприятия по охране труда, а также мероприятия по предотвращению аварийных ситуаций на объекте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</w:t>
      </w:r>
    </w:p>
    <w:p w14:paraId="18C9B5E1" w14:textId="0E88D7E5" w:rsidR="00CB0EEC" w:rsidRPr="00CB0EEC" w:rsidRDefault="00CB0EEC" w:rsidP="00F22C5F">
      <w:pPr>
        <w:pStyle w:val="a7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Подрядчик своим приказом назначает лицо, ответственное за проведение работ и соблюдение вышеуказанных правил. Копия приказа представляется Заказчику.</w:t>
      </w:r>
    </w:p>
    <w:p w14:paraId="0D532E04" w14:textId="567717C1" w:rsidR="00CB0EEC" w:rsidRPr="00CB0EEC" w:rsidRDefault="00CB0EEC" w:rsidP="00F22C5F">
      <w:pPr>
        <w:pStyle w:val="a7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имеет право осуществлять контроль за ходом, качеством, сроками выполнения работ согласно заключенным Договорам подряда.</w:t>
      </w:r>
    </w:p>
    <w:p w14:paraId="4B19088C" w14:textId="77777777" w:rsidR="00CB0EEC" w:rsidRPr="00CB0EEC" w:rsidRDefault="00CB0EEC" w:rsidP="00033E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9CC70" w14:textId="22C3A5C8" w:rsidR="00CB0EEC" w:rsidRPr="00033E24" w:rsidRDefault="00CB0EEC" w:rsidP="00033E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E24">
        <w:rPr>
          <w:rFonts w:ascii="Times New Roman" w:hAnsi="Times New Roman" w:cs="Times New Roman"/>
          <w:b/>
          <w:color w:val="000000"/>
          <w:sz w:val="24"/>
          <w:szCs w:val="24"/>
        </w:rPr>
        <w:t>8. Требования по объему предоставления гарантий качества работ</w:t>
      </w:r>
    </w:p>
    <w:p w14:paraId="67D4958A" w14:textId="5A06DDEB" w:rsidR="00CB0EEC" w:rsidRDefault="00CB0EEC" w:rsidP="00491923">
      <w:pPr>
        <w:pStyle w:val="a7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color w:val="000000"/>
          <w:sz w:val="24"/>
          <w:szCs w:val="24"/>
        </w:rPr>
        <w:t>Гаранти</w:t>
      </w:r>
      <w:r w:rsidR="009F2A5A">
        <w:rPr>
          <w:rFonts w:ascii="Times New Roman" w:hAnsi="Times New Roman" w:cs="Times New Roman"/>
          <w:color w:val="000000"/>
          <w:sz w:val="24"/>
          <w:szCs w:val="24"/>
        </w:rPr>
        <w:t xml:space="preserve">я на поставляемое оборудование предоставляется не меньше срока гарантии-производителя оборудования, гарантии на выполненные работы должны быть не менее 24 месяцев с даты подписания акта приемки работ. </w:t>
      </w:r>
    </w:p>
    <w:p w14:paraId="013A7BA9" w14:textId="3BA6B618" w:rsidR="009F2A5A" w:rsidRDefault="009F2A5A" w:rsidP="009F2A5A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49D4D" w14:textId="081AA9A6" w:rsidR="009F2A5A" w:rsidRPr="00F22C5F" w:rsidRDefault="009F2A5A" w:rsidP="009F2A5A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Общий срок поставки </w:t>
      </w:r>
    </w:p>
    <w:p w14:paraId="01EB0B4B" w14:textId="73B9AD72" w:rsidR="009F2A5A" w:rsidRPr="00F22C5F" w:rsidRDefault="009F2A5A" w:rsidP="009F2A5A">
      <w:pPr>
        <w:pStyle w:val="a7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Общий срок поставки, монтажа и пуска в работу оборудования не должен превышать 60 календарных дней с даты получения авансового платежа</w:t>
      </w:r>
      <w:r>
        <w:rPr>
          <w:rStyle w:val="af6"/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CC8DAE" w14:textId="77777777" w:rsidR="00CB0EEC" w:rsidRPr="00CB0EEC" w:rsidRDefault="00CB0EEC" w:rsidP="00CB0EEC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40D52" w14:textId="77777777" w:rsidR="00CB0EEC" w:rsidRPr="00033E24" w:rsidRDefault="00CB0EEC" w:rsidP="00F22C5F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E24">
        <w:rPr>
          <w:rFonts w:ascii="Times New Roman" w:hAnsi="Times New Roman" w:cs="Times New Roman"/>
          <w:b/>
          <w:color w:val="000000"/>
          <w:sz w:val="24"/>
          <w:szCs w:val="24"/>
        </w:rPr>
        <w:t>Порядок выполнения работ</w:t>
      </w:r>
    </w:p>
    <w:p w14:paraId="105FFD13" w14:textId="1AF41674" w:rsidR="00CB0EEC" w:rsidRPr="00CB0EEC" w:rsidRDefault="00CB0EEC" w:rsidP="00F22C5F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Исполнитель, до начала работ предоставляет на согласование Заказчику список персонала, задействованного при производстве работ на объекте (с указанием паспортных данных, данных о квалификации сотрудников). Допуск на объект для производства работ осуществляется в соответствии с согласованным списком. </w:t>
      </w:r>
    </w:p>
    <w:p w14:paraId="4D7C8629" w14:textId="77777777" w:rsidR="00CB0EEC" w:rsidRPr="00CB0EEC" w:rsidRDefault="00CB0EEC" w:rsidP="00F22C5F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Заказчик назначает на объекте своего представителя, который от имени Заказчика осуществляет технический надзор и контроль, за качеством выполняемых работ, за сроками выполнения работ.</w:t>
      </w:r>
    </w:p>
    <w:p w14:paraId="3D33BEF1" w14:textId="77777777" w:rsidR="00CB0EEC" w:rsidRPr="00CB0EEC" w:rsidRDefault="00CB0EEC" w:rsidP="00F22C5F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Исполнитель обязан сдать Заказчику работу качественно и в срок.</w:t>
      </w:r>
    </w:p>
    <w:p w14:paraId="0530FA8C" w14:textId="77777777" w:rsidR="00CB0EEC" w:rsidRPr="00CB0EEC" w:rsidRDefault="00CB0EEC" w:rsidP="00F22C5F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EEC">
        <w:rPr>
          <w:rFonts w:ascii="Times New Roman" w:hAnsi="Times New Roman" w:cs="Times New Roman"/>
          <w:color w:val="000000"/>
          <w:sz w:val="24"/>
          <w:szCs w:val="24"/>
        </w:rPr>
        <w:t>Окончание работ оформляется Актом приемки выполненных работ.</w:t>
      </w:r>
    </w:p>
    <w:p w14:paraId="37869C8C" w14:textId="77777777" w:rsidR="00CB0EEC" w:rsidRPr="00033E24" w:rsidRDefault="00CB0EEC" w:rsidP="00F22C5F">
      <w:pPr>
        <w:numPr>
          <w:ilvl w:val="0"/>
          <w:numId w:val="27"/>
        </w:numPr>
        <w:spacing w:before="120" w:after="12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E24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безопасности работ.</w:t>
      </w:r>
    </w:p>
    <w:p w14:paraId="423066D9" w14:textId="4612C7F2" w:rsidR="00CB0EEC" w:rsidRDefault="00CB0EEC" w:rsidP="006411DA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C5F">
        <w:rPr>
          <w:rFonts w:ascii="Times New Roman" w:hAnsi="Times New Roman" w:cs="Times New Roman"/>
          <w:color w:val="000000"/>
          <w:sz w:val="24"/>
          <w:szCs w:val="24"/>
        </w:rPr>
        <w:t>Исполнитель при производстве работ должен выполнять правила охраны труда, правила пожарной и технической безопасности, а также соблюдать экологические мероприятия в соответствии с законодательными актами Российской Федерации.</w:t>
      </w:r>
    </w:p>
    <w:p w14:paraId="50538D7E" w14:textId="3FA3AA61" w:rsidR="006411DA" w:rsidRPr="00F22C5F" w:rsidRDefault="006411DA" w:rsidP="00F22C5F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 предоставляет страхование гражданской ответственности в пользу третьих лиц при производстве работ.</w:t>
      </w:r>
    </w:p>
    <w:p w14:paraId="34423EE2" w14:textId="77777777" w:rsidR="00CB0EEC" w:rsidRPr="00033E24" w:rsidRDefault="00CB0EEC" w:rsidP="00C434D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CDE7EB" w14:textId="77777777" w:rsidR="002B541C" w:rsidRPr="009D36AE" w:rsidRDefault="002B541C" w:rsidP="002B541C">
      <w:pPr>
        <w:pStyle w:val="Default"/>
        <w:jc w:val="both"/>
        <w:rPr>
          <w:b/>
        </w:rPr>
      </w:pPr>
      <w:r w:rsidRPr="009D36AE">
        <w:rPr>
          <w:b/>
        </w:rPr>
        <w:lastRenderedPageBreak/>
        <w:t>Важная информация (</w:t>
      </w:r>
      <w:proofErr w:type="spellStart"/>
      <w:r w:rsidRPr="009D36AE">
        <w:rPr>
          <w:b/>
        </w:rPr>
        <w:t>Disclaimer</w:t>
      </w:r>
      <w:proofErr w:type="spellEnd"/>
      <w:r w:rsidRPr="009D36AE">
        <w:rPr>
          <w:b/>
        </w:rPr>
        <w:t>)</w:t>
      </w:r>
      <w:r>
        <w:rPr>
          <w:b/>
        </w:rPr>
        <w:t>:</w:t>
      </w:r>
    </w:p>
    <w:p w14:paraId="0F471756" w14:textId="77777777" w:rsidR="002B541C" w:rsidRPr="00582779" w:rsidRDefault="002B541C" w:rsidP="002B541C">
      <w:pPr>
        <w:pStyle w:val="Default"/>
        <w:jc w:val="both"/>
      </w:pPr>
      <w:r w:rsidRPr="00582779">
        <w:t>ПАО АФК «Система» уведомляет, что настоящий запрос информации не должен расцениваться потенциальными исполнителями в качестве публичной оферты ПАО АФК «Система». ПАО АФК «Система» не несет никаких обязательств перед компаниями, принявшими участия в данном запросе информации, и может прекратить проект в любой момент времени.</w:t>
      </w:r>
    </w:p>
    <w:p w14:paraId="2044E6B3" w14:textId="07EFCE0E" w:rsidR="007D31FD" w:rsidRPr="00240382" w:rsidRDefault="007D31FD">
      <w:pPr>
        <w:pStyle w:val="14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sectPr w:rsidR="007D31FD" w:rsidRPr="00240382" w:rsidSect="00711652">
      <w:headerReference w:type="default" r:id="rId14"/>
      <w:footerReference w:type="default" r:id="rId15"/>
      <w:pgSz w:w="11906" w:h="16838"/>
      <w:pgMar w:top="1560" w:right="850" w:bottom="709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CB284" w14:textId="77777777" w:rsidR="004D3050" w:rsidRDefault="004D3050" w:rsidP="00B77FBF">
      <w:pPr>
        <w:spacing w:after="0" w:line="240" w:lineRule="auto"/>
      </w:pPr>
      <w:r>
        <w:separator/>
      </w:r>
    </w:p>
  </w:endnote>
  <w:endnote w:type="continuationSeparator" w:id="0">
    <w:p w14:paraId="786C4798" w14:textId="77777777" w:rsidR="004D3050" w:rsidRDefault="004D3050" w:rsidP="00B7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815457"/>
      <w:docPartObj>
        <w:docPartGallery w:val="Page Numbers (Bottom of Page)"/>
        <w:docPartUnique/>
      </w:docPartObj>
    </w:sdtPr>
    <w:sdtEndPr/>
    <w:sdtContent>
      <w:p w14:paraId="382F1D65" w14:textId="297135D9" w:rsidR="0084270F" w:rsidRDefault="008427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DB5">
          <w:rPr>
            <w:noProof/>
          </w:rPr>
          <w:t>4</w:t>
        </w:r>
        <w:r>
          <w:fldChar w:fldCharType="end"/>
        </w:r>
      </w:p>
    </w:sdtContent>
  </w:sdt>
  <w:p w14:paraId="6BF4F20C" w14:textId="77777777" w:rsidR="0084270F" w:rsidRDefault="00842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58FD" w14:textId="77777777" w:rsidR="004D3050" w:rsidRDefault="004D3050" w:rsidP="00B77FBF">
      <w:pPr>
        <w:spacing w:after="0" w:line="240" w:lineRule="auto"/>
      </w:pPr>
      <w:r>
        <w:separator/>
      </w:r>
    </w:p>
  </w:footnote>
  <w:footnote w:type="continuationSeparator" w:id="0">
    <w:p w14:paraId="7DEDA787" w14:textId="77777777" w:rsidR="004D3050" w:rsidRDefault="004D3050" w:rsidP="00B77FBF">
      <w:pPr>
        <w:spacing w:after="0" w:line="240" w:lineRule="auto"/>
      </w:pPr>
      <w:r>
        <w:continuationSeparator/>
      </w:r>
    </w:p>
  </w:footnote>
  <w:footnote w:id="1">
    <w:p w14:paraId="353FF5BC" w14:textId="36D7B0A4" w:rsidR="009F2A5A" w:rsidRPr="00F22C5F" w:rsidRDefault="009F2A5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r w:rsidRPr="00F22C5F">
        <w:rPr>
          <w:rFonts w:ascii="Times New Roman" w:hAnsi="Times New Roman" w:cs="Times New Roman"/>
          <w:color w:val="000000"/>
          <w:sz w:val="24"/>
          <w:szCs w:val="24"/>
        </w:rPr>
        <w:t>Заказчик устанавливает аванс не более 30%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но готов </w:t>
      </w:r>
      <w:r w:rsidR="006411DA">
        <w:rPr>
          <w:rFonts w:ascii="Times New Roman" w:hAnsi="Times New Roman" w:cs="Times New Roman"/>
          <w:color w:val="000000"/>
          <w:sz w:val="24"/>
          <w:szCs w:val="24"/>
        </w:rPr>
        <w:t>рассмотреть поэтапную оплату с пропорциональным зачетом ранее оплаченного аванса.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D165" w14:textId="659547BA" w:rsidR="0084270F" w:rsidRPr="00063F92" w:rsidRDefault="0084270F" w:rsidP="00B77FBF">
    <w:pPr>
      <w:spacing w:after="0"/>
      <w:jc w:val="right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9C1C50">
      <w:rPr>
        <w:rFonts w:ascii="Times New Roman" w:hAnsi="Times New Roman" w:cs="Times New Roman"/>
        <w:noProof/>
        <w:color w:val="A6A6A6" w:themeColor="background1" w:themeShade="A6"/>
        <w:sz w:val="20"/>
        <w:szCs w:val="20"/>
        <w:lang w:eastAsia="ru-RU"/>
      </w:rPr>
      <w:drawing>
        <wp:anchor distT="0" distB="0" distL="114300" distR="114300" simplePos="0" relativeHeight="251660288" behindDoc="0" locked="0" layoutInCell="1" allowOverlap="1" wp14:anchorId="1C30AB7B" wp14:editId="122F5ADD">
          <wp:simplePos x="0" y="0"/>
          <wp:positionH relativeFrom="column">
            <wp:posOffset>-478155</wp:posOffset>
          </wp:positionH>
          <wp:positionV relativeFrom="paragraph">
            <wp:posOffset>-68580</wp:posOffset>
          </wp:positionV>
          <wp:extent cx="800100" cy="548640"/>
          <wp:effectExtent l="0" t="0" r="0" b="3810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B7D54D" w14:textId="77777777" w:rsidR="0084270F" w:rsidRDefault="008427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718"/>
    <w:multiLevelType w:val="multilevel"/>
    <w:tmpl w:val="928A3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65C091B"/>
    <w:multiLevelType w:val="hybridMultilevel"/>
    <w:tmpl w:val="278ED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4281"/>
    <w:multiLevelType w:val="multilevel"/>
    <w:tmpl w:val="44B8D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31667"/>
    <w:multiLevelType w:val="multilevel"/>
    <w:tmpl w:val="505E90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47432"/>
    <w:multiLevelType w:val="hybridMultilevel"/>
    <w:tmpl w:val="D1B8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304D"/>
    <w:multiLevelType w:val="multilevel"/>
    <w:tmpl w:val="2AB6D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7F7E13"/>
    <w:multiLevelType w:val="multilevel"/>
    <w:tmpl w:val="02106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E55B4"/>
    <w:multiLevelType w:val="multilevel"/>
    <w:tmpl w:val="49801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A173B4"/>
    <w:multiLevelType w:val="multilevel"/>
    <w:tmpl w:val="3C1438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F64107"/>
    <w:multiLevelType w:val="multilevel"/>
    <w:tmpl w:val="F77010E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2FB61AB6"/>
    <w:multiLevelType w:val="multilevel"/>
    <w:tmpl w:val="FD08C6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A3C7E"/>
    <w:multiLevelType w:val="hybridMultilevel"/>
    <w:tmpl w:val="EABE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81631"/>
    <w:multiLevelType w:val="multilevel"/>
    <w:tmpl w:val="19FC60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35017"/>
    <w:multiLevelType w:val="multilevel"/>
    <w:tmpl w:val="369EBD72"/>
    <w:lvl w:ilvl="0">
      <w:start w:val="1"/>
      <w:numFmt w:val="decimal"/>
      <w:pStyle w:val="FMSNum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4" w15:restartNumberingAfterBreak="0">
    <w:nsid w:val="33212C7E"/>
    <w:multiLevelType w:val="hybridMultilevel"/>
    <w:tmpl w:val="83D0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2B4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22B9"/>
    <w:multiLevelType w:val="hybridMultilevel"/>
    <w:tmpl w:val="D30AB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2DC"/>
    <w:multiLevelType w:val="multilevel"/>
    <w:tmpl w:val="B456C4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D5F7061"/>
    <w:multiLevelType w:val="multilevel"/>
    <w:tmpl w:val="2F60D33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8" w15:restartNumberingAfterBreak="0">
    <w:nsid w:val="4DD77179"/>
    <w:multiLevelType w:val="multilevel"/>
    <w:tmpl w:val="E1E0F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010A2"/>
    <w:multiLevelType w:val="hybridMultilevel"/>
    <w:tmpl w:val="56AC96AE"/>
    <w:lvl w:ilvl="0" w:tplc="C150CB32">
      <w:start w:val="1"/>
      <w:numFmt w:val="bullet"/>
      <w:pStyle w:val="1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60903B05"/>
    <w:multiLevelType w:val="hybridMultilevel"/>
    <w:tmpl w:val="C5EC72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2911327"/>
    <w:multiLevelType w:val="hybridMultilevel"/>
    <w:tmpl w:val="C9960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00E62"/>
    <w:multiLevelType w:val="multilevel"/>
    <w:tmpl w:val="12A0FF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C66054"/>
    <w:multiLevelType w:val="multilevel"/>
    <w:tmpl w:val="838AC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B2562F"/>
    <w:multiLevelType w:val="multilevel"/>
    <w:tmpl w:val="1040B6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DA0F19"/>
    <w:multiLevelType w:val="hybridMultilevel"/>
    <w:tmpl w:val="D34EF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241D"/>
    <w:multiLevelType w:val="multilevel"/>
    <w:tmpl w:val="5B1A8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310D9"/>
    <w:multiLevelType w:val="multilevel"/>
    <w:tmpl w:val="9D241DAC"/>
    <w:lvl w:ilvl="0">
      <w:start w:val="1"/>
      <w:numFmt w:val="decimal"/>
      <w:pStyle w:val="GOST-Lvl1"/>
      <w:lvlText w:val="%1"/>
      <w:lvlJc w:val="left"/>
      <w:pPr>
        <w:tabs>
          <w:tab w:val="num" w:pos="9781"/>
        </w:tabs>
        <w:ind w:left="9781" w:hanging="850"/>
      </w:pPr>
      <w:rPr>
        <w:rFonts w:cs="Times New Roman" w:hint="default"/>
      </w:rPr>
    </w:lvl>
    <w:lvl w:ilvl="1">
      <w:start w:val="1"/>
      <w:numFmt w:val="decimal"/>
      <w:pStyle w:val="GOST-Lvl2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pStyle w:val="GOST-Lvl3"/>
      <w:lvlText w:val="%1.%2.%3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decimal"/>
      <w:pStyle w:val="GOST-Lvl4"/>
      <w:lvlText w:val="%1.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pStyle w:val="GOST-Lvl5"/>
      <w:lvlText w:val="%1.%2.%3.%4.%5"/>
      <w:lvlJc w:val="left"/>
      <w:pPr>
        <w:tabs>
          <w:tab w:val="num" w:pos="1985"/>
        </w:tabs>
        <w:ind w:left="1985" w:hanging="1134"/>
      </w:pPr>
      <w:rPr>
        <w:rFonts w:cs="Times New Roman" w:hint="default"/>
      </w:rPr>
    </w:lvl>
    <w:lvl w:ilvl="5">
      <w:start w:val="1"/>
      <w:numFmt w:val="decimal"/>
      <w:pStyle w:val="GOST-Lvl6"/>
      <w:lvlText w:val="%1.%2.%3.%4.%5.%6"/>
      <w:lvlJc w:val="left"/>
      <w:pPr>
        <w:tabs>
          <w:tab w:val="num" w:pos="2268"/>
        </w:tabs>
        <w:ind w:left="2268" w:hanging="1417"/>
      </w:pPr>
      <w:rPr>
        <w:rFonts w:cs="Times New Roman" w:hint="default"/>
      </w:rPr>
    </w:lvl>
    <w:lvl w:ilvl="6">
      <w:start w:val="1"/>
      <w:numFmt w:val="decimal"/>
      <w:lvlRestart w:val="0"/>
      <w:suff w:val="nothing"/>
      <w:lvlText w:val="Рисунок %7"/>
      <w:lvlJc w:val="left"/>
      <w:rPr>
        <w:rFonts w:cs="Times New Roman" w:hint="default"/>
        <w:i w:val="0"/>
      </w:rPr>
    </w:lvl>
    <w:lvl w:ilvl="7">
      <w:start w:val="1"/>
      <w:numFmt w:val="decimal"/>
      <w:lvlRestart w:val="0"/>
      <w:suff w:val="nothing"/>
      <w:lvlText w:val="Таблица %8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729D4AEE"/>
    <w:multiLevelType w:val="multilevel"/>
    <w:tmpl w:val="9C2E3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25CBD"/>
    <w:multiLevelType w:val="hybridMultilevel"/>
    <w:tmpl w:val="11A65D26"/>
    <w:name w:val="WW8Num633"/>
    <w:lvl w:ilvl="0" w:tplc="2B665FA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56E2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F80174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C6CEA"/>
    <w:multiLevelType w:val="hybridMultilevel"/>
    <w:tmpl w:val="319E02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27245"/>
    <w:multiLevelType w:val="hybridMultilevel"/>
    <w:tmpl w:val="17509CAE"/>
    <w:lvl w:ilvl="0" w:tplc="3CB42A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46328C"/>
    <w:multiLevelType w:val="multilevel"/>
    <w:tmpl w:val="90547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6401AE"/>
    <w:multiLevelType w:val="hybridMultilevel"/>
    <w:tmpl w:val="897E0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8"/>
  </w:num>
  <w:num w:numId="4">
    <w:abstractNumId w:val="13"/>
  </w:num>
  <w:num w:numId="5">
    <w:abstractNumId w:val="11"/>
  </w:num>
  <w:num w:numId="6">
    <w:abstractNumId w:val="33"/>
  </w:num>
  <w:num w:numId="7">
    <w:abstractNumId w:val="27"/>
  </w:num>
  <w:num w:numId="8">
    <w:abstractNumId w:val="18"/>
  </w:num>
  <w:num w:numId="9">
    <w:abstractNumId w:val="29"/>
  </w:num>
  <w:num w:numId="10">
    <w:abstractNumId w:val="2"/>
  </w:num>
  <w:num w:numId="11">
    <w:abstractNumId w:val="16"/>
  </w:num>
  <w:num w:numId="12">
    <w:abstractNumId w:val="6"/>
  </w:num>
  <w:num w:numId="13">
    <w:abstractNumId w:val="15"/>
  </w:num>
  <w:num w:numId="14">
    <w:abstractNumId w:val="34"/>
  </w:num>
  <w:num w:numId="15">
    <w:abstractNumId w:val="31"/>
  </w:num>
  <w:num w:numId="16">
    <w:abstractNumId w:val="1"/>
  </w:num>
  <w:num w:numId="17">
    <w:abstractNumId w:val="0"/>
  </w:num>
  <w:num w:numId="18">
    <w:abstractNumId w:val="32"/>
  </w:num>
  <w:num w:numId="19">
    <w:abstractNumId w:val="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7"/>
  </w:num>
  <w:num w:numId="25">
    <w:abstractNumId w:val="3"/>
  </w:num>
  <w:num w:numId="26">
    <w:abstractNumId w:val="23"/>
  </w:num>
  <w:num w:numId="27">
    <w:abstractNumId w:val="12"/>
  </w:num>
  <w:num w:numId="28">
    <w:abstractNumId w:val="22"/>
  </w:num>
  <w:num w:numId="29">
    <w:abstractNumId w:val="5"/>
  </w:num>
  <w:num w:numId="30">
    <w:abstractNumId w:val="24"/>
  </w:num>
  <w:num w:numId="31">
    <w:abstractNumId w:val="14"/>
  </w:num>
  <w:num w:numId="32">
    <w:abstractNumId w:val="21"/>
  </w:num>
  <w:num w:numId="33">
    <w:abstractNumId w:val="26"/>
  </w:num>
  <w:num w:numId="3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2E"/>
    <w:rsid w:val="00002802"/>
    <w:rsid w:val="000106BD"/>
    <w:rsid w:val="00032B48"/>
    <w:rsid w:val="00033E24"/>
    <w:rsid w:val="000371C9"/>
    <w:rsid w:val="0004502D"/>
    <w:rsid w:val="0004766D"/>
    <w:rsid w:val="00050C2D"/>
    <w:rsid w:val="000521C2"/>
    <w:rsid w:val="0005632E"/>
    <w:rsid w:val="00061DB5"/>
    <w:rsid w:val="00063F92"/>
    <w:rsid w:val="00067D7C"/>
    <w:rsid w:val="00073BA0"/>
    <w:rsid w:val="0008302B"/>
    <w:rsid w:val="000835B9"/>
    <w:rsid w:val="00087D2F"/>
    <w:rsid w:val="000A4DA9"/>
    <w:rsid w:val="000C795B"/>
    <w:rsid w:val="000D1832"/>
    <w:rsid w:val="000D5CE3"/>
    <w:rsid w:val="000E4BF1"/>
    <w:rsid w:val="000E6521"/>
    <w:rsid w:val="000F7982"/>
    <w:rsid w:val="001034C2"/>
    <w:rsid w:val="00130DFE"/>
    <w:rsid w:val="00133DA6"/>
    <w:rsid w:val="00137C98"/>
    <w:rsid w:val="00146DDA"/>
    <w:rsid w:val="00147609"/>
    <w:rsid w:val="0015062C"/>
    <w:rsid w:val="00152F19"/>
    <w:rsid w:val="00157CF8"/>
    <w:rsid w:val="001616F3"/>
    <w:rsid w:val="00171066"/>
    <w:rsid w:val="00172055"/>
    <w:rsid w:val="00180BC2"/>
    <w:rsid w:val="00191AE5"/>
    <w:rsid w:val="001A0CEB"/>
    <w:rsid w:val="001B4700"/>
    <w:rsid w:val="001B7217"/>
    <w:rsid w:val="001C2C2F"/>
    <w:rsid w:val="001C5A42"/>
    <w:rsid w:val="001D1A6B"/>
    <w:rsid w:val="001D4E17"/>
    <w:rsid w:val="001D6BD6"/>
    <w:rsid w:val="001E21D4"/>
    <w:rsid w:val="001E6970"/>
    <w:rsid w:val="001E703E"/>
    <w:rsid w:val="001F7A58"/>
    <w:rsid w:val="00200398"/>
    <w:rsid w:val="00206610"/>
    <w:rsid w:val="00213A4F"/>
    <w:rsid w:val="00213E95"/>
    <w:rsid w:val="002179E3"/>
    <w:rsid w:val="00217AF7"/>
    <w:rsid w:val="002220EB"/>
    <w:rsid w:val="00226EFF"/>
    <w:rsid w:val="00227D37"/>
    <w:rsid w:val="00236CE9"/>
    <w:rsid w:val="00237480"/>
    <w:rsid w:val="00240382"/>
    <w:rsid w:val="00270059"/>
    <w:rsid w:val="00272628"/>
    <w:rsid w:val="002737CB"/>
    <w:rsid w:val="00286AC5"/>
    <w:rsid w:val="002904FF"/>
    <w:rsid w:val="00291735"/>
    <w:rsid w:val="002A0961"/>
    <w:rsid w:val="002A0FF5"/>
    <w:rsid w:val="002A734D"/>
    <w:rsid w:val="002B541C"/>
    <w:rsid w:val="002C08F5"/>
    <w:rsid w:val="002C1C35"/>
    <w:rsid w:val="002C3659"/>
    <w:rsid w:val="002C5170"/>
    <w:rsid w:val="002C6608"/>
    <w:rsid w:val="002D0B7A"/>
    <w:rsid w:val="002D188C"/>
    <w:rsid w:val="002D2F1C"/>
    <w:rsid w:val="002D7C67"/>
    <w:rsid w:val="002E6F44"/>
    <w:rsid w:val="002F11F1"/>
    <w:rsid w:val="002F3BB9"/>
    <w:rsid w:val="0030190D"/>
    <w:rsid w:val="003139B2"/>
    <w:rsid w:val="00316DED"/>
    <w:rsid w:val="0032168A"/>
    <w:rsid w:val="0032447B"/>
    <w:rsid w:val="00331673"/>
    <w:rsid w:val="0033445D"/>
    <w:rsid w:val="00334A07"/>
    <w:rsid w:val="003355D8"/>
    <w:rsid w:val="00341FB3"/>
    <w:rsid w:val="00341FC4"/>
    <w:rsid w:val="00344CF6"/>
    <w:rsid w:val="0034576E"/>
    <w:rsid w:val="003468B4"/>
    <w:rsid w:val="00347BEF"/>
    <w:rsid w:val="003515ED"/>
    <w:rsid w:val="00357CED"/>
    <w:rsid w:val="00361CD9"/>
    <w:rsid w:val="00364CF6"/>
    <w:rsid w:val="0036696E"/>
    <w:rsid w:val="003716CA"/>
    <w:rsid w:val="00372B0B"/>
    <w:rsid w:val="00373801"/>
    <w:rsid w:val="00373BDB"/>
    <w:rsid w:val="00386DB5"/>
    <w:rsid w:val="0039465B"/>
    <w:rsid w:val="00394C9A"/>
    <w:rsid w:val="003A5F21"/>
    <w:rsid w:val="003B7028"/>
    <w:rsid w:val="003E2172"/>
    <w:rsid w:val="003E54B5"/>
    <w:rsid w:val="003E7137"/>
    <w:rsid w:val="003F288C"/>
    <w:rsid w:val="003F5D89"/>
    <w:rsid w:val="0040468F"/>
    <w:rsid w:val="00407444"/>
    <w:rsid w:val="00411253"/>
    <w:rsid w:val="004170D0"/>
    <w:rsid w:val="004221A1"/>
    <w:rsid w:val="00425056"/>
    <w:rsid w:val="004309BF"/>
    <w:rsid w:val="00435730"/>
    <w:rsid w:val="00443206"/>
    <w:rsid w:val="00443D3D"/>
    <w:rsid w:val="00455DE7"/>
    <w:rsid w:val="004621FA"/>
    <w:rsid w:val="00462B3C"/>
    <w:rsid w:val="00462F40"/>
    <w:rsid w:val="00463FDB"/>
    <w:rsid w:val="00482455"/>
    <w:rsid w:val="004833B2"/>
    <w:rsid w:val="0049125C"/>
    <w:rsid w:val="00491923"/>
    <w:rsid w:val="00491E01"/>
    <w:rsid w:val="00494A42"/>
    <w:rsid w:val="00494F10"/>
    <w:rsid w:val="004A5F96"/>
    <w:rsid w:val="004B4B16"/>
    <w:rsid w:val="004C4516"/>
    <w:rsid w:val="004C5D7F"/>
    <w:rsid w:val="004D2F40"/>
    <w:rsid w:val="004D3050"/>
    <w:rsid w:val="004D32F8"/>
    <w:rsid w:val="004D45ED"/>
    <w:rsid w:val="004E36B2"/>
    <w:rsid w:val="004E5DA2"/>
    <w:rsid w:val="004E7AE4"/>
    <w:rsid w:val="004F42F4"/>
    <w:rsid w:val="004F746D"/>
    <w:rsid w:val="00501F37"/>
    <w:rsid w:val="00515194"/>
    <w:rsid w:val="005250BE"/>
    <w:rsid w:val="00534BBB"/>
    <w:rsid w:val="00551B39"/>
    <w:rsid w:val="005565D5"/>
    <w:rsid w:val="00557715"/>
    <w:rsid w:val="00562403"/>
    <w:rsid w:val="00570BB0"/>
    <w:rsid w:val="00582779"/>
    <w:rsid w:val="00582875"/>
    <w:rsid w:val="00583F3B"/>
    <w:rsid w:val="0058430A"/>
    <w:rsid w:val="00585A9B"/>
    <w:rsid w:val="00587E41"/>
    <w:rsid w:val="00593CC7"/>
    <w:rsid w:val="005970F9"/>
    <w:rsid w:val="005A21A5"/>
    <w:rsid w:val="005A6029"/>
    <w:rsid w:val="005C201C"/>
    <w:rsid w:val="005D0051"/>
    <w:rsid w:val="005D16CA"/>
    <w:rsid w:val="005D46D3"/>
    <w:rsid w:val="005E4CF8"/>
    <w:rsid w:val="005E4FCA"/>
    <w:rsid w:val="005F2B2F"/>
    <w:rsid w:val="005F3F8D"/>
    <w:rsid w:val="005F4E49"/>
    <w:rsid w:val="00601CFB"/>
    <w:rsid w:val="006259B0"/>
    <w:rsid w:val="0063126A"/>
    <w:rsid w:val="006316F6"/>
    <w:rsid w:val="006333CC"/>
    <w:rsid w:val="00635048"/>
    <w:rsid w:val="006350B2"/>
    <w:rsid w:val="00637361"/>
    <w:rsid w:val="006411DA"/>
    <w:rsid w:val="00644D58"/>
    <w:rsid w:val="006560B2"/>
    <w:rsid w:val="00661F89"/>
    <w:rsid w:val="00666E0B"/>
    <w:rsid w:val="006671E0"/>
    <w:rsid w:val="00674C9A"/>
    <w:rsid w:val="00676590"/>
    <w:rsid w:val="00680DD2"/>
    <w:rsid w:val="00683032"/>
    <w:rsid w:val="006A011B"/>
    <w:rsid w:val="006A1018"/>
    <w:rsid w:val="006A445D"/>
    <w:rsid w:val="006A7645"/>
    <w:rsid w:val="006B3119"/>
    <w:rsid w:val="006B3267"/>
    <w:rsid w:val="006B6016"/>
    <w:rsid w:val="006C553A"/>
    <w:rsid w:val="006D3FF0"/>
    <w:rsid w:val="006E7371"/>
    <w:rsid w:val="006E79F7"/>
    <w:rsid w:val="006F39C5"/>
    <w:rsid w:val="007050BB"/>
    <w:rsid w:val="00711652"/>
    <w:rsid w:val="007246CA"/>
    <w:rsid w:val="00733112"/>
    <w:rsid w:val="00752012"/>
    <w:rsid w:val="00760FF9"/>
    <w:rsid w:val="0077271B"/>
    <w:rsid w:val="007764CB"/>
    <w:rsid w:val="00790398"/>
    <w:rsid w:val="007B6D58"/>
    <w:rsid w:val="007C60FF"/>
    <w:rsid w:val="007D173F"/>
    <w:rsid w:val="007D1C11"/>
    <w:rsid w:val="007D22EF"/>
    <w:rsid w:val="007D31FD"/>
    <w:rsid w:val="007E1FD3"/>
    <w:rsid w:val="007E70FD"/>
    <w:rsid w:val="008015F5"/>
    <w:rsid w:val="00817974"/>
    <w:rsid w:val="008312B7"/>
    <w:rsid w:val="00840210"/>
    <w:rsid w:val="0084270F"/>
    <w:rsid w:val="00850B88"/>
    <w:rsid w:val="0085116B"/>
    <w:rsid w:val="00854D5B"/>
    <w:rsid w:val="008579FA"/>
    <w:rsid w:val="00861ECD"/>
    <w:rsid w:val="00871DF1"/>
    <w:rsid w:val="008750E0"/>
    <w:rsid w:val="0087670A"/>
    <w:rsid w:val="008815C5"/>
    <w:rsid w:val="008A2998"/>
    <w:rsid w:val="008B5D27"/>
    <w:rsid w:val="008B6231"/>
    <w:rsid w:val="008B762C"/>
    <w:rsid w:val="008C0328"/>
    <w:rsid w:val="008C1131"/>
    <w:rsid w:val="008C16DC"/>
    <w:rsid w:val="008C37AF"/>
    <w:rsid w:val="008F42CA"/>
    <w:rsid w:val="009009F7"/>
    <w:rsid w:val="00903173"/>
    <w:rsid w:val="0090572E"/>
    <w:rsid w:val="00906818"/>
    <w:rsid w:val="009076F3"/>
    <w:rsid w:val="0091572B"/>
    <w:rsid w:val="00916034"/>
    <w:rsid w:val="00916D59"/>
    <w:rsid w:val="00920CB1"/>
    <w:rsid w:val="0093713E"/>
    <w:rsid w:val="009407E4"/>
    <w:rsid w:val="00941F29"/>
    <w:rsid w:val="009455E7"/>
    <w:rsid w:val="00947FA6"/>
    <w:rsid w:val="00954660"/>
    <w:rsid w:val="00967290"/>
    <w:rsid w:val="00974522"/>
    <w:rsid w:val="00974F29"/>
    <w:rsid w:val="009802AA"/>
    <w:rsid w:val="009907AB"/>
    <w:rsid w:val="009931F1"/>
    <w:rsid w:val="00997867"/>
    <w:rsid w:val="009A2688"/>
    <w:rsid w:val="009A502E"/>
    <w:rsid w:val="009A6C6D"/>
    <w:rsid w:val="009B02EA"/>
    <w:rsid w:val="009B1EBE"/>
    <w:rsid w:val="009B6A50"/>
    <w:rsid w:val="009C1C50"/>
    <w:rsid w:val="009C3E3D"/>
    <w:rsid w:val="009C5BEE"/>
    <w:rsid w:val="009C78DC"/>
    <w:rsid w:val="009D36AE"/>
    <w:rsid w:val="009D56FD"/>
    <w:rsid w:val="009E2C2D"/>
    <w:rsid w:val="009E7E74"/>
    <w:rsid w:val="009F2A5A"/>
    <w:rsid w:val="009F2D46"/>
    <w:rsid w:val="009F2E51"/>
    <w:rsid w:val="00A151F0"/>
    <w:rsid w:val="00A21309"/>
    <w:rsid w:val="00A23266"/>
    <w:rsid w:val="00A27D3C"/>
    <w:rsid w:val="00A3137E"/>
    <w:rsid w:val="00A40853"/>
    <w:rsid w:val="00A422EF"/>
    <w:rsid w:val="00A46212"/>
    <w:rsid w:val="00A46C9A"/>
    <w:rsid w:val="00A46EC3"/>
    <w:rsid w:val="00A51456"/>
    <w:rsid w:val="00A535F4"/>
    <w:rsid w:val="00A66766"/>
    <w:rsid w:val="00A675CF"/>
    <w:rsid w:val="00A70B93"/>
    <w:rsid w:val="00A73E62"/>
    <w:rsid w:val="00A76670"/>
    <w:rsid w:val="00A8029E"/>
    <w:rsid w:val="00A90B84"/>
    <w:rsid w:val="00A95303"/>
    <w:rsid w:val="00A959EF"/>
    <w:rsid w:val="00A970E8"/>
    <w:rsid w:val="00AA01FE"/>
    <w:rsid w:val="00AA17DC"/>
    <w:rsid w:val="00AB25C1"/>
    <w:rsid w:val="00AB3A83"/>
    <w:rsid w:val="00AB49C4"/>
    <w:rsid w:val="00AB7018"/>
    <w:rsid w:val="00AD1FB3"/>
    <w:rsid w:val="00AD5A40"/>
    <w:rsid w:val="00AE485A"/>
    <w:rsid w:val="00AE7F63"/>
    <w:rsid w:val="00AF7839"/>
    <w:rsid w:val="00B00B4E"/>
    <w:rsid w:val="00B01B4F"/>
    <w:rsid w:val="00B025EB"/>
    <w:rsid w:val="00B02ADE"/>
    <w:rsid w:val="00B205B9"/>
    <w:rsid w:val="00B236D0"/>
    <w:rsid w:val="00B32A24"/>
    <w:rsid w:val="00B352A2"/>
    <w:rsid w:val="00B427B5"/>
    <w:rsid w:val="00B5098E"/>
    <w:rsid w:val="00B52B5C"/>
    <w:rsid w:val="00B5430D"/>
    <w:rsid w:val="00B6133A"/>
    <w:rsid w:val="00B64E8E"/>
    <w:rsid w:val="00B76A1D"/>
    <w:rsid w:val="00B77FBF"/>
    <w:rsid w:val="00B833BD"/>
    <w:rsid w:val="00B833EC"/>
    <w:rsid w:val="00B84D64"/>
    <w:rsid w:val="00B9750C"/>
    <w:rsid w:val="00BA083E"/>
    <w:rsid w:val="00BA10D8"/>
    <w:rsid w:val="00BB414A"/>
    <w:rsid w:val="00BB792E"/>
    <w:rsid w:val="00BC0306"/>
    <w:rsid w:val="00BC0811"/>
    <w:rsid w:val="00BE1FB9"/>
    <w:rsid w:val="00BE5266"/>
    <w:rsid w:val="00BF60AA"/>
    <w:rsid w:val="00BF735C"/>
    <w:rsid w:val="00C00E2D"/>
    <w:rsid w:val="00C05178"/>
    <w:rsid w:val="00C06A5F"/>
    <w:rsid w:val="00C101BA"/>
    <w:rsid w:val="00C11883"/>
    <w:rsid w:val="00C12EB7"/>
    <w:rsid w:val="00C17201"/>
    <w:rsid w:val="00C2157E"/>
    <w:rsid w:val="00C22F31"/>
    <w:rsid w:val="00C4014D"/>
    <w:rsid w:val="00C42A67"/>
    <w:rsid w:val="00C434D7"/>
    <w:rsid w:val="00C51ECA"/>
    <w:rsid w:val="00C52ACF"/>
    <w:rsid w:val="00C55531"/>
    <w:rsid w:val="00C564E5"/>
    <w:rsid w:val="00C629FB"/>
    <w:rsid w:val="00C67A1F"/>
    <w:rsid w:val="00C76F59"/>
    <w:rsid w:val="00C80390"/>
    <w:rsid w:val="00C816FF"/>
    <w:rsid w:val="00C978A0"/>
    <w:rsid w:val="00CA16F4"/>
    <w:rsid w:val="00CB0EEC"/>
    <w:rsid w:val="00CE53D9"/>
    <w:rsid w:val="00CF1110"/>
    <w:rsid w:val="00CF5EA3"/>
    <w:rsid w:val="00CF7D08"/>
    <w:rsid w:val="00D00B07"/>
    <w:rsid w:val="00D13FC5"/>
    <w:rsid w:val="00D23FB8"/>
    <w:rsid w:val="00D2533C"/>
    <w:rsid w:val="00D273BA"/>
    <w:rsid w:val="00D3040E"/>
    <w:rsid w:val="00D3464E"/>
    <w:rsid w:val="00D37733"/>
    <w:rsid w:val="00D4075A"/>
    <w:rsid w:val="00D52828"/>
    <w:rsid w:val="00D5297C"/>
    <w:rsid w:val="00D539BD"/>
    <w:rsid w:val="00D63B90"/>
    <w:rsid w:val="00D73FC2"/>
    <w:rsid w:val="00D75B54"/>
    <w:rsid w:val="00D80AC4"/>
    <w:rsid w:val="00D82D1B"/>
    <w:rsid w:val="00D83C46"/>
    <w:rsid w:val="00D86E2C"/>
    <w:rsid w:val="00D916EA"/>
    <w:rsid w:val="00D96E9D"/>
    <w:rsid w:val="00DA30CD"/>
    <w:rsid w:val="00DA6FEE"/>
    <w:rsid w:val="00DC0D96"/>
    <w:rsid w:val="00DC75F1"/>
    <w:rsid w:val="00DE01A2"/>
    <w:rsid w:val="00E05D86"/>
    <w:rsid w:val="00E069BC"/>
    <w:rsid w:val="00E10B92"/>
    <w:rsid w:val="00E12213"/>
    <w:rsid w:val="00E14D3A"/>
    <w:rsid w:val="00E26C7B"/>
    <w:rsid w:val="00E27559"/>
    <w:rsid w:val="00E364CF"/>
    <w:rsid w:val="00E42098"/>
    <w:rsid w:val="00E74942"/>
    <w:rsid w:val="00E77A7F"/>
    <w:rsid w:val="00E81864"/>
    <w:rsid w:val="00E865AF"/>
    <w:rsid w:val="00E878DB"/>
    <w:rsid w:val="00E97589"/>
    <w:rsid w:val="00EA766D"/>
    <w:rsid w:val="00EB1D23"/>
    <w:rsid w:val="00EB6083"/>
    <w:rsid w:val="00ED0E1C"/>
    <w:rsid w:val="00ED1E2F"/>
    <w:rsid w:val="00ED4A25"/>
    <w:rsid w:val="00EE060B"/>
    <w:rsid w:val="00EE75D1"/>
    <w:rsid w:val="00EF16B0"/>
    <w:rsid w:val="00EF71BF"/>
    <w:rsid w:val="00F03B61"/>
    <w:rsid w:val="00F06915"/>
    <w:rsid w:val="00F22C5F"/>
    <w:rsid w:val="00F23198"/>
    <w:rsid w:val="00F23839"/>
    <w:rsid w:val="00F239B1"/>
    <w:rsid w:val="00F23A0D"/>
    <w:rsid w:val="00F258CE"/>
    <w:rsid w:val="00F26C74"/>
    <w:rsid w:val="00F359BD"/>
    <w:rsid w:val="00F440FD"/>
    <w:rsid w:val="00F443EE"/>
    <w:rsid w:val="00F53F91"/>
    <w:rsid w:val="00F6112A"/>
    <w:rsid w:val="00F65102"/>
    <w:rsid w:val="00F658D3"/>
    <w:rsid w:val="00F72ABA"/>
    <w:rsid w:val="00F7435A"/>
    <w:rsid w:val="00F75C19"/>
    <w:rsid w:val="00F76728"/>
    <w:rsid w:val="00F81B95"/>
    <w:rsid w:val="00F935A8"/>
    <w:rsid w:val="00FB29FB"/>
    <w:rsid w:val="00FB7069"/>
    <w:rsid w:val="00FB71EF"/>
    <w:rsid w:val="00FC6D45"/>
    <w:rsid w:val="00FD3720"/>
    <w:rsid w:val="00FD7EC9"/>
    <w:rsid w:val="00FE104F"/>
    <w:rsid w:val="00FE2638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BFEF4"/>
  <w15:docId w15:val="{DD30E3B1-38EC-46A2-A1FE-9E6F626C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F9"/>
  </w:style>
  <w:style w:type="paragraph" w:styleId="11">
    <w:name w:val="heading 1"/>
    <w:basedOn w:val="a"/>
    <w:next w:val="a"/>
    <w:link w:val="12"/>
    <w:uiPriority w:val="9"/>
    <w:qFormat/>
    <w:rsid w:val="0033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954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6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3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0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FBF"/>
  </w:style>
  <w:style w:type="paragraph" w:styleId="a5">
    <w:name w:val="footer"/>
    <w:basedOn w:val="a"/>
    <w:link w:val="a6"/>
    <w:uiPriority w:val="99"/>
    <w:unhideWhenUsed/>
    <w:rsid w:val="00B7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FBF"/>
  </w:style>
  <w:style w:type="paragraph" w:styleId="a7">
    <w:name w:val="List Paragraph"/>
    <w:aliases w:val="Bullet List,FooterText,numbered,Paragraphe de liste1,lp1,UL"/>
    <w:basedOn w:val="a"/>
    <w:link w:val="a8"/>
    <w:uiPriority w:val="34"/>
    <w:qFormat/>
    <w:rsid w:val="00906818"/>
    <w:pPr>
      <w:ind w:left="720"/>
      <w:contextualSpacing/>
    </w:pPr>
  </w:style>
  <w:style w:type="table" w:styleId="a9">
    <w:name w:val="Table Grid"/>
    <w:basedOn w:val="a1"/>
    <w:uiPriority w:val="99"/>
    <w:rsid w:val="009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E6F4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0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1F37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B41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B414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B414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41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414A"/>
    <w:rPr>
      <w:b/>
      <w:bCs/>
      <w:sz w:val="20"/>
      <w:szCs w:val="20"/>
    </w:rPr>
  </w:style>
  <w:style w:type="paragraph" w:customStyle="1" w:styleId="af2">
    <w:name w:val="Пункт"/>
    <w:basedOn w:val="a"/>
    <w:link w:val="af3"/>
    <w:rsid w:val="00954660"/>
    <w:pPr>
      <w:tabs>
        <w:tab w:val="num" w:pos="1134"/>
      </w:tabs>
      <w:spacing w:after="0" w:line="288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Заголовок1"/>
    <w:basedOn w:val="a"/>
    <w:autoRedefine/>
    <w:rsid w:val="00954660"/>
    <w:pPr>
      <w:widowControl w:val="0"/>
      <w:numPr>
        <w:numId w:val="1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">
    <w:name w:val="Стиль Заголовок 2"/>
    <w:aliases w:val="Заголовок 2 Знак + Arial 11 пт Перед:  12 пт П..."/>
    <w:basedOn w:val="20"/>
    <w:rsid w:val="00954660"/>
    <w:pPr>
      <w:keepLines w:val="0"/>
      <w:numPr>
        <w:ilvl w:val="1"/>
        <w:numId w:val="1"/>
      </w:numPr>
      <w:tabs>
        <w:tab w:val="clear" w:pos="1701"/>
        <w:tab w:val="num" w:pos="360"/>
      </w:tabs>
      <w:suppressAutoHyphens/>
      <w:spacing w:before="240" w:line="240" w:lineRule="auto"/>
      <w:ind w:firstLine="0"/>
    </w:pPr>
    <w:rPr>
      <w:rFonts w:ascii="Arial" w:eastAsia="Times New Roman" w:hAnsi="Arial" w:cs="Times New Roman"/>
      <w:b/>
      <w:bCs/>
      <w:snapToGrid w:val="0"/>
      <w:color w:val="auto"/>
      <w:sz w:val="22"/>
      <w:szCs w:val="20"/>
      <w:lang w:eastAsia="ru-RU"/>
    </w:rPr>
  </w:style>
  <w:style w:type="paragraph" w:customStyle="1" w:styleId="22">
    <w:name w:val="Стиль Стиль Заголовок 2"/>
    <w:aliases w:val="Заголовок 2 Знак + Arial 11 пт Перед:  12 п..."/>
    <w:basedOn w:val="2"/>
    <w:rsid w:val="00954660"/>
    <w:pPr>
      <w:spacing w:after="120"/>
      <w:jc w:val="both"/>
    </w:pPr>
  </w:style>
  <w:style w:type="character" w:customStyle="1" w:styleId="af3">
    <w:name w:val="Пункт Знак"/>
    <w:basedOn w:val="a0"/>
    <w:link w:val="af2"/>
    <w:locked/>
    <w:rsid w:val="009546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95466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466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4660"/>
    <w:rPr>
      <w:vertAlign w:val="superscript"/>
    </w:rPr>
  </w:style>
  <w:style w:type="character" w:customStyle="1" w:styleId="21">
    <w:name w:val="Заголовок 2 Знак"/>
    <w:basedOn w:val="a0"/>
    <w:link w:val="20"/>
    <w:uiPriority w:val="9"/>
    <w:rsid w:val="00954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xplanation">
    <w:name w:val="Explanation"/>
    <w:basedOn w:val="af7"/>
    <w:qFormat/>
    <w:rsid w:val="00F06915"/>
    <w:pPr>
      <w:suppressAutoHyphens/>
      <w:spacing w:before="130" w:after="130" w:line="260" w:lineRule="atLeast"/>
      <w:jc w:val="both"/>
    </w:pPr>
    <w:rPr>
      <w:rFonts w:ascii="Times New Roman" w:eastAsia="MS Mincho" w:hAnsi="Times New Roman" w:cs="Times New Roman"/>
      <w:color w:val="FF0000"/>
      <w:sz w:val="20"/>
      <w:szCs w:val="20"/>
      <w:lang w:val="en-US"/>
    </w:rPr>
  </w:style>
  <w:style w:type="paragraph" w:styleId="af7">
    <w:name w:val="Body Text"/>
    <w:basedOn w:val="a"/>
    <w:link w:val="af8"/>
    <w:uiPriority w:val="99"/>
    <w:semiHidden/>
    <w:unhideWhenUsed/>
    <w:rsid w:val="00F0691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F06915"/>
  </w:style>
  <w:style w:type="paragraph" w:styleId="af9">
    <w:name w:val="Normal (Web)"/>
    <w:basedOn w:val="a"/>
    <w:uiPriority w:val="99"/>
    <w:unhideWhenUsed/>
    <w:rsid w:val="001D4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0">
    <w:name w:val="Уровень 1.1"/>
    <w:link w:val="111"/>
    <w:qFormat/>
    <w:rsid w:val="005250BE"/>
    <w:pPr>
      <w:tabs>
        <w:tab w:val="left" w:pos="1276"/>
      </w:tabs>
      <w:spacing w:before="120"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Уровень 1.1.1"/>
    <w:basedOn w:val="110"/>
    <w:link w:val="31"/>
    <w:qFormat/>
    <w:rsid w:val="005250BE"/>
    <w:pPr>
      <w:numPr>
        <w:ilvl w:val="2"/>
      </w:numPr>
      <w:spacing w:before="60"/>
      <w:outlineLvl w:val="2"/>
    </w:pPr>
  </w:style>
  <w:style w:type="character" w:customStyle="1" w:styleId="a8">
    <w:name w:val="Абзац списка Знак"/>
    <w:aliases w:val="Bullet List Знак,FooterText Знак,numbered Знак,Paragraphe de liste1 Знак,lp1 Знак,UL Знак"/>
    <w:basedOn w:val="a0"/>
    <w:link w:val="a7"/>
    <w:uiPriority w:val="34"/>
    <w:rsid w:val="005250BE"/>
  </w:style>
  <w:style w:type="paragraph" w:customStyle="1" w:styleId="1">
    <w:name w:val="Список 1"/>
    <w:link w:val="13"/>
    <w:qFormat/>
    <w:rsid w:val="005250BE"/>
    <w:pPr>
      <w:numPr>
        <w:numId w:val="2"/>
      </w:numPr>
      <w:spacing w:before="60" w:after="0" w:line="264" w:lineRule="auto"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111">
    <w:name w:val="Уровень 1.1 Знак"/>
    <w:basedOn w:val="a8"/>
    <w:link w:val="110"/>
    <w:rsid w:val="005250BE"/>
    <w:rPr>
      <w:rFonts w:ascii="Times New Roman" w:hAnsi="Times New Roman" w:cs="Times New Roman"/>
      <w:sz w:val="28"/>
      <w:szCs w:val="28"/>
    </w:rPr>
  </w:style>
  <w:style w:type="character" w:customStyle="1" w:styleId="31">
    <w:name w:val="Уровень 3 Знак"/>
    <w:basedOn w:val="111"/>
    <w:link w:val="1110"/>
    <w:rsid w:val="005250BE"/>
    <w:rPr>
      <w:rFonts w:ascii="Times New Roman" w:hAnsi="Times New Roman" w:cs="Times New Roman"/>
      <w:sz w:val="28"/>
      <w:szCs w:val="28"/>
    </w:rPr>
  </w:style>
  <w:style w:type="character" w:customStyle="1" w:styleId="13">
    <w:name w:val="Список 1 Знак"/>
    <w:basedOn w:val="111"/>
    <w:link w:val="1"/>
    <w:rsid w:val="005250BE"/>
    <w:rPr>
      <w:rFonts w:ascii="Times New Roman" w:hAnsi="Times New Roman" w:cs="Times New Roman"/>
      <w:sz w:val="24"/>
      <w:szCs w:val="28"/>
    </w:rPr>
  </w:style>
  <w:style w:type="paragraph" w:customStyle="1" w:styleId="14">
    <w:name w:val="Без интервала1"/>
    <w:link w:val="NoSpacingChar"/>
    <w:qFormat/>
    <w:rsid w:val="005250B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4"/>
    <w:locked/>
    <w:rsid w:val="005250BE"/>
    <w:rPr>
      <w:rFonts w:ascii="Calibri" w:eastAsia="Times New Roman" w:hAnsi="Calibri" w:cs="Calibri"/>
    </w:rPr>
  </w:style>
  <w:style w:type="paragraph" w:customStyle="1" w:styleId="15">
    <w:name w:val="Абзац списка1"/>
    <w:basedOn w:val="a"/>
    <w:link w:val="16"/>
    <w:qFormat/>
    <w:rsid w:val="005250BE"/>
    <w:pPr>
      <w:tabs>
        <w:tab w:val="left" w:pos="1276"/>
      </w:tabs>
      <w:suppressAutoHyphens/>
      <w:spacing w:after="200" w:line="276" w:lineRule="auto"/>
      <w:ind w:left="720" w:firstLine="709"/>
    </w:pPr>
    <w:rPr>
      <w:rFonts w:ascii="Calibri" w:eastAsia="Times New Roman" w:hAnsi="Calibri" w:cs="Calibri"/>
      <w:szCs w:val="28"/>
      <w:lang w:val="en-US" w:eastAsia="ar-SA"/>
    </w:rPr>
  </w:style>
  <w:style w:type="character" w:customStyle="1" w:styleId="16">
    <w:name w:val="Абзац списка1 Знак"/>
    <w:basedOn w:val="a0"/>
    <w:link w:val="15"/>
    <w:rsid w:val="005250BE"/>
    <w:rPr>
      <w:rFonts w:ascii="Calibri" w:eastAsia="Times New Roman" w:hAnsi="Calibri" w:cs="Calibri"/>
      <w:szCs w:val="28"/>
      <w:lang w:val="en-US" w:eastAsia="ar-SA"/>
    </w:rPr>
  </w:style>
  <w:style w:type="paragraph" w:customStyle="1" w:styleId="GOST-Lvl1">
    <w:name w:val="GOST_НумЗаг-Lvl1"/>
    <w:basedOn w:val="a"/>
    <w:next w:val="a"/>
    <w:uiPriority w:val="9"/>
    <w:qFormat/>
    <w:rsid w:val="005250BE"/>
    <w:pPr>
      <w:keepNext/>
      <w:keepLines/>
      <w:pageBreakBefore/>
      <w:numPr>
        <w:numId w:val="3"/>
      </w:numPr>
      <w:spacing w:before="240" w:after="240" w:line="360" w:lineRule="auto"/>
      <w:outlineLvl w:val="0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GOST-Lvl2">
    <w:name w:val="GOST_НумЗаг-Lvl2"/>
    <w:basedOn w:val="a"/>
    <w:next w:val="a"/>
    <w:uiPriority w:val="9"/>
    <w:qFormat/>
    <w:rsid w:val="005250BE"/>
    <w:pPr>
      <w:keepNext/>
      <w:keepLines/>
      <w:numPr>
        <w:ilvl w:val="1"/>
        <w:numId w:val="3"/>
      </w:numPr>
      <w:spacing w:before="240" w:after="12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GOST-Lvl3">
    <w:name w:val="GOST_НумЗаг-Lvl3"/>
    <w:basedOn w:val="a"/>
    <w:next w:val="a"/>
    <w:uiPriority w:val="9"/>
    <w:qFormat/>
    <w:rsid w:val="005250BE"/>
    <w:pPr>
      <w:keepNext/>
      <w:keepLines/>
      <w:numPr>
        <w:ilvl w:val="2"/>
        <w:numId w:val="3"/>
      </w:numPr>
      <w:spacing w:before="240" w:after="120" w:line="360" w:lineRule="auto"/>
      <w:jc w:val="both"/>
      <w:outlineLvl w:val="2"/>
    </w:pPr>
    <w:rPr>
      <w:rFonts w:ascii="Arial" w:eastAsia="Times New Roman" w:hAnsi="Arial" w:cs="Arial"/>
      <w:b/>
      <w:i/>
      <w:sz w:val="24"/>
      <w:szCs w:val="26"/>
      <w:lang w:eastAsia="ru-RU"/>
    </w:rPr>
  </w:style>
  <w:style w:type="paragraph" w:customStyle="1" w:styleId="GOST-Lvl4">
    <w:name w:val="GOST_НумЗаг-Lvl4"/>
    <w:basedOn w:val="a"/>
    <w:next w:val="a"/>
    <w:uiPriority w:val="9"/>
    <w:qFormat/>
    <w:rsid w:val="005250BE"/>
    <w:pPr>
      <w:keepNext/>
      <w:keepLines/>
      <w:numPr>
        <w:ilvl w:val="3"/>
        <w:numId w:val="3"/>
      </w:numPr>
      <w:spacing w:before="240" w:after="120" w:line="240" w:lineRule="auto"/>
      <w:jc w:val="both"/>
      <w:outlineLvl w:val="3"/>
    </w:pPr>
    <w:rPr>
      <w:rFonts w:ascii="Arial" w:eastAsia="Times New Roman" w:hAnsi="Arial" w:cs="Times New Roman"/>
      <w:sz w:val="24"/>
      <w:szCs w:val="26"/>
      <w:lang w:eastAsia="ru-RU"/>
    </w:rPr>
  </w:style>
  <w:style w:type="paragraph" w:customStyle="1" w:styleId="GOST-Lvl5">
    <w:name w:val="GOST_НумЗаг-Lvl5"/>
    <w:basedOn w:val="a"/>
    <w:next w:val="a"/>
    <w:uiPriority w:val="9"/>
    <w:qFormat/>
    <w:rsid w:val="005250BE"/>
    <w:pPr>
      <w:keepNext/>
      <w:numPr>
        <w:ilvl w:val="4"/>
        <w:numId w:val="3"/>
      </w:numPr>
      <w:spacing w:before="240" w:after="120" w:line="360" w:lineRule="auto"/>
      <w:jc w:val="both"/>
      <w:outlineLvl w:val="4"/>
    </w:pPr>
    <w:rPr>
      <w:rFonts w:ascii="Arial" w:eastAsia="Times New Roman" w:hAnsi="Arial" w:cs="Times New Roman"/>
      <w:sz w:val="24"/>
      <w:szCs w:val="26"/>
      <w:lang w:eastAsia="ru-RU"/>
    </w:rPr>
  </w:style>
  <w:style w:type="paragraph" w:customStyle="1" w:styleId="GOST-Lvl6">
    <w:name w:val="GOST_НумЗаг-Lvl6"/>
    <w:basedOn w:val="a"/>
    <w:next w:val="a"/>
    <w:uiPriority w:val="9"/>
    <w:qFormat/>
    <w:rsid w:val="005250BE"/>
    <w:pPr>
      <w:numPr>
        <w:ilvl w:val="5"/>
        <w:numId w:val="3"/>
      </w:numPr>
      <w:spacing w:before="60" w:after="0" w:line="360" w:lineRule="auto"/>
      <w:jc w:val="both"/>
      <w:outlineLvl w:val="5"/>
    </w:pPr>
    <w:rPr>
      <w:rFonts w:ascii="Arial" w:eastAsia="Times New Roman" w:hAnsi="Arial" w:cs="Times New Roman"/>
      <w:sz w:val="24"/>
      <w:szCs w:val="26"/>
      <w:lang w:eastAsia="ru-RU"/>
    </w:rPr>
  </w:style>
  <w:style w:type="paragraph" w:customStyle="1" w:styleId="FMSNormal">
    <w:name w:val="FMS_Normal"/>
    <w:basedOn w:val="a"/>
    <w:link w:val="FMSNormalChar"/>
    <w:uiPriority w:val="99"/>
    <w:rsid w:val="000835B9"/>
    <w:pPr>
      <w:keepNext/>
      <w:keepLines/>
      <w:spacing w:before="60" w:after="60" w:line="360" w:lineRule="auto"/>
      <w:jc w:val="both"/>
    </w:pPr>
    <w:rPr>
      <w:rFonts w:ascii="Times New Roman" w:eastAsia="MS ??" w:hAnsi="Times New Roman" w:cs="Times New Roman"/>
      <w:sz w:val="28"/>
      <w:szCs w:val="28"/>
      <w:lang w:eastAsia="ru-RU"/>
    </w:rPr>
  </w:style>
  <w:style w:type="character" w:customStyle="1" w:styleId="FMSNormalChar">
    <w:name w:val="FMS_Normal Char"/>
    <w:link w:val="FMSNormal"/>
    <w:uiPriority w:val="99"/>
    <w:locked/>
    <w:rsid w:val="000835B9"/>
    <w:rPr>
      <w:rFonts w:ascii="Times New Roman" w:eastAsia="MS ??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3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a">
    <w:name w:val="Body Text Indent"/>
    <w:basedOn w:val="a"/>
    <w:link w:val="afb"/>
    <w:uiPriority w:val="99"/>
    <w:semiHidden/>
    <w:unhideWhenUsed/>
    <w:rsid w:val="00593CC7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93CC7"/>
  </w:style>
  <w:style w:type="paragraph" w:customStyle="1" w:styleId="FMSNum">
    <w:name w:val="FMS_Num"/>
    <w:basedOn w:val="FMSNormal"/>
    <w:uiPriority w:val="99"/>
    <w:rsid w:val="00593CC7"/>
    <w:pPr>
      <w:keepNext w:val="0"/>
      <w:keepLines w:val="0"/>
      <w:numPr>
        <w:numId w:val="4"/>
      </w:numPr>
      <w:tabs>
        <w:tab w:val="num" w:pos="360"/>
      </w:tabs>
      <w:spacing w:line="288" w:lineRule="auto"/>
      <w:ind w:left="1429" w:firstLine="70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316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2">
    <w:name w:val="Заголовок 1 Знак"/>
    <w:basedOn w:val="a0"/>
    <w:link w:val="11"/>
    <w:rsid w:val="00335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No Spacing"/>
    <w:uiPriority w:val="1"/>
    <w:qFormat/>
    <w:rsid w:val="003355D8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Revision"/>
    <w:hidden/>
    <w:uiPriority w:val="99"/>
    <w:semiHidden/>
    <w:rsid w:val="00C12EB7"/>
    <w:pPr>
      <w:spacing w:after="0" w:line="240" w:lineRule="auto"/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270059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6671E0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671E0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1C5A42"/>
    <w:rPr>
      <w:color w:val="605E5C"/>
      <w:shd w:val="clear" w:color="auto" w:fill="E1DFDD"/>
    </w:rPr>
  </w:style>
  <w:style w:type="paragraph" w:customStyle="1" w:styleId="Style3">
    <w:name w:val="Style3"/>
    <w:basedOn w:val="a"/>
    <w:rsid w:val="0024038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4038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7">
    <w:name w:val="Font Style17"/>
    <w:rsid w:val="0024038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65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na@sistema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.polezhaeva@sistema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tp.sberbank-ast.ru/VIP/Notice/752/Inform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3A190F8874984BA5E3CA6D1A34960E" ma:contentTypeVersion="9" ma:contentTypeDescription="Создание документа." ma:contentTypeScope="" ma:versionID="95f191a81c41da68ee38a587298b00fb">
  <xsd:schema xmlns:xsd="http://www.w3.org/2001/XMLSchema" xmlns:xs="http://www.w3.org/2001/XMLSchema" xmlns:p="http://schemas.microsoft.com/office/2006/metadata/properties" xmlns:ns2="0fc3b7cf-ecb8-4f69-9de2-3cd80845b303" targetNamespace="http://schemas.microsoft.com/office/2006/metadata/properties" ma:root="true" ma:fieldsID="c7424574f16c859bcf286639a94940dc" ns2:_="">
    <xsd:import namespace="0fc3b7cf-ecb8-4f69-9de2-3cd80845b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b7cf-ecb8-4f69-9de2-3cd80845b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D822-F72A-4E29-A54B-CB4DE5EC371C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fc3b7cf-ecb8-4f69-9de2-3cd80845b3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06C414-06FA-47D8-80D0-344BBE144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3AF65-98A2-449A-A669-E697888B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3b7cf-ecb8-4f69-9de2-3cd80845b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BEC99-6149-4755-8B63-6EC76457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1790</Words>
  <Characters>10204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SISTEMA JSFC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Колбасин Сергей Юрьевич</dc:creator>
  <cp:keywords/>
  <dc:description/>
  <cp:lastModifiedBy>Патрина Елена Александровна</cp:lastModifiedBy>
  <cp:revision>4</cp:revision>
  <cp:lastPrinted>2018-06-26T09:09:00Z</cp:lastPrinted>
  <dcterms:created xsi:type="dcterms:W3CDTF">2025-11-26T15:17:00Z</dcterms:created>
  <dcterms:modified xsi:type="dcterms:W3CDTF">2025-11-26T15:32:00Z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0x010100DF3A190F8874984BA5E3CA6D1A34960E</vt:lpwstr>
  </property>
</Properties>
</file>