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3FDD" w14:textId="77777777" w:rsidR="00E61DF3" w:rsidRDefault="00E61DF3" w:rsidP="00E61DF3">
      <w:pPr>
        <w:spacing w:line="240" w:lineRule="auto"/>
        <w:rPr>
          <w:b/>
          <w:sz w:val="24"/>
          <w:szCs w:val="24"/>
        </w:rPr>
      </w:pPr>
      <w:bookmarkStart w:id="0" w:name="_GoBack"/>
      <w:bookmarkEnd w:id="0"/>
    </w:p>
    <w:p w14:paraId="5319DA00" w14:textId="77777777" w:rsidR="00E61DF3" w:rsidRDefault="00E61DF3" w:rsidP="00E61DF3">
      <w:pPr>
        <w:ind w:firstLine="0"/>
        <w:jc w:val="center"/>
        <w:rPr>
          <w:rFonts w:ascii="Arial" w:hAnsi="Arial" w:cs="Arial"/>
          <w:b/>
        </w:rPr>
      </w:pPr>
    </w:p>
    <w:p w14:paraId="21CD0E3D" w14:textId="77777777" w:rsidR="00E61DF3" w:rsidRDefault="00E61DF3" w:rsidP="00E61DF3">
      <w:pPr>
        <w:ind w:firstLine="0"/>
        <w:jc w:val="center"/>
        <w:rPr>
          <w:rFonts w:ascii="Arial" w:hAnsi="Arial" w:cs="Arial"/>
          <w:b/>
        </w:rPr>
      </w:pPr>
    </w:p>
    <w:p w14:paraId="52A804A3" w14:textId="77777777" w:rsidR="00E61DF3" w:rsidRDefault="00E61DF3" w:rsidP="00E61DF3">
      <w:pPr>
        <w:ind w:firstLine="0"/>
        <w:jc w:val="center"/>
        <w:rPr>
          <w:rFonts w:ascii="Arial" w:hAnsi="Arial" w:cs="Arial"/>
          <w:b/>
        </w:rPr>
      </w:pPr>
    </w:p>
    <w:p w14:paraId="12C6D030" w14:textId="77777777" w:rsidR="00E61DF3" w:rsidRDefault="00E61DF3" w:rsidP="00E61DF3">
      <w:pPr>
        <w:ind w:firstLine="0"/>
        <w:jc w:val="center"/>
        <w:rPr>
          <w:rFonts w:ascii="Arial" w:hAnsi="Arial" w:cs="Arial"/>
          <w:b/>
        </w:rPr>
      </w:pPr>
    </w:p>
    <w:p w14:paraId="702D7549" w14:textId="77777777" w:rsidR="00E61DF3" w:rsidRDefault="00E61DF3" w:rsidP="00E61DF3">
      <w:pPr>
        <w:ind w:firstLine="0"/>
        <w:jc w:val="center"/>
        <w:rPr>
          <w:rFonts w:ascii="Arial" w:hAnsi="Arial" w:cs="Arial"/>
          <w:b/>
        </w:rPr>
      </w:pPr>
    </w:p>
    <w:p w14:paraId="1AF96609" w14:textId="77777777" w:rsidR="00E61DF3" w:rsidRDefault="00E61DF3" w:rsidP="00E61DF3">
      <w:pPr>
        <w:ind w:firstLine="0"/>
        <w:jc w:val="center"/>
        <w:rPr>
          <w:rFonts w:ascii="Arial" w:hAnsi="Arial" w:cs="Arial"/>
          <w:b/>
        </w:rPr>
      </w:pPr>
    </w:p>
    <w:p w14:paraId="6CCC2C20" w14:textId="77777777" w:rsidR="00E61DF3" w:rsidRDefault="00E61DF3" w:rsidP="00E61DF3">
      <w:pPr>
        <w:ind w:firstLine="0"/>
        <w:jc w:val="center"/>
        <w:rPr>
          <w:rFonts w:ascii="Arial" w:hAnsi="Arial" w:cs="Arial"/>
          <w:b/>
        </w:rPr>
      </w:pPr>
    </w:p>
    <w:p w14:paraId="6FC5C50D" w14:textId="77777777" w:rsidR="00C62608" w:rsidRDefault="00C62608" w:rsidP="00C62608">
      <w:pPr>
        <w:ind w:firstLine="0"/>
        <w:jc w:val="center"/>
        <w:rPr>
          <w:rFonts w:ascii="Arial" w:hAnsi="Arial" w:cs="Arial"/>
          <w:b/>
        </w:rPr>
      </w:pPr>
    </w:p>
    <w:p w14:paraId="112586A0" w14:textId="77777777" w:rsidR="00C62608" w:rsidRDefault="00C62608" w:rsidP="00C62608">
      <w:pPr>
        <w:ind w:firstLine="0"/>
        <w:jc w:val="center"/>
        <w:rPr>
          <w:rFonts w:ascii="Arial" w:hAnsi="Arial" w:cs="Arial"/>
          <w:b/>
        </w:rPr>
      </w:pPr>
    </w:p>
    <w:p w14:paraId="67AA6830" w14:textId="77777777" w:rsidR="00C62608" w:rsidRDefault="00C62608" w:rsidP="00C62608">
      <w:pPr>
        <w:ind w:firstLine="0"/>
        <w:jc w:val="center"/>
        <w:rPr>
          <w:rFonts w:ascii="Arial" w:hAnsi="Arial" w:cs="Arial"/>
          <w:b/>
        </w:rPr>
      </w:pPr>
    </w:p>
    <w:p w14:paraId="0F6BDEE5" w14:textId="77777777" w:rsidR="00C62608" w:rsidRDefault="00C62608" w:rsidP="00C62608">
      <w:pPr>
        <w:ind w:firstLine="0"/>
        <w:jc w:val="center"/>
        <w:rPr>
          <w:rFonts w:ascii="Arial" w:hAnsi="Arial" w:cs="Arial"/>
          <w:b/>
        </w:rPr>
      </w:pPr>
    </w:p>
    <w:p w14:paraId="3852A86C" w14:textId="77777777" w:rsidR="00C62608" w:rsidRDefault="00C62608" w:rsidP="00C62608">
      <w:pPr>
        <w:ind w:firstLine="0"/>
        <w:jc w:val="center"/>
        <w:rPr>
          <w:rFonts w:ascii="Arial" w:hAnsi="Arial" w:cs="Arial"/>
          <w:b/>
        </w:rPr>
      </w:pPr>
    </w:p>
    <w:p w14:paraId="5613F7AC" w14:textId="77777777" w:rsidR="00C62608" w:rsidRPr="0018768E" w:rsidRDefault="00C62608" w:rsidP="00C62608">
      <w:pPr>
        <w:ind w:firstLine="0"/>
        <w:jc w:val="center"/>
        <w:rPr>
          <w:rFonts w:eastAsia="Calibri"/>
          <w:b/>
          <w:bCs/>
          <w:sz w:val="24"/>
          <w:szCs w:val="24"/>
          <w:lang w:eastAsia="en-US"/>
        </w:rPr>
      </w:pPr>
      <w:r w:rsidRPr="0018768E">
        <w:rPr>
          <w:rFonts w:eastAsia="Calibri"/>
          <w:b/>
          <w:bCs/>
          <w:sz w:val="24"/>
          <w:szCs w:val="24"/>
          <w:lang w:eastAsia="en-US"/>
        </w:rPr>
        <w:t>ЗАКУПОЧНАЯ ДОКУМЕНТАЦИЯ</w:t>
      </w:r>
    </w:p>
    <w:p w14:paraId="5711636A" w14:textId="77777777" w:rsidR="00C62608" w:rsidRPr="0018768E" w:rsidRDefault="00C62608" w:rsidP="00C62608">
      <w:pPr>
        <w:widowControl w:val="0"/>
        <w:ind w:firstLine="0"/>
        <w:jc w:val="center"/>
        <w:rPr>
          <w:rFonts w:eastAsia="Calibri"/>
          <w:b/>
          <w:bCs/>
          <w:sz w:val="24"/>
          <w:szCs w:val="24"/>
          <w:lang w:eastAsia="en-US"/>
        </w:rPr>
      </w:pPr>
    </w:p>
    <w:p w14:paraId="511FC2DB" w14:textId="50C2458B" w:rsidR="00C62608" w:rsidRPr="0018768E" w:rsidRDefault="0018768E" w:rsidP="00C62608">
      <w:pPr>
        <w:spacing w:line="240" w:lineRule="auto"/>
        <w:ind w:firstLine="0"/>
        <w:jc w:val="center"/>
        <w:rPr>
          <w:rFonts w:eastAsia="Calibri"/>
          <w:b/>
          <w:bCs/>
          <w:sz w:val="24"/>
          <w:szCs w:val="24"/>
          <w:lang w:eastAsia="en-US"/>
        </w:rPr>
      </w:pPr>
      <w:r>
        <w:rPr>
          <w:rFonts w:eastAsia="Calibri"/>
          <w:b/>
          <w:bCs/>
          <w:sz w:val="24"/>
          <w:szCs w:val="24"/>
          <w:lang w:eastAsia="en-US"/>
        </w:rPr>
        <w:t xml:space="preserve">по </w:t>
      </w:r>
      <w:r w:rsidR="002031F7" w:rsidRPr="0018768E">
        <w:rPr>
          <w:rFonts w:eastAsia="Calibri"/>
          <w:b/>
          <w:bCs/>
          <w:sz w:val="24"/>
          <w:szCs w:val="24"/>
          <w:lang w:eastAsia="en-US"/>
        </w:rPr>
        <w:t>проведени</w:t>
      </w:r>
      <w:r>
        <w:rPr>
          <w:rFonts w:eastAsia="Calibri"/>
          <w:b/>
          <w:bCs/>
          <w:sz w:val="24"/>
          <w:szCs w:val="24"/>
          <w:lang w:eastAsia="en-US"/>
        </w:rPr>
        <w:t>ю</w:t>
      </w:r>
      <w:r w:rsidR="00C62608" w:rsidRPr="0018768E">
        <w:rPr>
          <w:rFonts w:eastAsia="Calibri"/>
          <w:b/>
          <w:bCs/>
          <w:sz w:val="24"/>
          <w:szCs w:val="24"/>
          <w:lang w:eastAsia="en-US"/>
        </w:rPr>
        <w:t xml:space="preserve"> открытого запроса </w:t>
      </w:r>
      <w:r w:rsidR="007F7722">
        <w:rPr>
          <w:rFonts w:eastAsia="Calibri"/>
          <w:b/>
          <w:bCs/>
          <w:sz w:val="24"/>
          <w:szCs w:val="24"/>
          <w:lang w:eastAsia="en-US"/>
        </w:rPr>
        <w:t>цен</w:t>
      </w:r>
    </w:p>
    <w:p w14:paraId="4A83343C" w14:textId="20261234" w:rsidR="00C62608" w:rsidRPr="0018768E" w:rsidRDefault="00382527" w:rsidP="00C62608">
      <w:pPr>
        <w:pStyle w:val="3"/>
        <w:spacing w:before="0" w:line="240" w:lineRule="auto"/>
        <w:jc w:val="center"/>
        <w:rPr>
          <w:rFonts w:ascii="Times New Roman" w:eastAsia="Calibri" w:hAnsi="Times New Roman"/>
          <w:color w:val="auto"/>
          <w:sz w:val="24"/>
          <w:szCs w:val="24"/>
          <w:lang w:eastAsia="en-US"/>
        </w:rPr>
      </w:pPr>
      <w:bookmarkStart w:id="1" w:name="_Toc378591958"/>
      <w:bookmarkStart w:id="2" w:name="_Toc378787325"/>
      <w:bookmarkStart w:id="3" w:name="_Toc378787636"/>
      <w:bookmarkStart w:id="4" w:name="_Toc378933167"/>
      <w:bookmarkStart w:id="5" w:name="_Toc383621507"/>
      <w:bookmarkStart w:id="6" w:name="_Toc195787314"/>
      <w:r w:rsidRPr="0018768E">
        <w:rPr>
          <w:rFonts w:ascii="Times New Roman" w:eastAsia="Calibri" w:hAnsi="Times New Roman"/>
          <w:color w:val="auto"/>
          <w:sz w:val="24"/>
          <w:szCs w:val="24"/>
          <w:lang w:eastAsia="en-US"/>
        </w:rPr>
        <w:t>на</w:t>
      </w:r>
      <w:r w:rsidR="002031F7" w:rsidRPr="0018768E">
        <w:rPr>
          <w:rFonts w:ascii="Times New Roman" w:eastAsia="Calibri" w:hAnsi="Times New Roman"/>
          <w:color w:val="auto"/>
          <w:sz w:val="24"/>
          <w:szCs w:val="24"/>
          <w:lang w:eastAsia="en-US"/>
        </w:rPr>
        <w:t xml:space="preserve"> поставк</w:t>
      </w:r>
      <w:r w:rsidR="00934838" w:rsidRPr="0018768E">
        <w:rPr>
          <w:rFonts w:ascii="Times New Roman" w:eastAsia="Calibri" w:hAnsi="Times New Roman"/>
          <w:color w:val="auto"/>
          <w:sz w:val="24"/>
          <w:szCs w:val="24"/>
          <w:lang w:eastAsia="en-US"/>
        </w:rPr>
        <w:t>у</w:t>
      </w:r>
      <w:r w:rsidR="002031F7" w:rsidRPr="0018768E">
        <w:rPr>
          <w:rFonts w:ascii="Times New Roman" w:eastAsia="Calibri" w:hAnsi="Times New Roman"/>
          <w:color w:val="auto"/>
          <w:sz w:val="24"/>
          <w:szCs w:val="24"/>
          <w:lang w:eastAsia="en-US"/>
        </w:rPr>
        <w:t xml:space="preserve"> </w:t>
      </w:r>
      <w:r w:rsidR="000017D8" w:rsidRPr="0018768E">
        <w:rPr>
          <w:rFonts w:ascii="Times New Roman" w:eastAsia="Calibri" w:hAnsi="Times New Roman"/>
          <w:color w:val="auto"/>
          <w:sz w:val="24"/>
          <w:szCs w:val="24"/>
          <w:lang w:eastAsia="en-US"/>
        </w:rPr>
        <w:t xml:space="preserve">и </w:t>
      </w:r>
      <w:r w:rsidR="00BD081F" w:rsidRPr="0018768E">
        <w:rPr>
          <w:rFonts w:ascii="Times New Roman" w:eastAsia="Calibri" w:hAnsi="Times New Roman"/>
          <w:color w:val="auto"/>
          <w:sz w:val="24"/>
          <w:szCs w:val="24"/>
          <w:lang w:eastAsia="en-US"/>
        </w:rPr>
        <w:t>монтаж</w:t>
      </w:r>
      <w:r w:rsidR="000017D8" w:rsidRPr="0018768E">
        <w:rPr>
          <w:rFonts w:ascii="Times New Roman" w:eastAsia="Calibri" w:hAnsi="Times New Roman"/>
          <w:color w:val="auto"/>
          <w:sz w:val="24"/>
          <w:szCs w:val="24"/>
          <w:lang w:eastAsia="en-US"/>
        </w:rPr>
        <w:t xml:space="preserve"> </w:t>
      </w:r>
      <w:r w:rsidR="0099150E">
        <w:rPr>
          <w:rFonts w:ascii="Times New Roman" w:eastAsia="Calibri" w:hAnsi="Times New Roman"/>
          <w:color w:val="auto"/>
          <w:sz w:val="24"/>
          <w:szCs w:val="24"/>
          <w:lang w:eastAsia="en-US"/>
        </w:rPr>
        <w:t xml:space="preserve">12-ти </w:t>
      </w:r>
      <w:r w:rsidR="007F7722" w:rsidRPr="0018768E">
        <w:rPr>
          <w:rFonts w:ascii="Times New Roman" w:eastAsia="Calibri" w:hAnsi="Times New Roman"/>
          <w:color w:val="auto"/>
          <w:sz w:val="24"/>
          <w:szCs w:val="24"/>
          <w:lang w:eastAsia="en-US"/>
        </w:rPr>
        <w:t xml:space="preserve">светопрозрачных </w:t>
      </w:r>
      <w:r w:rsidR="0099150E">
        <w:rPr>
          <w:rFonts w:ascii="Times New Roman" w:eastAsia="Calibri" w:hAnsi="Times New Roman"/>
          <w:color w:val="auto"/>
          <w:sz w:val="24"/>
          <w:szCs w:val="24"/>
          <w:lang w:eastAsia="en-US"/>
        </w:rPr>
        <w:t>прямоугольных</w:t>
      </w:r>
      <w:r w:rsidR="002031F7" w:rsidRPr="0018768E">
        <w:rPr>
          <w:rFonts w:ascii="Times New Roman" w:eastAsia="Calibri" w:hAnsi="Times New Roman"/>
          <w:color w:val="auto"/>
          <w:sz w:val="24"/>
          <w:szCs w:val="24"/>
          <w:lang w:eastAsia="en-US"/>
        </w:rPr>
        <w:t xml:space="preserve"> стеклопакетов</w:t>
      </w:r>
      <w:r w:rsidR="00C62608" w:rsidRPr="0018768E">
        <w:rPr>
          <w:rFonts w:ascii="Times New Roman" w:eastAsia="Calibri" w:hAnsi="Times New Roman"/>
          <w:color w:val="auto"/>
          <w:sz w:val="24"/>
          <w:szCs w:val="24"/>
          <w:lang w:eastAsia="en-US"/>
        </w:rPr>
        <w:t xml:space="preserve"> по адресу: г. Москва, ул. </w:t>
      </w:r>
      <w:bookmarkEnd w:id="1"/>
      <w:bookmarkEnd w:id="2"/>
      <w:bookmarkEnd w:id="3"/>
      <w:bookmarkEnd w:id="4"/>
      <w:bookmarkEnd w:id="5"/>
      <w:r w:rsidR="00C62608" w:rsidRPr="0018768E">
        <w:rPr>
          <w:rFonts w:ascii="Times New Roman" w:eastAsia="Calibri" w:hAnsi="Times New Roman"/>
          <w:color w:val="auto"/>
          <w:sz w:val="24"/>
          <w:szCs w:val="24"/>
          <w:lang w:eastAsia="en-US"/>
        </w:rPr>
        <w:t>Моховая, дом 13, стр.1</w:t>
      </w:r>
      <w:bookmarkEnd w:id="6"/>
    </w:p>
    <w:p w14:paraId="2677B21F" w14:textId="77777777" w:rsidR="00C62608" w:rsidRPr="0018768E" w:rsidRDefault="00C62608" w:rsidP="00C62608">
      <w:pPr>
        <w:ind w:firstLine="0"/>
        <w:jc w:val="center"/>
        <w:rPr>
          <w:rFonts w:eastAsia="Calibri"/>
          <w:b/>
          <w:bCs/>
          <w:sz w:val="24"/>
          <w:szCs w:val="24"/>
          <w:lang w:eastAsia="en-US"/>
        </w:rPr>
      </w:pPr>
    </w:p>
    <w:p w14:paraId="58F91E4F" w14:textId="77777777" w:rsidR="00C62608" w:rsidRPr="0018768E" w:rsidRDefault="00C62608" w:rsidP="00C62608">
      <w:pPr>
        <w:ind w:firstLine="540"/>
        <w:jc w:val="center"/>
        <w:rPr>
          <w:rFonts w:eastAsia="Calibri"/>
          <w:b/>
          <w:bCs/>
          <w:sz w:val="24"/>
          <w:szCs w:val="24"/>
          <w:lang w:eastAsia="en-US"/>
        </w:rPr>
      </w:pPr>
    </w:p>
    <w:p w14:paraId="680CAEBD" w14:textId="77777777" w:rsidR="00C62608" w:rsidRPr="0018768E" w:rsidRDefault="00C62608" w:rsidP="00C62608">
      <w:pPr>
        <w:ind w:firstLine="540"/>
        <w:jc w:val="center"/>
        <w:rPr>
          <w:rFonts w:eastAsia="Calibri"/>
          <w:b/>
          <w:bCs/>
          <w:sz w:val="24"/>
          <w:szCs w:val="24"/>
          <w:lang w:eastAsia="en-US"/>
        </w:rPr>
      </w:pPr>
    </w:p>
    <w:p w14:paraId="49987408" w14:textId="77777777" w:rsidR="00C62608" w:rsidRPr="0018768E" w:rsidRDefault="00C62608" w:rsidP="00C62608">
      <w:pPr>
        <w:ind w:firstLine="540"/>
        <w:jc w:val="center"/>
        <w:rPr>
          <w:rFonts w:eastAsia="Calibri"/>
          <w:b/>
          <w:bCs/>
          <w:sz w:val="24"/>
          <w:szCs w:val="24"/>
          <w:lang w:eastAsia="en-US"/>
        </w:rPr>
      </w:pPr>
    </w:p>
    <w:p w14:paraId="78A83BE8" w14:textId="77777777" w:rsidR="00C62608" w:rsidRPr="0018768E" w:rsidRDefault="00C62608" w:rsidP="00C62608">
      <w:pPr>
        <w:ind w:firstLine="540"/>
        <w:jc w:val="center"/>
        <w:rPr>
          <w:rFonts w:eastAsia="Calibri"/>
          <w:b/>
          <w:bCs/>
          <w:sz w:val="24"/>
          <w:szCs w:val="24"/>
          <w:lang w:eastAsia="en-US"/>
        </w:rPr>
      </w:pPr>
    </w:p>
    <w:p w14:paraId="690F2DC9" w14:textId="77777777" w:rsidR="00C62608" w:rsidRPr="0018768E" w:rsidRDefault="00C62608" w:rsidP="00C62608">
      <w:pPr>
        <w:ind w:firstLine="540"/>
        <w:jc w:val="center"/>
        <w:rPr>
          <w:rFonts w:eastAsia="Calibri"/>
          <w:b/>
          <w:bCs/>
          <w:sz w:val="24"/>
          <w:szCs w:val="24"/>
          <w:lang w:eastAsia="en-US"/>
        </w:rPr>
      </w:pPr>
    </w:p>
    <w:p w14:paraId="065C77A0" w14:textId="77777777" w:rsidR="00C62608" w:rsidRPr="00A11817" w:rsidRDefault="00C62608" w:rsidP="00C62608">
      <w:pPr>
        <w:ind w:firstLine="540"/>
        <w:jc w:val="center"/>
        <w:rPr>
          <w:rFonts w:ascii="Arial" w:hAnsi="Arial" w:cs="Arial"/>
          <w:sz w:val="22"/>
          <w:szCs w:val="22"/>
        </w:rPr>
      </w:pPr>
    </w:p>
    <w:p w14:paraId="2465F56A" w14:textId="77777777" w:rsidR="00C62608" w:rsidRPr="00A11817" w:rsidRDefault="00C62608" w:rsidP="00C62608">
      <w:pPr>
        <w:widowControl w:val="0"/>
        <w:ind w:firstLine="540"/>
        <w:jc w:val="center"/>
        <w:rPr>
          <w:rFonts w:ascii="Arial" w:hAnsi="Arial" w:cs="Arial"/>
          <w:sz w:val="22"/>
          <w:szCs w:val="22"/>
        </w:rPr>
      </w:pPr>
    </w:p>
    <w:p w14:paraId="7684B780" w14:textId="77777777" w:rsidR="00C62608" w:rsidRPr="00A11817" w:rsidRDefault="00C62608" w:rsidP="00C62608">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5C809B17" w14:textId="77777777" w:rsidR="00C62608" w:rsidRPr="00A11817" w:rsidRDefault="00C62608" w:rsidP="00C62608">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4CCAA948" w14:textId="77777777" w:rsidR="00C62608" w:rsidRPr="009059C2" w:rsidRDefault="00C62608" w:rsidP="00C62608">
      <w:pPr>
        <w:shd w:val="clear" w:color="auto" w:fill="FFFFFF"/>
        <w:tabs>
          <w:tab w:val="left" w:pos="4459"/>
          <w:tab w:val="left" w:pos="6888"/>
        </w:tabs>
        <w:ind w:left="17"/>
        <w:jc w:val="center"/>
        <w:rPr>
          <w:b/>
          <w:bCs/>
          <w:i/>
          <w:iCs/>
          <w:color w:val="000000"/>
          <w:w w:val="108"/>
        </w:rPr>
      </w:pPr>
    </w:p>
    <w:p w14:paraId="15CD0687" w14:textId="77777777" w:rsidR="00C62608" w:rsidRDefault="00C62608" w:rsidP="00C62608">
      <w:pPr>
        <w:widowControl w:val="0"/>
        <w:spacing w:before="120" w:after="120"/>
        <w:ind w:firstLine="0"/>
        <w:outlineLvl w:val="0"/>
        <w:rPr>
          <w:b/>
          <w:bCs/>
          <w:iCs/>
          <w:color w:val="000000"/>
          <w:w w:val="108"/>
        </w:rPr>
      </w:pPr>
    </w:p>
    <w:p w14:paraId="75801493" w14:textId="77777777" w:rsidR="0018768E" w:rsidRPr="009059C2" w:rsidRDefault="0018768E" w:rsidP="00C62608">
      <w:pPr>
        <w:widowControl w:val="0"/>
        <w:spacing w:before="120" w:after="120"/>
        <w:ind w:firstLine="0"/>
        <w:outlineLvl w:val="0"/>
        <w:rPr>
          <w:b/>
          <w:bCs/>
        </w:rPr>
      </w:pPr>
    </w:p>
    <w:p w14:paraId="4DA239B2" w14:textId="77777777" w:rsidR="00C62608" w:rsidRPr="009059C2" w:rsidRDefault="00C62608" w:rsidP="00C62608">
      <w:pPr>
        <w:ind w:firstLine="0"/>
        <w:jc w:val="center"/>
      </w:pPr>
    </w:p>
    <w:p w14:paraId="638C49E3" w14:textId="77777777" w:rsidR="00C62608" w:rsidRPr="009059C2" w:rsidRDefault="00C62608" w:rsidP="00C62608">
      <w:pPr>
        <w:ind w:firstLine="0"/>
        <w:jc w:val="center"/>
      </w:pPr>
    </w:p>
    <w:p w14:paraId="17FB7CB5" w14:textId="77777777" w:rsidR="00C62608" w:rsidRPr="009059C2" w:rsidRDefault="00C62608" w:rsidP="00C62608">
      <w:pPr>
        <w:ind w:firstLine="0"/>
        <w:jc w:val="center"/>
      </w:pPr>
    </w:p>
    <w:p w14:paraId="25EBED2B" w14:textId="77777777" w:rsidR="00C62608" w:rsidRPr="0018768E" w:rsidRDefault="00C62608" w:rsidP="0018768E">
      <w:pPr>
        <w:autoSpaceDE w:val="0"/>
        <w:autoSpaceDN w:val="0"/>
        <w:adjustRightInd w:val="0"/>
        <w:spacing w:line="240" w:lineRule="auto"/>
        <w:ind w:firstLine="0"/>
        <w:jc w:val="center"/>
        <w:rPr>
          <w:rFonts w:eastAsia="Calibri"/>
          <w:b/>
          <w:bCs/>
          <w:sz w:val="24"/>
          <w:szCs w:val="24"/>
          <w:lang w:eastAsia="en-US"/>
        </w:rPr>
      </w:pPr>
    </w:p>
    <w:p w14:paraId="66F6540C" w14:textId="77777777" w:rsidR="00C62608" w:rsidRPr="0018768E" w:rsidRDefault="00C62608" w:rsidP="0018768E">
      <w:pPr>
        <w:autoSpaceDE w:val="0"/>
        <w:autoSpaceDN w:val="0"/>
        <w:adjustRightInd w:val="0"/>
        <w:spacing w:line="240" w:lineRule="auto"/>
        <w:ind w:firstLine="0"/>
        <w:jc w:val="center"/>
        <w:rPr>
          <w:rFonts w:eastAsia="Calibri"/>
          <w:b/>
          <w:bCs/>
          <w:sz w:val="24"/>
          <w:szCs w:val="24"/>
          <w:lang w:eastAsia="en-US"/>
        </w:rPr>
      </w:pPr>
      <w:r w:rsidRPr="0018768E">
        <w:rPr>
          <w:rFonts w:eastAsia="Calibri"/>
          <w:b/>
          <w:bCs/>
          <w:sz w:val="24"/>
          <w:szCs w:val="24"/>
          <w:lang w:eastAsia="en-US"/>
        </w:rPr>
        <w:t>Москва</w:t>
      </w:r>
    </w:p>
    <w:p w14:paraId="130350DD" w14:textId="77777777" w:rsidR="00C62608" w:rsidRPr="0018768E" w:rsidRDefault="00C62608" w:rsidP="0018768E">
      <w:pPr>
        <w:autoSpaceDE w:val="0"/>
        <w:autoSpaceDN w:val="0"/>
        <w:adjustRightInd w:val="0"/>
        <w:spacing w:line="240" w:lineRule="auto"/>
        <w:ind w:firstLine="0"/>
        <w:jc w:val="center"/>
        <w:rPr>
          <w:rFonts w:eastAsia="Calibri"/>
          <w:b/>
          <w:bCs/>
          <w:sz w:val="24"/>
          <w:szCs w:val="24"/>
          <w:lang w:eastAsia="en-US"/>
        </w:rPr>
      </w:pPr>
      <w:r w:rsidRPr="0018768E">
        <w:rPr>
          <w:rFonts w:eastAsia="Calibri"/>
          <w:b/>
          <w:bCs/>
          <w:sz w:val="24"/>
          <w:szCs w:val="24"/>
          <w:lang w:eastAsia="en-US"/>
        </w:rPr>
        <w:t>20</w:t>
      </w:r>
      <w:r w:rsidR="0018768E" w:rsidRPr="0018768E">
        <w:rPr>
          <w:rFonts w:eastAsia="Calibri"/>
          <w:b/>
          <w:bCs/>
          <w:sz w:val="24"/>
          <w:szCs w:val="24"/>
          <w:lang w:eastAsia="en-US"/>
        </w:rPr>
        <w:t xml:space="preserve">25 </w:t>
      </w:r>
    </w:p>
    <w:p w14:paraId="0141F579" w14:textId="77777777" w:rsidR="00E61DF3" w:rsidRPr="003F0698" w:rsidRDefault="00E61DF3" w:rsidP="00E61DF3">
      <w:pPr>
        <w:pageBreakBefore/>
        <w:spacing w:before="100" w:beforeAutospacing="1" w:after="100" w:afterAutospacing="1"/>
        <w:ind w:firstLine="0"/>
        <w:jc w:val="center"/>
        <w:rPr>
          <w:b/>
          <w:sz w:val="22"/>
          <w:szCs w:val="22"/>
        </w:rPr>
      </w:pPr>
      <w:r w:rsidRPr="003F0698">
        <w:rPr>
          <w:b/>
          <w:sz w:val="22"/>
          <w:szCs w:val="22"/>
        </w:rPr>
        <w:lastRenderedPageBreak/>
        <w:t>Оглавление</w:t>
      </w:r>
    </w:p>
    <w:p w14:paraId="524116F5" w14:textId="5E59683E" w:rsidR="00E12A1A" w:rsidRDefault="00430AE3">
      <w:pPr>
        <w:pStyle w:val="33"/>
        <w:tabs>
          <w:tab w:val="right" w:leader="dot" w:pos="9344"/>
        </w:tabs>
        <w:rPr>
          <w:rFonts w:asciiTheme="minorHAnsi" w:eastAsiaTheme="minorEastAsia" w:hAnsiTheme="minorHAnsi" w:cstheme="minorBidi"/>
          <w:noProof/>
          <w:sz w:val="22"/>
          <w:szCs w:val="22"/>
        </w:rPr>
      </w:pPr>
      <w:r w:rsidRPr="00E61DF3">
        <w:fldChar w:fldCharType="begin"/>
      </w:r>
      <w:r w:rsidR="00E61DF3" w:rsidRPr="00E61DF3">
        <w:instrText xml:space="preserve"> TOC \o "1-3" \h \z \u </w:instrText>
      </w:r>
      <w:r w:rsidRPr="00E61DF3">
        <w:fldChar w:fldCharType="separate"/>
      </w:r>
    </w:p>
    <w:p w14:paraId="261A94D7" w14:textId="51E483F6"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15" w:history="1">
        <w:r w:rsidR="00E12A1A" w:rsidRPr="002C50F9">
          <w:rPr>
            <w:rStyle w:val="a4"/>
            <w:kern w:val="32"/>
          </w:rPr>
          <w:t>1.</w:t>
        </w:r>
        <w:r w:rsidR="00E12A1A">
          <w:rPr>
            <w:rFonts w:asciiTheme="minorHAnsi" w:eastAsiaTheme="minorEastAsia" w:hAnsiTheme="minorHAnsi" w:cstheme="minorBidi"/>
            <w:b w:val="0"/>
            <w:bCs w:val="0"/>
            <w:caps w:val="0"/>
            <w:sz w:val="22"/>
            <w:szCs w:val="22"/>
          </w:rPr>
          <w:tab/>
        </w:r>
        <w:r w:rsidR="00E12A1A" w:rsidRPr="002C50F9">
          <w:rPr>
            <w:rStyle w:val="a4"/>
            <w:kern w:val="32"/>
          </w:rPr>
          <w:t>Общие положения</w:t>
        </w:r>
        <w:r w:rsidR="00E12A1A">
          <w:rPr>
            <w:webHidden/>
          </w:rPr>
          <w:tab/>
        </w:r>
        <w:r w:rsidR="00E12A1A">
          <w:rPr>
            <w:webHidden/>
          </w:rPr>
          <w:fldChar w:fldCharType="begin"/>
        </w:r>
        <w:r w:rsidR="00E12A1A">
          <w:rPr>
            <w:webHidden/>
          </w:rPr>
          <w:instrText xml:space="preserve"> PAGEREF _Toc195787315 \h </w:instrText>
        </w:r>
        <w:r w:rsidR="00E12A1A">
          <w:rPr>
            <w:webHidden/>
          </w:rPr>
        </w:r>
        <w:r w:rsidR="00E12A1A">
          <w:rPr>
            <w:webHidden/>
          </w:rPr>
          <w:fldChar w:fldCharType="separate"/>
        </w:r>
        <w:r w:rsidR="00E12A1A">
          <w:rPr>
            <w:webHidden/>
          </w:rPr>
          <w:t>3</w:t>
        </w:r>
        <w:r w:rsidR="00E12A1A">
          <w:rPr>
            <w:webHidden/>
          </w:rPr>
          <w:fldChar w:fldCharType="end"/>
        </w:r>
      </w:hyperlink>
    </w:p>
    <w:p w14:paraId="64CCBBCB" w14:textId="0075B48C"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16" w:history="1">
        <w:r w:rsidR="00E12A1A" w:rsidRPr="002C50F9">
          <w:rPr>
            <w:rStyle w:val="a4"/>
          </w:rPr>
          <w:t>2.</w:t>
        </w:r>
        <w:r w:rsidR="00E12A1A">
          <w:rPr>
            <w:rFonts w:asciiTheme="minorHAnsi" w:eastAsiaTheme="minorEastAsia" w:hAnsiTheme="minorHAnsi" w:cstheme="minorBidi"/>
            <w:b w:val="0"/>
            <w:bCs w:val="0"/>
            <w:caps w:val="0"/>
            <w:sz w:val="22"/>
            <w:szCs w:val="22"/>
          </w:rPr>
          <w:tab/>
        </w:r>
        <w:r w:rsidR="00E12A1A" w:rsidRPr="002C50F9">
          <w:rPr>
            <w:rStyle w:val="a4"/>
          </w:rPr>
          <w:t>Предмет закупки</w:t>
        </w:r>
        <w:r w:rsidR="00E12A1A">
          <w:rPr>
            <w:webHidden/>
          </w:rPr>
          <w:tab/>
        </w:r>
        <w:r w:rsidR="00E12A1A">
          <w:rPr>
            <w:webHidden/>
          </w:rPr>
          <w:fldChar w:fldCharType="begin"/>
        </w:r>
        <w:r w:rsidR="00E12A1A">
          <w:rPr>
            <w:webHidden/>
          </w:rPr>
          <w:instrText xml:space="preserve"> PAGEREF _Toc195787316 \h </w:instrText>
        </w:r>
        <w:r w:rsidR="00E12A1A">
          <w:rPr>
            <w:webHidden/>
          </w:rPr>
        </w:r>
        <w:r w:rsidR="00E12A1A">
          <w:rPr>
            <w:webHidden/>
          </w:rPr>
          <w:fldChar w:fldCharType="separate"/>
        </w:r>
        <w:r w:rsidR="00E12A1A">
          <w:rPr>
            <w:webHidden/>
          </w:rPr>
          <w:t>6</w:t>
        </w:r>
        <w:r w:rsidR="00E12A1A">
          <w:rPr>
            <w:webHidden/>
          </w:rPr>
          <w:fldChar w:fldCharType="end"/>
        </w:r>
      </w:hyperlink>
    </w:p>
    <w:p w14:paraId="382BD60A" w14:textId="4C258FBB" w:rsidR="00E12A1A" w:rsidRDefault="00293CF4">
      <w:pPr>
        <w:pStyle w:val="22"/>
        <w:rPr>
          <w:rFonts w:asciiTheme="minorHAnsi" w:eastAsiaTheme="minorEastAsia" w:hAnsiTheme="minorHAnsi" w:cstheme="minorBidi"/>
          <w:b w:val="0"/>
          <w:sz w:val="22"/>
          <w:szCs w:val="22"/>
        </w:rPr>
      </w:pPr>
      <w:hyperlink w:anchor="_Toc195787318" w:history="1">
        <w:r w:rsidR="00E12A1A" w:rsidRPr="002C50F9">
          <w:rPr>
            <w:rStyle w:val="a4"/>
          </w:rPr>
          <w:t>2.1.</w:t>
        </w:r>
        <w:r w:rsidR="00E12A1A">
          <w:rPr>
            <w:rFonts w:asciiTheme="minorHAnsi" w:eastAsiaTheme="minorEastAsia" w:hAnsiTheme="minorHAnsi" w:cstheme="minorBidi"/>
            <w:b w:val="0"/>
            <w:sz w:val="22"/>
            <w:szCs w:val="22"/>
          </w:rPr>
          <w:tab/>
        </w:r>
        <w:r w:rsidR="00E12A1A" w:rsidRPr="002C50F9">
          <w:rPr>
            <w:rStyle w:val="a4"/>
          </w:rPr>
          <w:t>Техническая часть</w:t>
        </w:r>
        <w:r w:rsidR="00E12A1A">
          <w:rPr>
            <w:webHidden/>
          </w:rPr>
          <w:tab/>
        </w:r>
        <w:r w:rsidR="00E12A1A">
          <w:rPr>
            <w:webHidden/>
          </w:rPr>
          <w:fldChar w:fldCharType="begin"/>
        </w:r>
        <w:r w:rsidR="00E12A1A">
          <w:rPr>
            <w:webHidden/>
          </w:rPr>
          <w:instrText xml:space="preserve"> PAGEREF _Toc195787318 \h </w:instrText>
        </w:r>
        <w:r w:rsidR="00E12A1A">
          <w:rPr>
            <w:webHidden/>
          </w:rPr>
        </w:r>
        <w:r w:rsidR="00E12A1A">
          <w:rPr>
            <w:webHidden/>
          </w:rPr>
          <w:fldChar w:fldCharType="separate"/>
        </w:r>
        <w:r w:rsidR="00E12A1A">
          <w:rPr>
            <w:webHidden/>
          </w:rPr>
          <w:t>6</w:t>
        </w:r>
        <w:r w:rsidR="00E12A1A">
          <w:rPr>
            <w:webHidden/>
          </w:rPr>
          <w:fldChar w:fldCharType="end"/>
        </w:r>
      </w:hyperlink>
    </w:p>
    <w:p w14:paraId="2499A5CC" w14:textId="578C4FAD" w:rsidR="00E12A1A" w:rsidRDefault="00293CF4">
      <w:pPr>
        <w:pStyle w:val="22"/>
        <w:rPr>
          <w:rFonts w:asciiTheme="minorHAnsi" w:eastAsiaTheme="minorEastAsia" w:hAnsiTheme="minorHAnsi" w:cstheme="minorBidi"/>
          <w:b w:val="0"/>
          <w:sz w:val="22"/>
          <w:szCs w:val="22"/>
        </w:rPr>
      </w:pPr>
      <w:hyperlink w:anchor="_Toc195787330" w:history="1">
        <w:r w:rsidR="00E12A1A" w:rsidRPr="002C50F9">
          <w:rPr>
            <w:rStyle w:val="a4"/>
            <w:iCs/>
          </w:rPr>
          <w:t>2.2.</w:t>
        </w:r>
        <w:r w:rsidR="00E12A1A">
          <w:rPr>
            <w:rFonts w:asciiTheme="minorHAnsi" w:eastAsiaTheme="minorEastAsia" w:hAnsiTheme="minorHAnsi" w:cstheme="minorBidi"/>
            <w:b w:val="0"/>
            <w:sz w:val="22"/>
            <w:szCs w:val="22"/>
          </w:rPr>
          <w:tab/>
        </w:r>
        <w:r w:rsidR="00E12A1A" w:rsidRPr="002C50F9">
          <w:rPr>
            <w:rStyle w:val="a4"/>
          </w:rPr>
          <w:t>Коммерческая часть</w:t>
        </w:r>
        <w:r w:rsidR="00E12A1A">
          <w:rPr>
            <w:webHidden/>
          </w:rPr>
          <w:tab/>
        </w:r>
        <w:r w:rsidR="00E12A1A">
          <w:rPr>
            <w:webHidden/>
          </w:rPr>
          <w:fldChar w:fldCharType="begin"/>
        </w:r>
        <w:r w:rsidR="00E12A1A">
          <w:rPr>
            <w:webHidden/>
          </w:rPr>
          <w:instrText xml:space="preserve"> PAGEREF _Toc195787330 \h </w:instrText>
        </w:r>
        <w:r w:rsidR="00E12A1A">
          <w:rPr>
            <w:webHidden/>
          </w:rPr>
        </w:r>
        <w:r w:rsidR="00E12A1A">
          <w:rPr>
            <w:webHidden/>
          </w:rPr>
          <w:fldChar w:fldCharType="separate"/>
        </w:r>
        <w:r w:rsidR="00E12A1A">
          <w:rPr>
            <w:webHidden/>
          </w:rPr>
          <w:t>8</w:t>
        </w:r>
        <w:r w:rsidR="00E12A1A">
          <w:rPr>
            <w:webHidden/>
          </w:rPr>
          <w:fldChar w:fldCharType="end"/>
        </w:r>
      </w:hyperlink>
    </w:p>
    <w:p w14:paraId="357A475F" w14:textId="7A53B651"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31" w:history="1">
        <w:r w:rsidR="00E12A1A" w:rsidRPr="002C50F9">
          <w:rPr>
            <w:rStyle w:val="a4"/>
          </w:rPr>
          <w:t>3.</w:t>
        </w:r>
        <w:r w:rsidR="00E12A1A">
          <w:rPr>
            <w:rFonts w:asciiTheme="minorHAnsi" w:eastAsiaTheme="minorEastAsia" w:hAnsiTheme="minorHAnsi" w:cstheme="minorBidi"/>
            <w:b w:val="0"/>
            <w:bCs w:val="0"/>
            <w:caps w:val="0"/>
            <w:sz w:val="22"/>
            <w:szCs w:val="22"/>
          </w:rPr>
          <w:tab/>
        </w:r>
        <w:r w:rsidR="00E12A1A" w:rsidRPr="002C50F9">
          <w:rPr>
            <w:rStyle w:val="a4"/>
          </w:rPr>
          <w:t>Требования к Участникам и документы, подлежащие предоставлению</w:t>
        </w:r>
        <w:r w:rsidR="00E12A1A">
          <w:rPr>
            <w:webHidden/>
          </w:rPr>
          <w:tab/>
        </w:r>
        <w:r w:rsidR="00E12A1A">
          <w:rPr>
            <w:webHidden/>
          </w:rPr>
          <w:fldChar w:fldCharType="begin"/>
        </w:r>
        <w:r w:rsidR="00E12A1A">
          <w:rPr>
            <w:webHidden/>
          </w:rPr>
          <w:instrText xml:space="preserve"> PAGEREF _Toc195787331 \h </w:instrText>
        </w:r>
        <w:r w:rsidR="00E12A1A">
          <w:rPr>
            <w:webHidden/>
          </w:rPr>
        </w:r>
        <w:r w:rsidR="00E12A1A">
          <w:rPr>
            <w:webHidden/>
          </w:rPr>
          <w:fldChar w:fldCharType="separate"/>
        </w:r>
        <w:r w:rsidR="00E12A1A">
          <w:rPr>
            <w:webHidden/>
          </w:rPr>
          <w:t>10</w:t>
        </w:r>
        <w:r w:rsidR="00E12A1A">
          <w:rPr>
            <w:webHidden/>
          </w:rPr>
          <w:fldChar w:fldCharType="end"/>
        </w:r>
      </w:hyperlink>
    </w:p>
    <w:p w14:paraId="2F10CD32" w14:textId="1AA84741" w:rsidR="00E12A1A" w:rsidRDefault="00293CF4">
      <w:pPr>
        <w:pStyle w:val="22"/>
        <w:rPr>
          <w:rFonts w:asciiTheme="minorHAnsi" w:eastAsiaTheme="minorEastAsia" w:hAnsiTheme="minorHAnsi" w:cstheme="minorBidi"/>
          <w:b w:val="0"/>
          <w:sz w:val="22"/>
          <w:szCs w:val="22"/>
        </w:rPr>
      </w:pPr>
      <w:hyperlink w:anchor="_Toc195787332" w:history="1">
        <w:r w:rsidR="00E12A1A" w:rsidRPr="002C50F9">
          <w:rPr>
            <w:rStyle w:val="a4"/>
          </w:rPr>
          <w:t>3.1.</w:t>
        </w:r>
        <w:r w:rsidR="00E12A1A">
          <w:rPr>
            <w:rFonts w:asciiTheme="minorHAnsi" w:eastAsiaTheme="minorEastAsia" w:hAnsiTheme="minorHAnsi" w:cstheme="minorBidi"/>
            <w:b w:val="0"/>
            <w:sz w:val="22"/>
            <w:szCs w:val="22"/>
          </w:rPr>
          <w:tab/>
        </w:r>
        <w:r w:rsidR="00E12A1A" w:rsidRPr="002C50F9">
          <w:rPr>
            <w:rStyle w:val="a4"/>
          </w:rPr>
          <w:t>Требования к Участникам</w:t>
        </w:r>
        <w:r w:rsidR="00E12A1A">
          <w:rPr>
            <w:webHidden/>
          </w:rPr>
          <w:tab/>
        </w:r>
        <w:r w:rsidR="00E12A1A">
          <w:rPr>
            <w:webHidden/>
          </w:rPr>
          <w:fldChar w:fldCharType="begin"/>
        </w:r>
        <w:r w:rsidR="00E12A1A">
          <w:rPr>
            <w:webHidden/>
          </w:rPr>
          <w:instrText xml:space="preserve"> PAGEREF _Toc195787332 \h </w:instrText>
        </w:r>
        <w:r w:rsidR="00E12A1A">
          <w:rPr>
            <w:webHidden/>
          </w:rPr>
        </w:r>
        <w:r w:rsidR="00E12A1A">
          <w:rPr>
            <w:webHidden/>
          </w:rPr>
          <w:fldChar w:fldCharType="separate"/>
        </w:r>
        <w:r w:rsidR="00E12A1A">
          <w:rPr>
            <w:webHidden/>
          </w:rPr>
          <w:t>10</w:t>
        </w:r>
        <w:r w:rsidR="00E12A1A">
          <w:rPr>
            <w:webHidden/>
          </w:rPr>
          <w:fldChar w:fldCharType="end"/>
        </w:r>
      </w:hyperlink>
    </w:p>
    <w:p w14:paraId="329CCE28" w14:textId="070144FE" w:rsidR="00E12A1A" w:rsidRDefault="00293CF4">
      <w:pPr>
        <w:pStyle w:val="22"/>
        <w:rPr>
          <w:rFonts w:asciiTheme="minorHAnsi" w:eastAsiaTheme="minorEastAsia" w:hAnsiTheme="minorHAnsi" w:cstheme="minorBidi"/>
          <w:b w:val="0"/>
          <w:sz w:val="22"/>
          <w:szCs w:val="22"/>
        </w:rPr>
      </w:pPr>
      <w:hyperlink w:anchor="_Toc195787333" w:history="1">
        <w:r w:rsidR="00E12A1A" w:rsidRPr="002C50F9">
          <w:rPr>
            <w:rStyle w:val="a4"/>
          </w:rPr>
          <w:t>3.2.</w:t>
        </w:r>
        <w:r w:rsidR="00E12A1A">
          <w:rPr>
            <w:rFonts w:asciiTheme="minorHAnsi" w:eastAsiaTheme="minorEastAsia" w:hAnsiTheme="minorHAnsi" w:cstheme="minorBidi"/>
            <w:b w:val="0"/>
            <w:sz w:val="22"/>
            <w:szCs w:val="22"/>
          </w:rPr>
          <w:tab/>
        </w:r>
        <w:r w:rsidR="00E12A1A" w:rsidRPr="002C50F9">
          <w:rPr>
            <w:rStyle w:val="a4"/>
          </w:rPr>
          <w:t>Требования к документам</w:t>
        </w:r>
        <w:r w:rsidR="00E12A1A">
          <w:rPr>
            <w:webHidden/>
          </w:rPr>
          <w:tab/>
        </w:r>
        <w:r w:rsidR="00E12A1A">
          <w:rPr>
            <w:webHidden/>
          </w:rPr>
          <w:fldChar w:fldCharType="begin"/>
        </w:r>
        <w:r w:rsidR="00E12A1A">
          <w:rPr>
            <w:webHidden/>
          </w:rPr>
          <w:instrText xml:space="preserve"> PAGEREF _Toc195787333 \h </w:instrText>
        </w:r>
        <w:r w:rsidR="00E12A1A">
          <w:rPr>
            <w:webHidden/>
          </w:rPr>
        </w:r>
        <w:r w:rsidR="00E12A1A">
          <w:rPr>
            <w:webHidden/>
          </w:rPr>
          <w:fldChar w:fldCharType="separate"/>
        </w:r>
        <w:r w:rsidR="00E12A1A">
          <w:rPr>
            <w:webHidden/>
          </w:rPr>
          <w:t>10</w:t>
        </w:r>
        <w:r w:rsidR="00E12A1A">
          <w:rPr>
            <w:webHidden/>
          </w:rPr>
          <w:fldChar w:fldCharType="end"/>
        </w:r>
      </w:hyperlink>
    </w:p>
    <w:p w14:paraId="449DA9F3" w14:textId="2120F4F9"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34" w:history="1">
        <w:r w:rsidR="00E12A1A" w:rsidRPr="002C50F9">
          <w:rPr>
            <w:rStyle w:val="a4"/>
          </w:rPr>
          <w:t>4.</w:t>
        </w:r>
        <w:r w:rsidR="00E12A1A">
          <w:rPr>
            <w:rFonts w:asciiTheme="minorHAnsi" w:eastAsiaTheme="minorEastAsia" w:hAnsiTheme="minorHAnsi" w:cstheme="minorBidi"/>
            <w:b w:val="0"/>
            <w:bCs w:val="0"/>
            <w:caps w:val="0"/>
            <w:sz w:val="22"/>
            <w:szCs w:val="22"/>
          </w:rPr>
          <w:tab/>
        </w:r>
        <w:r w:rsidR="00E12A1A" w:rsidRPr="002C50F9">
          <w:rPr>
            <w:rStyle w:val="a4"/>
          </w:rPr>
          <w:t>Подготовка Предложений</w:t>
        </w:r>
        <w:r w:rsidR="00E12A1A">
          <w:rPr>
            <w:webHidden/>
          </w:rPr>
          <w:tab/>
        </w:r>
        <w:r w:rsidR="00E12A1A">
          <w:rPr>
            <w:webHidden/>
          </w:rPr>
          <w:fldChar w:fldCharType="begin"/>
        </w:r>
        <w:r w:rsidR="00E12A1A">
          <w:rPr>
            <w:webHidden/>
          </w:rPr>
          <w:instrText xml:space="preserve"> PAGEREF _Toc195787334 \h </w:instrText>
        </w:r>
        <w:r w:rsidR="00E12A1A">
          <w:rPr>
            <w:webHidden/>
          </w:rPr>
        </w:r>
        <w:r w:rsidR="00E12A1A">
          <w:rPr>
            <w:webHidden/>
          </w:rPr>
          <w:fldChar w:fldCharType="separate"/>
        </w:r>
        <w:r w:rsidR="00E12A1A">
          <w:rPr>
            <w:webHidden/>
          </w:rPr>
          <w:t>11</w:t>
        </w:r>
        <w:r w:rsidR="00E12A1A">
          <w:rPr>
            <w:webHidden/>
          </w:rPr>
          <w:fldChar w:fldCharType="end"/>
        </w:r>
      </w:hyperlink>
    </w:p>
    <w:p w14:paraId="6F8DABD0" w14:textId="77039B85" w:rsidR="00E12A1A" w:rsidRDefault="00293CF4">
      <w:pPr>
        <w:pStyle w:val="22"/>
        <w:rPr>
          <w:rFonts w:asciiTheme="minorHAnsi" w:eastAsiaTheme="minorEastAsia" w:hAnsiTheme="minorHAnsi" w:cstheme="minorBidi"/>
          <w:b w:val="0"/>
          <w:sz w:val="22"/>
          <w:szCs w:val="22"/>
        </w:rPr>
      </w:pPr>
      <w:hyperlink w:anchor="_Toc195787335" w:history="1">
        <w:r w:rsidR="00E12A1A" w:rsidRPr="002C50F9">
          <w:rPr>
            <w:rStyle w:val="a4"/>
          </w:rPr>
          <w:t>4.1.</w:t>
        </w:r>
        <w:r w:rsidR="00E12A1A">
          <w:rPr>
            <w:rFonts w:asciiTheme="minorHAnsi" w:eastAsiaTheme="minorEastAsia" w:hAnsiTheme="minorHAnsi" w:cstheme="minorBidi"/>
            <w:b w:val="0"/>
            <w:sz w:val="22"/>
            <w:szCs w:val="22"/>
          </w:rPr>
          <w:tab/>
        </w:r>
        <w:r w:rsidR="00E12A1A" w:rsidRPr="002C50F9">
          <w:rPr>
            <w:rStyle w:val="a4"/>
          </w:rPr>
          <w:t>Общие требования к Предложению</w:t>
        </w:r>
        <w:r w:rsidR="00E12A1A">
          <w:rPr>
            <w:webHidden/>
          </w:rPr>
          <w:tab/>
        </w:r>
        <w:r w:rsidR="00E12A1A">
          <w:rPr>
            <w:webHidden/>
          </w:rPr>
          <w:fldChar w:fldCharType="begin"/>
        </w:r>
        <w:r w:rsidR="00E12A1A">
          <w:rPr>
            <w:webHidden/>
          </w:rPr>
          <w:instrText xml:space="preserve"> PAGEREF _Toc195787335 \h </w:instrText>
        </w:r>
        <w:r w:rsidR="00E12A1A">
          <w:rPr>
            <w:webHidden/>
          </w:rPr>
        </w:r>
        <w:r w:rsidR="00E12A1A">
          <w:rPr>
            <w:webHidden/>
          </w:rPr>
          <w:fldChar w:fldCharType="separate"/>
        </w:r>
        <w:r w:rsidR="00E12A1A">
          <w:rPr>
            <w:webHidden/>
          </w:rPr>
          <w:t>11</w:t>
        </w:r>
        <w:r w:rsidR="00E12A1A">
          <w:rPr>
            <w:webHidden/>
          </w:rPr>
          <w:fldChar w:fldCharType="end"/>
        </w:r>
      </w:hyperlink>
    </w:p>
    <w:p w14:paraId="290530EB" w14:textId="31D4702B" w:rsidR="00E12A1A" w:rsidRDefault="00293CF4">
      <w:pPr>
        <w:pStyle w:val="22"/>
        <w:rPr>
          <w:rFonts w:asciiTheme="minorHAnsi" w:eastAsiaTheme="minorEastAsia" w:hAnsiTheme="minorHAnsi" w:cstheme="minorBidi"/>
          <w:b w:val="0"/>
          <w:sz w:val="22"/>
          <w:szCs w:val="22"/>
        </w:rPr>
      </w:pPr>
      <w:hyperlink w:anchor="_Toc195787336" w:history="1">
        <w:r w:rsidR="00E12A1A" w:rsidRPr="002C50F9">
          <w:rPr>
            <w:rStyle w:val="a4"/>
          </w:rPr>
          <w:t>4.2.</w:t>
        </w:r>
        <w:r w:rsidR="00E12A1A">
          <w:rPr>
            <w:rFonts w:asciiTheme="minorHAnsi" w:eastAsiaTheme="minorEastAsia" w:hAnsiTheme="minorHAnsi" w:cstheme="minorBidi"/>
            <w:b w:val="0"/>
            <w:sz w:val="22"/>
            <w:szCs w:val="22"/>
          </w:rPr>
          <w:tab/>
        </w:r>
        <w:r w:rsidR="00E12A1A" w:rsidRPr="002C50F9">
          <w:rPr>
            <w:rStyle w:val="a4"/>
          </w:rPr>
          <w:t>Требования к языку Предложения</w:t>
        </w:r>
        <w:r w:rsidR="00E12A1A">
          <w:rPr>
            <w:webHidden/>
          </w:rPr>
          <w:tab/>
        </w:r>
        <w:r w:rsidR="00E12A1A">
          <w:rPr>
            <w:webHidden/>
          </w:rPr>
          <w:fldChar w:fldCharType="begin"/>
        </w:r>
        <w:r w:rsidR="00E12A1A">
          <w:rPr>
            <w:webHidden/>
          </w:rPr>
          <w:instrText xml:space="preserve"> PAGEREF _Toc195787336 \h </w:instrText>
        </w:r>
        <w:r w:rsidR="00E12A1A">
          <w:rPr>
            <w:webHidden/>
          </w:rPr>
        </w:r>
        <w:r w:rsidR="00E12A1A">
          <w:rPr>
            <w:webHidden/>
          </w:rPr>
          <w:fldChar w:fldCharType="separate"/>
        </w:r>
        <w:r w:rsidR="00E12A1A">
          <w:rPr>
            <w:webHidden/>
          </w:rPr>
          <w:t>11</w:t>
        </w:r>
        <w:r w:rsidR="00E12A1A">
          <w:rPr>
            <w:webHidden/>
          </w:rPr>
          <w:fldChar w:fldCharType="end"/>
        </w:r>
      </w:hyperlink>
    </w:p>
    <w:p w14:paraId="47325FA4" w14:textId="42F6511B" w:rsidR="00E12A1A" w:rsidRDefault="00293CF4">
      <w:pPr>
        <w:pStyle w:val="22"/>
        <w:rPr>
          <w:rFonts w:asciiTheme="minorHAnsi" w:eastAsiaTheme="minorEastAsia" w:hAnsiTheme="minorHAnsi" w:cstheme="minorBidi"/>
          <w:b w:val="0"/>
          <w:sz w:val="22"/>
          <w:szCs w:val="22"/>
        </w:rPr>
      </w:pPr>
      <w:hyperlink w:anchor="_Toc195787337" w:history="1">
        <w:r w:rsidR="00E12A1A" w:rsidRPr="002C50F9">
          <w:rPr>
            <w:rStyle w:val="a4"/>
          </w:rPr>
          <w:t>4.3.</w:t>
        </w:r>
        <w:r w:rsidR="00E12A1A">
          <w:rPr>
            <w:rFonts w:asciiTheme="minorHAnsi" w:eastAsiaTheme="minorEastAsia" w:hAnsiTheme="minorHAnsi" w:cstheme="minorBidi"/>
            <w:b w:val="0"/>
            <w:sz w:val="22"/>
            <w:szCs w:val="22"/>
          </w:rPr>
          <w:tab/>
        </w:r>
        <w:r w:rsidR="00E12A1A" w:rsidRPr="002C50F9">
          <w:rPr>
            <w:rStyle w:val="a4"/>
          </w:rPr>
          <w:t>Разъяснение закупочной Документации</w:t>
        </w:r>
        <w:r w:rsidR="00E12A1A">
          <w:rPr>
            <w:webHidden/>
          </w:rPr>
          <w:tab/>
        </w:r>
        <w:r w:rsidR="00E12A1A">
          <w:rPr>
            <w:webHidden/>
          </w:rPr>
          <w:fldChar w:fldCharType="begin"/>
        </w:r>
        <w:r w:rsidR="00E12A1A">
          <w:rPr>
            <w:webHidden/>
          </w:rPr>
          <w:instrText xml:space="preserve"> PAGEREF _Toc195787337 \h </w:instrText>
        </w:r>
        <w:r w:rsidR="00E12A1A">
          <w:rPr>
            <w:webHidden/>
          </w:rPr>
        </w:r>
        <w:r w:rsidR="00E12A1A">
          <w:rPr>
            <w:webHidden/>
          </w:rPr>
          <w:fldChar w:fldCharType="separate"/>
        </w:r>
        <w:r w:rsidR="00E12A1A">
          <w:rPr>
            <w:webHidden/>
          </w:rPr>
          <w:t>11</w:t>
        </w:r>
        <w:r w:rsidR="00E12A1A">
          <w:rPr>
            <w:webHidden/>
          </w:rPr>
          <w:fldChar w:fldCharType="end"/>
        </w:r>
      </w:hyperlink>
    </w:p>
    <w:p w14:paraId="728C0039" w14:textId="30648D99" w:rsidR="00E12A1A" w:rsidRDefault="00293CF4">
      <w:pPr>
        <w:pStyle w:val="12"/>
        <w:tabs>
          <w:tab w:val="left" w:pos="660"/>
        </w:tabs>
        <w:rPr>
          <w:rFonts w:asciiTheme="minorHAnsi" w:eastAsiaTheme="minorEastAsia" w:hAnsiTheme="minorHAnsi" w:cstheme="minorBidi"/>
          <w:b w:val="0"/>
          <w:bCs w:val="0"/>
          <w:caps w:val="0"/>
          <w:sz w:val="22"/>
          <w:szCs w:val="22"/>
        </w:rPr>
      </w:pPr>
      <w:hyperlink w:anchor="_Toc195787338" w:history="1">
        <w:r w:rsidR="00E12A1A" w:rsidRPr="002C50F9">
          <w:rPr>
            <w:rStyle w:val="a4"/>
            <w:snapToGrid w:val="0"/>
            <w:kern w:val="32"/>
          </w:rPr>
          <w:t>4.4.</w:t>
        </w:r>
        <w:r w:rsidR="00E12A1A">
          <w:rPr>
            <w:rFonts w:asciiTheme="minorHAnsi" w:eastAsiaTheme="minorEastAsia" w:hAnsiTheme="minorHAnsi" w:cstheme="minorBidi"/>
            <w:b w:val="0"/>
            <w:bCs w:val="0"/>
            <w:caps w:val="0"/>
            <w:sz w:val="22"/>
            <w:szCs w:val="22"/>
          </w:rPr>
          <w:tab/>
        </w:r>
        <w:r w:rsidR="00E12A1A" w:rsidRPr="002C50F9">
          <w:rPr>
            <w:rStyle w:val="a4"/>
            <w:snapToGrid w:val="0"/>
            <w:kern w:val="32"/>
          </w:rPr>
          <w:t>Продление срока окончания приема Предложений</w:t>
        </w:r>
        <w:r w:rsidR="00E12A1A">
          <w:rPr>
            <w:webHidden/>
          </w:rPr>
          <w:tab/>
        </w:r>
        <w:r w:rsidR="00E12A1A">
          <w:rPr>
            <w:webHidden/>
          </w:rPr>
          <w:fldChar w:fldCharType="begin"/>
        </w:r>
        <w:r w:rsidR="00E12A1A">
          <w:rPr>
            <w:webHidden/>
          </w:rPr>
          <w:instrText xml:space="preserve"> PAGEREF _Toc195787338 \h </w:instrText>
        </w:r>
        <w:r w:rsidR="00E12A1A">
          <w:rPr>
            <w:webHidden/>
          </w:rPr>
        </w:r>
        <w:r w:rsidR="00E12A1A">
          <w:rPr>
            <w:webHidden/>
          </w:rPr>
          <w:fldChar w:fldCharType="separate"/>
        </w:r>
        <w:r w:rsidR="00E12A1A">
          <w:rPr>
            <w:webHidden/>
          </w:rPr>
          <w:t>11</w:t>
        </w:r>
        <w:r w:rsidR="00E12A1A">
          <w:rPr>
            <w:webHidden/>
          </w:rPr>
          <w:fldChar w:fldCharType="end"/>
        </w:r>
      </w:hyperlink>
    </w:p>
    <w:p w14:paraId="7FF18F40" w14:textId="2E7E5AF1"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39" w:history="1">
        <w:r w:rsidR="00E12A1A" w:rsidRPr="002C50F9">
          <w:rPr>
            <w:rStyle w:val="a4"/>
            <w:snapToGrid w:val="0"/>
            <w:kern w:val="32"/>
          </w:rPr>
          <w:t>5.</w:t>
        </w:r>
        <w:r w:rsidR="00E12A1A">
          <w:rPr>
            <w:rFonts w:asciiTheme="minorHAnsi" w:eastAsiaTheme="minorEastAsia" w:hAnsiTheme="minorHAnsi" w:cstheme="minorBidi"/>
            <w:b w:val="0"/>
            <w:bCs w:val="0"/>
            <w:caps w:val="0"/>
            <w:sz w:val="22"/>
            <w:szCs w:val="22"/>
          </w:rPr>
          <w:tab/>
        </w:r>
        <w:r w:rsidR="00E12A1A" w:rsidRPr="002C50F9">
          <w:rPr>
            <w:rStyle w:val="a4"/>
            <w:snapToGrid w:val="0"/>
            <w:kern w:val="32"/>
          </w:rPr>
          <w:t>Подача предложений и их прием</w:t>
        </w:r>
        <w:r w:rsidR="00E12A1A">
          <w:rPr>
            <w:webHidden/>
          </w:rPr>
          <w:tab/>
        </w:r>
        <w:r w:rsidR="00E12A1A">
          <w:rPr>
            <w:webHidden/>
          </w:rPr>
          <w:fldChar w:fldCharType="begin"/>
        </w:r>
        <w:r w:rsidR="00E12A1A">
          <w:rPr>
            <w:webHidden/>
          </w:rPr>
          <w:instrText xml:space="preserve"> PAGEREF _Toc195787339 \h </w:instrText>
        </w:r>
        <w:r w:rsidR="00E12A1A">
          <w:rPr>
            <w:webHidden/>
          </w:rPr>
        </w:r>
        <w:r w:rsidR="00E12A1A">
          <w:rPr>
            <w:webHidden/>
          </w:rPr>
          <w:fldChar w:fldCharType="separate"/>
        </w:r>
        <w:r w:rsidR="00E12A1A">
          <w:rPr>
            <w:webHidden/>
          </w:rPr>
          <w:t>12</w:t>
        </w:r>
        <w:r w:rsidR="00E12A1A">
          <w:rPr>
            <w:webHidden/>
          </w:rPr>
          <w:fldChar w:fldCharType="end"/>
        </w:r>
      </w:hyperlink>
    </w:p>
    <w:p w14:paraId="711196E3" w14:textId="1CCC2AD7"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40" w:history="1">
        <w:r w:rsidR="00E12A1A" w:rsidRPr="002C50F9">
          <w:rPr>
            <w:rStyle w:val="a4"/>
            <w:snapToGrid w:val="0"/>
            <w:kern w:val="32"/>
          </w:rPr>
          <w:t>6.</w:t>
        </w:r>
        <w:r w:rsidR="00E12A1A">
          <w:rPr>
            <w:rFonts w:asciiTheme="minorHAnsi" w:eastAsiaTheme="minorEastAsia" w:hAnsiTheme="minorHAnsi" w:cstheme="minorBidi"/>
            <w:b w:val="0"/>
            <w:bCs w:val="0"/>
            <w:caps w:val="0"/>
            <w:sz w:val="22"/>
            <w:szCs w:val="22"/>
          </w:rPr>
          <w:tab/>
        </w:r>
        <w:r w:rsidR="00E12A1A" w:rsidRPr="002C50F9">
          <w:rPr>
            <w:rStyle w:val="a4"/>
            <w:snapToGrid w:val="0"/>
            <w:kern w:val="32"/>
          </w:rPr>
          <w:t>Оценка Предложений и проведение переторжки, переговоров</w:t>
        </w:r>
        <w:r w:rsidR="00E12A1A">
          <w:rPr>
            <w:webHidden/>
          </w:rPr>
          <w:tab/>
        </w:r>
        <w:r w:rsidR="00E12A1A">
          <w:rPr>
            <w:webHidden/>
          </w:rPr>
          <w:fldChar w:fldCharType="begin"/>
        </w:r>
        <w:r w:rsidR="00E12A1A">
          <w:rPr>
            <w:webHidden/>
          </w:rPr>
          <w:instrText xml:space="preserve"> PAGEREF _Toc195787340 \h </w:instrText>
        </w:r>
        <w:r w:rsidR="00E12A1A">
          <w:rPr>
            <w:webHidden/>
          </w:rPr>
        </w:r>
        <w:r w:rsidR="00E12A1A">
          <w:rPr>
            <w:webHidden/>
          </w:rPr>
          <w:fldChar w:fldCharType="separate"/>
        </w:r>
        <w:r w:rsidR="00E12A1A">
          <w:rPr>
            <w:webHidden/>
          </w:rPr>
          <w:t>12</w:t>
        </w:r>
        <w:r w:rsidR="00E12A1A">
          <w:rPr>
            <w:webHidden/>
          </w:rPr>
          <w:fldChar w:fldCharType="end"/>
        </w:r>
      </w:hyperlink>
    </w:p>
    <w:p w14:paraId="4AD6806B" w14:textId="4B86F679" w:rsidR="00E12A1A" w:rsidRDefault="00293CF4">
      <w:pPr>
        <w:pStyle w:val="12"/>
        <w:tabs>
          <w:tab w:val="left" w:pos="660"/>
        </w:tabs>
        <w:rPr>
          <w:rFonts w:asciiTheme="minorHAnsi" w:eastAsiaTheme="minorEastAsia" w:hAnsiTheme="minorHAnsi" w:cstheme="minorBidi"/>
          <w:b w:val="0"/>
          <w:bCs w:val="0"/>
          <w:caps w:val="0"/>
          <w:sz w:val="22"/>
          <w:szCs w:val="22"/>
        </w:rPr>
      </w:pPr>
      <w:hyperlink w:anchor="_Toc195787341" w:history="1">
        <w:r w:rsidR="00E12A1A" w:rsidRPr="002C50F9">
          <w:rPr>
            <w:rStyle w:val="a4"/>
            <w:snapToGrid w:val="0"/>
            <w:kern w:val="32"/>
          </w:rPr>
          <w:t>6.1.</w:t>
        </w:r>
        <w:r w:rsidR="00E12A1A">
          <w:rPr>
            <w:rFonts w:asciiTheme="minorHAnsi" w:eastAsiaTheme="minorEastAsia" w:hAnsiTheme="minorHAnsi" w:cstheme="minorBidi"/>
            <w:b w:val="0"/>
            <w:bCs w:val="0"/>
            <w:caps w:val="0"/>
            <w:sz w:val="22"/>
            <w:szCs w:val="22"/>
          </w:rPr>
          <w:tab/>
        </w:r>
        <w:r w:rsidR="00E12A1A" w:rsidRPr="002C50F9">
          <w:rPr>
            <w:rStyle w:val="a4"/>
            <w:snapToGrid w:val="0"/>
            <w:kern w:val="32"/>
          </w:rPr>
          <w:t>Общие положения</w:t>
        </w:r>
        <w:r w:rsidR="00E12A1A">
          <w:rPr>
            <w:webHidden/>
          </w:rPr>
          <w:tab/>
        </w:r>
        <w:r w:rsidR="00E12A1A">
          <w:rPr>
            <w:webHidden/>
          </w:rPr>
          <w:fldChar w:fldCharType="begin"/>
        </w:r>
        <w:r w:rsidR="00E12A1A">
          <w:rPr>
            <w:webHidden/>
          </w:rPr>
          <w:instrText xml:space="preserve"> PAGEREF _Toc195787341 \h </w:instrText>
        </w:r>
        <w:r w:rsidR="00E12A1A">
          <w:rPr>
            <w:webHidden/>
          </w:rPr>
        </w:r>
        <w:r w:rsidR="00E12A1A">
          <w:rPr>
            <w:webHidden/>
          </w:rPr>
          <w:fldChar w:fldCharType="separate"/>
        </w:r>
        <w:r w:rsidR="00E12A1A">
          <w:rPr>
            <w:webHidden/>
          </w:rPr>
          <w:t>12</w:t>
        </w:r>
        <w:r w:rsidR="00E12A1A">
          <w:rPr>
            <w:webHidden/>
          </w:rPr>
          <w:fldChar w:fldCharType="end"/>
        </w:r>
      </w:hyperlink>
    </w:p>
    <w:p w14:paraId="22096FC0" w14:textId="64E3CDEB" w:rsidR="00E12A1A" w:rsidRDefault="00293CF4">
      <w:pPr>
        <w:pStyle w:val="12"/>
        <w:tabs>
          <w:tab w:val="left" w:pos="660"/>
        </w:tabs>
        <w:rPr>
          <w:rFonts w:asciiTheme="minorHAnsi" w:eastAsiaTheme="minorEastAsia" w:hAnsiTheme="minorHAnsi" w:cstheme="minorBidi"/>
          <w:b w:val="0"/>
          <w:bCs w:val="0"/>
          <w:caps w:val="0"/>
          <w:sz w:val="22"/>
          <w:szCs w:val="22"/>
        </w:rPr>
      </w:pPr>
      <w:hyperlink w:anchor="_Toc195787342" w:history="1">
        <w:r w:rsidR="00E12A1A" w:rsidRPr="002C50F9">
          <w:rPr>
            <w:rStyle w:val="a4"/>
            <w:kern w:val="32"/>
          </w:rPr>
          <w:t>6.2.</w:t>
        </w:r>
        <w:r w:rsidR="00E12A1A">
          <w:rPr>
            <w:rFonts w:asciiTheme="minorHAnsi" w:eastAsiaTheme="minorEastAsia" w:hAnsiTheme="minorHAnsi" w:cstheme="minorBidi"/>
            <w:b w:val="0"/>
            <w:bCs w:val="0"/>
            <w:caps w:val="0"/>
            <w:sz w:val="22"/>
            <w:szCs w:val="22"/>
          </w:rPr>
          <w:tab/>
        </w:r>
        <w:r w:rsidR="00E12A1A" w:rsidRPr="002C50F9">
          <w:rPr>
            <w:rStyle w:val="a4"/>
            <w:kern w:val="32"/>
          </w:rPr>
          <w:t>Проведение переговоров</w:t>
        </w:r>
        <w:r w:rsidR="00E12A1A">
          <w:rPr>
            <w:webHidden/>
          </w:rPr>
          <w:tab/>
        </w:r>
        <w:r w:rsidR="00E12A1A">
          <w:rPr>
            <w:webHidden/>
          </w:rPr>
          <w:fldChar w:fldCharType="begin"/>
        </w:r>
        <w:r w:rsidR="00E12A1A">
          <w:rPr>
            <w:webHidden/>
          </w:rPr>
          <w:instrText xml:space="preserve"> PAGEREF _Toc195787342 \h </w:instrText>
        </w:r>
        <w:r w:rsidR="00E12A1A">
          <w:rPr>
            <w:webHidden/>
          </w:rPr>
        </w:r>
        <w:r w:rsidR="00E12A1A">
          <w:rPr>
            <w:webHidden/>
          </w:rPr>
          <w:fldChar w:fldCharType="separate"/>
        </w:r>
        <w:r w:rsidR="00E12A1A">
          <w:rPr>
            <w:webHidden/>
          </w:rPr>
          <w:t>12</w:t>
        </w:r>
        <w:r w:rsidR="00E12A1A">
          <w:rPr>
            <w:webHidden/>
          </w:rPr>
          <w:fldChar w:fldCharType="end"/>
        </w:r>
      </w:hyperlink>
    </w:p>
    <w:p w14:paraId="5F10DB49" w14:textId="1A18C01B"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43" w:history="1">
        <w:r w:rsidR="00E12A1A" w:rsidRPr="002C50F9">
          <w:rPr>
            <w:rStyle w:val="a4"/>
            <w:kern w:val="32"/>
          </w:rPr>
          <w:t>7.</w:t>
        </w:r>
        <w:r w:rsidR="00E12A1A">
          <w:rPr>
            <w:rFonts w:asciiTheme="minorHAnsi" w:eastAsiaTheme="minorEastAsia" w:hAnsiTheme="minorHAnsi" w:cstheme="minorBidi"/>
            <w:b w:val="0"/>
            <w:bCs w:val="0"/>
            <w:caps w:val="0"/>
            <w:sz w:val="22"/>
            <w:szCs w:val="22"/>
          </w:rPr>
          <w:tab/>
        </w:r>
        <w:r w:rsidR="00E12A1A" w:rsidRPr="002C50F9">
          <w:rPr>
            <w:rStyle w:val="a4"/>
            <w:kern w:val="32"/>
          </w:rPr>
          <w:t>Подписание Договора</w:t>
        </w:r>
        <w:r w:rsidR="00E12A1A">
          <w:rPr>
            <w:webHidden/>
          </w:rPr>
          <w:tab/>
        </w:r>
        <w:r w:rsidR="00E12A1A">
          <w:rPr>
            <w:webHidden/>
          </w:rPr>
          <w:fldChar w:fldCharType="begin"/>
        </w:r>
        <w:r w:rsidR="00E12A1A">
          <w:rPr>
            <w:webHidden/>
          </w:rPr>
          <w:instrText xml:space="preserve"> PAGEREF _Toc195787343 \h </w:instrText>
        </w:r>
        <w:r w:rsidR="00E12A1A">
          <w:rPr>
            <w:webHidden/>
          </w:rPr>
        </w:r>
        <w:r w:rsidR="00E12A1A">
          <w:rPr>
            <w:webHidden/>
          </w:rPr>
          <w:fldChar w:fldCharType="separate"/>
        </w:r>
        <w:r w:rsidR="00E12A1A">
          <w:rPr>
            <w:webHidden/>
          </w:rPr>
          <w:t>12</w:t>
        </w:r>
        <w:r w:rsidR="00E12A1A">
          <w:rPr>
            <w:webHidden/>
          </w:rPr>
          <w:fldChar w:fldCharType="end"/>
        </w:r>
      </w:hyperlink>
    </w:p>
    <w:p w14:paraId="24B964C0" w14:textId="699FC2EE"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44" w:history="1">
        <w:r w:rsidR="00E12A1A" w:rsidRPr="002C50F9">
          <w:rPr>
            <w:rStyle w:val="a4"/>
            <w:kern w:val="32"/>
          </w:rPr>
          <w:t>8.</w:t>
        </w:r>
        <w:r w:rsidR="00E12A1A">
          <w:rPr>
            <w:rFonts w:asciiTheme="minorHAnsi" w:eastAsiaTheme="minorEastAsia" w:hAnsiTheme="minorHAnsi" w:cstheme="minorBidi"/>
            <w:b w:val="0"/>
            <w:bCs w:val="0"/>
            <w:caps w:val="0"/>
            <w:sz w:val="22"/>
            <w:szCs w:val="22"/>
          </w:rPr>
          <w:tab/>
        </w:r>
        <w:r w:rsidR="00E12A1A" w:rsidRPr="002C50F9">
          <w:rPr>
            <w:rStyle w:val="a4"/>
            <w:kern w:val="32"/>
          </w:rPr>
          <w:t>Памятка о работе Конфликтной комиссии по закупочной деятельности для контрагентов</w:t>
        </w:r>
        <w:r w:rsidR="00E12A1A">
          <w:rPr>
            <w:webHidden/>
          </w:rPr>
          <w:tab/>
        </w:r>
        <w:r w:rsidR="00E12A1A">
          <w:rPr>
            <w:webHidden/>
          </w:rPr>
          <w:fldChar w:fldCharType="begin"/>
        </w:r>
        <w:r w:rsidR="00E12A1A">
          <w:rPr>
            <w:webHidden/>
          </w:rPr>
          <w:instrText xml:space="preserve"> PAGEREF _Toc195787344 \h </w:instrText>
        </w:r>
        <w:r w:rsidR="00E12A1A">
          <w:rPr>
            <w:webHidden/>
          </w:rPr>
        </w:r>
        <w:r w:rsidR="00E12A1A">
          <w:rPr>
            <w:webHidden/>
          </w:rPr>
          <w:fldChar w:fldCharType="separate"/>
        </w:r>
        <w:r w:rsidR="00E12A1A">
          <w:rPr>
            <w:webHidden/>
          </w:rPr>
          <w:t>13</w:t>
        </w:r>
        <w:r w:rsidR="00E12A1A">
          <w:rPr>
            <w:webHidden/>
          </w:rPr>
          <w:fldChar w:fldCharType="end"/>
        </w:r>
      </w:hyperlink>
    </w:p>
    <w:p w14:paraId="775ADC6F" w14:textId="71B2404B" w:rsidR="00E12A1A" w:rsidRDefault="00293CF4">
      <w:pPr>
        <w:pStyle w:val="12"/>
        <w:tabs>
          <w:tab w:val="left" w:pos="560"/>
        </w:tabs>
        <w:rPr>
          <w:rFonts w:asciiTheme="minorHAnsi" w:eastAsiaTheme="minorEastAsia" w:hAnsiTheme="minorHAnsi" w:cstheme="minorBidi"/>
          <w:b w:val="0"/>
          <w:bCs w:val="0"/>
          <w:caps w:val="0"/>
          <w:sz w:val="22"/>
          <w:szCs w:val="22"/>
        </w:rPr>
      </w:pPr>
      <w:hyperlink w:anchor="_Toc195787345" w:history="1">
        <w:r w:rsidR="00E12A1A" w:rsidRPr="002C50F9">
          <w:rPr>
            <w:rStyle w:val="a4"/>
            <w:kern w:val="32"/>
          </w:rPr>
          <w:t>9.</w:t>
        </w:r>
        <w:r w:rsidR="00E12A1A">
          <w:rPr>
            <w:rFonts w:asciiTheme="minorHAnsi" w:eastAsiaTheme="minorEastAsia" w:hAnsiTheme="minorHAnsi" w:cstheme="minorBidi"/>
            <w:b w:val="0"/>
            <w:bCs w:val="0"/>
            <w:caps w:val="0"/>
            <w:sz w:val="22"/>
            <w:szCs w:val="22"/>
          </w:rPr>
          <w:tab/>
        </w:r>
        <w:r w:rsidR="00E12A1A" w:rsidRPr="002C50F9">
          <w:rPr>
            <w:rStyle w:val="a4"/>
            <w:kern w:val="32"/>
          </w:rPr>
          <w:t>Образцы основных форм документов, включаемых в Предложение</w:t>
        </w:r>
        <w:r w:rsidR="00E12A1A">
          <w:rPr>
            <w:webHidden/>
          </w:rPr>
          <w:tab/>
        </w:r>
        <w:r w:rsidR="00E12A1A">
          <w:rPr>
            <w:webHidden/>
          </w:rPr>
          <w:fldChar w:fldCharType="begin"/>
        </w:r>
        <w:r w:rsidR="00E12A1A">
          <w:rPr>
            <w:webHidden/>
          </w:rPr>
          <w:instrText xml:space="preserve"> PAGEREF _Toc195787345 \h </w:instrText>
        </w:r>
        <w:r w:rsidR="00E12A1A">
          <w:rPr>
            <w:webHidden/>
          </w:rPr>
        </w:r>
        <w:r w:rsidR="00E12A1A">
          <w:rPr>
            <w:webHidden/>
          </w:rPr>
          <w:fldChar w:fldCharType="separate"/>
        </w:r>
        <w:r w:rsidR="00E12A1A">
          <w:rPr>
            <w:webHidden/>
          </w:rPr>
          <w:t>14</w:t>
        </w:r>
        <w:r w:rsidR="00E12A1A">
          <w:rPr>
            <w:webHidden/>
          </w:rPr>
          <w:fldChar w:fldCharType="end"/>
        </w:r>
      </w:hyperlink>
    </w:p>
    <w:p w14:paraId="7357038C" w14:textId="77777777" w:rsidR="00E61DF3" w:rsidRDefault="00430AE3" w:rsidP="00E61DF3">
      <w:pPr>
        <w:pStyle w:val="22"/>
        <w:tabs>
          <w:tab w:val="clear" w:pos="1260"/>
          <w:tab w:val="left" w:pos="709"/>
          <w:tab w:val="left" w:pos="1680"/>
          <w:tab w:val="right" w:leader="dot" w:pos="10762"/>
        </w:tabs>
        <w:ind w:right="-1"/>
      </w:pPr>
      <w:r w:rsidRPr="00E61DF3">
        <w:fldChar w:fldCharType="end"/>
      </w:r>
    </w:p>
    <w:p w14:paraId="6C3006D2" w14:textId="77777777" w:rsidR="0018768E" w:rsidRDefault="0018768E" w:rsidP="0018768E"/>
    <w:p w14:paraId="098294F6" w14:textId="77777777" w:rsidR="0018768E" w:rsidRDefault="0018768E" w:rsidP="0018768E"/>
    <w:p w14:paraId="71995FC8" w14:textId="77777777" w:rsidR="0018768E" w:rsidRDefault="0018768E" w:rsidP="0018768E"/>
    <w:p w14:paraId="23FC6143" w14:textId="77777777" w:rsidR="0018768E" w:rsidRDefault="0018768E" w:rsidP="0018768E"/>
    <w:p w14:paraId="242C0682" w14:textId="77777777" w:rsidR="0018768E" w:rsidRDefault="0018768E" w:rsidP="0018768E"/>
    <w:p w14:paraId="4802616C" w14:textId="77777777" w:rsidR="0018768E" w:rsidRDefault="0018768E" w:rsidP="0018768E"/>
    <w:p w14:paraId="1E604EEB" w14:textId="77777777" w:rsidR="0018768E" w:rsidRDefault="0018768E" w:rsidP="0018768E"/>
    <w:p w14:paraId="6FC04950" w14:textId="77777777" w:rsidR="0018768E" w:rsidRDefault="0018768E" w:rsidP="0018768E"/>
    <w:p w14:paraId="3EC967E4" w14:textId="77777777" w:rsidR="0018768E" w:rsidRDefault="0018768E" w:rsidP="0018768E"/>
    <w:p w14:paraId="4FA369F9" w14:textId="77777777" w:rsidR="0018768E" w:rsidRPr="0018768E" w:rsidRDefault="0018768E" w:rsidP="0018768E"/>
    <w:p w14:paraId="4B254E9F" w14:textId="77C371E7" w:rsidR="0018768E" w:rsidRDefault="0018768E" w:rsidP="0018768E"/>
    <w:p w14:paraId="1FF59398" w14:textId="2B2BFE9E" w:rsidR="007F7722" w:rsidRDefault="007F7722" w:rsidP="0018768E"/>
    <w:p w14:paraId="51D3C96A" w14:textId="77777777" w:rsidR="007F7722" w:rsidRDefault="007F7722" w:rsidP="0018768E"/>
    <w:p w14:paraId="71460971" w14:textId="77777777" w:rsidR="0018768E" w:rsidRPr="0099150E" w:rsidRDefault="0018768E" w:rsidP="0018768E">
      <w:pPr>
        <w:keepNext/>
        <w:numPr>
          <w:ilvl w:val="0"/>
          <w:numId w:val="35"/>
        </w:numPr>
        <w:spacing w:before="240" w:after="60" w:line="276" w:lineRule="auto"/>
        <w:ind w:left="426" w:hanging="426"/>
        <w:jc w:val="left"/>
        <w:outlineLvl w:val="0"/>
        <w:rPr>
          <w:b/>
          <w:bCs/>
          <w:kern w:val="32"/>
          <w:sz w:val="24"/>
          <w:szCs w:val="24"/>
        </w:rPr>
      </w:pPr>
      <w:bookmarkStart w:id="7" w:name="_Toc513462422"/>
      <w:bookmarkStart w:id="8" w:name="_Toc54621005"/>
      <w:bookmarkStart w:id="9" w:name="_Toc88128298"/>
      <w:bookmarkStart w:id="10" w:name="_Toc88128841"/>
      <w:bookmarkStart w:id="11" w:name="_Toc192859663"/>
      <w:bookmarkStart w:id="12" w:name="_Toc195787315"/>
      <w:r w:rsidRPr="0099150E">
        <w:rPr>
          <w:b/>
          <w:bCs/>
          <w:kern w:val="32"/>
          <w:sz w:val="24"/>
          <w:szCs w:val="24"/>
        </w:rPr>
        <w:lastRenderedPageBreak/>
        <w:t>Общие положения</w:t>
      </w:r>
      <w:bookmarkEnd w:id="7"/>
      <w:bookmarkEnd w:id="8"/>
      <w:bookmarkEnd w:id="9"/>
      <w:bookmarkEnd w:id="10"/>
      <w:bookmarkEnd w:id="11"/>
      <w:bookmarkEnd w:id="12"/>
    </w:p>
    <w:p w14:paraId="26E53288" w14:textId="77777777" w:rsidR="0018768E" w:rsidRPr="0099150E" w:rsidRDefault="0018768E" w:rsidP="0018768E">
      <w:pPr>
        <w:autoSpaceDE w:val="0"/>
        <w:autoSpaceDN w:val="0"/>
        <w:adjustRightInd w:val="0"/>
        <w:spacing w:line="240" w:lineRule="auto"/>
        <w:ind w:firstLine="0"/>
        <w:rPr>
          <w:sz w:val="24"/>
          <w:szCs w:val="24"/>
        </w:rPr>
      </w:pPr>
      <w:bookmarkStart w:id="13" w:name="_Hlk192861662"/>
      <w:r w:rsidRPr="0099150E">
        <w:rPr>
          <w:b/>
          <w:sz w:val="24"/>
          <w:szCs w:val="24"/>
        </w:rPr>
        <w:t>1.1. Заказчик</w:t>
      </w:r>
      <w:r w:rsidRPr="0099150E">
        <w:rPr>
          <w:sz w:val="24"/>
          <w:szCs w:val="24"/>
        </w:rPr>
        <w:t xml:space="preserve"> – ПАО АФК «Система», юридический адрес: 125009, г. Москва, ул. Моховая, д. 13, стр.1.</w:t>
      </w:r>
    </w:p>
    <w:p w14:paraId="41D05643" w14:textId="77777777" w:rsidR="0018768E" w:rsidRPr="0099150E" w:rsidRDefault="0018768E" w:rsidP="0018768E">
      <w:pPr>
        <w:autoSpaceDE w:val="0"/>
        <w:autoSpaceDN w:val="0"/>
        <w:adjustRightInd w:val="0"/>
        <w:spacing w:line="240" w:lineRule="auto"/>
        <w:ind w:firstLine="0"/>
        <w:rPr>
          <w:b/>
          <w:sz w:val="24"/>
          <w:szCs w:val="24"/>
        </w:rPr>
      </w:pPr>
      <w:r w:rsidRPr="0099150E">
        <w:rPr>
          <w:b/>
          <w:sz w:val="24"/>
          <w:szCs w:val="24"/>
        </w:rPr>
        <w:t>1.2. Организатор:</w:t>
      </w:r>
    </w:p>
    <w:p w14:paraId="708A0D6C" w14:textId="4F36E915" w:rsidR="0018768E" w:rsidRPr="0099150E" w:rsidRDefault="0018768E" w:rsidP="0018768E">
      <w:pPr>
        <w:autoSpaceDE w:val="0"/>
        <w:autoSpaceDN w:val="0"/>
        <w:adjustRightInd w:val="0"/>
        <w:spacing w:line="240" w:lineRule="auto"/>
        <w:ind w:firstLine="0"/>
        <w:rPr>
          <w:sz w:val="24"/>
          <w:szCs w:val="24"/>
        </w:rPr>
      </w:pPr>
      <w:r w:rsidRPr="0099150E">
        <w:rPr>
          <w:sz w:val="24"/>
          <w:szCs w:val="24"/>
        </w:rPr>
        <w:t>Комплекс финансов, контактное лицо по вопросам организации и проведения закупочной процедуры – Патрина Елена Александровна, тел.: +7 (495) 730-15-13, доб. 50453, e-</w:t>
      </w:r>
      <w:proofErr w:type="spellStart"/>
      <w:r w:rsidRPr="0099150E">
        <w:rPr>
          <w:sz w:val="24"/>
          <w:szCs w:val="24"/>
        </w:rPr>
        <w:t>mail</w:t>
      </w:r>
      <w:proofErr w:type="spellEnd"/>
      <w:r w:rsidRPr="0099150E">
        <w:rPr>
          <w:sz w:val="24"/>
          <w:szCs w:val="24"/>
        </w:rPr>
        <w:t xml:space="preserve">: </w:t>
      </w:r>
      <w:hyperlink r:id="rId8" w:history="1">
        <w:r w:rsidRPr="0099150E">
          <w:rPr>
            <w:color w:val="0000FF"/>
            <w:sz w:val="24"/>
            <w:szCs w:val="24"/>
            <w:u w:val="single"/>
          </w:rPr>
          <w:t>Patrina@sistema.ru</w:t>
        </w:r>
      </w:hyperlink>
      <w:r w:rsidRPr="0099150E">
        <w:rPr>
          <w:sz w:val="24"/>
          <w:szCs w:val="24"/>
        </w:rPr>
        <w:t>.</w:t>
      </w:r>
    </w:p>
    <w:p w14:paraId="7B31D434"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Управление делами, контактное лицо по вопросам технического задания:</w:t>
      </w:r>
    </w:p>
    <w:p w14:paraId="41A6C55A"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 Полежаева Валерия Олеговна тел.: +7 (495)730-15-13, доб. 50201, моб. +7 (963) 721-43-88, e-</w:t>
      </w:r>
      <w:proofErr w:type="spellStart"/>
      <w:r w:rsidRPr="0099150E">
        <w:rPr>
          <w:sz w:val="24"/>
          <w:szCs w:val="24"/>
        </w:rPr>
        <w:t>mail</w:t>
      </w:r>
      <w:proofErr w:type="spellEnd"/>
      <w:r w:rsidRPr="0099150E">
        <w:rPr>
          <w:sz w:val="24"/>
          <w:szCs w:val="24"/>
        </w:rPr>
        <w:t xml:space="preserve">: </w:t>
      </w:r>
      <w:hyperlink r:id="rId9" w:history="1">
        <w:r w:rsidRPr="0099150E">
          <w:rPr>
            <w:color w:val="0563C1"/>
            <w:sz w:val="24"/>
            <w:szCs w:val="24"/>
            <w:u w:val="single"/>
          </w:rPr>
          <w:t>v.polezhaeva@sistema.ru</w:t>
        </w:r>
      </w:hyperlink>
      <w:r w:rsidRPr="0099150E">
        <w:rPr>
          <w:sz w:val="24"/>
          <w:szCs w:val="24"/>
        </w:rPr>
        <w:t>.</w:t>
      </w:r>
    </w:p>
    <w:p w14:paraId="35EDEE47" w14:textId="77777777" w:rsidR="0018768E" w:rsidRPr="0099150E" w:rsidRDefault="0018768E" w:rsidP="0018768E">
      <w:pPr>
        <w:autoSpaceDE w:val="0"/>
        <w:autoSpaceDN w:val="0"/>
        <w:adjustRightInd w:val="0"/>
        <w:spacing w:line="240" w:lineRule="auto"/>
        <w:ind w:firstLine="0"/>
        <w:rPr>
          <w:sz w:val="24"/>
          <w:szCs w:val="24"/>
        </w:rPr>
      </w:pPr>
      <w:r w:rsidRPr="0099150E">
        <w:rPr>
          <w:b/>
          <w:sz w:val="24"/>
          <w:szCs w:val="24"/>
        </w:rPr>
        <w:t>1.3. Срок окончания приема предложений.</w:t>
      </w:r>
    </w:p>
    <w:p w14:paraId="03DAF8CE" w14:textId="77777777" w:rsidR="0018768E" w:rsidRPr="0099150E" w:rsidRDefault="0018768E" w:rsidP="0018768E">
      <w:pPr>
        <w:widowControl w:val="0"/>
        <w:tabs>
          <w:tab w:val="num" w:pos="0"/>
        </w:tabs>
        <w:spacing w:line="240" w:lineRule="auto"/>
        <w:ind w:firstLine="0"/>
        <w:rPr>
          <w:sz w:val="24"/>
          <w:szCs w:val="24"/>
        </w:rPr>
      </w:pPr>
      <w:bookmarkStart w:id="14" w:name="_Toc55285336"/>
      <w:bookmarkStart w:id="15" w:name="_Toc55305370"/>
      <w:bookmarkStart w:id="16" w:name="_Ref55313246"/>
      <w:bookmarkStart w:id="17" w:name="_Ref56231140"/>
      <w:bookmarkStart w:id="18" w:name="_Ref56231144"/>
      <w:bookmarkStart w:id="19" w:name="_Toc57314617"/>
      <w:bookmarkStart w:id="20" w:name="_Toc69728943"/>
      <w:bookmarkStart w:id="21" w:name="_Toc189545068"/>
      <w:bookmarkStart w:id="22" w:name="_Toc298319688"/>
      <w:bookmarkStart w:id="23" w:name="_Toc518119237"/>
      <w:r w:rsidRPr="0099150E">
        <w:rPr>
          <w:b/>
          <w:color w:val="FF0000"/>
          <w:sz w:val="24"/>
          <w:szCs w:val="24"/>
        </w:rPr>
        <w:t>ВНИМАНИЕ!!!</w:t>
      </w:r>
      <w:r w:rsidRPr="0099150E">
        <w:rPr>
          <w:sz w:val="24"/>
          <w:szCs w:val="24"/>
        </w:rPr>
        <w:t xml:space="preserve"> Подача документов и коммерческих предложений осуществляется Участником в электронном виде через электронно-торговую площадку (далее – «ЭТП») по адресу </w:t>
      </w:r>
      <w:r w:rsidRPr="0099150E">
        <w:rPr>
          <w:color w:val="0000FF"/>
          <w:sz w:val="24"/>
          <w:szCs w:val="24"/>
          <w:u w:val="single"/>
        </w:rPr>
        <w:t>http://utp.sberbank-ast.ru/VIP/List/PurchaseList/358</w:t>
      </w:r>
      <w:r w:rsidRPr="0099150E">
        <w:rPr>
          <w:sz w:val="24"/>
          <w:szCs w:val="24"/>
        </w:rPr>
        <w:t xml:space="preserve"> в соответствии с регламентом и инструкцией для Участников торговой секции «Закупки и продажи» универсальной торговой платформы «Сбербанк-АСТ», ознакомиться с которыми можно на сайте </w:t>
      </w:r>
      <w:hyperlink r:id="rId10" w:history="1">
        <w:r w:rsidRPr="0099150E">
          <w:rPr>
            <w:color w:val="0000FF"/>
            <w:sz w:val="24"/>
            <w:szCs w:val="24"/>
            <w:u w:val="single"/>
          </w:rPr>
          <w:t>http://utp.sberbank-ast.ru/VIP/Notice/752/Information</w:t>
        </w:r>
      </w:hyperlink>
      <w:r w:rsidRPr="0099150E">
        <w:rPr>
          <w:sz w:val="24"/>
          <w:szCs w:val="24"/>
        </w:rPr>
        <w:t xml:space="preserve">. </w:t>
      </w:r>
    </w:p>
    <w:p w14:paraId="0287B69B" w14:textId="77777777" w:rsidR="0018768E" w:rsidRPr="0099150E" w:rsidRDefault="0018768E" w:rsidP="0018768E">
      <w:pPr>
        <w:widowControl w:val="0"/>
        <w:tabs>
          <w:tab w:val="num" w:pos="0"/>
        </w:tabs>
        <w:spacing w:line="240" w:lineRule="auto"/>
        <w:ind w:firstLine="0"/>
        <w:rPr>
          <w:b/>
          <w:sz w:val="24"/>
          <w:szCs w:val="24"/>
        </w:rPr>
      </w:pPr>
      <w:r w:rsidRPr="0099150E">
        <w:rPr>
          <w:b/>
          <w:sz w:val="24"/>
          <w:szCs w:val="24"/>
        </w:rPr>
        <w:t>Обращаем Ваше внимание на то, что регистрация и участие бесплатное для поставщиков и не требует наличия электронной цифровой подписи.</w:t>
      </w:r>
    </w:p>
    <w:p w14:paraId="2B74FB87" w14:textId="2B11E3C1" w:rsidR="0018768E" w:rsidRPr="0099150E" w:rsidRDefault="0018768E" w:rsidP="0018768E">
      <w:pPr>
        <w:tabs>
          <w:tab w:val="num" w:pos="0"/>
        </w:tabs>
        <w:spacing w:line="240" w:lineRule="auto"/>
        <w:ind w:firstLine="0"/>
        <w:rPr>
          <w:b/>
          <w:sz w:val="24"/>
          <w:szCs w:val="24"/>
          <w:u w:val="single"/>
        </w:rPr>
      </w:pPr>
      <w:r w:rsidRPr="0099150E">
        <w:rPr>
          <w:b/>
          <w:sz w:val="24"/>
          <w:szCs w:val="24"/>
          <w:u w:val="single"/>
        </w:rPr>
        <w:t>Дата подачи документов первого этапа – до 18. 00 ч (</w:t>
      </w:r>
      <w:proofErr w:type="spellStart"/>
      <w:r w:rsidRPr="0099150E">
        <w:rPr>
          <w:b/>
          <w:sz w:val="24"/>
          <w:szCs w:val="24"/>
          <w:u w:val="single"/>
        </w:rPr>
        <w:t>мск</w:t>
      </w:r>
      <w:proofErr w:type="spellEnd"/>
      <w:r w:rsidR="00DD36B3" w:rsidRPr="0099150E">
        <w:rPr>
          <w:b/>
          <w:sz w:val="24"/>
          <w:szCs w:val="24"/>
          <w:u w:val="single"/>
        </w:rPr>
        <w:t xml:space="preserve">.) </w:t>
      </w:r>
      <w:r w:rsidR="0004386D" w:rsidRPr="0004386D">
        <w:rPr>
          <w:b/>
          <w:sz w:val="24"/>
          <w:szCs w:val="24"/>
          <w:u w:val="single"/>
        </w:rPr>
        <w:t xml:space="preserve">2 </w:t>
      </w:r>
      <w:r w:rsidR="0004386D">
        <w:rPr>
          <w:b/>
          <w:sz w:val="24"/>
          <w:szCs w:val="24"/>
          <w:u w:val="single"/>
        </w:rPr>
        <w:t>июня</w:t>
      </w:r>
      <w:r w:rsidR="00A23E6D">
        <w:rPr>
          <w:b/>
          <w:sz w:val="24"/>
          <w:szCs w:val="24"/>
          <w:u w:val="single"/>
        </w:rPr>
        <w:t xml:space="preserve"> </w:t>
      </w:r>
      <w:r w:rsidRPr="0099150E">
        <w:rPr>
          <w:b/>
          <w:color w:val="000000"/>
          <w:sz w:val="24"/>
          <w:szCs w:val="24"/>
          <w:u w:val="single"/>
        </w:rPr>
        <w:t xml:space="preserve">2025 г. </w:t>
      </w:r>
      <w:r w:rsidRPr="0099150E">
        <w:rPr>
          <w:b/>
          <w:sz w:val="24"/>
          <w:szCs w:val="24"/>
          <w:u w:val="single"/>
        </w:rPr>
        <w:t>Документы и предложения, поданные после указанного срока, ЭТП не принимаются.</w:t>
      </w:r>
    </w:p>
    <w:p w14:paraId="41E22BC2" w14:textId="77777777" w:rsidR="0018768E" w:rsidRPr="0099150E" w:rsidRDefault="0018768E" w:rsidP="0018768E">
      <w:pPr>
        <w:autoSpaceDE w:val="0"/>
        <w:autoSpaceDN w:val="0"/>
        <w:adjustRightInd w:val="0"/>
        <w:spacing w:line="240" w:lineRule="auto"/>
        <w:ind w:firstLine="0"/>
        <w:rPr>
          <w:b/>
          <w:sz w:val="24"/>
          <w:szCs w:val="24"/>
        </w:rPr>
      </w:pPr>
      <w:r w:rsidRPr="0099150E">
        <w:rPr>
          <w:b/>
          <w:sz w:val="24"/>
          <w:szCs w:val="24"/>
        </w:rPr>
        <w:t>1.4 Предоставление Закупочной документации</w:t>
      </w:r>
    </w:p>
    <w:p w14:paraId="1CB5876C"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1.4.1. Закупочная документация публикуется на сайте и на ЭТП. Кроме того, Организатор осуществляет адресную рассылку закупочной документации потенциальным Участникам.</w:t>
      </w:r>
    </w:p>
    <w:p w14:paraId="7B18FAD2"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085B3A29" w14:textId="77777777" w:rsidR="0018768E" w:rsidRPr="0099150E" w:rsidRDefault="0018768E" w:rsidP="0018768E">
      <w:pPr>
        <w:autoSpaceDE w:val="0"/>
        <w:autoSpaceDN w:val="0"/>
        <w:adjustRightInd w:val="0"/>
        <w:spacing w:line="240" w:lineRule="auto"/>
        <w:ind w:firstLine="0"/>
        <w:rPr>
          <w:b/>
          <w:sz w:val="24"/>
          <w:szCs w:val="24"/>
        </w:rPr>
      </w:pPr>
      <w:r w:rsidRPr="0099150E">
        <w:rPr>
          <w:b/>
          <w:sz w:val="24"/>
          <w:szCs w:val="24"/>
        </w:rPr>
        <w:t>1.5.  Правовой статус процедур и документов</w:t>
      </w:r>
      <w:bookmarkEnd w:id="14"/>
      <w:bookmarkEnd w:id="15"/>
      <w:bookmarkEnd w:id="16"/>
      <w:bookmarkEnd w:id="17"/>
      <w:bookmarkEnd w:id="18"/>
      <w:bookmarkEnd w:id="19"/>
      <w:bookmarkEnd w:id="20"/>
      <w:bookmarkEnd w:id="21"/>
      <w:bookmarkEnd w:id="22"/>
    </w:p>
    <w:bookmarkEnd w:id="23"/>
    <w:p w14:paraId="2ED2F1B7"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 xml:space="preserve">1.5.1. </w:t>
      </w:r>
      <w:r w:rsidRPr="0099150E">
        <w:rPr>
          <w:b/>
          <w:sz w:val="24"/>
          <w:szCs w:val="24"/>
        </w:rPr>
        <w:t xml:space="preserve">Открытый запрос цен (далее - «Запрос цен») </w:t>
      </w:r>
      <w:r w:rsidRPr="0099150E">
        <w:rPr>
          <w:sz w:val="24"/>
          <w:szCs w:val="24"/>
        </w:rPr>
        <w:t>не является конкурсом, и его проведение не регулируется статьями 437, 447- 449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6D8FC382"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1.5.2. Направление настоящей Документации является приглашением делать оферты и должны рассматриваться Участниками с учетом этого.</w:t>
      </w:r>
    </w:p>
    <w:p w14:paraId="3F4C3DC0"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6AE9BB66"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1.5.4. Заключенный по результатам запроса предложений Договор фиксирует все достигнутые сторонами договоренности.</w:t>
      </w:r>
    </w:p>
    <w:p w14:paraId="23C7314A" w14:textId="77777777" w:rsidR="0018768E" w:rsidRPr="0099150E" w:rsidRDefault="0018768E" w:rsidP="0018768E">
      <w:pPr>
        <w:autoSpaceDE w:val="0"/>
        <w:autoSpaceDN w:val="0"/>
        <w:adjustRightInd w:val="0"/>
        <w:spacing w:line="240" w:lineRule="auto"/>
        <w:ind w:firstLine="0"/>
        <w:rPr>
          <w:sz w:val="24"/>
          <w:szCs w:val="24"/>
        </w:rPr>
      </w:pPr>
      <w:bookmarkStart w:id="24" w:name="_Ref86827161"/>
      <w:r w:rsidRPr="0099150E">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24"/>
    </w:p>
    <w:p w14:paraId="2BBAB9D4"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Протоколы преддоговорных переговоров (если они проводились)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3577BA9B" w14:textId="77777777" w:rsidR="0018768E" w:rsidRPr="0099150E" w:rsidRDefault="0018768E" w:rsidP="0018768E">
      <w:pPr>
        <w:tabs>
          <w:tab w:val="num" w:pos="0"/>
        </w:tabs>
        <w:spacing w:line="240" w:lineRule="auto"/>
        <w:ind w:firstLine="0"/>
        <w:rPr>
          <w:sz w:val="24"/>
          <w:szCs w:val="24"/>
        </w:rPr>
      </w:pPr>
      <w:r w:rsidRPr="0099150E">
        <w:rPr>
          <w:sz w:val="24"/>
          <w:szCs w:val="24"/>
        </w:rPr>
        <w:t>Настоящая Документация по запросу предложений по всем проведенным этапам со всеми дополнениями и разъяснениями;</w:t>
      </w:r>
    </w:p>
    <w:p w14:paraId="4D3E95D0"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lastRenderedPageBreak/>
        <w:t>Предложение Победителя со всеми дополнениями и разъяснениями, соответствующими требованиям Организатора.</w:t>
      </w:r>
    </w:p>
    <w:p w14:paraId="75062DAB"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0912E28D"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1.5.7. 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bookmarkEnd w:id="13"/>
      <w:r w:rsidRPr="0099150E">
        <w:rPr>
          <w:sz w:val="24"/>
          <w:szCs w:val="24"/>
        </w:rPr>
        <w:t>.</w:t>
      </w:r>
    </w:p>
    <w:p w14:paraId="3489DE37" w14:textId="77777777" w:rsidR="0018768E" w:rsidRPr="0099150E" w:rsidRDefault="0018768E" w:rsidP="0018768E">
      <w:pPr>
        <w:autoSpaceDE w:val="0"/>
        <w:autoSpaceDN w:val="0"/>
        <w:adjustRightInd w:val="0"/>
        <w:spacing w:line="240" w:lineRule="auto"/>
        <w:ind w:firstLine="0"/>
        <w:rPr>
          <w:b/>
          <w:sz w:val="24"/>
          <w:szCs w:val="24"/>
        </w:rPr>
      </w:pPr>
      <w:bookmarkStart w:id="25" w:name="_Toc298319689"/>
      <w:r w:rsidRPr="0099150E">
        <w:rPr>
          <w:b/>
          <w:sz w:val="24"/>
          <w:szCs w:val="24"/>
        </w:rPr>
        <w:t>1.6.  Обжалование</w:t>
      </w:r>
      <w:bookmarkEnd w:id="25"/>
    </w:p>
    <w:p w14:paraId="281EB727" w14:textId="77777777" w:rsidR="0018768E" w:rsidRPr="0099150E" w:rsidRDefault="0018768E" w:rsidP="0018768E">
      <w:pPr>
        <w:autoSpaceDE w:val="0"/>
        <w:autoSpaceDN w:val="0"/>
        <w:adjustRightInd w:val="0"/>
        <w:spacing w:line="240" w:lineRule="auto"/>
        <w:ind w:firstLine="0"/>
        <w:rPr>
          <w:sz w:val="24"/>
          <w:szCs w:val="24"/>
        </w:rPr>
      </w:pPr>
      <w:bookmarkStart w:id="26" w:name="_Ref86789831"/>
      <w:r w:rsidRPr="0099150E">
        <w:rPr>
          <w:sz w:val="24"/>
          <w:szCs w:val="24"/>
        </w:rPr>
        <w:t>1.6.1. Все споры и разногласия, возникающие в связи с проведением запроса предложений,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26"/>
    </w:p>
    <w:p w14:paraId="3D651E79"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1.6.2. Если претензионный порядок не привел к разрешению разногласий, Участники имеют право оспорить решение или поведение Организатора, направив жалобу в Конфликтную комиссию ПАО АФК «Система» (п. 11 настоящей Документации).</w:t>
      </w:r>
    </w:p>
    <w:p w14:paraId="6B4ED07C" w14:textId="77777777" w:rsidR="0018768E" w:rsidRPr="0099150E" w:rsidRDefault="0018768E" w:rsidP="0018768E">
      <w:pPr>
        <w:autoSpaceDE w:val="0"/>
        <w:autoSpaceDN w:val="0"/>
        <w:adjustRightInd w:val="0"/>
        <w:spacing w:line="240" w:lineRule="auto"/>
        <w:ind w:firstLine="0"/>
        <w:rPr>
          <w:b/>
          <w:sz w:val="24"/>
          <w:szCs w:val="24"/>
        </w:rPr>
      </w:pPr>
      <w:bookmarkStart w:id="27" w:name="_Toc189545070"/>
      <w:bookmarkStart w:id="28" w:name="_Toc298319690"/>
      <w:r w:rsidRPr="0099150E">
        <w:rPr>
          <w:b/>
          <w:sz w:val="24"/>
          <w:szCs w:val="24"/>
        </w:rPr>
        <w:t>1.7. Прочие положения</w:t>
      </w:r>
      <w:bookmarkEnd w:id="27"/>
      <w:bookmarkEnd w:id="28"/>
    </w:p>
    <w:p w14:paraId="49A11EA8"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4521E561"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4069859E"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решения по определению Победителя.</w:t>
      </w:r>
    </w:p>
    <w:p w14:paraId="2B37CDE6" w14:textId="77777777" w:rsidR="0018768E" w:rsidRPr="0099150E" w:rsidRDefault="0018768E" w:rsidP="0018768E">
      <w:pPr>
        <w:autoSpaceDE w:val="0"/>
        <w:autoSpaceDN w:val="0"/>
        <w:adjustRightInd w:val="0"/>
        <w:spacing w:line="240" w:lineRule="auto"/>
        <w:ind w:firstLine="0"/>
        <w:rPr>
          <w:sz w:val="24"/>
          <w:szCs w:val="24"/>
        </w:rPr>
      </w:pPr>
      <w:r w:rsidRPr="0099150E">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16E2BFAF" w14:textId="77777777" w:rsidR="0018768E" w:rsidRPr="0099150E" w:rsidRDefault="0018768E" w:rsidP="0018768E">
      <w:pPr>
        <w:tabs>
          <w:tab w:val="num" w:pos="0"/>
        </w:tabs>
        <w:spacing w:line="240" w:lineRule="auto"/>
        <w:ind w:firstLine="0"/>
        <w:rPr>
          <w:sz w:val="24"/>
          <w:szCs w:val="24"/>
        </w:rPr>
      </w:pPr>
      <w:r w:rsidRPr="0099150E">
        <w:rPr>
          <w:sz w:val="24"/>
          <w:szCs w:val="24"/>
        </w:rPr>
        <w:t>1.7.5. В соответствии с подписанным с ПАО АФК «Система» Соглашением о конфиденциальности (далее – Соглашение), Участник обязан строго соблюдать положения, регламентирующие его деятельность в рамках проведения закупочной процедуры и сохраняющие свои условия на срок 5 лет с момента подписания Соглашения.</w:t>
      </w:r>
    </w:p>
    <w:p w14:paraId="13E048DC"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1E57E0D0"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2C584A94"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5231E063"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5E7A20E3"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0E4C8606"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28BE5AB0"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29A9E8DB"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7656E801"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7F0F7561" w14:textId="77777777" w:rsidR="0018768E" w:rsidRPr="0099150E" w:rsidRDefault="0018768E" w:rsidP="0018768E">
      <w:pPr>
        <w:autoSpaceDE w:val="0"/>
        <w:autoSpaceDN w:val="0"/>
        <w:adjustRightInd w:val="0"/>
        <w:spacing w:line="240" w:lineRule="auto"/>
        <w:ind w:firstLine="0"/>
        <w:rPr>
          <w:rFonts w:eastAsia="Calibri"/>
          <w:b/>
          <w:bCs/>
          <w:sz w:val="24"/>
          <w:szCs w:val="24"/>
          <w:lang w:eastAsia="en-US"/>
        </w:rPr>
      </w:pPr>
    </w:p>
    <w:p w14:paraId="0F1716BB" w14:textId="77777777" w:rsidR="0018768E" w:rsidRPr="0099150E" w:rsidRDefault="0018768E" w:rsidP="0018768E">
      <w:pPr>
        <w:rPr>
          <w:sz w:val="24"/>
          <w:szCs w:val="24"/>
        </w:rPr>
      </w:pPr>
    </w:p>
    <w:p w14:paraId="03CFCD98" w14:textId="77777777" w:rsidR="00645101" w:rsidRPr="0099150E" w:rsidRDefault="00645101" w:rsidP="00904B00">
      <w:pPr>
        <w:pStyle w:val="111"/>
        <w:numPr>
          <w:ilvl w:val="0"/>
          <w:numId w:val="20"/>
        </w:numPr>
        <w:tabs>
          <w:tab w:val="num" w:pos="567"/>
        </w:tabs>
        <w:spacing w:before="0" w:after="0"/>
        <w:ind w:left="0" w:firstLine="0"/>
        <w:rPr>
          <w:rFonts w:ascii="Times New Roman" w:hAnsi="Times New Roman"/>
          <w:sz w:val="24"/>
          <w:szCs w:val="24"/>
        </w:rPr>
      </w:pPr>
      <w:bookmarkStart w:id="29" w:name="_Toc341382120"/>
      <w:bookmarkStart w:id="30" w:name="_Toc378787327"/>
      <w:bookmarkStart w:id="31" w:name="_Toc195787316"/>
      <w:r w:rsidRPr="0099150E">
        <w:rPr>
          <w:rFonts w:ascii="Times New Roman" w:hAnsi="Times New Roman"/>
          <w:sz w:val="24"/>
          <w:szCs w:val="24"/>
        </w:rPr>
        <w:lastRenderedPageBreak/>
        <w:t>Предмет закупки</w:t>
      </w:r>
      <w:bookmarkEnd w:id="29"/>
      <w:bookmarkEnd w:id="30"/>
      <w:bookmarkEnd w:id="31"/>
    </w:p>
    <w:p w14:paraId="24D40145" w14:textId="77777777" w:rsidR="00FE2140" w:rsidRDefault="00C62608" w:rsidP="00904B00">
      <w:pPr>
        <w:pStyle w:val="3"/>
        <w:spacing w:before="0" w:line="240" w:lineRule="auto"/>
        <w:rPr>
          <w:rFonts w:ascii="Times New Roman" w:hAnsi="Times New Roman"/>
          <w:b w:val="0"/>
          <w:color w:val="auto"/>
          <w:sz w:val="24"/>
          <w:szCs w:val="24"/>
        </w:rPr>
      </w:pPr>
      <w:bookmarkStart w:id="32" w:name="_Toc383621510"/>
      <w:bookmarkStart w:id="33" w:name="_Toc195787317"/>
      <w:r w:rsidRPr="0099150E">
        <w:rPr>
          <w:rFonts w:ascii="Times New Roman" w:hAnsi="Times New Roman"/>
          <w:b w:val="0"/>
          <w:color w:val="auto"/>
          <w:kern w:val="28"/>
          <w:sz w:val="24"/>
          <w:szCs w:val="24"/>
        </w:rPr>
        <w:t>Предметом закупки является:</w:t>
      </w:r>
      <w:r w:rsidR="002031F7" w:rsidRPr="0099150E">
        <w:rPr>
          <w:rFonts w:ascii="Times New Roman" w:hAnsi="Times New Roman"/>
          <w:b w:val="0"/>
          <w:color w:val="auto"/>
          <w:kern w:val="28"/>
          <w:sz w:val="24"/>
          <w:szCs w:val="24"/>
        </w:rPr>
        <w:t xml:space="preserve"> поставка и монтаж</w:t>
      </w:r>
      <w:r w:rsidRPr="0099150E">
        <w:rPr>
          <w:rFonts w:ascii="Times New Roman" w:hAnsi="Times New Roman"/>
          <w:b w:val="0"/>
          <w:color w:val="auto"/>
          <w:kern w:val="28"/>
          <w:sz w:val="24"/>
          <w:szCs w:val="24"/>
        </w:rPr>
        <w:t xml:space="preserve"> </w:t>
      </w:r>
      <w:r w:rsidR="0099150E" w:rsidRPr="0099150E">
        <w:rPr>
          <w:rFonts w:ascii="Times New Roman" w:hAnsi="Times New Roman"/>
          <w:b w:val="0"/>
          <w:color w:val="auto"/>
          <w:sz w:val="24"/>
          <w:szCs w:val="24"/>
        </w:rPr>
        <w:t>12</w:t>
      </w:r>
      <w:r w:rsidR="002031F7" w:rsidRPr="0099150E">
        <w:rPr>
          <w:rFonts w:ascii="Times New Roman" w:hAnsi="Times New Roman"/>
          <w:b w:val="0"/>
          <w:color w:val="auto"/>
          <w:sz w:val="24"/>
          <w:szCs w:val="24"/>
        </w:rPr>
        <w:t>-</w:t>
      </w:r>
      <w:r w:rsidR="0099150E" w:rsidRPr="0099150E">
        <w:rPr>
          <w:rFonts w:ascii="Times New Roman" w:hAnsi="Times New Roman"/>
          <w:b w:val="0"/>
          <w:color w:val="auto"/>
          <w:sz w:val="24"/>
          <w:szCs w:val="24"/>
        </w:rPr>
        <w:t>ти</w:t>
      </w:r>
      <w:r w:rsidR="002031F7" w:rsidRPr="0099150E">
        <w:rPr>
          <w:rFonts w:ascii="Times New Roman" w:hAnsi="Times New Roman"/>
          <w:b w:val="0"/>
          <w:color w:val="auto"/>
          <w:sz w:val="24"/>
          <w:szCs w:val="24"/>
        </w:rPr>
        <w:t xml:space="preserve"> светопрозрачных </w:t>
      </w:r>
    </w:p>
    <w:p w14:paraId="560EE289" w14:textId="432CB2CB" w:rsidR="00C62608" w:rsidRPr="0099150E" w:rsidRDefault="0099150E" w:rsidP="00904B00">
      <w:pPr>
        <w:pStyle w:val="3"/>
        <w:spacing w:before="0" w:line="240" w:lineRule="auto"/>
        <w:rPr>
          <w:rFonts w:ascii="Times New Roman" w:hAnsi="Times New Roman"/>
          <w:b w:val="0"/>
          <w:color w:val="auto"/>
          <w:kern w:val="28"/>
          <w:sz w:val="24"/>
          <w:szCs w:val="24"/>
        </w:rPr>
      </w:pPr>
      <w:r w:rsidRPr="0099150E">
        <w:rPr>
          <w:rFonts w:ascii="Times New Roman" w:hAnsi="Times New Roman"/>
          <w:b w:val="0"/>
          <w:color w:val="auto"/>
          <w:sz w:val="24"/>
          <w:szCs w:val="24"/>
        </w:rPr>
        <w:t xml:space="preserve">прямоугольных </w:t>
      </w:r>
      <w:r w:rsidR="002031F7" w:rsidRPr="0099150E">
        <w:rPr>
          <w:rFonts w:ascii="Times New Roman" w:hAnsi="Times New Roman"/>
          <w:b w:val="0"/>
          <w:color w:val="auto"/>
          <w:sz w:val="24"/>
          <w:szCs w:val="24"/>
        </w:rPr>
        <w:t>стеклопакетов</w:t>
      </w:r>
      <w:r w:rsidR="00C62608" w:rsidRPr="0099150E">
        <w:rPr>
          <w:rFonts w:ascii="Times New Roman" w:hAnsi="Times New Roman"/>
          <w:b w:val="0"/>
          <w:color w:val="auto"/>
          <w:kern w:val="28"/>
          <w:sz w:val="24"/>
          <w:szCs w:val="24"/>
        </w:rPr>
        <w:t xml:space="preserve"> адресу: г. Москва, ул. Мохова</w:t>
      </w:r>
      <w:bookmarkEnd w:id="32"/>
      <w:r w:rsidR="00C62608" w:rsidRPr="0099150E">
        <w:rPr>
          <w:rFonts w:ascii="Times New Roman" w:hAnsi="Times New Roman"/>
          <w:b w:val="0"/>
          <w:color w:val="auto"/>
          <w:kern w:val="28"/>
          <w:sz w:val="24"/>
          <w:szCs w:val="24"/>
        </w:rPr>
        <w:t xml:space="preserve">я, дом </w:t>
      </w:r>
      <w:r w:rsidR="002031F7" w:rsidRPr="0099150E">
        <w:rPr>
          <w:rFonts w:ascii="Times New Roman" w:hAnsi="Times New Roman"/>
          <w:b w:val="0"/>
          <w:color w:val="auto"/>
          <w:kern w:val="28"/>
          <w:sz w:val="24"/>
          <w:szCs w:val="24"/>
        </w:rPr>
        <w:t>13, стр.</w:t>
      </w:r>
      <w:r w:rsidR="009018F3" w:rsidRPr="0099150E">
        <w:rPr>
          <w:rFonts w:ascii="Times New Roman" w:hAnsi="Times New Roman"/>
          <w:b w:val="0"/>
          <w:color w:val="auto"/>
          <w:kern w:val="28"/>
          <w:sz w:val="24"/>
          <w:szCs w:val="24"/>
        </w:rPr>
        <w:t>1.</w:t>
      </w:r>
      <w:bookmarkEnd w:id="33"/>
    </w:p>
    <w:p w14:paraId="141582F4" w14:textId="77777777" w:rsidR="00E61DF3" w:rsidRPr="0099150E" w:rsidRDefault="00E61DF3" w:rsidP="00904B00">
      <w:pPr>
        <w:tabs>
          <w:tab w:val="num" w:pos="0"/>
        </w:tabs>
        <w:spacing w:line="240" w:lineRule="auto"/>
        <w:ind w:firstLine="0"/>
        <w:rPr>
          <w:b/>
          <w:bCs/>
          <w:iCs/>
          <w:sz w:val="24"/>
          <w:szCs w:val="24"/>
        </w:rPr>
      </w:pPr>
    </w:p>
    <w:p w14:paraId="184D94AC" w14:textId="77777777" w:rsidR="00E61DF3" w:rsidRPr="0099150E" w:rsidRDefault="00E61DF3" w:rsidP="00904B00">
      <w:pPr>
        <w:pStyle w:val="20"/>
        <w:numPr>
          <w:ilvl w:val="1"/>
          <w:numId w:val="20"/>
        </w:numPr>
        <w:spacing w:before="0"/>
        <w:ind w:left="0" w:firstLine="0"/>
        <w:jc w:val="both"/>
        <w:rPr>
          <w:rFonts w:ascii="Times New Roman" w:hAnsi="Times New Roman"/>
          <w:sz w:val="24"/>
          <w:szCs w:val="24"/>
        </w:rPr>
      </w:pPr>
      <w:r w:rsidRPr="0099150E">
        <w:rPr>
          <w:rFonts w:ascii="Times New Roman" w:hAnsi="Times New Roman"/>
          <w:sz w:val="24"/>
          <w:szCs w:val="24"/>
        </w:rPr>
        <w:tab/>
      </w:r>
      <w:bookmarkStart w:id="34" w:name="_Toc378787329"/>
      <w:bookmarkStart w:id="35" w:name="_Toc195787318"/>
      <w:r w:rsidRPr="0099150E">
        <w:rPr>
          <w:rFonts w:ascii="Times New Roman" w:hAnsi="Times New Roman"/>
          <w:sz w:val="24"/>
          <w:szCs w:val="24"/>
        </w:rPr>
        <w:t>Техническая часть</w:t>
      </w:r>
      <w:bookmarkEnd w:id="34"/>
      <w:bookmarkEnd w:id="35"/>
    </w:p>
    <w:p w14:paraId="734D4FA4" w14:textId="77777777" w:rsidR="00645101" w:rsidRPr="0099150E" w:rsidRDefault="00645101" w:rsidP="005A3A2D">
      <w:pPr>
        <w:pStyle w:val="2"/>
        <w:numPr>
          <w:ilvl w:val="0"/>
          <w:numId w:val="0"/>
        </w:numPr>
        <w:spacing w:before="0" w:after="0"/>
        <w:jc w:val="center"/>
        <w:rPr>
          <w:sz w:val="24"/>
          <w:szCs w:val="24"/>
        </w:rPr>
      </w:pPr>
      <w:bookmarkStart w:id="36" w:name="_Toc378591963"/>
      <w:bookmarkStart w:id="37" w:name="_Toc378787330"/>
      <w:bookmarkStart w:id="38" w:name="_Toc378787641"/>
      <w:bookmarkStart w:id="39" w:name="_Toc378933172"/>
      <w:bookmarkStart w:id="40" w:name="_Toc195787319"/>
      <w:r w:rsidRPr="0099150E">
        <w:rPr>
          <w:sz w:val="24"/>
          <w:szCs w:val="24"/>
          <w:u w:val="single"/>
        </w:rPr>
        <w:t>Общие требования к выполнению работ.</w:t>
      </w:r>
      <w:bookmarkEnd w:id="36"/>
      <w:bookmarkEnd w:id="37"/>
      <w:bookmarkEnd w:id="38"/>
      <w:bookmarkEnd w:id="39"/>
      <w:bookmarkEnd w:id="40"/>
    </w:p>
    <w:p w14:paraId="77F53984" w14:textId="261145A2" w:rsidR="00645101" w:rsidRPr="0099150E" w:rsidRDefault="00645101" w:rsidP="00904B00">
      <w:pPr>
        <w:spacing w:line="240" w:lineRule="auto"/>
        <w:ind w:firstLine="708"/>
        <w:rPr>
          <w:sz w:val="24"/>
          <w:szCs w:val="24"/>
        </w:rPr>
      </w:pPr>
      <w:r w:rsidRPr="0099150E">
        <w:rPr>
          <w:sz w:val="24"/>
          <w:szCs w:val="24"/>
        </w:rPr>
        <w:t xml:space="preserve">Исполнителем должны быть соблюдены </w:t>
      </w:r>
      <w:r w:rsidR="00E61626" w:rsidRPr="0099150E">
        <w:rPr>
          <w:sz w:val="24"/>
          <w:szCs w:val="24"/>
        </w:rPr>
        <w:t>правила пропускного режима сотрудников,</w:t>
      </w:r>
      <w:r w:rsidRPr="0099150E">
        <w:rPr>
          <w:sz w:val="24"/>
          <w:szCs w:val="24"/>
        </w:rPr>
        <w:t xml:space="preserve"> выполняющих работы на объекте. </w:t>
      </w:r>
    </w:p>
    <w:p w14:paraId="15AC6F5F" w14:textId="77777777" w:rsidR="00645101" w:rsidRPr="0099150E" w:rsidRDefault="00645101" w:rsidP="00904B00">
      <w:pPr>
        <w:spacing w:line="240" w:lineRule="auto"/>
        <w:ind w:firstLine="708"/>
        <w:rPr>
          <w:sz w:val="24"/>
          <w:szCs w:val="24"/>
        </w:rPr>
      </w:pPr>
      <w:r w:rsidRPr="0099150E">
        <w:rPr>
          <w:sz w:val="24"/>
          <w:szCs w:val="24"/>
        </w:rPr>
        <w:t>Требования по выполнению сопутствующих работ, оказанию сопутствующих услуг, поставки необходимых товаров, в т.ч. оборудования</w:t>
      </w:r>
      <w:r w:rsidR="006219B3" w:rsidRPr="0099150E">
        <w:rPr>
          <w:sz w:val="24"/>
          <w:szCs w:val="24"/>
        </w:rPr>
        <w:t>.</w:t>
      </w:r>
      <w:r w:rsidRPr="0099150E">
        <w:rPr>
          <w:sz w:val="24"/>
          <w:szCs w:val="24"/>
        </w:rPr>
        <w:t xml:space="preserve"> </w:t>
      </w:r>
    </w:p>
    <w:p w14:paraId="13395114" w14:textId="77777777" w:rsidR="00645101" w:rsidRPr="0099150E" w:rsidRDefault="006219B3" w:rsidP="00904B00">
      <w:pPr>
        <w:spacing w:line="240" w:lineRule="auto"/>
        <w:ind w:firstLine="709"/>
        <w:rPr>
          <w:sz w:val="24"/>
          <w:szCs w:val="24"/>
        </w:rPr>
      </w:pPr>
      <w:r w:rsidRPr="0099150E">
        <w:rPr>
          <w:sz w:val="24"/>
          <w:szCs w:val="24"/>
        </w:rPr>
        <w:t>Вывоз мусора производится И</w:t>
      </w:r>
      <w:r w:rsidR="00645101" w:rsidRPr="0099150E">
        <w:rPr>
          <w:sz w:val="24"/>
          <w:szCs w:val="24"/>
        </w:rPr>
        <w:t xml:space="preserve">сполнителем в соответствии с требованиями </w:t>
      </w:r>
      <w:proofErr w:type="spellStart"/>
      <w:r w:rsidR="00645101" w:rsidRPr="0099150E">
        <w:rPr>
          <w:sz w:val="24"/>
          <w:szCs w:val="24"/>
        </w:rPr>
        <w:t>СаНПиН</w:t>
      </w:r>
      <w:proofErr w:type="spellEnd"/>
      <w:r w:rsidR="00645101" w:rsidRPr="0099150E">
        <w:rPr>
          <w:sz w:val="24"/>
          <w:szCs w:val="24"/>
        </w:rPr>
        <w:t xml:space="preserve"> и других нормативны</w:t>
      </w:r>
      <w:r w:rsidR="002801A7" w:rsidRPr="0099150E">
        <w:rPr>
          <w:sz w:val="24"/>
          <w:szCs w:val="24"/>
        </w:rPr>
        <w:t>х документов по согласованию с З</w:t>
      </w:r>
      <w:r w:rsidR="00645101" w:rsidRPr="0099150E">
        <w:rPr>
          <w:sz w:val="24"/>
          <w:szCs w:val="24"/>
        </w:rPr>
        <w:t xml:space="preserve">аказчиком. Погрузочные разгрузочные работы производятся силами </w:t>
      </w:r>
      <w:r w:rsidRPr="0099150E">
        <w:rPr>
          <w:sz w:val="24"/>
          <w:szCs w:val="24"/>
        </w:rPr>
        <w:t>И</w:t>
      </w:r>
      <w:r w:rsidR="00645101" w:rsidRPr="0099150E">
        <w:rPr>
          <w:sz w:val="24"/>
          <w:szCs w:val="24"/>
        </w:rPr>
        <w:t xml:space="preserve">сполнителя. </w:t>
      </w:r>
    </w:p>
    <w:p w14:paraId="18E81D45" w14:textId="77777777" w:rsidR="00A167E6" w:rsidRPr="0099150E" w:rsidRDefault="00A167E6" w:rsidP="00904B00">
      <w:pPr>
        <w:spacing w:line="240" w:lineRule="auto"/>
        <w:ind w:firstLine="709"/>
        <w:rPr>
          <w:sz w:val="24"/>
          <w:szCs w:val="24"/>
        </w:rPr>
      </w:pPr>
    </w:p>
    <w:p w14:paraId="1BB7B1F7" w14:textId="77777777" w:rsidR="00645101" w:rsidRPr="0099150E" w:rsidRDefault="00A167E6" w:rsidP="00904B00">
      <w:pPr>
        <w:spacing w:line="240" w:lineRule="auto"/>
        <w:ind w:firstLine="708"/>
        <w:rPr>
          <w:b/>
          <w:sz w:val="24"/>
          <w:szCs w:val="24"/>
          <w:u w:val="single"/>
        </w:rPr>
      </w:pPr>
      <w:r w:rsidRPr="0099150E">
        <w:rPr>
          <w:b/>
          <w:sz w:val="24"/>
          <w:szCs w:val="24"/>
          <w:u w:val="single"/>
        </w:rPr>
        <w:t>Основные т</w:t>
      </w:r>
      <w:r w:rsidR="00645101" w:rsidRPr="0099150E">
        <w:rPr>
          <w:b/>
          <w:sz w:val="24"/>
          <w:szCs w:val="24"/>
          <w:u w:val="single"/>
        </w:rPr>
        <w:t>ребования к</w:t>
      </w:r>
      <w:r w:rsidRPr="0099150E">
        <w:rPr>
          <w:b/>
          <w:sz w:val="24"/>
          <w:szCs w:val="24"/>
          <w:u w:val="single"/>
        </w:rPr>
        <w:t xml:space="preserve"> материалу и</w:t>
      </w:r>
      <w:r w:rsidR="00645101" w:rsidRPr="0099150E">
        <w:rPr>
          <w:b/>
          <w:sz w:val="24"/>
          <w:szCs w:val="24"/>
          <w:u w:val="single"/>
        </w:rPr>
        <w:t xml:space="preserve"> выполнению работ (оказанию услуг):</w:t>
      </w:r>
    </w:p>
    <w:p w14:paraId="5045F39E" w14:textId="77777777" w:rsidR="00A167E6" w:rsidRPr="0099150E" w:rsidRDefault="00A167E6" w:rsidP="00A167E6">
      <w:pPr>
        <w:pStyle w:val="aff0"/>
        <w:ind w:firstLine="567"/>
        <w:rPr>
          <w:rFonts w:eastAsia="Times New Roman"/>
          <w:szCs w:val="24"/>
          <w:lang w:eastAsia="ru-RU"/>
        </w:rPr>
      </w:pPr>
      <w:r w:rsidRPr="0099150E">
        <w:rPr>
          <w:szCs w:val="24"/>
        </w:rPr>
        <w:t xml:space="preserve">- </w:t>
      </w:r>
      <w:r w:rsidRPr="0099150E">
        <w:rPr>
          <w:rFonts w:eastAsia="Times New Roman"/>
          <w:szCs w:val="24"/>
          <w:lang w:eastAsia="ru-RU"/>
        </w:rPr>
        <w:t>Стеклопакеты должны состоять из</w:t>
      </w:r>
      <w:r w:rsidR="002801A7" w:rsidRPr="0099150E">
        <w:rPr>
          <w:rFonts w:eastAsia="Times New Roman"/>
          <w:szCs w:val="24"/>
          <w:lang w:eastAsia="ru-RU"/>
        </w:rPr>
        <w:t xml:space="preserve"> закаленного стекла и триплекса;</w:t>
      </w:r>
    </w:p>
    <w:p w14:paraId="269FE7B7" w14:textId="77777777"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xml:space="preserve">- Нагрузки и воздействия должны приниматься по </w:t>
      </w:r>
      <w:r w:rsidR="0018768E" w:rsidRPr="0099150E">
        <w:rPr>
          <w:rFonts w:eastAsia="Times New Roman"/>
          <w:szCs w:val="24"/>
          <w:lang w:eastAsia="ru-RU"/>
        </w:rPr>
        <w:t>СП 20.13330.2016</w:t>
      </w:r>
      <w:r w:rsidR="002801A7" w:rsidRPr="0099150E">
        <w:rPr>
          <w:rFonts w:eastAsia="Times New Roman"/>
          <w:szCs w:val="24"/>
          <w:lang w:eastAsia="ru-RU"/>
        </w:rPr>
        <w:t xml:space="preserve"> «Нагрузки и воздействия»;</w:t>
      </w:r>
    </w:p>
    <w:p w14:paraId="5F891FDC" w14:textId="26E7EBEC"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xml:space="preserve">- Допустимая нагрузка на </w:t>
      </w:r>
      <w:r w:rsidR="00E61626" w:rsidRPr="0099150E">
        <w:rPr>
          <w:rFonts w:eastAsia="Times New Roman"/>
          <w:szCs w:val="24"/>
          <w:lang w:eastAsia="ru-RU"/>
        </w:rPr>
        <w:t>стеклопакеты по</w:t>
      </w:r>
      <w:r w:rsidRPr="0099150E">
        <w:rPr>
          <w:rFonts w:eastAsia="Times New Roman"/>
          <w:szCs w:val="24"/>
          <w:lang w:eastAsia="ru-RU"/>
        </w:rPr>
        <w:t xml:space="preserve"> снегу должна быть не менее 200 кг/м2, по ветру не менее 50 кг/м2, </w:t>
      </w:r>
      <w:r w:rsidR="00E61626" w:rsidRPr="0099150E">
        <w:rPr>
          <w:rFonts w:eastAsia="Times New Roman"/>
          <w:szCs w:val="24"/>
          <w:lang w:eastAsia="ru-RU"/>
        </w:rPr>
        <w:t>ультрафиолетовую защиту</w:t>
      </w:r>
      <w:r w:rsidRPr="0099150E">
        <w:rPr>
          <w:rFonts w:eastAsia="Times New Roman"/>
          <w:szCs w:val="24"/>
          <w:lang w:eastAsia="ru-RU"/>
        </w:rPr>
        <w:t xml:space="preserve"> не </w:t>
      </w:r>
      <w:r w:rsidR="00E61626" w:rsidRPr="0099150E">
        <w:rPr>
          <w:rFonts w:eastAsia="Times New Roman"/>
          <w:szCs w:val="24"/>
          <w:lang w:eastAsia="ru-RU"/>
        </w:rPr>
        <w:t>менее 50</w:t>
      </w:r>
      <w:r w:rsidRPr="0099150E">
        <w:rPr>
          <w:rFonts w:eastAsia="Times New Roman"/>
          <w:szCs w:val="24"/>
          <w:lang w:eastAsia="ru-RU"/>
        </w:rPr>
        <w:t>%;</w:t>
      </w:r>
    </w:p>
    <w:p w14:paraId="2A0D6FBC" w14:textId="36202CD0"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xml:space="preserve">- Для более точного измерения геометрических размеров </w:t>
      </w:r>
      <w:r w:rsidR="00E61626" w:rsidRPr="0099150E">
        <w:rPr>
          <w:rFonts w:eastAsia="Times New Roman"/>
          <w:szCs w:val="24"/>
          <w:lang w:eastAsia="ru-RU"/>
        </w:rPr>
        <w:t>стеклопакетов Исполнитель</w:t>
      </w:r>
      <w:r w:rsidRPr="0099150E">
        <w:rPr>
          <w:rFonts w:eastAsia="Times New Roman"/>
          <w:szCs w:val="24"/>
          <w:lang w:eastAsia="ru-RU"/>
        </w:rPr>
        <w:t xml:space="preserve"> проводит </w:t>
      </w:r>
      <w:r w:rsidR="00E61626" w:rsidRPr="0099150E">
        <w:rPr>
          <w:rFonts w:eastAsia="Times New Roman"/>
          <w:szCs w:val="24"/>
          <w:lang w:eastAsia="ru-RU"/>
        </w:rPr>
        <w:t>контрольную геодезическую</w:t>
      </w:r>
      <w:r w:rsidRPr="0099150E">
        <w:rPr>
          <w:rFonts w:eastAsia="Times New Roman"/>
          <w:szCs w:val="24"/>
          <w:lang w:eastAsia="ru-RU"/>
        </w:rPr>
        <w:t xml:space="preserve"> съемку на месте производства работ;</w:t>
      </w:r>
    </w:p>
    <w:p w14:paraId="608442F5" w14:textId="77777777"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Доставка готовых конструкций на объект и их дальнейшая разгрузка производится без устройства временны</w:t>
      </w:r>
      <w:r w:rsidR="002801A7" w:rsidRPr="0099150E">
        <w:rPr>
          <w:rFonts w:eastAsia="Times New Roman"/>
          <w:szCs w:val="24"/>
          <w:lang w:eastAsia="ru-RU"/>
        </w:rPr>
        <w:t>х складов для их хранения;</w:t>
      </w:r>
    </w:p>
    <w:p w14:paraId="4D098BAB" w14:textId="77777777"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xml:space="preserve">- Ответственность и риски повреждения конструкций, стеклопакетов и материалов при их доставке, перемещении и монтаже до момента подписания Акта приемки на смонтированное </w:t>
      </w:r>
      <w:r w:rsidR="0018768E" w:rsidRPr="0099150E">
        <w:rPr>
          <w:rFonts w:eastAsia="Times New Roman"/>
          <w:szCs w:val="24"/>
          <w:lang w:eastAsia="ru-RU"/>
        </w:rPr>
        <w:t xml:space="preserve">на </w:t>
      </w:r>
      <w:r w:rsidRPr="0099150E">
        <w:rPr>
          <w:rFonts w:eastAsia="Times New Roman"/>
          <w:szCs w:val="24"/>
          <w:lang w:eastAsia="ru-RU"/>
        </w:rPr>
        <w:t>объект</w:t>
      </w:r>
      <w:r w:rsidR="0018768E" w:rsidRPr="0099150E">
        <w:rPr>
          <w:rFonts w:eastAsia="Times New Roman"/>
          <w:szCs w:val="24"/>
          <w:lang w:eastAsia="ru-RU"/>
        </w:rPr>
        <w:t>е</w:t>
      </w:r>
      <w:r w:rsidRPr="0099150E">
        <w:rPr>
          <w:rFonts w:eastAsia="Times New Roman"/>
          <w:szCs w:val="24"/>
          <w:lang w:eastAsia="ru-RU"/>
        </w:rPr>
        <w:t xml:space="preserve"> изделия возлагается на Исполнителя</w:t>
      </w:r>
      <w:r w:rsidR="002801A7" w:rsidRPr="0099150E">
        <w:rPr>
          <w:rFonts w:eastAsia="Times New Roman"/>
          <w:szCs w:val="24"/>
          <w:lang w:eastAsia="ru-RU"/>
        </w:rPr>
        <w:t>;</w:t>
      </w:r>
    </w:p>
    <w:p w14:paraId="023FF0B9" w14:textId="77777777" w:rsidR="00A167E6" w:rsidRPr="0099150E" w:rsidRDefault="00A167E6" w:rsidP="002801A7">
      <w:pPr>
        <w:pStyle w:val="aff0"/>
        <w:ind w:firstLine="567"/>
        <w:jc w:val="both"/>
        <w:rPr>
          <w:rFonts w:eastAsia="Times New Roman"/>
          <w:szCs w:val="24"/>
          <w:lang w:eastAsia="ru-RU"/>
        </w:rPr>
      </w:pPr>
      <w:r w:rsidRPr="0099150E">
        <w:rPr>
          <w:rFonts w:eastAsia="Times New Roman"/>
          <w:szCs w:val="24"/>
          <w:lang w:eastAsia="ru-RU"/>
        </w:rPr>
        <w:t>- Подрядчик оформляет договорную и разрешительную документацию по работе на объекте грузоподъемных механизмов и всех сопутствующих</w:t>
      </w:r>
      <w:r w:rsidR="002801A7" w:rsidRPr="0099150E">
        <w:rPr>
          <w:rFonts w:eastAsia="Times New Roman"/>
          <w:szCs w:val="24"/>
          <w:lang w:eastAsia="ru-RU"/>
        </w:rPr>
        <w:t xml:space="preserve"> приспособлений;</w:t>
      </w:r>
      <w:r w:rsidRPr="0099150E">
        <w:rPr>
          <w:rFonts w:eastAsia="Times New Roman"/>
          <w:szCs w:val="24"/>
          <w:lang w:eastAsia="ru-RU"/>
        </w:rPr>
        <w:t xml:space="preserve"> </w:t>
      </w:r>
    </w:p>
    <w:p w14:paraId="6A029543" w14:textId="77777777" w:rsidR="00A167E6" w:rsidRPr="0099150E" w:rsidRDefault="00A167E6" w:rsidP="002801A7">
      <w:pPr>
        <w:spacing w:line="240" w:lineRule="auto"/>
        <w:rPr>
          <w:sz w:val="24"/>
          <w:szCs w:val="24"/>
        </w:rPr>
      </w:pPr>
      <w:r w:rsidRPr="0099150E">
        <w:rPr>
          <w:sz w:val="24"/>
          <w:szCs w:val="24"/>
        </w:rPr>
        <w:t>- До начала работ Исполнитель обязан предоставить Заказчику Приказ о назначении представителя (ей) Подрядчика, ответственного (</w:t>
      </w:r>
      <w:proofErr w:type="spellStart"/>
      <w:r w:rsidRPr="0099150E">
        <w:rPr>
          <w:sz w:val="24"/>
          <w:szCs w:val="24"/>
        </w:rPr>
        <w:t>ых</w:t>
      </w:r>
      <w:proofErr w:type="spellEnd"/>
      <w:r w:rsidRPr="0099150E">
        <w:rPr>
          <w:sz w:val="24"/>
          <w:szCs w:val="24"/>
        </w:rPr>
        <w:t xml:space="preserve">) за проведение работ </w:t>
      </w:r>
      <w:r w:rsidR="002801A7" w:rsidRPr="0099150E">
        <w:rPr>
          <w:sz w:val="24"/>
          <w:szCs w:val="24"/>
        </w:rPr>
        <w:t>на объекте;</w:t>
      </w:r>
    </w:p>
    <w:p w14:paraId="0025240E" w14:textId="77777777" w:rsidR="00A167E6" w:rsidRPr="0099150E" w:rsidRDefault="00A167E6" w:rsidP="00A167E6">
      <w:pPr>
        <w:spacing w:line="240" w:lineRule="auto"/>
        <w:rPr>
          <w:sz w:val="24"/>
          <w:szCs w:val="24"/>
        </w:rPr>
      </w:pPr>
      <w:r w:rsidRPr="0099150E">
        <w:rPr>
          <w:sz w:val="24"/>
          <w:szCs w:val="24"/>
        </w:rPr>
        <w:t>- До начала работ Исполнитель обязан разработать и утвердить у Заказчика план произв</w:t>
      </w:r>
      <w:r w:rsidR="002801A7" w:rsidRPr="0099150E">
        <w:rPr>
          <w:sz w:val="24"/>
          <w:szCs w:val="24"/>
        </w:rPr>
        <w:t>одства работ (ППР) на объекте;</w:t>
      </w:r>
      <w:r w:rsidRPr="0099150E">
        <w:rPr>
          <w:sz w:val="24"/>
          <w:szCs w:val="24"/>
        </w:rPr>
        <w:t xml:space="preserve"> </w:t>
      </w:r>
    </w:p>
    <w:p w14:paraId="2BE4E91B" w14:textId="77777777" w:rsidR="00A167E6" w:rsidRPr="0099150E" w:rsidRDefault="00A167E6" w:rsidP="00A167E6">
      <w:pPr>
        <w:spacing w:line="240" w:lineRule="auto"/>
        <w:rPr>
          <w:sz w:val="24"/>
          <w:szCs w:val="24"/>
        </w:rPr>
      </w:pPr>
      <w:r w:rsidRPr="0099150E">
        <w:rPr>
          <w:sz w:val="24"/>
          <w:szCs w:val="24"/>
        </w:rPr>
        <w:t xml:space="preserve">- До начала работ Исполнитель обязан предоставить Заказчику список персонала, задействованного на объекте, с графиком посещения. </w:t>
      </w:r>
    </w:p>
    <w:p w14:paraId="07CF773F" w14:textId="77777777" w:rsidR="00A167E6" w:rsidRPr="0099150E" w:rsidRDefault="00A167E6" w:rsidP="00904B00">
      <w:pPr>
        <w:spacing w:line="240" w:lineRule="auto"/>
        <w:ind w:firstLine="708"/>
        <w:rPr>
          <w:sz w:val="24"/>
          <w:szCs w:val="24"/>
        </w:rPr>
      </w:pPr>
    </w:p>
    <w:p w14:paraId="3D1E63DC" w14:textId="77777777" w:rsidR="00A167E6" w:rsidRPr="0099150E" w:rsidRDefault="00A167E6" w:rsidP="00A167E6">
      <w:pPr>
        <w:spacing w:line="240" w:lineRule="auto"/>
        <w:ind w:firstLine="708"/>
        <w:rPr>
          <w:b/>
          <w:sz w:val="24"/>
          <w:szCs w:val="24"/>
          <w:u w:val="single"/>
        </w:rPr>
      </w:pPr>
      <w:r w:rsidRPr="0099150E">
        <w:rPr>
          <w:b/>
          <w:sz w:val="24"/>
          <w:szCs w:val="24"/>
          <w:u w:val="single"/>
        </w:rPr>
        <w:t>Общие требования к выполнению работ (оказанию услуг):</w:t>
      </w:r>
    </w:p>
    <w:p w14:paraId="0EF8E756" w14:textId="77777777" w:rsidR="00645101" w:rsidRPr="0099150E" w:rsidRDefault="002801A7" w:rsidP="002801A7">
      <w:pPr>
        <w:spacing w:line="240" w:lineRule="auto"/>
        <w:rPr>
          <w:sz w:val="24"/>
          <w:szCs w:val="24"/>
        </w:rPr>
      </w:pPr>
      <w:r w:rsidRPr="0099150E">
        <w:rPr>
          <w:sz w:val="24"/>
          <w:szCs w:val="24"/>
        </w:rPr>
        <w:t>В</w:t>
      </w:r>
      <w:r w:rsidR="00645101" w:rsidRPr="0099150E">
        <w:rPr>
          <w:sz w:val="24"/>
          <w:szCs w:val="24"/>
        </w:rPr>
        <w:t xml:space="preserve">се выполняемые работы и оборудование должны соответствовать требованиям нормативно - технических документов: </w:t>
      </w:r>
    </w:p>
    <w:p w14:paraId="294E1E15" w14:textId="5DD90FC6" w:rsidR="00343318" w:rsidRDefault="00343318" w:rsidP="003B7922">
      <w:pPr>
        <w:spacing w:line="240" w:lineRule="auto"/>
        <w:rPr>
          <w:sz w:val="24"/>
          <w:szCs w:val="24"/>
        </w:rPr>
      </w:pPr>
      <w:r>
        <w:rPr>
          <w:sz w:val="24"/>
          <w:szCs w:val="24"/>
        </w:rPr>
        <w:t>ФЗ</w:t>
      </w:r>
      <w:r w:rsidRPr="00343318">
        <w:rPr>
          <w:sz w:val="24"/>
          <w:szCs w:val="24"/>
        </w:rPr>
        <w:t xml:space="preserve"> от 30.12.2009 N 384-ФЗ (ред. от 25.12.2023) "Технический регламент о безопасности зданий и сооружений"</w:t>
      </w:r>
      <w:r>
        <w:rPr>
          <w:sz w:val="24"/>
          <w:szCs w:val="24"/>
        </w:rPr>
        <w:t>;</w:t>
      </w:r>
    </w:p>
    <w:p w14:paraId="6B3EF89E" w14:textId="3E73D1B8" w:rsidR="004B13F9" w:rsidRDefault="00C501D8" w:rsidP="003B7922">
      <w:pPr>
        <w:spacing w:line="240" w:lineRule="auto"/>
        <w:rPr>
          <w:sz w:val="24"/>
          <w:szCs w:val="24"/>
        </w:rPr>
      </w:pPr>
      <w:r>
        <w:rPr>
          <w:sz w:val="24"/>
          <w:szCs w:val="24"/>
        </w:rPr>
        <w:t xml:space="preserve">ФЗ № 123-ФЗ от 22.07.2008г. Технический регламент о требованиях пожарной безопасности»;  </w:t>
      </w:r>
    </w:p>
    <w:p w14:paraId="2D76E9D3" w14:textId="61698CDE" w:rsidR="003B7922" w:rsidRPr="0099150E" w:rsidRDefault="003B7922" w:rsidP="003B7922">
      <w:pPr>
        <w:spacing w:line="240" w:lineRule="auto"/>
        <w:rPr>
          <w:sz w:val="24"/>
          <w:szCs w:val="24"/>
        </w:rPr>
      </w:pPr>
      <w:r w:rsidRPr="0099150E">
        <w:rPr>
          <w:sz w:val="24"/>
          <w:szCs w:val="24"/>
        </w:rPr>
        <w:t xml:space="preserve">СНиП 12-03-2001и 2002 – «Безопасность труда в строительстве»; </w:t>
      </w:r>
    </w:p>
    <w:p w14:paraId="1E510EC4" w14:textId="1A8F01F7" w:rsidR="00645101" w:rsidRDefault="00645101" w:rsidP="00904B00">
      <w:pPr>
        <w:spacing w:line="240" w:lineRule="auto"/>
        <w:rPr>
          <w:sz w:val="24"/>
          <w:szCs w:val="24"/>
        </w:rPr>
      </w:pPr>
      <w:r w:rsidRPr="0099150E">
        <w:rPr>
          <w:sz w:val="24"/>
          <w:szCs w:val="24"/>
        </w:rPr>
        <w:t>СНиП 82-01-95 – «Разработка и применение норм и нормативов расхода материальных ресурсов в стр</w:t>
      </w:r>
      <w:r w:rsidR="002801A7" w:rsidRPr="0099150E">
        <w:rPr>
          <w:sz w:val="24"/>
          <w:szCs w:val="24"/>
        </w:rPr>
        <w:t>оительстве. Основные положения»;</w:t>
      </w:r>
    </w:p>
    <w:p w14:paraId="26B03891" w14:textId="77777777" w:rsidR="00645101" w:rsidRPr="0099150E" w:rsidRDefault="00645101" w:rsidP="00904B00">
      <w:pPr>
        <w:spacing w:line="240" w:lineRule="auto"/>
        <w:rPr>
          <w:sz w:val="24"/>
          <w:szCs w:val="24"/>
        </w:rPr>
      </w:pPr>
      <w:r w:rsidRPr="0099150E">
        <w:rPr>
          <w:sz w:val="24"/>
          <w:szCs w:val="24"/>
        </w:rPr>
        <w:t>СНиП 3.01.04-87 – «Приемка в эксплуатацию законченных строительством объектов. Основные положения»</w:t>
      </w:r>
      <w:r w:rsidR="002801A7" w:rsidRPr="0099150E">
        <w:rPr>
          <w:sz w:val="24"/>
          <w:szCs w:val="24"/>
        </w:rPr>
        <w:t>;</w:t>
      </w:r>
      <w:r w:rsidRPr="0099150E">
        <w:rPr>
          <w:sz w:val="24"/>
          <w:szCs w:val="24"/>
        </w:rPr>
        <w:t xml:space="preserve"> </w:t>
      </w:r>
    </w:p>
    <w:p w14:paraId="5176D177" w14:textId="35CA04C3" w:rsidR="00645101" w:rsidRDefault="00F162C3" w:rsidP="00904B00">
      <w:pPr>
        <w:spacing w:line="240" w:lineRule="auto"/>
        <w:rPr>
          <w:sz w:val="24"/>
          <w:szCs w:val="24"/>
        </w:rPr>
      </w:pPr>
      <w:r w:rsidRPr="0099150E">
        <w:rPr>
          <w:sz w:val="24"/>
          <w:szCs w:val="24"/>
        </w:rPr>
        <w:t xml:space="preserve">СП 48.13330.2019. </w:t>
      </w:r>
      <w:r w:rsidR="00645101" w:rsidRPr="0099150E">
        <w:rPr>
          <w:sz w:val="24"/>
          <w:szCs w:val="24"/>
        </w:rPr>
        <w:t>– «Организация строительства</w:t>
      </w:r>
      <w:r w:rsidR="002801A7" w:rsidRPr="0099150E">
        <w:rPr>
          <w:sz w:val="24"/>
          <w:szCs w:val="24"/>
        </w:rPr>
        <w:t>»;</w:t>
      </w:r>
    </w:p>
    <w:p w14:paraId="5075E0FB" w14:textId="77777777" w:rsidR="00645101" w:rsidRPr="0099150E" w:rsidRDefault="00645101" w:rsidP="00904B00">
      <w:pPr>
        <w:spacing w:line="240" w:lineRule="auto"/>
        <w:rPr>
          <w:sz w:val="24"/>
          <w:szCs w:val="24"/>
        </w:rPr>
      </w:pPr>
      <w:r w:rsidRPr="0099150E">
        <w:rPr>
          <w:sz w:val="24"/>
          <w:szCs w:val="24"/>
        </w:rPr>
        <w:t xml:space="preserve">СНиП 2.04.09-84 – «Пожарная автоматика зданий и сооружений»; </w:t>
      </w:r>
    </w:p>
    <w:p w14:paraId="5544CE41" w14:textId="77777777" w:rsidR="00F162C3" w:rsidRPr="0099150E" w:rsidRDefault="00F162C3" w:rsidP="00904B00">
      <w:pPr>
        <w:spacing w:line="240" w:lineRule="auto"/>
        <w:rPr>
          <w:sz w:val="24"/>
          <w:szCs w:val="24"/>
        </w:rPr>
      </w:pPr>
      <w:r w:rsidRPr="0099150E">
        <w:rPr>
          <w:sz w:val="24"/>
          <w:szCs w:val="24"/>
        </w:rPr>
        <w:t>СП 31.13330.2012 - «Водоснабжение. Наружные сети и сооружения»;</w:t>
      </w:r>
    </w:p>
    <w:p w14:paraId="4BA981FB" w14:textId="77777777" w:rsidR="00645101" w:rsidRPr="0099150E" w:rsidRDefault="00F162C3" w:rsidP="00904B00">
      <w:pPr>
        <w:spacing w:line="240" w:lineRule="auto"/>
        <w:rPr>
          <w:sz w:val="24"/>
          <w:szCs w:val="24"/>
        </w:rPr>
      </w:pPr>
      <w:r w:rsidRPr="0099150E">
        <w:rPr>
          <w:sz w:val="24"/>
          <w:szCs w:val="24"/>
        </w:rPr>
        <w:t>СНиП 31-06-2009</w:t>
      </w:r>
      <w:r w:rsidR="00645101" w:rsidRPr="0099150E">
        <w:rPr>
          <w:sz w:val="24"/>
          <w:szCs w:val="24"/>
        </w:rPr>
        <w:t xml:space="preserve">– «Общественные здания и сооружения»; </w:t>
      </w:r>
    </w:p>
    <w:p w14:paraId="7C6408D9" w14:textId="77777777" w:rsidR="00645101" w:rsidRPr="0099150E" w:rsidRDefault="00645101" w:rsidP="002801A7">
      <w:pPr>
        <w:spacing w:line="240" w:lineRule="auto"/>
        <w:rPr>
          <w:sz w:val="24"/>
          <w:szCs w:val="24"/>
        </w:rPr>
      </w:pPr>
      <w:r w:rsidRPr="0099150E">
        <w:rPr>
          <w:sz w:val="24"/>
          <w:szCs w:val="24"/>
        </w:rPr>
        <w:lastRenderedPageBreak/>
        <w:t xml:space="preserve">Исполнитель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14:paraId="24B46EFC" w14:textId="77777777" w:rsidR="00C62608" w:rsidRPr="0099150E" w:rsidRDefault="00C62608" w:rsidP="002801A7">
      <w:pPr>
        <w:spacing w:line="240" w:lineRule="auto"/>
        <w:rPr>
          <w:sz w:val="24"/>
          <w:szCs w:val="24"/>
        </w:rPr>
      </w:pPr>
      <w:r w:rsidRPr="0099150E">
        <w:rPr>
          <w:sz w:val="24"/>
          <w:szCs w:val="24"/>
        </w:rPr>
        <w:t>Работы производятся только в отведённой зоне работ: г. Москва, ул. Моховая, дом 13, стр.1.</w:t>
      </w:r>
    </w:p>
    <w:p w14:paraId="391280A8" w14:textId="77777777" w:rsidR="00645101" w:rsidRPr="0099150E" w:rsidRDefault="00645101" w:rsidP="00904B00">
      <w:pPr>
        <w:spacing w:line="240" w:lineRule="auto"/>
        <w:rPr>
          <w:sz w:val="24"/>
          <w:szCs w:val="24"/>
        </w:rPr>
      </w:pPr>
      <w:r w:rsidRPr="0099150E">
        <w:rPr>
          <w:sz w:val="24"/>
          <w:szCs w:val="24"/>
        </w:rPr>
        <w:t xml:space="preserve">Работы производятся минимально необходимым количеством технических средств и механизмов, данное условие требуется к соблюдению для сокращения шума, пыли, загрязнения воздуха. </w:t>
      </w:r>
    </w:p>
    <w:p w14:paraId="15DE6EF9" w14:textId="77777777" w:rsidR="00645101" w:rsidRPr="0099150E" w:rsidRDefault="00645101" w:rsidP="00904B00">
      <w:pPr>
        <w:spacing w:line="240" w:lineRule="auto"/>
        <w:rPr>
          <w:sz w:val="24"/>
          <w:szCs w:val="24"/>
        </w:rPr>
      </w:pPr>
      <w:r w:rsidRPr="0099150E">
        <w:rPr>
          <w:sz w:val="24"/>
          <w:szCs w:val="24"/>
        </w:rPr>
        <w:t xml:space="preserve">После окончания работ производится ликвидация рабочей зоны и чистовая уборка помещений силами Исполнителя. </w:t>
      </w:r>
    </w:p>
    <w:p w14:paraId="1153F3F1" w14:textId="77777777" w:rsidR="00645101" w:rsidRPr="0099150E" w:rsidRDefault="00645101" w:rsidP="00904B00">
      <w:pPr>
        <w:spacing w:line="240" w:lineRule="auto"/>
        <w:ind w:firstLine="708"/>
        <w:rPr>
          <w:b/>
          <w:sz w:val="24"/>
          <w:szCs w:val="24"/>
          <w:u w:val="single"/>
        </w:rPr>
      </w:pPr>
      <w:r w:rsidRPr="0099150E">
        <w:rPr>
          <w:b/>
          <w:sz w:val="24"/>
          <w:szCs w:val="24"/>
          <w:u w:val="single"/>
        </w:rPr>
        <w:t xml:space="preserve">Порядок (последовательность, этапы) выполнения работ (оказания услуг): </w:t>
      </w:r>
    </w:p>
    <w:p w14:paraId="5CC221D7" w14:textId="77777777" w:rsidR="00645101" w:rsidRPr="0099150E" w:rsidRDefault="00645101" w:rsidP="00904B00">
      <w:pPr>
        <w:spacing w:line="240" w:lineRule="auto"/>
        <w:rPr>
          <w:sz w:val="24"/>
          <w:szCs w:val="24"/>
        </w:rPr>
      </w:pPr>
      <w:r w:rsidRPr="0099150E">
        <w:rPr>
          <w:sz w:val="24"/>
          <w:szCs w:val="24"/>
        </w:rPr>
        <w:t xml:space="preserve">Порядок выполнения работ согласовывается с Заказчиком при заключении Договора. </w:t>
      </w:r>
    </w:p>
    <w:p w14:paraId="1E992547" w14:textId="77777777" w:rsidR="00645101" w:rsidRPr="0099150E" w:rsidRDefault="00645101" w:rsidP="002801A7">
      <w:pPr>
        <w:spacing w:line="240" w:lineRule="auto"/>
        <w:rPr>
          <w:sz w:val="24"/>
          <w:szCs w:val="24"/>
        </w:rPr>
      </w:pPr>
      <w:r w:rsidRPr="0099150E">
        <w:rPr>
          <w:sz w:val="24"/>
          <w:szCs w:val="24"/>
        </w:rPr>
        <w:t xml:space="preserve">В ходе выполнения работ Исполнителем должна быть произведена поставка материалов, необходимых для производства работ. </w:t>
      </w:r>
      <w:r w:rsidR="009E0825" w:rsidRPr="0099150E">
        <w:rPr>
          <w:sz w:val="24"/>
          <w:szCs w:val="24"/>
        </w:rPr>
        <w:t>М</w:t>
      </w:r>
      <w:r w:rsidRPr="0099150E">
        <w:rPr>
          <w:sz w:val="24"/>
          <w:szCs w:val="24"/>
        </w:rPr>
        <w:t>атериалы должны соответствовать техническим требованиям</w:t>
      </w:r>
      <w:r w:rsidR="005E63C8" w:rsidRPr="0099150E">
        <w:rPr>
          <w:sz w:val="24"/>
          <w:szCs w:val="24"/>
        </w:rPr>
        <w:t>,</w:t>
      </w:r>
      <w:r w:rsidRPr="0099150E">
        <w:rPr>
          <w:sz w:val="24"/>
          <w:szCs w:val="24"/>
        </w:rPr>
        <w:t xml:space="preserve"> перечню национальных стандартов и сводов правил (частей таких стандартов и сводов правил), в результате </w:t>
      </w:r>
      <w:r w:rsidR="009018F3" w:rsidRPr="0099150E">
        <w:rPr>
          <w:sz w:val="24"/>
          <w:szCs w:val="24"/>
        </w:rPr>
        <w:t>применения,</w:t>
      </w:r>
      <w:r w:rsidRPr="0099150E">
        <w:rPr>
          <w:sz w:val="24"/>
          <w:szCs w:val="24"/>
        </w:rP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sidR="005E63C8" w:rsidRPr="0099150E">
        <w:rPr>
          <w:sz w:val="24"/>
          <w:szCs w:val="24"/>
        </w:rPr>
        <w:t xml:space="preserve">. </w:t>
      </w:r>
      <w:r w:rsidRPr="0099150E">
        <w:rPr>
          <w:sz w:val="24"/>
          <w:szCs w:val="24"/>
        </w:rPr>
        <w:t xml:space="preserve">Подрядчик несёт ответственность за соответствие используемых материалов ГОСТам и ТУ, за достоверность сведений о стране происхождения, сохранность всех поставленных для реализации договора материалов до сдачи готового объекта в эксплуатацию. </w:t>
      </w:r>
    </w:p>
    <w:p w14:paraId="7437C50B" w14:textId="6CCB5FE7" w:rsidR="00645101" w:rsidRPr="0099150E" w:rsidRDefault="00645101" w:rsidP="00904B00">
      <w:pPr>
        <w:spacing w:line="240" w:lineRule="auto"/>
        <w:ind w:firstLine="708"/>
        <w:rPr>
          <w:b/>
          <w:sz w:val="24"/>
          <w:szCs w:val="24"/>
        </w:rPr>
      </w:pPr>
      <w:r w:rsidRPr="0099150E">
        <w:rPr>
          <w:b/>
          <w:sz w:val="24"/>
          <w:szCs w:val="24"/>
        </w:rPr>
        <w:t>Требования соответствия нормативным документам (лицензии, допуски, разрешения, согласования</w:t>
      </w:r>
      <w:proofErr w:type="gramStart"/>
      <w:r w:rsidRPr="0099150E">
        <w:rPr>
          <w:b/>
          <w:sz w:val="24"/>
          <w:szCs w:val="24"/>
        </w:rPr>
        <w:t xml:space="preserve">) </w:t>
      </w:r>
      <w:r w:rsidR="004B13F9">
        <w:rPr>
          <w:b/>
          <w:sz w:val="24"/>
          <w:szCs w:val="24"/>
        </w:rPr>
        <w:t>.</w:t>
      </w:r>
      <w:proofErr w:type="gramEnd"/>
    </w:p>
    <w:p w14:paraId="1A8F364D" w14:textId="77777777" w:rsidR="00960C7B" w:rsidRPr="0099150E" w:rsidRDefault="00960C7B" w:rsidP="00904B00">
      <w:pPr>
        <w:spacing w:line="240" w:lineRule="auto"/>
        <w:rPr>
          <w:sz w:val="24"/>
          <w:szCs w:val="24"/>
        </w:rPr>
      </w:pPr>
      <w:r w:rsidRPr="0099150E">
        <w:rPr>
          <w:sz w:val="24"/>
          <w:szCs w:val="24"/>
        </w:rPr>
        <w:t>Исполнитель обязан иметь допуск СРО</w:t>
      </w:r>
      <w:r w:rsidR="00D67C2D" w:rsidRPr="0099150E">
        <w:rPr>
          <w:sz w:val="24"/>
          <w:szCs w:val="24"/>
        </w:rPr>
        <w:t xml:space="preserve"> и передать Заказчику </w:t>
      </w:r>
      <w:r w:rsidR="009018F3" w:rsidRPr="0099150E">
        <w:rPr>
          <w:sz w:val="24"/>
          <w:szCs w:val="24"/>
        </w:rPr>
        <w:t>копию «</w:t>
      </w:r>
      <w:r w:rsidR="00D67C2D" w:rsidRPr="0099150E">
        <w:rPr>
          <w:sz w:val="24"/>
          <w:szCs w:val="24"/>
        </w:rPr>
        <w:t>Свидетельства о допуске к определенному виду или видам работ, которые оказывают влияние на безопасность объектов капитального строительства</w:t>
      </w:r>
      <w:r w:rsidR="009018F3" w:rsidRPr="0099150E">
        <w:rPr>
          <w:sz w:val="24"/>
          <w:szCs w:val="24"/>
        </w:rPr>
        <w:t>»</w:t>
      </w:r>
      <w:r w:rsidR="00D67C2D" w:rsidRPr="0099150E">
        <w:rPr>
          <w:sz w:val="24"/>
          <w:szCs w:val="24"/>
        </w:rPr>
        <w:t>.</w:t>
      </w:r>
    </w:p>
    <w:p w14:paraId="0322F2D4" w14:textId="77777777" w:rsidR="00645101" w:rsidRPr="0099150E" w:rsidRDefault="009018F3" w:rsidP="00904B00">
      <w:pPr>
        <w:spacing w:line="240" w:lineRule="auto"/>
        <w:rPr>
          <w:sz w:val="24"/>
          <w:szCs w:val="24"/>
        </w:rPr>
      </w:pPr>
      <w:r w:rsidRPr="0099150E">
        <w:rPr>
          <w:sz w:val="24"/>
          <w:szCs w:val="24"/>
        </w:rPr>
        <w:t>Исполнитель обязан</w:t>
      </w:r>
      <w:r w:rsidR="00645101" w:rsidRPr="0099150E">
        <w:rPr>
          <w:sz w:val="24"/>
          <w:szCs w:val="24"/>
        </w:rPr>
        <w:t xml:space="preserve"> передать Заказчику (оригинал) на русском языке «Паспорт товара» и сертификаты качества на товар. </w:t>
      </w:r>
    </w:p>
    <w:p w14:paraId="6ECA7419" w14:textId="77777777" w:rsidR="00D67C2D" w:rsidRPr="0099150E" w:rsidRDefault="00D67C2D" w:rsidP="00904B00">
      <w:pPr>
        <w:spacing w:line="240" w:lineRule="auto"/>
        <w:rPr>
          <w:sz w:val="24"/>
          <w:szCs w:val="24"/>
        </w:rPr>
      </w:pPr>
      <w:r w:rsidRPr="0099150E">
        <w:rPr>
          <w:color w:val="000000"/>
          <w:sz w:val="24"/>
          <w:szCs w:val="24"/>
          <w:shd w:val="clear" w:color="auto" w:fill="FFFFFF"/>
        </w:rPr>
        <w:t>Исполнитель обязан предоставить Заказчику документы, действующий допуск по электробезопасности не ниже 2-ой группы (при работе с электроинструментом) и не ниже 3-ей группы (для работы на электроустановках в соответствии с ПЭУ)</w:t>
      </w:r>
      <w:r w:rsidR="002E3D70" w:rsidRPr="0099150E">
        <w:rPr>
          <w:color w:val="000000"/>
          <w:sz w:val="24"/>
          <w:szCs w:val="24"/>
          <w:shd w:val="clear" w:color="auto" w:fill="FFFFFF"/>
        </w:rPr>
        <w:t>.</w:t>
      </w:r>
    </w:p>
    <w:p w14:paraId="67D4CF0E" w14:textId="77777777" w:rsidR="00645101" w:rsidRPr="0099150E" w:rsidRDefault="00645101" w:rsidP="00904B00">
      <w:pPr>
        <w:spacing w:line="240" w:lineRule="auto"/>
        <w:ind w:firstLine="708"/>
        <w:rPr>
          <w:b/>
          <w:sz w:val="24"/>
          <w:szCs w:val="24"/>
          <w:u w:val="single"/>
        </w:rPr>
      </w:pPr>
      <w:r w:rsidRPr="0099150E">
        <w:rPr>
          <w:b/>
          <w:sz w:val="24"/>
          <w:szCs w:val="24"/>
          <w:u w:val="single"/>
        </w:rPr>
        <w:t xml:space="preserve">Требования к безопасности выполнения работ (оказания услуг) и безопасности результатов работ (услуг): </w:t>
      </w:r>
    </w:p>
    <w:p w14:paraId="6A18331C" w14:textId="77777777" w:rsidR="00645101" w:rsidRPr="0099150E" w:rsidRDefault="00C62608" w:rsidP="00904B00">
      <w:pPr>
        <w:spacing w:line="240" w:lineRule="auto"/>
        <w:rPr>
          <w:sz w:val="24"/>
          <w:szCs w:val="24"/>
        </w:rPr>
      </w:pPr>
      <w:r w:rsidRPr="0099150E">
        <w:rPr>
          <w:sz w:val="24"/>
          <w:szCs w:val="24"/>
        </w:rPr>
        <w:t>И</w:t>
      </w:r>
      <w:r w:rsidR="00645101" w:rsidRPr="0099150E">
        <w:rPr>
          <w:sz w:val="24"/>
          <w:szCs w:val="24"/>
        </w:rPr>
        <w:t xml:space="preserve">сполнитель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14:paraId="3D6DB002" w14:textId="083FAD97" w:rsidR="00645101" w:rsidRPr="0099150E" w:rsidRDefault="00645101" w:rsidP="00904B00">
      <w:pPr>
        <w:spacing w:line="240" w:lineRule="auto"/>
        <w:rPr>
          <w:sz w:val="24"/>
          <w:szCs w:val="24"/>
        </w:rPr>
      </w:pPr>
      <w:r w:rsidRPr="0099150E">
        <w:rPr>
          <w:sz w:val="24"/>
          <w:szCs w:val="24"/>
        </w:rPr>
        <w:t xml:space="preserve">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w:t>
      </w:r>
      <w:r w:rsidR="004B13F9">
        <w:rPr>
          <w:sz w:val="24"/>
          <w:szCs w:val="24"/>
        </w:rPr>
        <w:t xml:space="preserve"> </w:t>
      </w:r>
    </w:p>
    <w:p w14:paraId="340619B7" w14:textId="77777777" w:rsidR="00645101" w:rsidRPr="0099150E" w:rsidRDefault="00645101" w:rsidP="00904B00">
      <w:pPr>
        <w:spacing w:line="240" w:lineRule="auto"/>
        <w:ind w:firstLine="708"/>
        <w:rPr>
          <w:b/>
          <w:sz w:val="24"/>
          <w:szCs w:val="24"/>
          <w:u w:val="single"/>
        </w:rPr>
      </w:pPr>
      <w:r w:rsidRPr="0099150E">
        <w:rPr>
          <w:b/>
          <w:sz w:val="24"/>
          <w:szCs w:val="24"/>
          <w:u w:val="single"/>
        </w:rPr>
        <w:t xml:space="preserve">Порядок сдачи и приемки результатов выполненных работ (оказанных услуг): </w:t>
      </w:r>
    </w:p>
    <w:p w14:paraId="691544EA" w14:textId="77777777" w:rsidR="00645101" w:rsidRPr="0099150E" w:rsidRDefault="00645101" w:rsidP="00904B00">
      <w:pPr>
        <w:spacing w:line="240" w:lineRule="auto"/>
        <w:rPr>
          <w:sz w:val="24"/>
          <w:szCs w:val="24"/>
        </w:rPr>
      </w:pPr>
      <w:r w:rsidRPr="0099150E">
        <w:rPr>
          <w:sz w:val="24"/>
          <w:szCs w:val="24"/>
        </w:rPr>
        <w:t xml:space="preserve">1. Сдача и приемка результатов выполненных работ (оказанных услуг) осуществляется поэтапно и оформляется путем подписания Сторонами Актов выполненных работ (формы КС 2, КС 3). </w:t>
      </w:r>
    </w:p>
    <w:p w14:paraId="7001B120" w14:textId="0DF3229F" w:rsidR="00645101" w:rsidRPr="0099150E" w:rsidRDefault="00645101" w:rsidP="00904B00">
      <w:pPr>
        <w:spacing w:line="240" w:lineRule="auto"/>
        <w:rPr>
          <w:sz w:val="24"/>
          <w:szCs w:val="24"/>
        </w:rPr>
      </w:pPr>
      <w:r w:rsidRPr="0099150E">
        <w:rPr>
          <w:sz w:val="24"/>
          <w:szCs w:val="24"/>
        </w:rPr>
        <w:t xml:space="preserve">2.    Обязательным условием </w:t>
      </w:r>
      <w:r w:rsidR="00C501D8">
        <w:rPr>
          <w:sz w:val="24"/>
          <w:szCs w:val="24"/>
        </w:rPr>
        <w:t>при сдаче результатов работ</w:t>
      </w:r>
      <w:r w:rsidRPr="0099150E">
        <w:rPr>
          <w:sz w:val="24"/>
          <w:szCs w:val="24"/>
        </w:rPr>
        <w:t xml:space="preserve"> является наличие актов скрытых работ; сертификатов (качества, соответствия, гигиенических и др.) на применяемые материалы (протоколов испытаний этих материалов); использованное в процессе производства работ (оказания услуг). </w:t>
      </w:r>
    </w:p>
    <w:p w14:paraId="0BF51CF4" w14:textId="77777777" w:rsidR="00645101" w:rsidRPr="0099150E" w:rsidRDefault="00645101" w:rsidP="00904B00">
      <w:pPr>
        <w:tabs>
          <w:tab w:val="left" w:pos="284"/>
          <w:tab w:val="left" w:pos="1418"/>
        </w:tabs>
        <w:spacing w:line="240" w:lineRule="auto"/>
        <w:rPr>
          <w:sz w:val="24"/>
          <w:szCs w:val="24"/>
        </w:rPr>
      </w:pPr>
      <w:r w:rsidRPr="0099150E">
        <w:rPr>
          <w:sz w:val="24"/>
          <w:szCs w:val="24"/>
        </w:rPr>
        <w:t xml:space="preserve">3. Все материалы должны соответствовать спецификациям, указанным в </w:t>
      </w:r>
      <w:r w:rsidR="00C62608" w:rsidRPr="0099150E">
        <w:rPr>
          <w:sz w:val="24"/>
          <w:szCs w:val="24"/>
        </w:rPr>
        <w:t>задании</w:t>
      </w:r>
      <w:r w:rsidRPr="0099150E">
        <w:rPr>
          <w:sz w:val="24"/>
          <w:szCs w:val="24"/>
        </w:rPr>
        <w:t xml:space="preserve">. </w:t>
      </w:r>
    </w:p>
    <w:p w14:paraId="556467B9" w14:textId="77777777" w:rsidR="00645101" w:rsidRPr="0099150E" w:rsidRDefault="00645101" w:rsidP="00904B00">
      <w:pPr>
        <w:spacing w:line="240" w:lineRule="auto"/>
        <w:ind w:firstLine="708"/>
        <w:rPr>
          <w:b/>
          <w:sz w:val="24"/>
          <w:szCs w:val="24"/>
          <w:u w:val="single"/>
        </w:rPr>
      </w:pPr>
      <w:r w:rsidRPr="0099150E">
        <w:rPr>
          <w:b/>
          <w:sz w:val="24"/>
          <w:szCs w:val="24"/>
          <w:u w:val="single"/>
        </w:rPr>
        <w:t>Требования по передаче заказчику технических и иных документов по завершению и сдаче работ (услуг):</w:t>
      </w:r>
    </w:p>
    <w:p w14:paraId="07EC0F0F" w14:textId="74613653" w:rsidR="00645101" w:rsidRPr="0099150E" w:rsidRDefault="00D67C2D" w:rsidP="00904B00">
      <w:pPr>
        <w:spacing w:line="240" w:lineRule="auto"/>
        <w:rPr>
          <w:sz w:val="24"/>
          <w:szCs w:val="24"/>
        </w:rPr>
      </w:pPr>
      <w:r w:rsidRPr="0099150E">
        <w:rPr>
          <w:sz w:val="24"/>
          <w:szCs w:val="24"/>
        </w:rPr>
        <w:t>П</w:t>
      </w:r>
      <w:r w:rsidR="00645101" w:rsidRPr="0099150E">
        <w:rPr>
          <w:sz w:val="24"/>
          <w:szCs w:val="24"/>
        </w:rPr>
        <w:t>о завершению и сдаче работ Исполнителем передается Заказчику в бумажн</w:t>
      </w:r>
      <w:r w:rsidR="00904B00" w:rsidRPr="0099150E">
        <w:rPr>
          <w:sz w:val="24"/>
          <w:szCs w:val="24"/>
        </w:rPr>
        <w:t xml:space="preserve">ом варианте в одном экземпляре </w:t>
      </w:r>
      <w:r w:rsidR="00C501D8" w:rsidRPr="0099150E">
        <w:rPr>
          <w:sz w:val="24"/>
          <w:szCs w:val="24"/>
        </w:rPr>
        <w:t>исполнительн</w:t>
      </w:r>
      <w:r w:rsidR="00C501D8">
        <w:rPr>
          <w:sz w:val="24"/>
          <w:szCs w:val="24"/>
        </w:rPr>
        <w:t>ая</w:t>
      </w:r>
      <w:r w:rsidR="00C501D8" w:rsidRPr="0099150E">
        <w:rPr>
          <w:sz w:val="24"/>
          <w:szCs w:val="24"/>
        </w:rPr>
        <w:t xml:space="preserve"> документаци</w:t>
      </w:r>
      <w:r w:rsidR="00C501D8">
        <w:rPr>
          <w:sz w:val="24"/>
          <w:szCs w:val="24"/>
        </w:rPr>
        <w:t>я</w:t>
      </w:r>
      <w:r w:rsidR="00904B00" w:rsidRPr="0099150E">
        <w:rPr>
          <w:sz w:val="24"/>
          <w:szCs w:val="24"/>
        </w:rPr>
        <w:t>.</w:t>
      </w:r>
    </w:p>
    <w:p w14:paraId="060A66AE" w14:textId="77777777" w:rsidR="00645101" w:rsidRPr="0099150E" w:rsidRDefault="00645101" w:rsidP="00904B00">
      <w:pPr>
        <w:spacing w:line="240" w:lineRule="auto"/>
        <w:ind w:firstLine="708"/>
        <w:rPr>
          <w:b/>
          <w:sz w:val="24"/>
          <w:szCs w:val="24"/>
          <w:u w:val="single"/>
        </w:rPr>
      </w:pPr>
      <w:r w:rsidRPr="0099150E">
        <w:rPr>
          <w:b/>
          <w:sz w:val="24"/>
          <w:szCs w:val="24"/>
          <w:u w:val="single"/>
        </w:rPr>
        <w:t xml:space="preserve">Требования по объему гарантий качества работ (услуг): </w:t>
      </w:r>
    </w:p>
    <w:p w14:paraId="5811C57A" w14:textId="77777777" w:rsidR="00645101" w:rsidRPr="0099150E" w:rsidRDefault="00645101" w:rsidP="00904B00">
      <w:pPr>
        <w:spacing w:line="240" w:lineRule="auto"/>
        <w:rPr>
          <w:sz w:val="24"/>
          <w:szCs w:val="24"/>
        </w:rPr>
      </w:pPr>
      <w:r w:rsidRPr="0099150E">
        <w:rPr>
          <w:sz w:val="24"/>
          <w:szCs w:val="24"/>
        </w:rPr>
        <w:lastRenderedPageBreak/>
        <w:t xml:space="preserve">Исполнитель обязан безвозмездно устранить строительные дефекты, выявленные в течение гарантийного срока. На работы, проведенные по устранению дефектов, гарантийные обязательства продлеваются с момента выполнения этих работ. </w:t>
      </w:r>
    </w:p>
    <w:p w14:paraId="3CD1AFDD" w14:textId="77777777" w:rsidR="00645101" w:rsidRPr="0099150E" w:rsidRDefault="00645101" w:rsidP="00904B00">
      <w:pPr>
        <w:spacing w:line="240" w:lineRule="auto"/>
        <w:ind w:firstLine="708"/>
        <w:rPr>
          <w:b/>
          <w:sz w:val="24"/>
          <w:szCs w:val="24"/>
          <w:u w:val="single"/>
        </w:rPr>
      </w:pPr>
      <w:r w:rsidRPr="0099150E">
        <w:rPr>
          <w:b/>
          <w:sz w:val="24"/>
          <w:szCs w:val="24"/>
          <w:u w:val="single"/>
        </w:rPr>
        <w:t xml:space="preserve">Требования по сроку гарантий качества на результаты работ (услуг): </w:t>
      </w:r>
    </w:p>
    <w:p w14:paraId="53548341" w14:textId="3BB20766" w:rsidR="00D0060E" w:rsidRPr="0099150E" w:rsidRDefault="00645101" w:rsidP="00904B00">
      <w:pPr>
        <w:spacing w:line="240" w:lineRule="auto"/>
        <w:rPr>
          <w:sz w:val="24"/>
          <w:szCs w:val="24"/>
        </w:rPr>
      </w:pPr>
      <w:r w:rsidRPr="0099150E">
        <w:rPr>
          <w:sz w:val="24"/>
          <w:szCs w:val="24"/>
        </w:rPr>
        <w:t xml:space="preserve">Гарантийный срок на строительно-монтажные работы </w:t>
      </w:r>
      <w:r w:rsidR="0041140E">
        <w:rPr>
          <w:sz w:val="24"/>
          <w:szCs w:val="24"/>
        </w:rPr>
        <w:t xml:space="preserve">и материалы </w:t>
      </w:r>
      <w:r w:rsidRPr="0099150E">
        <w:rPr>
          <w:sz w:val="24"/>
          <w:szCs w:val="24"/>
        </w:rPr>
        <w:t>должен быть не менее 24 месяц</w:t>
      </w:r>
      <w:r w:rsidR="002E3D70" w:rsidRPr="0099150E">
        <w:rPr>
          <w:sz w:val="24"/>
          <w:szCs w:val="24"/>
        </w:rPr>
        <w:t>ев</w:t>
      </w:r>
      <w:r w:rsidRPr="0099150E">
        <w:rPr>
          <w:sz w:val="24"/>
          <w:szCs w:val="24"/>
        </w:rPr>
        <w:t xml:space="preserve"> со дня Акта сдачи и приемки выполненных работ. </w:t>
      </w:r>
      <w:r w:rsidR="0041140E">
        <w:rPr>
          <w:sz w:val="24"/>
          <w:szCs w:val="24"/>
        </w:rPr>
        <w:t xml:space="preserve"> </w:t>
      </w:r>
    </w:p>
    <w:p w14:paraId="6C3C49E0" w14:textId="77777777" w:rsidR="00645101" w:rsidRPr="0099150E" w:rsidRDefault="00645101" w:rsidP="00904B00">
      <w:pPr>
        <w:spacing w:line="240" w:lineRule="auto"/>
        <w:rPr>
          <w:sz w:val="24"/>
          <w:szCs w:val="24"/>
        </w:rPr>
      </w:pPr>
      <w:r w:rsidRPr="0099150E">
        <w:rPr>
          <w:sz w:val="24"/>
          <w:szCs w:val="24"/>
        </w:rPr>
        <w:t>Для проверки соответствия качества выполненных Исполнителем услуг, установленным настоящим Техническим заданием, Заказчик вправе привлекать независимых экспертов.</w:t>
      </w:r>
    </w:p>
    <w:p w14:paraId="4C3BCE27" w14:textId="7D836050" w:rsidR="00645101" w:rsidRPr="0099150E" w:rsidRDefault="0041140E" w:rsidP="00645101">
      <w:pPr>
        <w:pStyle w:val="2"/>
        <w:numPr>
          <w:ilvl w:val="0"/>
          <w:numId w:val="0"/>
        </w:numPr>
        <w:spacing w:before="0" w:after="0"/>
        <w:rPr>
          <w:sz w:val="24"/>
          <w:szCs w:val="24"/>
        </w:rPr>
      </w:pPr>
      <w:r>
        <w:rPr>
          <w:sz w:val="24"/>
          <w:szCs w:val="24"/>
        </w:rPr>
        <w:t xml:space="preserve"> </w:t>
      </w:r>
    </w:p>
    <w:p w14:paraId="2D608A1B" w14:textId="77777777" w:rsidR="00645101" w:rsidRPr="0099150E" w:rsidRDefault="00645101" w:rsidP="00645101">
      <w:pPr>
        <w:pStyle w:val="2"/>
        <w:numPr>
          <w:ilvl w:val="0"/>
          <w:numId w:val="0"/>
        </w:numPr>
        <w:spacing w:before="0" w:after="0"/>
        <w:ind w:firstLine="567"/>
        <w:rPr>
          <w:sz w:val="24"/>
          <w:szCs w:val="24"/>
        </w:rPr>
      </w:pPr>
      <w:r w:rsidRPr="0099150E">
        <w:rPr>
          <w:sz w:val="24"/>
          <w:szCs w:val="24"/>
        </w:rPr>
        <w:t xml:space="preserve">  </w:t>
      </w:r>
      <w:bookmarkStart w:id="41" w:name="_Toc378787331"/>
      <w:bookmarkStart w:id="42" w:name="_Toc378787642"/>
      <w:bookmarkStart w:id="43" w:name="_Toc378933173"/>
      <w:bookmarkStart w:id="44" w:name="_Toc195787320"/>
      <w:r w:rsidRPr="0099150E">
        <w:rPr>
          <w:sz w:val="24"/>
          <w:szCs w:val="24"/>
          <w:u w:val="single"/>
        </w:rPr>
        <w:t>Характеристика объекта</w:t>
      </w:r>
      <w:bookmarkEnd w:id="41"/>
      <w:bookmarkEnd w:id="42"/>
      <w:bookmarkEnd w:id="43"/>
      <w:r w:rsidR="002E3D70" w:rsidRPr="0099150E">
        <w:rPr>
          <w:sz w:val="24"/>
          <w:szCs w:val="24"/>
          <w:u w:val="single"/>
        </w:rPr>
        <w:t>:</w:t>
      </w:r>
      <w:bookmarkEnd w:id="44"/>
    </w:p>
    <w:p w14:paraId="6B9F02C6" w14:textId="77777777" w:rsidR="00645101" w:rsidRPr="0099150E" w:rsidRDefault="00645101" w:rsidP="0041140E">
      <w:pPr>
        <w:pStyle w:val="3"/>
        <w:spacing w:before="0" w:line="240" w:lineRule="auto"/>
        <w:rPr>
          <w:rFonts w:ascii="Times New Roman" w:hAnsi="Times New Roman"/>
          <w:b w:val="0"/>
          <w:color w:val="auto"/>
          <w:sz w:val="24"/>
          <w:szCs w:val="24"/>
        </w:rPr>
      </w:pPr>
      <w:bookmarkStart w:id="45" w:name="_Toc378591965"/>
      <w:bookmarkStart w:id="46" w:name="_Toc378787332"/>
      <w:bookmarkStart w:id="47" w:name="_Toc378787643"/>
      <w:bookmarkStart w:id="48" w:name="_Toc378933174"/>
      <w:bookmarkStart w:id="49" w:name="_Toc195787321"/>
      <w:r w:rsidRPr="0099150E">
        <w:rPr>
          <w:rFonts w:ascii="Times New Roman" w:hAnsi="Times New Roman"/>
          <w:b w:val="0"/>
          <w:color w:val="auto"/>
          <w:sz w:val="24"/>
          <w:szCs w:val="24"/>
        </w:rPr>
        <w:t xml:space="preserve">1.  Вид строительства: </w:t>
      </w:r>
      <w:r w:rsidR="00FC7B15" w:rsidRPr="0099150E">
        <w:rPr>
          <w:rFonts w:ascii="Times New Roman" w:hAnsi="Times New Roman"/>
          <w:b w:val="0"/>
          <w:color w:val="auto"/>
          <w:sz w:val="24"/>
          <w:szCs w:val="24"/>
        </w:rPr>
        <w:t>ремонтные</w:t>
      </w:r>
      <w:r w:rsidRPr="0099150E">
        <w:rPr>
          <w:rFonts w:ascii="Times New Roman" w:hAnsi="Times New Roman"/>
          <w:b w:val="0"/>
          <w:color w:val="auto"/>
          <w:sz w:val="24"/>
          <w:szCs w:val="24"/>
        </w:rPr>
        <w:t xml:space="preserve"> работы</w:t>
      </w:r>
      <w:bookmarkEnd w:id="45"/>
      <w:bookmarkEnd w:id="46"/>
      <w:bookmarkEnd w:id="47"/>
      <w:bookmarkEnd w:id="48"/>
      <w:r w:rsidR="002031F7" w:rsidRPr="0099150E">
        <w:rPr>
          <w:rFonts w:ascii="Times New Roman" w:hAnsi="Times New Roman"/>
          <w:b w:val="0"/>
          <w:color w:val="auto"/>
          <w:sz w:val="24"/>
          <w:szCs w:val="24"/>
        </w:rPr>
        <w:t>;</w:t>
      </w:r>
      <w:bookmarkEnd w:id="49"/>
    </w:p>
    <w:p w14:paraId="4E3A6562" w14:textId="28E4762D" w:rsidR="00645101" w:rsidRPr="0099150E" w:rsidRDefault="00A167E6" w:rsidP="0041140E">
      <w:pPr>
        <w:pStyle w:val="3"/>
        <w:spacing w:before="0" w:line="240" w:lineRule="auto"/>
        <w:rPr>
          <w:rFonts w:ascii="Times New Roman" w:hAnsi="Times New Roman"/>
          <w:b w:val="0"/>
          <w:color w:val="auto"/>
          <w:sz w:val="24"/>
          <w:szCs w:val="24"/>
        </w:rPr>
      </w:pPr>
      <w:bookmarkStart w:id="50" w:name="_Toc378591967"/>
      <w:bookmarkStart w:id="51" w:name="_Toc378787334"/>
      <w:bookmarkStart w:id="52" w:name="_Toc378787645"/>
      <w:bookmarkStart w:id="53" w:name="_Toc378933176"/>
      <w:bookmarkStart w:id="54" w:name="_Toc195787322"/>
      <w:r w:rsidRPr="0099150E">
        <w:rPr>
          <w:rFonts w:ascii="Times New Roman" w:hAnsi="Times New Roman"/>
          <w:b w:val="0"/>
          <w:color w:val="auto"/>
          <w:sz w:val="24"/>
          <w:szCs w:val="24"/>
        </w:rPr>
        <w:t>2</w:t>
      </w:r>
      <w:r w:rsidR="00645101" w:rsidRPr="0099150E">
        <w:rPr>
          <w:rFonts w:ascii="Times New Roman" w:hAnsi="Times New Roman"/>
          <w:b w:val="0"/>
          <w:color w:val="auto"/>
          <w:sz w:val="24"/>
          <w:szCs w:val="24"/>
        </w:rPr>
        <w:t xml:space="preserve">.  Основное функциональное назначение объекта: </w:t>
      </w:r>
      <w:r w:rsidR="0041140E" w:rsidRPr="0099150E">
        <w:rPr>
          <w:rFonts w:ascii="Times New Roman" w:hAnsi="Times New Roman"/>
          <w:b w:val="0"/>
          <w:color w:val="auto"/>
          <w:sz w:val="24"/>
          <w:szCs w:val="24"/>
        </w:rPr>
        <w:t>офис</w:t>
      </w:r>
      <w:r w:rsidR="0041140E">
        <w:rPr>
          <w:rFonts w:ascii="Times New Roman" w:hAnsi="Times New Roman"/>
          <w:b w:val="0"/>
          <w:color w:val="auto"/>
          <w:sz w:val="24"/>
          <w:szCs w:val="24"/>
        </w:rPr>
        <w:t>ное здание</w:t>
      </w:r>
      <w:bookmarkEnd w:id="50"/>
      <w:bookmarkEnd w:id="51"/>
      <w:bookmarkEnd w:id="52"/>
      <w:bookmarkEnd w:id="53"/>
      <w:r w:rsidR="002E3D70" w:rsidRPr="0099150E">
        <w:rPr>
          <w:rFonts w:ascii="Times New Roman" w:hAnsi="Times New Roman"/>
          <w:b w:val="0"/>
          <w:color w:val="auto"/>
          <w:sz w:val="24"/>
          <w:szCs w:val="24"/>
        </w:rPr>
        <w:t>;</w:t>
      </w:r>
      <w:bookmarkEnd w:id="54"/>
    </w:p>
    <w:p w14:paraId="31503965" w14:textId="77777777" w:rsidR="00645101" w:rsidRPr="0099150E" w:rsidRDefault="00A167E6" w:rsidP="00E90044">
      <w:pPr>
        <w:pStyle w:val="3"/>
        <w:spacing w:before="0" w:line="240" w:lineRule="auto"/>
        <w:rPr>
          <w:rFonts w:ascii="Times New Roman" w:hAnsi="Times New Roman"/>
          <w:b w:val="0"/>
          <w:color w:val="auto"/>
          <w:sz w:val="24"/>
          <w:szCs w:val="24"/>
        </w:rPr>
      </w:pPr>
      <w:bookmarkStart w:id="55" w:name="_Toc378591968"/>
      <w:bookmarkStart w:id="56" w:name="_Toc378787335"/>
      <w:bookmarkStart w:id="57" w:name="_Toc378787646"/>
      <w:bookmarkStart w:id="58" w:name="_Toc378933177"/>
      <w:bookmarkStart w:id="59" w:name="_Toc195787323"/>
      <w:r w:rsidRPr="0099150E">
        <w:rPr>
          <w:rFonts w:ascii="Times New Roman" w:hAnsi="Times New Roman"/>
          <w:b w:val="0"/>
          <w:color w:val="auto"/>
          <w:sz w:val="24"/>
          <w:szCs w:val="24"/>
        </w:rPr>
        <w:t>3</w:t>
      </w:r>
      <w:r w:rsidR="00645101" w:rsidRPr="0099150E">
        <w:rPr>
          <w:rFonts w:ascii="Times New Roman" w:hAnsi="Times New Roman"/>
          <w:b w:val="0"/>
          <w:color w:val="auto"/>
          <w:sz w:val="24"/>
          <w:szCs w:val="24"/>
        </w:rPr>
        <w:t>.  Характеристика проекта: индивидуальный</w:t>
      </w:r>
      <w:bookmarkEnd w:id="55"/>
      <w:bookmarkEnd w:id="56"/>
      <w:bookmarkEnd w:id="57"/>
      <w:bookmarkEnd w:id="58"/>
      <w:r w:rsidR="002E3D70" w:rsidRPr="0099150E">
        <w:rPr>
          <w:rFonts w:ascii="Times New Roman" w:hAnsi="Times New Roman"/>
          <w:b w:val="0"/>
          <w:color w:val="auto"/>
          <w:sz w:val="24"/>
          <w:szCs w:val="24"/>
        </w:rPr>
        <w:t>;</w:t>
      </w:r>
      <w:bookmarkEnd w:id="59"/>
    </w:p>
    <w:p w14:paraId="6DB69488" w14:textId="77777777" w:rsidR="00156215" w:rsidRPr="0099150E" w:rsidRDefault="00A167E6" w:rsidP="00C05FF4">
      <w:pPr>
        <w:pStyle w:val="3"/>
        <w:spacing w:before="0" w:line="240" w:lineRule="auto"/>
        <w:rPr>
          <w:rFonts w:ascii="Times New Roman" w:hAnsi="Times New Roman"/>
          <w:b w:val="0"/>
          <w:bCs w:val="0"/>
          <w:color w:val="auto"/>
          <w:sz w:val="24"/>
          <w:szCs w:val="24"/>
        </w:rPr>
      </w:pPr>
      <w:bookmarkStart w:id="60" w:name="_Toc378591969"/>
      <w:bookmarkStart w:id="61" w:name="_Toc378787336"/>
      <w:bookmarkStart w:id="62" w:name="_Toc378787647"/>
      <w:bookmarkStart w:id="63" w:name="_Toc378933178"/>
      <w:bookmarkStart w:id="64" w:name="_Toc195787324"/>
      <w:r w:rsidRPr="0099150E">
        <w:rPr>
          <w:rFonts w:ascii="Times New Roman" w:hAnsi="Times New Roman"/>
          <w:b w:val="0"/>
          <w:color w:val="auto"/>
          <w:sz w:val="24"/>
          <w:szCs w:val="24"/>
        </w:rPr>
        <w:t>4</w:t>
      </w:r>
      <w:r w:rsidR="00645101" w:rsidRPr="0099150E">
        <w:rPr>
          <w:rFonts w:ascii="Times New Roman" w:hAnsi="Times New Roman"/>
          <w:b w:val="0"/>
          <w:color w:val="auto"/>
          <w:sz w:val="24"/>
          <w:szCs w:val="24"/>
        </w:rPr>
        <w:t>. </w:t>
      </w:r>
      <w:bookmarkStart w:id="65" w:name="_Toc383621517"/>
      <w:bookmarkEnd w:id="60"/>
      <w:bookmarkEnd w:id="61"/>
      <w:bookmarkEnd w:id="62"/>
      <w:bookmarkEnd w:id="63"/>
      <w:r w:rsidR="00156215" w:rsidRPr="0099150E">
        <w:rPr>
          <w:rFonts w:ascii="Times New Roman" w:hAnsi="Times New Roman"/>
          <w:b w:val="0"/>
          <w:bCs w:val="0"/>
          <w:color w:val="auto"/>
          <w:sz w:val="24"/>
          <w:szCs w:val="24"/>
        </w:rPr>
        <w:t xml:space="preserve">Сроки окончания </w:t>
      </w:r>
      <w:r w:rsidR="006A72AF" w:rsidRPr="0099150E">
        <w:rPr>
          <w:rFonts w:ascii="Times New Roman" w:hAnsi="Times New Roman"/>
          <w:b w:val="0"/>
          <w:bCs w:val="0"/>
          <w:color w:val="auto"/>
          <w:sz w:val="24"/>
          <w:szCs w:val="24"/>
        </w:rPr>
        <w:t>ремонтных</w:t>
      </w:r>
      <w:r w:rsidR="00156215" w:rsidRPr="0099150E">
        <w:rPr>
          <w:rFonts w:ascii="Times New Roman" w:hAnsi="Times New Roman"/>
          <w:b w:val="0"/>
          <w:bCs w:val="0"/>
          <w:color w:val="auto"/>
          <w:sz w:val="24"/>
          <w:szCs w:val="24"/>
        </w:rPr>
        <w:t xml:space="preserve"> работ: не могут превышать </w:t>
      </w:r>
      <w:r w:rsidR="005E63C8" w:rsidRPr="0099150E">
        <w:rPr>
          <w:rFonts w:ascii="Times New Roman" w:hAnsi="Times New Roman"/>
          <w:b w:val="0"/>
          <w:bCs w:val="0"/>
          <w:color w:val="auto"/>
          <w:sz w:val="24"/>
          <w:szCs w:val="24"/>
        </w:rPr>
        <w:t>1</w:t>
      </w:r>
      <w:r w:rsidR="002031F7" w:rsidRPr="0099150E">
        <w:rPr>
          <w:rFonts w:ascii="Times New Roman" w:hAnsi="Times New Roman"/>
          <w:b w:val="0"/>
          <w:bCs w:val="0"/>
          <w:color w:val="auto"/>
          <w:sz w:val="24"/>
          <w:szCs w:val="24"/>
        </w:rPr>
        <w:t xml:space="preserve"> месяц</w:t>
      </w:r>
      <w:bookmarkEnd w:id="65"/>
      <w:r w:rsidR="002E3D70" w:rsidRPr="0099150E">
        <w:rPr>
          <w:rFonts w:ascii="Times New Roman" w:hAnsi="Times New Roman"/>
          <w:b w:val="0"/>
          <w:bCs w:val="0"/>
          <w:color w:val="auto"/>
          <w:sz w:val="24"/>
          <w:szCs w:val="24"/>
        </w:rPr>
        <w:t>;</w:t>
      </w:r>
      <w:bookmarkEnd w:id="64"/>
    </w:p>
    <w:p w14:paraId="106D1221" w14:textId="144F6525" w:rsidR="002031F7" w:rsidRPr="0099150E" w:rsidRDefault="00A167E6" w:rsidP="002C78A0">
      <w:pPr>
        <w:spacing w:line="240" w:lineRule="auto"/>
        <w:rPr>
          <w:sz w:val="24"/>
          <w:szCs w:val="24"/>
        </w:rPr>
      </w:pPr>
      <w:r w:rsidRPr="0099150E">
        <w:rPr>
          <w:sz w:val="24"/>
          <w:szCs w:val="24"/>
        </w:rPr>
        <w:t>5</w:t>
      </w:r>
      <w:r w:rsidR="002031F7" w:rsidRPr="0099150E">
        <w:rPr>
          <w:sz w:val="24"/>
          <w:szCs w:val="24"/>
        </w:rPr>
        <w:t xml:space="preserve">. Срок демонтажа и </w:t>
      </w:r>
      <w:r w:rsidR="000017D8" w:rsidRPr="0099150E">
        <w:rPr>
          <w:sz w:val="24"/>
          <w:szCs w:val="24"/>
        </w:rPr>
        <w:t>монтажа</w:t>
      </w:r>
      <w:r w:rsidR="002031F7" w:rsidRPr="0099150E">
        <w:rPr>
          <w:sz w:val="24"/>
          <w:szCs w:val="24"/>
        </w:rPr>
        <w:t xml:space="preserve"> </w:t>
      </w:r>
      <w:r w:rsidR="002031F7" w:rsidRPr="0099150E">
        <w:rPr>
          <w:bCs/>
          <w:sz w:val="24"/>
          <w:szCs w:val="24"/>
        </w:rPr>
        <w:t xml:space="preserve">не могут превышать </w:t>
      </w:r>
      <w:r w:rsidR="00BD603C">
        <w:rPr>
          <w:bCs/>
          <w:sz w:val="24"/>
          <w:szCs w:val="24"/>
        </w:rPr>
        <w:t>2</w:t>
      </w:r>
      <w:r w:rsidR="000017D8" w:rsidRPr="0099150E">
        <w:rPr>
          <w:bCs/>
          <w:sz w:val="24"/>
          <w:szCs w:val="24"/>
        </w:rPr>
        <w:t xml:space="preserve"> (</w:t>
      </w:r>
      <w:r w:rsidR="00BD603C">
        <w:rPr>
          <w:sz w:val="24"/>
          <w:szCs w:val="24"/>
        </w:rPr>
        <w:t>два</w:t>
      </w:r>
      <w:r w:rsidR="000017D8" w:rsidRPr="0099150E">
        <w:rPr>
          <w:sz w:val="24"/>
          <w:szCs w:val="24"/>
        </w:rPr>
        <w:t xml:space="preserve">) </w:t>
      </w:r>
      <w:r w:rsidR="00BD603C">
        <w:rPr>
          <w:sz w:val="24"/>
          <w:szCs w:val="24"/>
        </w:rPr>
        <w:t>дня</w:t>
      </w:r>
      <w:r w:rsidR="002E3D70" w:rsidRPr="0099150E">
        <w:rPr>
          <w:sz w:val="24"/>
          <w:szCs w:val="24"/>
        </w:rPr>
        <w:t>;</w:t>
      </w:r>
    </w:p>
    <w:p w14:paraId="435D450B" w14:textId="77777777" w:rsidR="00156215" w:rsidRPr="0099150E" w:rsidRDefault="00A167E6" w:rsidP="0041140E">
      <w:pPr>
        <w:pStyle w:val="3"/>
        <w:spacing w:before="0" w:line="240" w:lineRule="auto"/>
        <w:rPr>
          <w:rFonts w:ascii="Times New Roman" w:hAnsi="Times New Roman"/>
          <w:b w:val="0"/>
          <w:bCs w:val="0"/>
          <w:color w:val="auto"/>
          <w:sz w:val="24"/>
          <w:szCs w:val="24"/>
        </w:rPr>
      </w:pPr>
      <w:bookmarkStart w:id="66" w:name="_Toc125201182"/>
      <w:bookmarkStart w:id="67" w:name="_Toc125201019"/>
      <w:bookmarkStart w:id="68" w:name="_Toc107213899"/>
      <w:bookmarkStart w:id="69" w:name="_Toc378591970"/>
      <w:bookmarkStart w:id="70" w:name="_Toc378787337"/>
      <w:bookmarkStart w:id="71" w:name="_Toc378787648"/>
      <w:bookmarkStart w:id="72" w:name="_Toc378933179"/>
      <w:bookmarkStart w:id="73" w:name="_Toc383621518"/>
      <w:bookmarkStart w:id="74" w:name="_Toc195787325"/>
      <w:bookmarkEnd w:id="66"/>
      <w:bookmarkEnd w:id="67"/>
      <w:r w:rsidRPr="0099150E">
        <w:rPr>
          <w:rFonts w:ascii="Times New Roman" w:hAnsi="Times New Roman"/>
          <w:b w:val="0"/>
          <w:bCs w:val="0"/>
          <w:color w:val="auto"/>
          <w:sz w:val="24"/>
          <w:szCs w:val="24"/>
        </w:rPr>
        <w:t>6</w:t>
      </w:r>
      <w:r w:rsidR="00156215" w:rsidRPr="0099150E">
        <w:rPr>
          <w:rFonts w:ascii="Times New Roman" w:hAnsi="Times New Roman"/>
          <w:b w:val="0"/>
          <w:bCs w:val="0"/>
          <w:color w:val="auto"/>
          <w:sz w:val="24"/>
          <w:szCs w:val="24"/>
        </w:rPr>
        <w:t>.  Адрес объекта:</w:t>
      </w:r>
      <w:bookmarkEnd w:id="68"/>
      <w:r w:rsidR="00156215" w:rsidRPr="0099150E">
        <w:rPr>
          <w:rFonts w:ascii="Times New Roman" w:hAnsi="Times New Roman"/>
          <w:b w:val="0"/>
          <w:bCs w:val="0"/>
          <w:color w:val="auto"/>
          <w:sz w:val="24"/>
          <w:szCs w:val="24"/>
        </w:rPr>
        <w:t xml:space="preserve"> г. Москва, ул. Моховая, дом 13, стр.1.</w:t>
      </w:r>
      <w:bookmarkEnd w:id="69"/>
      <w:bookmarkEnd w:id="70"/>
      <w:bookmarkEnd w:id="71"/>
      <w:bookmarkEnd w:id="72"/>
      <w:bookmarkEnd w:id="73"/>
      <w:bookmarkEnd w:id="74"/>
    </w:p>
    <w:p w14:paraId="6C2E94A7" w14:textId="77777777" w:rsidR="00870152" w:rsidRPr="0099150E" w:rsidRDefault="00870152" w:rsidP="00803589">
      <w:pPr>
        <w:jc w:val="left"/>
        <w:rPr>
          <w:sz w:val="24"/>
          <w:szCs w:val="24"/>
        </w:rPr>
      </w:pPr>
    </w:p>
    <w:p w14:paraId="5209CCD1" w14:textId="77777777" w:rsidR="00870152" w:rsidRPr="0099150E" w:rsidRDefault="00870152" w:rsidP="00803589">
      <w:pPr>
        <w:jc w:val="left"/>
        <w:rPr>
          <w:b/>
          <w:sz w:val="24"/>
          <w:szCs w:val="24"/>
          <w:u w:val="single"/>
        </w:rPr>
      </w:pPr>
      <w:r w:rsidRPr="0099150E">
        <w:rPr>
          <w:b/>
          <w:sz w:val="24"/>
          <w:szCs w:val="24"/>
          <w:u w:val="single"/>
        </w:rPr>
        <w:t>Период проведения</w:t>
      </w:r>
      <w:r w:rsidR="000017D8" w:rsidRPr="0099150E">
        <w:rPr>
          <w:b/>
          <w:sz w:val="24"/>
          <w:szCs w:val="24"/>
          <w:u w:val="single"/>
        </w:rPr>
        <w:t xml:space="preserve"> демонтажных и монтажных</w:t>
      </w:r>
      <w:r w:rsidRPr="0099150E">
        <w:rPr>
          <w:b/>
          <w:sz w:val="24"/>
          <w:szCs w:val="24"/>
          <w:u w:val="single"/>
        </w:rPr>
        <w:t xml:space="preserve"> работ:</w:t>
      </w:r>
    </w:p>
    <w:p w14:paraId="5D035B65" w14:textId="1D9E8AB4" w:rsidR="00870152" w:rsidRPr="0099150E" w:rsidRDefault="00BD603C" w:rsidP="00803589">
      <w:pPr>
        <w:jc w:val="left"/>
        <w:rPr>
          <w:sz w:val="24"/>
          <w:szCs w:val="24"/>
        </w:rPr>
      </w:pPr>
      <w:r>
        <w:rPr>
          <w:sz w:val="24"/>
          <w:szCs w:val="24"/>
        </w:rPr>
        <w:t>Два выходных дня</w:t>
      </w:r>
      <w:r w:rsidR="00BA197D" w:rsidRPr="0099150E">
        <w:rPr>
          <w:sz w:val="24"/>
          <w:szCs w:val="24"/>
        </w:rPr>
        <w:t>.</w:t>
      </w:r>
    </w:p>
    <w:p w14:paraId="64D619FD" w14:textId="1A4F3BDD" w:rsidR="008A10ED" w:rsidRPr="0099150E" w:rsidRDefault="00870152" w:rsidP="008A10ED">
      <w:pPr>
        <w:jc w:val="left"/>
        <w:rPr>
          <w:sz w:val="24"/>
          <w:szCs w:val="24"/>
        </w:rPr>
      </w:pPr>
      <w:r w:rsidRPr="0099150E">
        <w:rPr>
          <w:sz w:val="24"/>
          <w:szCs w:val="24"/>
        </w:rPr>
        <w:t xml:space="preserve">Демонтажные </w:t>
      </w:r>
      <w:r w:rsidR="002031F7" w:rsidRPr="0099150E">
        <w:rPr>
          <w:sz w:val="24"/>
          <w:szCs w:val="24"/>
        </w:rPr>
        <w:t xml:space="preserve">и монтажные </w:t>
      </w:r>
      <w:r w:rsidRPr="0099150E">
        <w:rPr>
          <w:sz w:val="24"/>
          <w:szCs w:val="24"/>
        </w:rPr>
        <w:t xml:space="preserve">работы: </w:t>
      </w:r>
      <w:r w:rsidR="002031F7" w:rsidRPr="0099150E">
        <w:rPr>
          <w:sz w:val="24"/>
          <w:szCs w:val="24"/>
        </w:rPr>
        <w:t>сб</w:t>
      </w:r>
      <w:r w:rsidRPr="0099150E">
        <w:rPr>
          <w:sz w:val="24"/>
          <w:szCs w:val="24"/>
        </w:rPr>
        <w:t xml:space="preserve">. – </w:t>
      </w:r>
      <w:r w:rsidR="002031F7" w:rsidRPr="0099150E">
        <w:rPr>
          <w:sz w:val="24"/>
          <w:szCs w:val="24"/>
        </w:rPr>
        <w:t xml:space="preserve">вс. </w:t>
      </w:r>
      <w:r w:rsidRPr="0099150E">
        <w:rPr>
          <w:sz w:val="24"/>
          <w:szCs w:val="24"/>
        </w:rPr>
        <w:t xml:space="preserve"> с 0</w:t>
      </w:r>
      <w:r w:rsidR="00BD603C">
        <w:rPr>
          <w:sz w:val="24"/>
          <w:szCs w:val="24"/>
        </w:rPr>
        <w:t>8</w:t>
      </w:r>
      <w:r w:rsidRPr="0099150E">
        <w:rPr>
          <w:sz w:val="24"/>
          <w:szCs w:val="24"/>
        </w:rPr>
        <w:t xml:space="preserve">.00 </w:t>
      </w:r>
      <w:r w:rsidR="00BD603C">
        <w:rPr>
          <w:sz w:val="24"/>
          <w:szCs w:val="24"/>
        </w:rPr>
        <w:t>до</w:t>
      </w:r>
      <w:r w:rsidRPr="0099150E">
        <w:rPr>
          <w:sz w:val="24"/>
          <w:szCs w:val="24"/>
        </w:rPr>
        <w:t xml:space="preserve"> </w:t>
      </w:r>
      <w:r w:rsidR="002031F7" w:rsidRPr="0099150E">
        <w:rPr>
          <w:sz w:val="24"/>
          <w:szCs w:val="24"/>
        </w:rPr>
        <w:t>24.00.</w:t>
      </w:r>
      <w:r w:rsidRPr="0099150E">
        <w:rPr>
          <w:sz w:val="24"/>
          <w:szCs w:val="24"/>
        </w:rPr>
        <w:t xml:space="preserve"> </w:t>
      </w:r>
    </w:p>
    <w:p w14:paraId="5B87D2B9" w14:textId="3559F4A5" w:rsidR="0099150E" w:rsidRPr="0099150E" w:rsidRDefault="00A167E6" w:rsidP="00407661">
      <w:pPr>
        <w:jc w:val="left"/>
        <w:rPr>
          <w:b/>
          <w:sz w:val="24"/>
          <w:szCs w:val="24"/>
          <w:u w:val="single"/>
        </w:rPr>
      </w:pPr>
      <w:r w:rsidRPr="0099150E">
        <w:rPr>
          <w:sz w:val="24"/>
          <w:szCs w:val="24"/>
        </w:rPr>
        <w:t>Очерёдность строительства: в одну очередь</w:t>
      </w:r>
      <w:r w:rsidR="008D3352" w:rsidRPr="0099150E">
        <w:rPr>
          <w:sz w:val="24"/>
          <w:szCs w:val="24"/>
        </w:rPr>
        <w:t>.</w:t>
      </w:r>
      <w:r w:rsidR="00170661" w:rsidRPr="0099150E">
        <w:rPr>
          <w:sz w:val="24"/>
          <w:szCs w:val="24"/>
        </w:rPr>
        <w:br/>
      </w:r>
    </w:p>
    <w:p w14:paraId="04ABF03B" w14:textId="60C10873" w:rsidR="002031F7" w:rsidRPr="0099150E" w:rsidRDefault="002031F7" w:rsidP="002031F7">
      <w:pPr>
        <w:pStyle w:val="aff0"/>
        <w:ind w:left="567"/>
        <w:rPr>
          <w:b/>
          <w:szCs w:val="24"/>
          <w:u w:val="single"/>
        </w:rPr>
      </w:pPr>
      <w:r w:rsidRPr="0099150E">
        <w:rPr>
          <w:b/>
          <w:szCs w:val="24"/>
          <w:u w:val="single"/>
        </w:rPr>
        <w:t>Размеры</w:t>
      </w:r>
      <w:r w:rsidR="00407661" w:rsidRPr="00407661">
        <w:rPr>
          <w:b/>
          <w:szCs w:val="24"/>
          <w:u w:val="single"/>
        </w:rPr>
        <w:t xml:space="preserve"> </w:t>
      </w:r>
      <w:r w:rsidR="00407661">
        <w:rPr>
          <w:b/>
          <w:szCs w:val="24"/>
          <w:u w:val="single"/>
        </w:rPr>
        <w:t>и о</w:t>
      </w:r>
      <w:r w:rsidR="00407661" w:rsidRPr="0099150E">
        <w:rPr>
          <w:b/>
          <w:szCs w:val="24"/>
          <w:u w:val="single"/>
        </w:rPr>
        <w:t>сновные требования к светопрозрачным стеклопакетам</w:t>
      </w:r>
      <w:r w:rsidRPr="0099150E">
        <w:rPr>
          <w:b/>
          <w:szCs w:val="24"/>
          <w:u w:val="single"/>
        </w:rPr>
        <w:t>:</w:t>
      </w:r>
    </w:p>
    <w:p w14:paraId="532BC5EC" w14:textId="77777777" w:rsidR="002031F7" w:rsidRPr="0099150E" w:rsidRDefault="000B10D3" w:rsidP="002031F7">
      <w:pPr>
        <w:pStyle w:val="aff0"/>
        <w:ind w:left="567"/>
        <w:rPr>
          <w:szCs w:val="24"/>
        </w:rPr>
      </w:pPr>
      <w:bookmarkStart w:id="75" w:name="_Hlk193364480"/>
      <w:r w:rsidRPr="0099150E">
        <w:rPr>
          <w:szCs w:val="24"/>
        </w:rPr>
        <w:t xml:space="preserve">- </w:t>
      </w:r>
      <w:r w:rsidR="002031F7" w:rsidRPr="0099150E">
        <w:rPr>
          <w:szCs w:val="24"/>
        </w:rPr>
        <w:t>1</w:t>
      </w:r>
      <w:r w:rsidR="00DB27D2" w:rsidRPr="0099150E">
        <w:rPr>
          <w:szCs w:val="24"/>
        </w:rPr>
        <w:t xml:space="preserve"> </w:t>
      </w:r>
      <w:r w:rsidR="002031F7" w:rsidRPr="0099150E">
        <w:rPr>
          <w:szCs w:val="24"/>
        </w:rPr>
        <w:t>шт</w:t>
      </w:r>
      <w:r w:rsidR="00A56B2A" w:rsidRPr="0099150E">
        <w:rPr>
          <w:szCs w:val="24"/>
        </w:rPr>
        <w:t xml:space="preserve">. </w:t>
      </w:r>
      <w:r w:rsidR="00DB27D2" w:rsidRPr="0099150E">
        <w:rPr>
          <w:szCs w:val="24"/>
        </w:rPr>
        <w:t>стеклопакет 8закМ1-18-8М1+1-8М1</w:t>
      </w:r>
      <w:r w:rsidR="002031F7" w:rsidRPr="0099150E">
        <w:rPr>
          <w:szCs w:val="24"/>
        </w:rPr>
        <w:t xml:space="preserve"> с размерами </w:t>
      </w:r>
      <w:r w:rsidR="00DB27D2" w:rsidRPr="0099150E">
        <w:rPr>
          <w:szCs w:val="24"/>
        </w:rPr>
        <w:t>2610</w:t>
      </w:r>
      <w:r w:rsidR="002031F7" w:rsidRPr="0099150E">
        <w:rPr>
          <w:szCs w:val="24"/>
        </w:rPr>
        <w:t>мм х</w:t>
      </w:r>
      <w:r w:rsidR="00DB27D2" w:rsidRPr="0099150E">
        <w:rPr>
          <w:szCs w:val="24"/>
        </w:rPr>
        <w:t>1680</w:t>
      </w:r>
      <w:r w:rsidR="002031F7" w:rsidRPr="0099150E">
        <w:rPr>
          <w:szCs w:val="24"/>
        </w:rPr>
        <w:t>мм</w:t>
      </w:r>
    </w:p>
    <w:bookmarkEnd w:id="75"/>
    <w:p w14:paraId="5154DB4E" w14:textId="77777777" w:rsidR="00DB27D2" w:rsidRPr="0099150E" w:rsidRDefault="00967924" w:rsidP="00DB27D2">
      <w:pPr>
        <w:pStyle w:val="aff0"/>
        <w:ind w:left="567"/>
        <w:rPr>
          <w:szCs w:val="24"/>
        </w:rPr>
      </w:pPr>
      <w:r w:rsidRPr="0099150E">
        <w:rPr>
          <w:szCs w:val="24"/>
        </w:rPr>
        <w:t>-</w:t>
      </w:r>
      <w:r w:rsidR="00DB27D2" w:rsidRPr="0099150E">
        <w:rPr>
          <w:szCs w:val="24"/>
        </w:rPr>
        <w:t xml:space="preserve"> 2 шт. </w:t>
      </w:r>
      <w:bookmarkStart w:id="76" w:name="_Hlk193364523"/>
      <w:r w:rsidR="00DB27D2" w:rsidRPr="0099150E">
        <w:rPr>
          <w:szCs w:val="24"/>
        </w:rPr>
        <w:t>стеклопакет 8закМ1-18-8М1+1-8М1 с размерами 2360мм х1680мм</w:t>
      </w:r>
      <w:bookmarkEnd w:id="76"/>
    </w:p>
    <w:p w14:paraId="3F6E20BE" w14:textId="77777777" w:rsidR="002031F7" w:rsidRPr="0099150E" w:rsidRDefault="002031F7" w:rsidP="002031F7">
      <w:pPr>
        <w:pStyle w:val="aff0"/>
        <w:ind w:left="567"/>
        <w:rPr>
          <w:szCs w:val="24"/>
        </w:rPr>
      </w:pPr>
      <w:r w:rsidRPr="0099150E">
        <w:rPr>
          <w:szCs w:val="24"/>
        </w:rPr>
        <w:t xml:space="preserve">- </w:t>
      </w:r>
      <w:r w:rsidR="00DB27D2" w:rsidRPr="0099150E">
        <w:rPr>
          <w:szCs w:val="24"/>
        </w:rPr>
        <w:t xml:space="preserve">8 </w:t>
      </w:r>
      <w:r w:rsidRPr="0099150E">
        <w:rPr>
          <w:szCs w:val="24"/>
        </w:rPr>
        <w:t>шт</w:t>
      </w:r>
      <w:r w:rsidR="00DB27D2" w:rsidRPr="0099150E">
        <w:rPr>
          <w:szCs w:val="24"/>
        </w:rPr>
        <w:t>.</w:t>
      </w:r>
      <w:r w:rsidRPr="0099150E">
        <w:rPr>
          <w:szCs w:val="24"/>
        </w:rPr>
        <w:t xml:space="preserve"> </w:t>
      </w:r>
      <w:r w:rsidR="00DB27D2" w:rsidRPr="0099150E">
        <w:rPr>
          <w:szCs w:val="24"/>
        </w:rPr>
        <w:t>стеклопакет 8М1+1-8М1-20-8М1+1-8М1 с размерами 2925мм х445мм</w:t>
      </w:r>
    </w:p>
    <w:p w14:paraId="7EEAF7F4" w14:textId="77777777" w:rsidR="002031F7" w:rsidRPr="0099150E" w:rsidRDefault="002031F7" w:rsidP="002031F7">
      <w:pPr>
        <w:pStyle w:val="aff0"/>
        <w:ind w:left="567"/>
        <w:rPr>
          <w:szCs w:val="24"/>
        </w:rPr>
      </w:pPr>
      <w:r w:rsidRPr="0099150E">
        <w:rPr>
          <w:szCs w:val="24"/>
        </w:rPr>
        <w:t xml:space="preserve">- </w:t>
      </w:r>
      <w:r w:rsidR="00DB27D2" w:rsidRPr="0099150E">
        <w:rPr>
          <w:szCs w:val="24"/>
        </w:rPr>
        <w:t>1 шт. стеклопакет 8М1+1-8М1-20-8М1+1-8М1 с размерами 1825мм х445мм</w:t>
      </w:r>
    </w:p>
    <w:p w14:paraId="1737512A" w14:textId="77777777" w:rsidR="002031F7" w:rsidRPr="0099150E" w:rsidRDefault="002031F7" w:rsidP="00407661">
      <w:pPr>
        <w:pStyle w:val="aff0"/>
        <w:rPr>
          <w:szCs w:val="24"/>
          <w:u w:val="single"/>
        </w:rPr>
      </w:pPr>
    </w:p>
    <w:p w14:paraId="4031861C" w14:textId="5F9659DD" w:rsidR="002031F7" w:rsidRPr="0099150E" w:rsidRDefault="00170661" w:rsidP="000B10D3">
      <w:pPr>
        <w:pStyle w:val="2"/>
        <w:numPr>
          <w:ilvl w:val="0"/>
          <w:numId w:val="0"/>
        </w:numPr>
        <w:spacing w:before="0" w:after="0"/>
        <w:rPr>
          <w:sz w:val="24"/>
          <w:szCs w:val="24"/>
          <w:u w:val="single"/>
        </w:rPr>
      </w:pPr>
      <w:r w:rsidRPr="0099150E">
        <w:rPr>
          <w:sz w:val="24"/>
          <w:szCs w:val="24"/>
        </w:rPr>
        <w:t xml:space="preserve">  </w:t>
      </w:r>
      <w:bookmarkStart w:id="77" w:name="_Toc378787342"/>
      <w:bookmarkStart w:id="78" w:name="_Toc378787653"/>
      <w:bookmarkStart w:id="79" w:name="_Toc378933184"/>
      <w:bookmarkStart w:id="80" w:name="_Toc195787326"/>
      <w:r w:rsidRPr="0099150E">
        <w:rPr>
          <w:sz w:val="24"/>
          <w:szCs w:val="24"/>
          <w:u w:val="single"/>
        </w:rPr>
        <w:t>Требования</w:t>
      </w:r>
      <w:r w:rsidR="00407661">
        <w:rPr>
          <w:sz w:val="24"/>
          <w:szCs w:val="24"/>
          <w:u w:val="single"/>
        </w:rPr>
        <w:t xml:space="preserve"> к </w:t>
      </w:r>
      <w:r w:rsidR="00BD78A1">
        <w:rPr>
          <w:sz w:val="24"/>
          <w:szCs w:val="24"/>
          <w:u w:val="single"/>
        </w:rPr>
        <w:t>подготовке предложения</w:t>
      </w:r>
      <w:r w:rsidRPr="0099150E">
        <w:rPr>
          <w:sz w:val="24"/>
          <w:szCs w:val="24"/>
          <w:u w:val="single"/>
        </w:rPr>
        <w:t>.</w:t>
      </w:r>
      <w:bookmarkEnd w:id="77"/>
      <w:bookmarkEnd w:id="78"/>
      <w:bookmarkEnd w:id="79"/>
      <w:bookmarkEnd w:id="80"/>
    </w:p>
    <w:p w14:paraId="674188FF" w14:textId="20DA1FAB" w:rsidR="00170661" w:rsidRPr="0099150E" w:rsidRDefault="00170661" w:rsidP="00904B00">
      <w:pPr>
        <w:pStyle w:val="3"/>
        <w:spacing w:before="0" w:line="240" w:lineRule="auto"/>
        <w:rPr>
          <w:rFonts w:ascii="Times New Roman" w:hAnsi="Times New Roman"/>
          <w:b w:val="0"/>
          <w:color w:val="auto"/>
          <w:sz w:val="24"/>
          <w:szCs w:val="24"/>
        </w:rPr>
      </w:pPr>
      <w:bookmarkStart w:id="81" w:name="_Toc378787344"/>
      <w:bookmarkStart w:id="82" w:name="_Toc378787655"/>
      <w:bookmarkStart w:id="83" w:name="_Toc378933186"/>
      <w:bookmarkStart w:id="84" w:name="_Toc195787327"/>
      <w:bookmarkStart w:id="85" w:name="_Toc378591976"/>
      <w:r w:rsidRPr="0099150E">
        <w:rPr>
          <w:rFonts w:ascii="Times New Roman" w:hAnsi="Times New Roman"/>
          <w:b w:val="0"/>
          <w:color w:val="auto"/>
          <w:sz w:val="24"/>
          <w:szCs w:val="24"/>
        </w:rPr>
        <w:t>1. Участники</w:t>
      </w:r>
      <w:r w:rsidR="006219B3" w:rsidRPr="0099150E">
        <w:rPr>
          <w:rFonts w:ascii="Times New Roman" w:hAnsi="Times New Roman"/>
          <w:b w:val="0"/>
          <w:color w:val="auto"/>
          <w:sz w:val="24"/>
          <w:szCs w:val="24"/>
        </w:rPr>
        <w:t xml:space="preserve"> </w:t>
      </w:r>
      <w:r w:rsidR="00C415A4">
        <w:rPr>
          <w:rFonts w:ascii="Times New Roman" w:hAnsi="Times New Roman"/>
          <w:b w:val="0"/>
          <w:color w:val="auto"/>
          <w:sz w:val="24"/>
          <w:szCs w:val="24"/>
        </w:rPr>
        <w:t>обязаны</w:t>
      </w:r>
      <w:r w:rsidRPr="0099150E">
        <w:rPr>
          <w:rFonts w:ascii="Times New Roman" w:hAnsi="Times New Roman"/>
          <w:b w:val="0"/>
          <w:color w:val="auto"/>
          <w:sz w:val="24"/>
          <w:szCs w:val="24"/>
        </w:rPr>
        <w:t xml:space="preserve"> </w:t>
      </w:r>
      <w:r w:rsidR="00C41B14" w:rsidRPr="0099150E">
        <w:rPr>
          <w:rFonts w:ascii="Times New Roman" w:hAnsi="Times New Roman"/>
          <w:b w:val="0"/>
          <w:color w:val="auto"/>
          <w:sz w:val="24"/>
          <w:szCs w:val="24"/>
        </w:rPr>
        <w:t>ознак</w:t>
      </w:r>
      <w:r w:rsidR="006219B3" w:rsidRPr="0099150E">
        <w:rPr>
          <w:rFonts w:ascii="Times New Roman" w:hAnsi="Times New Roman"/>
          <w:b w:val="0"/>
          <w:color w:val="auto"/>
          <w:sz w:val="24"/>
          <w:szCs w:val="24"/>
        </w:rPr>
        <w:t>омиться</w:t>
      </w:r>
      <w:r w:rsidRPr="0099150E">
        <w:rPr>
          <w:rFonts w:ascii="Times New Roman" w:hAnsi="Times New Roman"/>
          <w:b w:val="0"/>
          <w:color w:val="auto"/>
          <w:sz w:val="24"/>
          <w:szCs w:val="24"/>
        </w:rPr>
        <w:t xml:space="preserve"> с объектом в будние дни с 1</w:t>
      </w:r>
      <w:r w:rsidR="00DA10B3" w:rsidRPr="0099150E">
        <w:rPr>
          <w:rFonts w:ascii="Times New Roman" w:hAnsi="Times New Roman"/>
          <w:b w:val="0"/>
          <w:color w:val="auto"/>
          <w:sz w:val="24"/>
          <w:szCs w:val="24"/>
        </w:rPr>
        <w:t>1</w:t>
      </w:r>
      <w:r w:rsidRPr="0099150E">
        <w:rPr>
          <w:rFonts w:ascii="Times New Roman" w:hAnsi="Times New Roman"/>
          <w:b w:val="0"/>
          <w:color w:val="auto"/>
          <w:sz w:val="24"/>
          <w:szCs w:val="24"/>
        </w:rPr>
        <w:t>-00 до 1</w:t>
      </w:r>
      <w:r w:rsidR="00C213AF" w:rsidRPr="0099150E">
        <w:rPr>
          <w:rFonts w:ascii="Times New Roman" w:hAnsi="Times New Roman"/>
          <w:b w:val="0"/>
          <w:color w:val="auto"/>
          <w:sz w:val="24"/>
          <w:szCs w:val="24"/>
        </w:rPr>
        <w:t>8</w:t>
      </w:r>
      <w:r w:rsidRPr="0099150E">
        <w:rPr>
          <w:rFonts w:ascii="Times New Roman" w:hAnsi="Times New Roman"/>
          <w:b w:val="0"/>
          <w:color w:val="auto"/>
          <w:sz w:val="24"/>
          <w:szCs w:val="24"/>
        </w:rPr>
        <w:t>-00 по местному времени по адресу: ул. Моховая д. 13 стр.1. Для этого необходимо связаться по телефону с контактным лицом ответственным за вопросы техническо</w:t>
      </w:r>
      <w:r w:rsidR="008D3352" w:rsidRPr="0099150E">
        <w:rPr>
          <w:rFonts w:ascii="Times New Roman" w:hAnsi="Times New Roman"/>
          <w:b w:val="0"/>
          <w:color w:val="auto"/>
          <w:sz w:val="24"/>
          <w:szCs w:val="24"/>
        </w:rPr>
        <w:t>го</w:t>
      </w:r>
      <w:r w:rsidRPr="0099150E">
        <w:rPr>
          <w:rFonts w:ascii="Times New Roman" w:hAnsi="Times New Roman"/>
          <w:b w:val="0"/>
          <w:color w:val="auto"/>
          <w:sz w:val="24"/>
          <w:szCs w:val="24"/>
        </w:rPr>
        <w:t xml:space="preserve"> задани</w:t>
      </w:r>
      <w:r w:rsidR="008D3352" w:rsidRPr="0099150E">
        <w:rPr>
          <w:rFonts w:ascii="Times New Roman" w:hAnsi="Times New Roman"/>
          <w:b w:val="0"/>
          <w:color w:val="auto"/>
          <w:sz w:val="24"/>
          <w:szCs w:val="24"/>
        </w:rPr>
        <w:t xml:space="preserve">я </w:t>
      </w:r>
      <w:r w:rsidRPr="0099150E">
        <w:rPr>
          <w:rFonts w:ascii="Times New Roman" w:hAnsi="Times New Roman"/>
          <w:b w:val="0"/>
          <w:color w:val="auto"/>
          <w:sz w:val="24"/>
          <w:szCs w:val="24"/>
        </w:rPr>
        <w:t>п. 1.2. Закупочной документации.</w:t>
      </w:r>
      <w:bookmarkEnd w:id="81"/>
      <w:bookmarkEnd w:id="82"/>
      <w:bookmarkEnd w:id="83"/>
      <w:bookmarkEnd w:id="84"/>
    </w:p>
    <w:p w14:paraId="58317DA5" w14:textId="77777777" w:rsidR="00170661" w:rsidRPr="0099150E" w:rsidRDefault="00170661" w:rsidP="00904B00">
      <w:pPr>
        <w:pStyle w:val="3"/>
        <w:spacing w:before="0" w:line="240" w:lineRule="auto"/>
        <w:rPr>
          <w:rFonts w:ascii="Times New Roman" w:hAnsi="Times New Roman"/>
          <w:b w:val="0"/>
          <w:color w:val="auto"/>
          <w:sz w:val="24"/>
          <w:szCs w:val="24"/>
        </w:rPr>
      </w:pPr>
      <w:bookmarkStart w:id="86" w:name="_Toc378591978"/>
      <w:bookmarkStart w:id="87" w:name="_Toc378787347"/>
      <w:bookmarkStart w:id="88" w:name="_Toc378787658"/>
      <w:bookmarkStart w:id="89" w:name="_Toc378933189"/>
      <w:bookmarkStart w:id="90" w:name="_Toc195787328"/>
      <w:bookmarkEnd w:id="85"/>
      <w:r w:rsidRPr="0099150E">
        <w:rPr>
          <w:rFonts w:ascii="Times New Roman" w:hAnsi="Times New Roman"/>
          <w:b w:val="0"/>
          <w:color w:val="auto"/>
          <w:sz w:val="24"/>
          <w:szCs w:val="24"/>
        </w:rPr>
        <w:t>2.  Применять сертифицированные импортные и российские строительные и отделочные материалы. Отделочные материалы предварительно согласовать с Заказчиком в обязательном порядке.</w:t>
      </w:r>
      <w:bookmarkEnd w:id="86"/>
      <w:bookmarkEnd w:id="87"/>
      <w:bookmarkEnd w:id="88"/>
      <w:bookmarkEnd w:id="89"/>
      <w:bookmarkEnd w:id="90"/>
    </w:p>
    <w:p w14:paraId="7DAE0911" w14:textId="77777777" w:rsidR="00170661" w:rsidRPr="0099150E" w:rsidRDefault="00170661" w:rsidP="00904B00">
      <w:pPr>
        <w:pStyle w:val="3"/>
        <w:spacing w:before="0" w:line="240" w:lineRule="auto"/>
        <w:rPr>
          <w:rFonts w:ascii="Times New Roman" w:hAnsi="Times New Roman"/>
          <w:b w:val="0"/>
          <w:color w:val="auto"/>
          <w:sz w:val="24"/>
          <w:szCs w:val="24"/>
        </w:rPr>
      </w:pPr>
      <w:bookmarkStart w:id="91" w:name="_Toc378591980"/>
      <w:bookmarkStart w:id="92" w:name="_Toc378787349"/>
      <w:bookmarkStart w:id="93" w:name="_Toc378787660"/>
      <w:bookmarkStart w:id="94" w:name="_Toc378933191"/>
      <w:bookmarkStart w:id="95" w:name="_Toc195787329"/>
      <w:r w:rsidRPr="0099150E">
        <w:rPr>
          <w:rFonts w:ascii="Times New Roman" w:hAnsi="Times New Roman"/>
          <w:b w:val="0"/>
          <w:color w:val="auto"/>
          <w:sz w:val="24"/>
          <w:szCs w:val="24"/>
        </w:rPr>
        <w:t>3.  Работы должны быть выполнены в соответствии с регламентирующими документами, строительными и другими нормами и правилами, действующими на территории РФ.</w:t>
      </w:r>
      <w:bookmarkEnd w:id="91"/>
      <w:bookmarkEnd w:id="92"/>
      <w:bookmarkEnd w:id="93"/>
      <w:bookmarkEnd w:id="94"/>
      <w:bookmarkEnd w:id="95"/>
    </w:p>
    <w:p w14:paraId="189EC11F" w14:textId="77777777" w:rsidR="00170661" w:rsidRPr="0099150E" w:rsidRDefault="00960C7B" w:rsidP="00170661">
      <w:pPr>
        <w:rPr>
          <w:sz w:val="24"/>
          <w:szCs w:val="24"/>
        </w:rPr>
      </w:pPr>
      <w:r w:rsidRPr="0099150E">
        <w:rPr>
          <w:sz w:val="24"/>
          <w:szCs w:val="24"/>
        </w:rPr>
        <w:t xml:space="preserve"> </w:t>
      </w:r>
    </w:p>
    <w:p w14:paraId="1D638420" w14:textId="77777777" w:rsidR="00E61DF3" w:rsidRPr="0099150E" w:rsidRDefault="00E61DF3" w:rsidP="00E61DF3">
      <w:pPr>
        <w:pStyle w:val="20"/>
        <w:numPr>
          <w:ilvl w:val="1"/>
          <w:numId w:val="20"/>
        </w:numPr>
        <w:spacing w:before="0"/>
        <w:ind w:left="0" w:firstLine="0"/>
        <w:jc w:val="both"/>
        <w:rPr>
          <w:rFonts w:ascii="Times New Roman" w:hAnsi="Times New Roman"/>
          <w:bCs w:val="0"/>
          <w:iCs/>
          <w:sz w:val="24"/>
          <w:szCs w:val="24"/>
        </w:rPr>
      </w:pPr>
      <w:bookmarkStart w:id="96" w:name="_Toc378787351"/>
      <w:bookmarkStart w:id="97" w:name="_Toc195787330"/>
      <w:r w:rsidRPr="0099150E">
        <w:rPr>
          <w:rFonts w:ascii="Times New Roman" w:hAnsi="Times New Roman"/>
          <w:sz w:val="24"/>
          <w:szCs w:val="24"/>
        </w:rPr>
        <w:t>Коммерческая часть</w:t>
      </w:r>
      <w:bookmarkEnd w:id="96"/>
      <w:bookmarkEnd w:id="97"/>
    </w:p>
    <w:p w14:paraId="0DD08C81" w14:textId="260251FF" w:rsidR="00E61DF3" w:rsidRPr="0099150E" w:rsidRDefault="008D3352" w:rsidP="00C41B14">
      <w:pPr>
        <w:numPr>
          <w:ilvl w:val="0"/>
          <w:numId w:val="14"/>
        </w:numPr>
        <w:tabs>
          <w:tab w:val="num" w:pos="0"/>
        </w:tabs>
        <w:spacing w:line="240" w:lineRule="auto"/>
        <w:ind w:left="0" w:firstLine="0"/>
        <w:rPr>
          <w:sz w:val="24"/>
          <w:szCs w:val="24"/>
        </w:rPr>
      </w:pPr>
      <w:r w:rsidRPr="0099150E">
        <w:rPr>
          <w:sz w:val="24"/>
          <w:szCs w:val="24"/>
        </w:rPr>
        <w:t>Коммерческое Предложение У</w:t>
      </w:r>
      <w:r w:rsidR="001C0F52" w:rsidRPr="0099150E">
        <w:rPr>
          <w:sz w:val="24"/>
          <w:szCs w:val="24"/>
        </w:rPr>
        <w:t xml:space="preserve">частника должно включать в себя стоимость работ, строительных и расходных материалов, использование машин и агрегатов, а также все налоги, сборы и </w:t>
      </w:r>
      <w:r w:rsidR="0041140E" w:rsidRPr="0099150E">
        <w:rPr>
          <w:sz w:val="24"/>
          <w:szCs w:val="24"/>
        </w:rPr>
        <w:t>другие обязательные платежи,</w:t>
      </w:r>
      <w:r w:rsidR="001C0F52" w:rsidRPr="0099150E">
        <w:rPr>
          <w:sz w:val="24"/>
          <w:szCs w:val="24"/>
        </w:rPr>
        <w:t xml:space="preserve"> и расходы, связанные с выполнением работ в полном объеме</w:t>
      </w:r>
      <w:r w:rsidR="00DA10B3" w:rsidRPr="0099150E">
        <w:rPr>
          <w:sz w:val="24"/>
          <w:szCs w:val="24"/>
        </w:rPr>
        <w:t xml:space="preserve"> и сдачей работ «под ключ»</w:t>
      </w:r>
      <w:r w:rsidR="001C0F52" w:rsidRPr="0099150E">
        <w:rPr>
          <w:sz w:val="24"/>
          <w:szCs w:val="24"/>
        </w:rPr>
        <w:t>.</w:t>
      </w:r>
    </w:p>
    <w:p w14:paraId="14AAF247" w14:textId="69491E99" w:rsidR="00DA10B3" w:rsidRPr="0099150E" w:rsidRDefault="00E61DF3" w:rsidP="00DA10B3">
      <w:pPr>
        <w:numPr>
          <w:ilvl w:val="0"/>
          <w:numId w:val="14"/>
        </w:numPr>
        <w:tabs>
          <w:tab w:val="clear" w:pos="720"/>
          <w:tab w:val="num" w:pos="0"/>
          <w:tab w:val="num" w:pos="709"/>
        </w:tabs>
        <w:spacing w:line="240" w:lineRule="auto"/>
        <w:ind w:left="0" w:firstLine="0"/>
        <w:rPr>
          <w:rFonts w:eastAsia="Calibri"/>
          <w:sz w:val="24"/>
          <w:szCs w:val="24"/>
          <w:lang w:eastAsia="en-US"/>
        </w:rPr>
      </w:pPr>
      <w:r w:rsidRPr="0099150E">
        <w:rPr>
          <w:sz w:val="24"/>
          <w:szCs w:val="24"/>
        </w:rPr>
        <w:t>Условия оплаты</w:t>
      </w:r>
      <w:r w:rsidR="00AC5FB9" w:rsidRPr="0099150E">
        <w:rPr>
          <w:sz w:val="24"/>
          <w:szCs w:val="24"/>
        </w:rPr>
        <w:t xml:space="preserve">: аванс </w:t>
      </w:r>
      <w:r w:rsidR="005A3A2D">
        <w:rPr>
          <w:sz w:val="24"/>
          <w:szCs w:val="24"/>
        </w:rPr>
        <w:t>4</w:t>
      </w:r>
      <w:r w:rsidR="00AC5FB9" w:rsidRPr="0099150E">
        <w:rPr>
          <w:sz w:val="24"/>
          <w:szCs w:val="24"/>
        </w:rPr>
        <w:t>0 %</w:t>
      </w:r>
      <w:r w:rsidR="00DA10B3" w:rsidRPr="0099150E">
        <w:rPr>
          <w:sz w:val="24"/>
          <w:szCs w:val="24"/>
        </w:rPr>
        <w:t xml:space="preserve"> </w:t>
      </w:r>
      <w:r w:rsidR="00DA10B3" w:rsidRPr="0099150E">
        <w:rPr>
          <w:rFonts w:eastAsia="Calibri"/>
          <w:sz w:val="24"/>
          <w:szCs w:val="24"/>
          <w:lang w:eastAsia="en-US"/>
        </w:rPr>
        <w:t xml:space="preserve">в течение 7 банковских дней с даты выставления счета, далее оплата </w:t>
      </w:r>
      <w:r w:rsidR="005A3A2D">
        <w:rPr>
          <w:rFonts w:eastAsia="Calibri"/>
          <w:sz w:val="24"/>
          <w:szCs w:val="24"/>
          <w:lang w:eastAsia="en-US"/>
        </w:rPr>
        <w:t>6</w:t>
      </w:r>
      <w:r w:rsidR="00C213AF" w:rsidRPr="0099150E">
        <w:rPr>
          <w:rFonts w:eastAsia="Calibri"/>
          <w:sz w:val="24"/>
          <w:szCs w:val="24"/>
          <w:lang w:eastAsia="en-US"/>
        </w:rPr>
        <w:t>0</w:t>
      </w:r>
      <w:r w:rsidR="00DA10B3" w:rsidRPr="0099150E">
        <w:rPr>
          <w:rFonts w:eastAsia="Calibri"/>
          <w:sz w:val="24"/>
          <w:szCs w:val="24"/>
          <w:lang w:eastAsia="en-US"/>
        </w:rPr>
        <w:t xml:space="preserve"> % по факту выполнения работ в течение </w:t>
      </w:r>
      <w:r w:rsidR="00C213AF" w:rsidRPr="0099150E">
        <w:rPr>
          <w:rFonts w:eastAsia="Calibri"/>
          <w:sz w:val="24"/>
          <w:szCs w:val="24"/>
          <w:lang w:eastAsia="en-US"/>
        </w:rPr>
        <w:t>10</w:t>
      </w:r>
      <w:r w:rsidR="00DA10B3" w:rsidRPr="0099150E">
        <w:rPr>
          <w:rFonts w:eastAsia="Calibri"/>
          <w:sz w:val="24"/>
          <w:szCs w:val="24"/>
          <w:lang w:eastAsia="en-US"/>
        </w:rPr>
        <w:t xml:space="preserve"> банковских дней с даты подписания Актов выполненных работ (КС2, КС3).</w:t>
      </w:r>
    </w:p>
    <w:p w14:paraId="7D1D5738" w14:textId="42106DE4" w:rsidR="004D6FDE" w:rsidRDefault="00904B00" w:rsidP="00904B00">
      <w:pPr>
        <w:numPr>
          <w:ilvl w:val="0"/>
          <w:numId w:val="14"/>
        </w:numPr>
        <w:tabs>
          <w:tab w:val="num" w:pos="0"/>
        </w:tabs>
        <w:spacing w:line="240" w:lineRule="auto"/>
        <w:ind w:left="0" w:firstLine="0"/>
        <w:rPr>
          <w:sz w:val="24"/>
          <w:szCs w:val="24"/>
        </w:rPr>
      </w:pPr>
      <w:r w:rsidRPr="0099150E">
        <w:rPr>
          <w:sz w:val="24"/>
          <w:szCs w:val="24"/>
        </w:rPr>
        <w:t xml:space="preserve">В случае нарушения Исполнителем срока выполнения Работ, Исполнитель по письменному требованию Заказчика уплачивает последнему неустойку в размере 0,1% от </w:t>
      </w:r>
      <w:r w:rsidRPr="0099150E">
        <w:rPr>
          <w:sz w:val="24"/>
          <w:szCs w:val="24"/>
        </w:rPr>
        <w:lastRenderedPageBreak/>
        <w:t xml:space="preserve">стоимости выполненных работ, за каждый день просрочки. В случае нарушения сроков оплаты, Заказчик по письменному требованию Исполнителя уплачивает последнему неустойку в размере 0,1% от суммы просроченного платежа, за каждый день просрочки. </w:t>
      </w:r>
      <w:r w:rsidR="00E61DF3" w:rsidRPr="0099150E">
        <w:rPr>
          <w:sz w:val="24"/>
          <w:szCs w:val="24"/>
        </w:rPr>
        <w:t xml:space="preserve">Требования к стоимости </w:t>
      </w:r>
      <w:r w:rsidR="0041140E" w:rsidRPr="0099150E">
        <w:rPr>
          <w:sz w:val="24"/>
          <w:szCs w:val="24"/>
        </w:rPr>
        <w:t>гарантийного обслуживания</w:t>
      </w:r>
      <w:r w:rsidR="00AC5FB9" w:rsidRPr="0099150E">
        <w:rPr>
          <w:sz w:val="24"/>
          <w:szCs w:val="24"/>
        </w:rPr>
        <w:t xml:space="preserve"> согласно Договора</w:t>
      </w:r>
      <w:r w:rsidR="001C0F52" w:rsidRPr="0099150E">
        <w:rPr>
          <w:sz w:val="24"/>
          <w:szCs w:val="24"/>
        </w:rPr>
        <w:t>.</w:t>
      </w:r>
    </w:p>
    <w:p w14:paraId="5BE90E19" w14:textId="129B5A7D" w:rsidR="00C415A4" w:rsidRDefault="00C415A4" w:rsidP="00904B00">
      <w:pPr>
        <w:numPr>
          <w:ilvl w:val="0"/>
          <w:numId w:val="14"/>
        </w:numPr>
        <w:tabs>
          <w:tab w:val="num" w:pos="0"/>
        </w:tabs>
        <w:spacing w:line="240" w:lineRule="auto"/>
        <w:ind w:left="0" w:firstLine="0"/>
        <w:rPr>
          <w:sz w:val="24"/>
          <w:szCs w:val="24"/>
        </w:rPr>
      </w:pPr>
      <w:r>
        <w:rPr>
          <w:sz w:val="24"/>
          <w:szCs w:val="24"/>
        </w:rPr>
        <w:t xml:space="preserve">Проект договора: </w:t>
      </w:r>
    </w:p>
    <w:bookmarkStart w:id="98" w:name="_MON_1808899379"/>
    <w:bookmarkEnd w:id="98"/>
    <w:p w14:paraId="7C274EBC" w14:textId="28EE6041" w:rsidR="00BD78A1" w:rsidRPr="0099150E" w:rsidRDefault="00FE2140" w:rsidP="002C78A0">
      <w:pPr>
        <w:spacing w:line="240" w:lineRule="auto"/>
        <w:ind w:firstLine="0"/>
        <w:rPr>
          <w:sz w:val="24"/>
          <w:szCs w:val="24"/>
        </w:rPr>
      </w:pPr>
      <w:r>
        <w:rPr>
          <w:sz w:val="24"/>
          <w:szCs w:val="24"/>
        </w:rPr>
        <w:object w:dxaOrig="1539" w:dyaOrig="997" w14:anchorId="6BFC8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808908755" r:id="rId12">
            <o:FieldCodes>\s</o:FieldCodes>
          </o:OLEObject>
        </w:object>
      </w:r>
    </w:p>
    <w:p w14:paraId="69A7FFD8" w14:textId="77777777" w:rsidR="00E61DF3" w:rsidRPr="0099150E" w:rsidRDefault="004D6FDE" w:rsidP="00904B00">
      <w:pPr>
        <w:numPr>
          <w:ilvl w:val="0"/>
          <w:numId w:val="14"/>
        </w:numPr>
        <w:tabs>
          <w:tab w:val="num" w:pos="0"/>
        </w:tabs>
        <w:spacing w:line="240" w:lineRule="auto"/>
        <w:ind w:left="0" w:firstLine="0"/>
        <w:rPr>
          <w:sz w:val="24"/>
          <w:szCs w:val="24"/>
        </w:rPr>
      </w:pPr>
      <w:r w:rsidRPr="0099150E">
        <w:rPr>
          <w:sz w:val="24"/>
          <w:szCs w:val="24"/>
        </w:rPr>
        <w:t>Срок гарантийного обслуживания</w:t>
      </w:r>
      <w:r w:rsidR="00624986" w:rsidRPr="0099150E">
        <w:rPr>
          <w:sz w:val="24"/>
          <w:szCs w:val="24"/>
        </w:rPr>
        <w:t xml:space="preserve">- </w:t>
      </w:r>
      <w:r w:rsidR="00380621" w:rsidRPr="0099150E">
        <w:rPr>
          <w:sz w:val="24"/>
          <w:szCs w:val="24"/>
        </w:rPr>
        <w:t>24 месяца</w:t>
      </w:r>
      <w:r w:rsidR="008D3352" w:rsidRPr="0099150E">
        <w:rPr>
          <w:sz w:val="24"/>
          <w:szCs w:val="24"/>
        </w:rPr>
        <w:t>.</w:t>
      </w:r>
    </w:p>
    <w:p w14:paraId="6D0EEF16" w14:textId="77777777" w:rsidR="00E61DF3" w:rsidRPr="0099150E" w:rsidRDefault="00E61DF3" w:rsidP="00904B00">
      <w:pPr>
        <w:numPr>
          <w:ilvl w:val="0"/>
          <w:numId w:val="15"/>
        </w:numPr>
        <w:tabs>
          <w:tab w:val="num" w:pos="0"/>
        </w:tabs>
        <w:spacing w:line="240" w:lineRule="auto"/>
        <w:ind w:left="0" w:firstLine="0"/>
        <w:rPr>
          <w:sz w:val="24"/>
          <w:szCs w:val="24"/>
        </w:rPr>
      </w:pPr>
      <w:r w:rsidRPr="0099150E">
        <w:rPr>
          <w:sz w:val="24"/>
          <w:szCs w:val="24"/>
        </w:rPr>
        <w:t xml:space="preserve">Валюта, </w:t>
      </w:r>
      <w:r w:rsidR="00AC5FB9" w:rsidRPr="0099150E">
        <w:rPr>
          <w:sz w:val="24"/>
          <w:szCs w:val="24"/>
        </w:rPr>
        <w:t>рубли</w:t>
      </w:r>
      <w:r w:rsidR="008D3352" w:rsidRPr="0099150E">
        <w:rPr>
          <w:sz w:val="24"/>
          <w:szCs w:val="24"/>
        </w:rPr>
        <w:t>.</w:t>
      </w:r>
    </w:p>
    <w:p w14:paraId="70F7153A" w14:textId="77777777" w:rsidR="00E61DF3" w:rsidRPr="0099150E" w:rsidRDefault="00AC5FB9" w:rsidP="00904B00">
      <w:pPr>
        <w:tabs>
          <w:tab w:val="num" w:pos="0"/>
        </w:tabs>
        <w:spacing w:line="240" w:lineRule="auto"/>
        <w:ind w:firstLine="0"/>
        <w:rPr>
          <w:sz w:val="24"/>
          <w:szCs w:val="24"/>
        </w:rPr>
      </w:pPr>
      <w:r w:rsidRPr="0099150E">
        <w:rPr>
          <w:sz w:val="24"/>
          <w:szCs w:val="24"/>
        </w:rPr>
        <w:t>К</w:t>
      </w:r>
      <w:r w:rsidR="00E61DF3" w:rsidRPr="0099150E">
        <w:rPr>
          <w:sz w:val="24"/>
          <w:szCs w:val="24"/>
        </w:rPr>
        <w:t>оммерческая часть может содержать условия, критичные для данной Закуп</w:t>
      </w:r>
      <w:r w:rsidR="00F83872" w:rsidRPr="0099150E">
        <w:rPr>
          <w:sz w:val="24"/>
          <w:szCs w:val="24"/>
        </w:rPr>
        <w:t>ки. В таком случае от У</w:t>
      </w:r>
      <w:r w:rsidR="00E61DF3" w:rsidRPr="0099150E">
        <w:rPr>
          <w:sz w:val="24"/>
          <w:szCs w:val="24"/>
        </w:rPr>
        <w:t>частников закупочной процедуры требуется указать свое согласие/несогласие с данными положениями.</w:t>
      </w:r>
    </w:p>
    <w:p w14:paraId="51F6442F" w14:textId="77777777" w:rsidR="00E61DF3" w:rsidRPr="0099150E" w:rsidRDefault="00E61DF3" w:rsidP="00904B00">
      <w:pPr>
        <w:tabs>
          <w:tab w:val="num" w:pos="0"/>
        </w:tabs>
        <w:spacing w:line="240" w:lineRule="auto"/>
        <w:ind w:firstLine="0"/>
        <w:rPr>
          <w:sz w:val="24"/>
          <w:szCs w:val="24"/>
        </w:rPr>
      </w:pPr>
    </w:p>
    <w:p w14:paraId="6FA2B17D" w14:textId="77777777" w:rsidR="00E61DF3" w:rsidRPr="0099150E"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99" w:name="_Toc378787352"/>
      <w:bookmarkStart w:id="100" w:name="_Toc195787331"/>
      <w:bookmarkStart w:id="101" w:name="_Ref55300680"/>
      <w:bookmarkStart w:id="102" w:name="_Toc55305378"/>
      <w:bookmarkStart w:id="103" w:name="_Toc57314640"/>
      <w:bookmarkStart w:id="104" w:name="_Toc69728963"/>
      <w:bookmarkStart w:id="105" w:name="_Toc189545074"/>
      <w:r w:rsidRPr="0099150E">
        <w:rPr>
          <w:rFonts w:ascii="Times New Roman" w:hAnsi="Times New Roman"/>
          <w:sz w:val="24"/>
          <w:szCs w:val="24"/>
        </w:rPr>
        <w:lastRenderedPageBreak/>
        <w:t>Требования к Участникам и документы, подлежащие предоставлению</w:t>
      </w:r>
      <w:bookmarkEnd w:id="99"/>
      <w:bookmarkEnd w:id="100"/>
    </w:p>
    <w:p w14:paraId="4F7FF043" w14:textId="77777777" w:rsidR="00E61DF3" w:rsidRPr="0099150E" w:rsidRDefault="00E61DF3" w:rsidP="00E61DF3">
      <w:pPr>
        <w:pStyle w:val="20"/>
        <w:numPr>
          <w:ilvl w:val="1"/>
          <w:numId w:val="20"/>
        </w:numPr>
        <w:spacing w:before="0"/>
        <w:ind w:left="0" w:firstLine="0"/>
        <w:jc w:val="both"/>
        <w:rPr>
          <w:rFonts w:ascii="Times New Roman" w:hAnsi="Times New Roman"/>
          <w:sz w:val="24"/>
          <w:szCs w:val="24"/>
        </w:rPr>
      </w:pPr>
      <w:bookmarkStart w:id="106" w:name="_Toc378787353"/>
      <w:bookmarkStart w:id="107" w:name="_Toc195787332"/>
      <w:bookmarkStart w:id="108" w:name="_Ref93088240"/>
      <w:bookmarkStart w:id="109" w:name="_Toc189545078"/>
      <w:r w:rsidRPr="0099150E">
        <w:rPr>
          <w:rFonts w:ascii="Times New Roman" w:hAnsi="Times New Roman"/>
          <w:sz w:val="24"/>
          <w:szCs w:val="24"/>
        </w:rPr>
        <w:t>Требования к Участникам</w:t>
      </w:r>
      <w:bookmarkEnd w:id="106"/>
      <w:bookmarkEnd w:id="107"/>
      <w:r w:rsidRPr="0099150E">
        <w:rPr>
          <w:rFonts w:ascii="Times New Roman" w:hAnsi="Times New Roman"/>
          <w:sz w:val="24"/>
          <w:szCs w:val="24"/>
        </w:rPr>
        <w:t xml:space="preserve"> </w:t>
      </w:r>
    </w:p>
    <w:p w14:paraId="7A310AE2" w14:textId="77777777" w:rsidR="00E61DF3" w:rsidRPr="0099150E" w:rsidRDefault="00E61DF3" w:rsidP="00E61DF3">
      <w:pPr>
        <w:tabs>
          <w:tab w:val="num" w:pos="0"/>
        </w:tabs>
        <w:spacing w:line="240" w:lineRule="auto"/>
        <w:ind w:firstLine="0"/>
        <w:rPr>
          <w:b/>
          <w:sz w:val="24"/>
          <w:szCs w:val="24"/>
        </w:rPr>
      </w:pPr>
    </w:p>
    <w:p w14:paraId="467B8A6B" w14:textId="77777777" w:rsidR="00E61DF3" w:rsidRPr="0099150E" w:rsidRDefault="00E61DF3" w:rsidP="00E61DF3">
      <w:pPr>
        <w:tabs>
          <w:tab w:val="num" w:pos="0"/>
        </w:tabs>
        <w:spacing w:line="240" w:lineRule="auto"/>
        <w:ind w:firstLine="0"/>
        <w:rPr>
          <w:b/>
          <w:sz w:val="24"/>
          <w:szCs w:val="24"/>
        </w:rPr>
      </w:pPr>
      <w:r w:rsidRPr="0099150E">
        <w:rPr>
          <w:b/>
          <w:sz w:val="24"/>
          <w:szCs w:val="24"/>
        </w:rPr>
        <w:t>Подтверждение соответствия предъявляемым требованиям</w:t>
      </w:r>
      <w:bookmarkEnd w:id="108"/>
      <w:bookmarkEnd w:id="109"/>
    </w:p>
    <w:p w14:paraId="0C7A10B4" w14:textId="77777777" w:rsidR="00E61DF3" w:rsidRPr="0099150E" w:rsidRDefault="00E61DF3" w:rsidP="00E61DF3">
      <w:pPr>
        <w:tabs>
          <w:tab w:val="num" w:pos="0"/>
        </w:tabs>
        <w:spacing w:line="240" w:lineRule="auto"/>
        <w:ind w:firstLine="0"/>
        <w:rPr>
          <w:sz w:val="24"/>
          <w:szCs w:val="24"/>
        </w:rPr>
      </w:pPr>
      <w:r w:rsidRPr="0099150E">
        <w:rPr>
          <w:sz w:val="24"/>
          <w:szCs w:val="24"/>
        </w:rPr>
        <w:t>3.1.1.</w:t>
      </w:r>
      <w:r w:rsidRPr="0099150E">
        <w:rPr>
          <w:sz w:val="24"/>
          <w:szCs w:val="24"/>
        </w:rPr>
        <w:tab/>
        <w:t xml:space="preserve">Участвовать в данной процедуре </w:t>
      </w:r>
      <w:r w:rsidRPr="0099150E">
        <w:rPr>
          <w:b/>
          <w:sz w:val="24"/>
          <w:szCs w:val="24"/>
        </w:rPr>
        <w:t>Запроса предложений</w:t>
      </w:r>
      <w:r w:rsidRPr="0099150E">
        <w:rPr>
          <w:sz w:val="24"/>
          <w:szCs w:val="24"/>
        </w:rPr>
        <w:t xml:space="preserve"> может любое юридическое лицо. Чтобы претендовать на победу в данной процедуре </w:t>
      </w:r>
      <w:r w:rsidRPr="0099150E">
        <w:rPr>
          <w:b/>
          <w:sz w:val="24"/>
          <w:szCs w:val="24"/>
        </w:rPr>
        <w:t>Запроса предложений</w:t>
      </w:r>
      <w:r w:rsidRPr="0099150E">
        <w:rPr>
          <w:sz w:val="24"/>
          <w:szCs w:val="24"/>
        </w:rPr>
        <w:t xml:space="preserve"> и на право заключения Договора, Участник на момент подачи Предложения должен отвечать следующим требованиям:</w:t>
      </w:r>
    </w:p>
    <w:p w14:paraId="41DF7719" w14:textId="77777777" w:rsidR="00E61DF3" w:rsidRPr="0099150E" w:rsidRDefault="00E61DF3" w:rsidP="00BB607E">
      <w:pPr>
        <w:pStyle w:val="aa"/>
        <w:numPr>
          <w:ilvl w:val="0"/>
          <w:numId w:val="8"/>
        </w:numPr>
        <w:tabs>
          <w:tab w:val="clear" w:pos="851"/>
          <w:tab w:val="clear" w:pos="927"/>
          <w:tab w:val="clear" w:pos="1134"/>
          <w:tab w:val="clear" w:pos="1418"/>
          <w:tab w:val="num" w:pos="0"/>
        </w:tabs>
        <w:spacing w:line="240" w:lineRule="auto"/>
        <w:ind w:left="0" w:firstLine="0"/>
        <w:rPr>
          <w:sz w:val="24"/>
          <w:szCs w:val="24"/>
        </w:rPr>
      </w:pPr>
      <w:r w:rsidRPr="0099150E">
        <w:rPr>
          <w:sz w:val="24"/>
          <w:szCs w:val="24"/>
        </w:rPr>
        <w:t>быть зарегистрирован в установленном порядке и иметь</w:t>
      </w:r>
      <w:r w:rsidR="00C6506A" w:rsidRPr="0099150E">
        <w:rPr>
          <w:sz w:val="24"/>
          <w:szCs w:val="24"/>
        </w:rPr>
        <w:t xml:space="preserve"> членство СРО соответствующе</w:t>
      </w:r>
      <w:r w:rsidRPr="0099150E">
        <w:rPr>
          <w:sz w:val="24"/>
          <w:szCs w:val="24"/>
        </w:rPr>
        <w:t>е выполнени</w:t>
      </w:r>
      <w:r w:rsidR="00C6506A" w:rsidRPr="0099150E">
        <w:rPr>
          <w:sz w:val="24"/>
          <w:szCs w:val="24"/>
        </w:rPr>
        <w:t>ю</w:t>
      </w:r>
      <w:r w:rsidRPr="0099150E">
        <w:rPr>
          <w:sz w:val="24"/>
          <w:szCs w:val="24"/>
        </w:rPr>
        <w:t xml:space="preserve"> видов деятельности в рамках Договора;</w:t>
      </w:r>
    </w:p>
    <w:p w14:paraId="34E8CC48" w14:textId="0184387C" w:rsidR="00E61DF3" w:rsidRPr="0099150E" w:rsidRDefault="00E61DF3" w:rsidP="00BB607E">
      <w:pPr>
        <w:pStyle w:val="aa"/>
        <w:numPr>
          <w:ilvl w:val="0"/>
          <w:numId w:val="8"/>
        </w:numPr>
        <w:tabs>
          <w:tab w:val="clear" w:pos="851"/>
          <w:tab w:val="clear" w:pos="927"/>
          <w:tab w:val="clear" w:pos="1134"/>
          <w:tab w:val="clear" w:pos="1418"/>
          <w:tab w:val="num" w:pos="0"/>
        </w:tabs>
        <w:spacing w:line="240" w:lineRule="auto"/>
        <w:ind w:left="0" w:firstLine="0"/>
        <w:rPr>
          <w:sz w:val="24"/>
          <w:szCs w:val="24"/>
        </w:rPr>
      </w:pPr>
      <w:r w:rsidRPr="0099150E">
        <w:rPr>
          <w:sz w:val="24"/>
          <w:szCs w:val="24"/>
        </w:rPr>
        <w:t xml:space="preserve">обладать опытом выполнения аналогичных договоров - не менее </w:t>
      </w:r>
      <w:r w:rsidR="009E7EE4">
        <w:rPr>
          <w:sz w:val="24"/>
          <w:szCs w:val="24"/>
        </w:rPr>
        <w:t>3 года</w:t>
      </w:r>
      <w:r w:rsidRPr="0099150E">
        <w:rPr>
          <w:sz w:val="24"/>
          <w:szCs w:val="24"/>
        </w:rPr>
        <w:t>;</w:t>
      </w:r>
    </w:p>
    <w:p w14:paraId="61F1A399" w14:textId="77777777" w:rsidR="00BB607E" w:rsidRPr="0099150E" w:rsidRDefault="00BB607E" w:rsidP="00BB607E">
      <w:pPr>
        <w:pStyle w:val="aa"/>
        <w:numPr>
          <w:ilvl w:val="0"/>
          <w:numId w:val="8"/>
        </w:numPr>
        <w:tabs>
          <w:tab w:val="clear" w:pos="851"/>
          <w:tab w:val="clear" w:pos="927"/>
          <w:tab w:val="clear" w:pos="1134"/>
          <w:tab w:val="clear" w:pos="1418"/>
        </w:tabs>
        <w:spacing w:line="240" w:lineRule="auto"/>
        <w:ind w:left="0" w:firstLine="0"/>
        <w:rPr>
          <w:sz w:val="24"/>
          <w:szCs w:val="24"/>
        </w:rPr>
      </w:pPr>
      <w:r w:rsidRPr="0099150E">
        <w:rPr>
          <w:sz w:val="24"/>
          <w:szCs w:val="24"/>
        </w:rPr>
        <w:t>иметь необходимые материально-технические ресурсы для оказания услуг/выполнения работ в рамках предмета закупки;</w:t>
      </w:r>
    </w:p>
    <w:p w14:paraId="0E1DFC54" w14:textId="77777777" w:rsidR="00BB607E" w:rsidRPr="0099150E" w:rsidRDefault="00BB607E" w:rsidP="00BB607E">
      <w:pPr>
        <w:pStyle w:val="aa"/>
        <w:numPr>
          <w:ilvl w:val="0"/>
          <w:numId w:val="8"/>
        </w:numPr>
        <w:tabs>
          <w:tab w:val="clear" w:pos="851"/>
          <w:tab w:val="clear" w:pos="927"/>
          <w:tab w:val="clear" w:pos="1134"/>
          <w:tab w:val="clear" w:pos="1418"/>
        </w:tabs>
        <w:spacing w:line="240" w:lineRule="auto"/>
        <w:ind w:left="0" w:firstLine="0"/>
        <w:rPr>
          <w:sz w:val="24"/>
          <w:szCs w:val="24"/>
        </w:rPr>
      </w:pPr>
      <w:r w:rsidRPr="0099150E">
        <w:rPr>
          <w:sz w:val="24"/>
          <w:szCs w:val="24"/>
        </w:rPr>
        <w:t>иметь штат квалифицированного персонала не менее 10 человек;</w:t>
      </w:r>
    </w:p>
    <w:p w14:paraId="2F65CA87" w14:textId="77777777" w:rsidR="00E61DF3" w:rsidRPr="0099150E" w:rsidRDefault="00E61DF3" w:rsidP="00BB607E">
      <w:pPr>
        <w:pStyle w:val="aa"/>
        <w:numPr>
          <w:ilvl w:val="0"/>
          <w:numId w:val="8"/>
        </w:numPr>
        <w:tabs>
          <w:tab w:val="clear" w:pos="851"/>
          <w:tab w:val="clear" w:pos="927"/>
          <w:tab w:val="clear" w:pos="1134"/>
          <w:tab w:val="clear" w:pos="1418"/>
          <w:tab w:val="num" w:pos="0"/>
        </w:tabs>
        <w:spacing w:line="240" w:lineRule="auto"/>
        <w:ind w:left="0" w:firstLine="0"/>
        <w:rPr>
          <w:sz w:val="24"/>
          <w:szCs w:val="24"/>
        </w:rPr>
      </w:pPr>
      <w:r w:rsidRPr="0099150E">
        <w:rPr>
          <w:sz w:val="24"/>
          <w:szCs w:val="24"/>
        </w:rPr>
        <w:t xml:space="preserve">выручка за последний отчетный год должна составлять не менее </w:t>
      </w:r>
      <w:r w:rsidR="00BB607E" w:rsidRPr="0099150E">
        <w:rPr>
          <w:sz w:val="24"/>
          <w:szCs w:val="24"/>
        </w:rPr>
        <w:t>5</w:t>
      </w:r>
      <w:r w:rsidR="00C6506A" w:rsidRPr="0099150E">
        <w:rPr>
          <w:sz w:val="24"/>
          <w:szCs w:val="24"/>
        </w:rPr>
        <w:t> 000 000</w:t>
      </w:r>
      <w:r w:rsidRPr="0099150E">
        <w:rPr>
          <w:sz w:val="24"/>
          <w:szCs w:val="24"/>
        </w:rPr>
        <w:t xml:space="preserve"> руб.</w:t>
      </w:r>
      <w:r w:rsidR="00F83872" w:rsidRPr="0099150E">
        <w:rPr>
          <w:sz w:val="24"/>
          <w:szCs w:val="24"/>
        </w:rPr>
        <w:t>;</w:t>
      </w:r>
    </w:p>
    <w:p w14:paraId="6F1776BB" w14:textId="77777777" w:rsidR="00E61DF3" w:rsidRPr="0099150E" w:rsidRDefault="00E61DF3" w:rsidP="00BB607E">
      <w:pPr>
        <w:pStyle w:val="aa"/>
        <w:numPr>
          <w:ilvl w:val="0"/>
          <w:numId w:val="8"/>
        </w:numPr>
        <w:tabs>
          <w:tab w:val="clear" w:pos="851"/>
          <w:tab w:val="clear" w:pos="927"/>
          <w:tab w:val="clear" w:pos="1134"/>
          <w:tab w:val="clear" w:pos="1418"/>
          <w:tab w:val="num" w:pos="0"/>
        </w:tabs>
        <w:spacing w:line="240" w:lineRule="auto"/>
        <w:ind w:left="0" w:firstLine="0"/>
        <w:rPr>
          <w:sz w:val="24"/>
          <w:szCs w:val="24"/>
        </w:rPr>
      </w:pPr>
      <w:r w:rsidRPr="0099150E">
        <w:rPr>
          <w:sz w:val="24"/>
          <w:szCs w:val="24"/>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r w:rsidR="00F83872" w:rsidRPr="0099150E">
        <w:rPr>
          <w:sz w:val="24"/>
          <w:szCs w:val="24"/>
        </w:rPr>
        <w:t>;</w:t>
      </w:r>
    </w:p>
    <w:p w14:paraId="7232CE08" w14:textId="77777777" w:rsidR="00BB607E" w:rsidRPr="0099150E" w:rsidRDefault="00BB607E" w:rsidP="00BB607E">
      <w:pPr>
        <w:pStyle w:val="aa"/>
        <w:numPr>
          <w:ilvl w:val="0"/>
          <w:numId w:val="8"/>
        </w:numPr>
        <w:tabs>
          <w:tab w:val="clear" w:pos="851"/>
          <w:tab w:val="clear" w:pos="927"/>
          <w:tab w:val="clear" w:pos="1134"/>
          <w:tab w:val="clear" w:pos="1418"/>
        </w:tabs>
        <w:spacing w:line="240" w:lineRule="auto"/>
        <w:ind w:left="0" w:firstLine="0"/>
        <w:rPr>
          <w:sz w:val="24"/>
          <w:szCs w:val="24"/>
        </w:rPr>
      </w:pPr>
      <w:r w:rsidRPr="0099150E">
        <w:rPr>
          <w:sz w:val="24"/>
          <w:szCs w:val="24"/>
        </w:rPr>
        <w:t>в случае необходимости иметь на соответствующие виды товаров и услуг сертификаты соответствия/качества и т.д.</w:t>
      </w:r>
    </w:p>
    <w:p w14:paraId="2216EA8A" w14:textId="77777777" w:rsidR="00380621" w:rsidRPr="0099150E" w:rsidRDefault="00380621" w:rsidP="00380621">
      <w:pPr>
        <w:pStyle w:val="aa"/>
        <w:tabs>
          <w:tab w:val="clear" w:pos="851"/>
          <w:tab w:val="clear" w:pos="1134"/>
          <w:tab w:val="clear" w:pos="1418"/>
          <w:tab w:val="clear" w:pos="2978"/>
        </w:tabs>
        <w:spacing w:line="240" w:lineRule="auto"/>
        <w:ind w:left="0" w:firstLine="0"/>
        <w:rPr>
          <w:sz w:val="24"/>
          <w:szCs w:val="24"/>
        </w:rPr>
      </w:pPr>
    </w:p>
    <w:p w14:paraId="64307DAF" w14:textId="77777777" w:rsidR="00E61DF3" w:rsidRPr="0099150E" w:rsidRDefault="00E61DF3" w:rsidP="00E61DF3">
      <w:pPr>
        <w:pStyle w:val="23"/>
        <w:numPr>
          <w:ilvl w:val="1"/>
          <w:numId w:val="20"/>
        </w:numPr>
        <w:spacing w:before="0" w:after="0"/>
        <w:ind w:left="0" w:firstLine="0"/>
        <w:rPr>
          <w:rFonts w:ascii="Times New Roman" w:hAnsi="Times New Roman"/>
          <w:sz w:val="24"/>
          <w:szCs w:val="24"/>
        </w:rPr>
      </w:pPr>
      <w:bookmarkStart w:id="110" w:name="_Ref86827631"/>
      <w:bookmarkStart w:id="111" w:name="_Toc90385072"/>
      <w:bookmarkStart w:id="112" w:name="_Toc98253995"/>
      <w:bookmarkStart w:id="113" w:name="_Toc140817633"/>
      <w:bookmarkStart w:id="114" w:name="_Toc378787354"/>
      <w:bookmarkStart w:id="115" w:name="_Toc195787333"/>
      <w:r w:rsidRPr="0099150E">
        <w:rPr>
          <w:rFonts w:ascii="Times New Roman" w:hAnsi="Times New Roman"/>
          <w:sz w:val="24"/>
          <w:szCs w:val="24"/>
        </w:rPr>
        <w:t>Требования к документам</w:t>
      </w:r>
      <w:bookmarkEnd w:id="110"/>
      <w:bookmarkEnd w:id="111"/>
      <w:bookmarkEnd w:id="112"/>
      <w:bookmarkEnd w:id="113"/>
      <w:bookmarkEnd w:id="114"/>
      <w:bookmarkEnd w:id="115"/>
    </w:p>
    <w:p w14:paraId="33527C57" w14:textId="77777777" w:rsidR="00E61DF3" w:rsidRPr="0099150E" w:rsidRDefault="00E61DF3" w:rsidP="00E61DF3">
      <w:pPr>
        <w:tabs>
          <w:tab w:val="num" w:pos="0"/>
        </w:tabs>
        <w:spacing w:line="240" w:lineRule="auto"/>
        <w:ind w:firstLine="0"/>
        <w:rPr>
          <w:b/>
          <w:sz w:val="24"/>
          <w:szCs w:val="24"/>
        </w:rPr>
      </w:pPr>
      <w:r w:rsidRPr="0099150E">
        <w:rPr>
          <w:b/>
          <w:sz w:val="24"/>
          <w:szCs w:val="24"/>
        </w:rPr>
        <w:t>Подтверждение соответствия Участника установленным требованиям</w:t>
      </w:r>
    </w:p>
    <w:p w14:paraId="7E78E04E" w14:textId="77777777" w:rsidR="00E61DF3" w:rsidRPr="0099150E" w:rsidRDefault="00E61DF3" w:rsidP="00E61DF3">
      <w:pPr>
        <w:tabs>
          <w:tab w:val="num" w:pos="0"/>
        </w:tabs>
        <w:spacing w:line="240" w:lineRule="auto"/>
        <w:ind w:firstLine="0"/>
        <w:rPr>
          <w:sz w:val="24"/>
          <w:szCs w:val="24"/>
        </w:rPr>
      </w:pPr>
      <w:r w:rsidRPr="0099150E">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7E421435" w14:textId="77777777" w:rsidR="00E61DF3" w:rsidRPr="0099150E" w:rsidRDefault="0099150E"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з</w:t>
      </w:r>
      <w:r w:rsidR="00E61DF3" w:rsidRPr="0099150E">
        <w:rPr>
          <w:sz w:val="24"/>
          <w:szCs w:val="24"/>
        </w:rPr>
        <w:t>аверенны</w:t>
      </w:r>
      <w:r w:rsidRPr="0099150E">
        <w:rPr>
          <w:sz w:val="24"/>
          <w:szCs w:val="24"/>
        </w:rPr>
        <w:t>е</w:t>
      </w:r>
      <w:r w:rsidR="00E61DF3" w:rsidRPr="0099150E">
        <w:rPr>
          <w:sz w:val="24"/>
          <w:szCs w:val="24"/>
        </w:rPr>
        <w:t xml:space="preserve"> копи</w:t>
      </w:r>
      <w:r w:rsidRPr="0099150E">
        <w:rPr>
          <w:sz w:val="24"/>
          <w:szCs w:val="24"/>
        </w:rPr>
        <w:t>и</w:t>
      </w:r>
      <w:r w:rsidR="00E61DF3" w:rsidRPr="0099150E">
        <w:rPr>
          <w:sz w:val="24"/>
          <w:szCs w:val="24"/>
        </w:rPr>
        <w:t xml:space="preserve"> учредительных документов;</w:t>
      </w:r>
    </w:p>
    <w:p w14:paraId="480E2978" w14:textId="77777777" w:rsidR="00E61DF3" w:rsidRPr="0099150E" w:rsidRDefault="00E61DF3"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заверен</w:t>
      </w:r>
      <w:r w:rsidR="0099150E" w:rsidRPr="0099150E">
        <w:rPr>
          <w:sz w:val="24"/>
          <w:szCs w:val="24"/>
        </w:rPr>
        <w:t>ные</w:t>
      </w:r>
      <w:r w:rsidRPr="0099150E">
        <w:rPr>
          <w:sz w:val="24"/>
          <w:szCs w:val="24"/>
        </w:rPr>
        <w:t xml:space="preserve"> копи</w:t>
      </w:r>
      <w:r w:rsidR="0099150E" w:rsidRPr="0099150E">
        <w:rPr>
          <w:sz w:val="24"/>
          <w:szCs w:val="24"/>
        </w:rPr>
        <w:t>и</w:t>
      </w:r>
      <w:r w:rsidRPr="0099150E">
        <w:rPr>
          <w:sz w:val="24"/>
          <w:szCs w:val="24"/>
        </w:rPr>
        <w:t xml:space="preserve"> свидетельства о государственной регистрации;</w:t>
      </w:r>
    </w:p>
    <w:p w14:paraId="6259AFF1"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скан</w:t>
      </w:r>
      <w:r w:rsidR="00E61DF3" w:rsidRPr="0099150E">
        <w:rPr>
          <w:sz w:val="24"/>
          <w:szCs w:val="24"/>
        </w:rPr>
        <w:t xml:space="preserve"> свидетельства о постановке на учет в налоговом органе, заверенную подписью уполномоченного лица и печатью организации;</w:t>
      </w:r>
    </w:p>
    <w:p w14:paraId="25BF981B"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скан</w:t>
      </w:r>
      <w:r w:rsidR="00E61DF3" w:rsidRPr="0099150E">
        <w:rPr>
          <w:sz w:val="24"/>
          <w:szCs w:val="24"/>
        </w:rPr>
        <w:t xml:space="preserve">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w:t>
      </w:r>
      <w:r w:rsidRPr="0099150E">
        <w:rPr>
          <w:sz w:val="24"/>
          <w:szCs w:val="24"/>
        </w:rPr>
        <w:t xml:space="preserve">скан </w:t>
      </w:r>
      <w:r w:rsidR="00E61DF3" w:rsidRPr="0099150E">
        <w:rPr>
          <w:sz w:val="24"/>
          <w:szCs w:val="24"/>
        </w:rPr>
        <w:t>оригинал</w:t>
      </w:r>
      <w:r w:rsidRPr="0099150E">
        <w:rPr>
          <w:sz w:val="24"/>
          <w:szCs w:val="24"/>
        </w:rPr>
        <w:t>а</w:t>
      </w:r>
      <w:r w:rsidR="00E61DF3" w:rsidRPr="0099150E">
        <w:rPr>
          <w:sz w:val="24"/>
          <w:szCs w:val="24"/>
        </w:rPr>
        <w:t xml:space="preserve"> или </w:t>
      </w:r>
      <w:r w:rsidRPr="0099150E">
        <w:rPr>
          <w:sz w:val="24"/>
          <w:szCs w:val="24"/>
        </w:rPr>
        <w:t xml:space="preserve">скан </w:t>
      </w:r>
      <w:r w:rsidR="00E61DF3" w:rsidRPr="0099150E">
        <w:rPr>
          <w:sz w:val="24"/>
          <w:szCs w:val="24"/>
        </w:rPr>
        <w:t>нотариально заверенн</w:t>
      </w:r>
      <w:r w:rsidRPr="0099150E">
        <w:rPr>
          <w:sz w:val="24"/>
          <w:szCs w:val="24"/>
        </w:rPr>
        <w:t>ой</w:t>
      </w:r>
      <w:r w:rsidR="00E61DF3" w:rsidRPr="0099150E">
        <w:rPr>
          <w:sz w:val="24"/>
          <w:szCs w:val="24"/>
        </w:rPr>
        <w:t xml:space="preserve"> копи</w:t>
      </w:r>
      <w:r w:rsidRPr="0099150E">
        <w:rPr>
          <w:sz w:val="24"/>
          <w:szCs w:val="24"/>
        </w:rPr>
        <w:t>и</w:t>
      </w:r>
      <w:r w:rsidR="00E61DF3" w:rsidRPr="0099150E">
        <w:rPr>
          <w:sz w:val="24"/>
          <w:szCs w:val="24"/>
        </w:rPr>
        <w:t xml:space="preserve"> доверенности и вышеуказанные документы на лицо, выдавшее доверенность;</w:t>
      </w:r>
    </w:p>
    <w:p w14:paraId="423AF855"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 xml:space="preserve">скан </w:t>
      </w:r>
      <w:r w:rsidR="00E61DF3" w:rsidRPr="0099150E">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6B55BB61"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 xml:space="preserve">скан </w:t>
      </w:r>
      <w:r w:rsidR="00E61DF3" w:rsidRPr="0099150E">
        <w:rPr>
          <w:sz w:val="24"/>
          <w:szCs w:val="24"/>
        </w:rPr>
        <w:t>справк</w:t>
      </w:r>
      <w:r w:rsidRPr="0099150E">
        <w:rPr>
          <w:sz w:val="24"/>
          <w:szCs w:val="24"/>
        </w:rPr>
        <w:t>и</w:t>
      </w:r>
      <w:r w:rsidR="00E61DF3" w:rsidRPr="0099150E">
        <w:rPr>
          <w:sz w:val="24"/>
          <w:szCs w:val="24"/>
        </w:rPr>
        <w:t xml:space="preserve"> об отсутствии решений органов управления организации или </w:t>
      </w:r>
      <w:r w:rsidR="00BB607E" w:rsidRPr="0099150E">
        <w:rPr>
          <w:sz w:val="24"/>
          <w:szCs w:val="24"/>
        </w:rPr>
        <w:t>судебных органов о ликвидации,</w:t>
      </w:r>
      <w:r w:rsidR="00E61DF3" w:rsidRPr="0099150E">
        <w:rPr>
          <w:sz w:val="24"/>
          <w:szCs w:val="24"/>
        </w:rPr>
        <w:t xml:space="preserve"> или реорганизации организации или ареста ее имущества, подпис</w:t>
      </w:r>
      <w:r w:rsidR="00C6506A" w:rsidRPr="0099150E">
        <w:rPr>
          <w:sz w:val="24"/>
          <w:szCs w:val="24"/>
        </w:rPr>
        <w:t>анную руководителем организации;</w:t>
      </w:r>
    </w:p>
    <w:p w14:paraId="530264A9"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сканы</w:t>
      </w:r>
      <w:r w:rsidR="00E61DF3" w:rsidRPr="0099150E">
        <w:rPr>
          <w:sz w:val="24"/>
          <w:szCs w:val="24"/>
        </w:rPr>
        <w:t xml:space="preserve"> действующих лицензий на виды деятельности, связанные с выполнением Договора, с приложениями, заверенные подписью руководителя и печатью организации;</w:t>
      </w:r>
    </w:p>
    <w:p w14:paraId="1DDC7AF1"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 xml:space="preserve">скан </w:t>
      </w:r>
      <w:r w:rsidR="00E61DF3" w:rsidRPr="0099150E">
        <w:rPr>
          <w:sz w:val="24"/>
          <w:szCs w:val="24"/>
        </w:rPr>
        <w:t>справк</w:t>
      </w:r>
      <w:r w:rsidRPr="0099150E">
        <w:rPr>
          <w:sz w:val="24"/>
          <w:szCs w:val="24"/>
        </w:rPr>
        <w:t>и</w:t>
      </w:r>
      <w:r w:rsidR="00E61DF3" w:rsidRPr="0099150E">
        <w:rPr>
          <w:sz w:val="24"/>
          <w:szCs w:val="24"/>
        </w:rPr>
        <w:t xml:space="preserve"> о выполнении аналогичных по характеру и объему договоров за</w:t>
      </w:r>
      <w:r w:rsidRPr="0099150E">
        <w:rPr>
          <w:sz w:val="24"/>
          <w:szCs w:val="24"/>
        </w:rPr>
        <w:t xml:space="preserve"> </w:t>
      </w:r>
      <w:r w:rsidR="009018F3" w:rsidRPr="0099150E">
        <w:rPr>
          <w:sz w:val="24"/>
          <w:szCs w:val="24"/>
        </w:rPr>
        <w:t>последние 3</w:t>
      </w:r>
      <w:r w:rsidR="00C6506A" w:rsidRPr="0099150E">
        <w:rPr>
          <w:sz w:val="24"/>
          <w:szCs w:val="24"/>
        </w:rPr>
        <w:t xml:space="preserve"> года</w:t>
      </w:r>
      <w:r w:rsidR="00E61DF3" w:rsidRPr="0099150E">
        <w:rPr>
          <w:sz w:val="24"/>
          <w:szCs w:val="24"/>
        </w:rPr>
        <w:t>, отзывы заказчиков;</w:t>
      </w:r>
    </w:p>
    <w:p w14:paraId="2E653755" w14:textId="77777777" w:rsidR="00E61DF3" w:rsidRPr="0099150E" w:rsidRDefault="00C6506A"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 xml:space="preserve">предоставить портфолио в виде презентации в формате </w:t>
      </w:r>
      <w:r w:rsidRPr="0099150E">
        <w:rPr>
          <w:sz w:val="24"/>
          <w:szCs w:val="24"/>
          <w:lang w:val="en-US"/>
        </w:rPr>
        <w:t>pdf</w:t>
      </w:r>
      <w:r w:rsidRPr="0099150E">
        <w:rPr>
          <w:sz w:val="24"/>
          <w:szCs w:val="24"/>
        </w:rPr>
        <w:t xml:space="preserve">, </w:t>
      </w:r>
      <w:r w:rsidRPr="0099150E">
        <w:rPr>
          <w:sz w:val="24"/>
          <w:szCs w:val="24"/>
          <w:lang w:val="en-US"/>
        </w:rPr>
        <w:t>PPT</w:t>
      </w:r>
      <w:r w:rsidR="00E61DF3" w:rsidRPr="0099150E">
        <w:rPr>
          <w:sz w:val="24"/>
          <w:szCs w:val="24"/>
        </w:rPr>
        <w:t>;</w:t>
      </w:r>
    </w:p>
    <w:p w14:paraId="7C08922A" w14:textId="77777777" w:rsidR="00E61DF3" w:rsidRPr="0099150E" w:rsidRDefault="00D96F61" w:rsidP="00E61DF3">
      <w:pPr>
        <w:pStyle w:val="aa"/>
        <w:numPr>
          <w:ilvl w:val="0"/>
          <w:numId w:val="17"/>
        </w:numPr>
        <w:tabs>
          <w:tab w:val="clear" w:pos="851"/>
          <w:tab w:val="clear" w:pos="1134"/>
          <w:tab w:val="clear" w:pos="1418"/>
          <w:tab w:val="num" w:pos="0"/>
        </w:tabs>
        <w:spacing w:line="240" w:lineRule="auto"/>
        <w:ind w:left="0" w:firstLine="0"/>
        <w:rPr>
          <w:sz w:val="24"/>
          <w:szCs w:val="24"/>
        </w:rPr>
      </w:pPr>
      <w:r w:rsidRPr="0099150E">
        <w:rPr>
          <w:sz w:val="24"/>
          <w:szCs w:val="24"/>
        </w:rPr>
        <w:t xml:space="preserve">сканы </w:t>
      </w:r>
      <w:r w:rsidR="00E61DF3" w:rsidRPr="0099150E">
        <w:rPr>
          <w:sz w:val="24"/>
          <w:szCs w:val="24"/>
        </w:rPr>
        <w:t>ины</w:t>
      </w:r>
      <w:r w:rsidRPr="0099150E">
        <w:rPr>
          <w:sz w:val="24"/>
          <w:szCs w:val="24"/>
        </w:rPr>
        <w:t>х</w:t>
      </w:r>
      <w:r w:rsidR="00E61DF3" w:rsidRPr="0099150E">
        <w:rPr>
          <w:sz w:val="24"/>
          <w:szCs w:val="24"/>
        </w:rPr>
        <w:t xml:space="preserve"> документ</w:t>
      </w:r>
      <w:r w:rsidRPr="0099150E">
        <w:rPr>
          <w:sz w:val="24"/>
          <w:szCs w:val="24"/>
        </w:rPr>
        <w:t>ов</w:t>
      </w:r>
      <w:r w:rsidR="00E61DF3" w:rsidRPr="0099150E">
        <w:rPr>
          <w:sz w:val="24"/>
          <w:szCs w:val="24"/>
        </w:rPr>
        <w:t>,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6FDC50BD" w14:textId="77777777" w:rsidR="00E61DF3" w:rsidRPr="0099150E" w:rsidRDefault="00E61DF3" w:rsidP="00E61DF3">
      <w:pPr>
        <w:tabs>
          <w:tab w:val="num" w:pos="0"/>
        </w:tabs>
        <w:spacing w:line="240" w:lineRule="auto"/>
        <w:ind w:firstLine="0"/>
        <w:rPr>
          <w:sz w:val="24"/>
          <w:szCs w:val="24"/>
        </w:rPr>
      </w:pPr>
      <w:r w:rsidRPr="0099150E">
        <w:rPr>
          <w:sz w:val="24"/>
          <w:szCs w:val="24"/>
        </w:rPr>
        <w:t>3.2.3. Все указанные документы прилагаются Участником к Предложению.</w:t>
      </w:r>
    </w:p>
    <w:p w14:paraId="721249AF" w14:textId="77777777" w:rsidR="00E61DF3" w:rsidRPr="0099150E" w:rsidRDefault="00E61DF3" w:rsidP="00E61DF3">
      <w:pPr>
        <w:tabs>
          <w:tab w:val="num" w:pos="0"/>
        </w:tabs>
        <w:spacing w:line="240" w:lineRule="auto"/>
        <w:ind w:firstLine="0"/>
        <w:rPr>
          <w:sz w:val="24"/>
          <w:szCs w:val="24"/>
        </w:rPr>
      </w:pPr>
      <w:r w:rsidRPr="0099150E">
        <w:rPr>
          <w:sz w:val="24"/>
          <w:szCs w:val="24"/>
        </w:rPr>
        <w:t>3.2.</w:t>
      </w:r>
      <w:r w:rsidR="002830C6" w:rsidRPr="0099150E">
        <w:rPr>
          <w:sz w:val="24"/>
          <w:szCs w:val="24"/>
        </w:rPr>
        <w:t>4</w:t>
      </w:r>
      <w:r w:rsidRPr="0099150E">
        <w:rPr>
          <w:sz w:val="24"/>
          <w:szCs w:val="24"/>
        </w:rPr>
        <w:t xml:space="preserve">. В случае если по каким-либо причинам Участник не может предоставить требуемый документ, он должен приложить </w:t>
      </w:r>
      <w:r w:rsidR="00D96F61" w:rsidRPr="0099150E">
        <w:rPr>
          <w:sz w:val="24"/>
          <w:szCs w:val="24"/>
        </w:rPr>
        <w:t xml:space="preserve">скан </w:t>
      </w:r>
      <w:r w:rsidRPr="0099150E">
        <w:rPr>
          <w:sz w:val="24"/>
          <w:szCs w:val="24"/>
        </w:rPr>
        <w:t>составленн</w:t>
      </w:r>
      <w:r w:rsidR="00D96F61" w:rsidRPr="0099150E">
        <w:rPr>
          <w:sz w:val="24"/>
          <w:szCs w:val="24"/>
        </w:rPr>
        <w:t>ой</w:t>
      </w:r>
      <w:r w:rsidRPr="0099150E">
        <w:rPr>
          <w:sz w:val="24"/>
          <w:szCs w:val="24"/>
        </w:rPr>
        <w:t xml:space="preserve"> в произвольной форме справк</w:t>
      </w:r>
      <w:r w:rsidR="00D96F61" w:rsidRPr="0099150E">
        <w:rPr>
          <w:sz w:val="24"/>
          <w:szCs w:val="24"/>
        </w:rPr>
        <w:t>и</w:t>
      </w:r>
      <w:r w:rsidRPr="0099150E">
        <w:rPr>
          <w:sz w:val="24"/>
          <w:szCs w:val="24"/>
        </w:rPr>
        <w:t>,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42A1B57C" w14:textId="77777777" w:rsidR="00E61DF3" w:rsidRPr="0099150E" w:rsidRDefault="00E61DF3" w:rsidP="00E61DF3">
      <w:pPr>
        <w:tabs>
          <w:tab w:val="num" w:pos="0"/>
        </w:tabs>
        <w:spacing w:line="240" w:lineRule="auto"/>
        <w:ind w:firstLine="0"/>
        <w:rPr>
          <w:sz w:val="24"/>
          <w:szCs w:val="24"/>
        </w:rPr>
      </w:pPr>
    </w:p>
    <w:p w14:paraId="50BC3A13" w14:textId="77777777" w:rsidR="00E61DF3" w:rsidRPr="0099150E"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116" w:name="_Ref55280436"/>
      <w:bookmarkStart w:id="117" w:name="_Toc55285345"/>
      <w:bookmarkStart w:id="118" w:name="_Toc55305382"/>
      <w:bookmarkStart w:id="119" w:name="_Toc57314644"/>
      <w:bookmarkStart w:id="120" w:name="_Toc69728967"/>
      <w:bookmarkStart w:id="121" w:name="_Toc189545077"/>
      <w:bookmarkStart w:id="122" w:name="_Toc378787355"/>
      <w:bookmarkStart w:id="123" w:name="_Toc195787334"/>
      <w:bookmarkEnd w:id="101"/>
      <w:bookmarkEnd w:id="102"/>
      <w:bookmarkEnd w:id="103"/>
      <w:bookmarkEnd w:id="104"/>
      <w:bookmarkEnd w:id="105"/>
      <w:r w:rsidRPr="0099150E">
        <w:rPr>
          <w:rFonts w:ascii="Times New Roman" w:hAnsi="Times New Roman"/>
          <w:sz w:val="24"/>
          <w:szCs w:val="24"/>
        </w:rPr>
        <w:t xml:space="preserve">Подготовка </w:t>
      </w:r>
      <w:bookmarkEnd w:id="116"/>
      <w:bookmarkEnd w:id="117"/>
      <w:bookmarkEnd w:id="118"/>
      <w:bookmarkEnd w:id="119"/>
      <w:bookmarkEnd w:id="120"/>
      <w:r w:rsidRPr="0099150E">
        <w:rPr>
          <w:rFonts w:ascii="Times New Roman" w:hAnsi="Times New Roman"/>
          <w:sz w:val="24"/>
          <w:szCs w:val="24"/>
        </w:rPr>
        <w:t>Предложений</w:t>
      </w:r>
      <w:bookmarkEnd w:id="121"/>
      <w:bookmarkEnd w:id="122"/>
      <w:bookmarkEnd w:id="123"/>
    </w:p>
    <w:p w14:paraId="600CD78C" w14:textId="77777777" w:rsidR="00E61DF3" w:rsidRPr="0099150E"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24" w:name="_Ref56229154"/>
      <w:bookmarkStart w:id="125" w:name="_Toc57314645"/>
      <w:bookmarkStart w:id="126" w:name="_Toc98253987"/>
      <w:bookmarkStart w:id="127" w:name="_Toc140817627"/>
      <w:bookmarkStart w:id="128" w:name="_Toc378787356"/>
      <w:bookmarkStart w:id="129" w:name="_Toc195787335"/>
      <w:r w:rsidRPr="0099150E">
        <w:rPr>
          <w:rFonts w:ascii="Times New Roman" w:hAnsi="Times New Roman"/>
          <w:sz w:val="24"/>
          <w:szCs w:val="24"/>
        </w:rPr>
        <w:t xml:space="preserve">Общие требования к </w:t>
      </w:r>
      <w:bookmarkEnd w:id="124"/>
      <w:bookmarkEnd w:id="125"/>
      <w:r w:rsidRPr="0099150E">
        <w:rPr>
          <w:rFonts w:ascii="Times New Roman" w:hAnsi="Times New Roman"/>
          <w:sz w:val="24"/>
          <w:szCs w:val="24"/>
        </w:rPr>
        <w:t>Предложению</w:t>
      </w:r>
      <w:bookmarkEnd w:id="126"/>
      <w:bookmarkEnd w:id="127"/>
      <w:bookmarkEnd w:id="128"/>
      <w:bookmarkEnd w:id="129"/>
    </w:p>
    <w:p w14:paraId="67B5FE3B" w14:textId="77777777" w:rsidR="00E61DF3" w:rsidRPr="0099150E" w:rsidRDefault="00E61DF3" w:rsidP="00E61DF3">
      <w:pPr>
        <w:tabs>
          <w:tab w:val="num" w:pos="0"/>
        </w:tabs>
        <w:spacing w:line="240" w:lineRule="auto"/>
        <w:ind w:firstLine="0"/>
        <w:rPr>
          <w:sz w:val="24"/>
          <w:szCs w:val="24"/>
        </w:rPr>
      </w:pPr>
      <w:bookmarkStart w:id="130" w:name="_Ref56235235"/>
      <w:r w:rsidRPr="0099150E">
        <w:rPr>
          <w:sz w:val="24"/>
          <w:szCs w:val="24"/>
        </w:rPr>
        <w:t>4.1.1. Участник должен подготовить Предложение, включающее:</w:t>
      </w:r>
    </w:p>
    <w:p w14:paraId="4BE71E9C" w14:textId="77777777" w:rsidR="00E61DF3" w:rsidRPr="0099150E" w:rsidRDefault="00E61DF3" w:rsidP="00E61DF3">
      <w:pPr>
        <w:pStyle w:val="aa"/>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99150E">
        <w:rPr>
          <w:sz w:val="24"/>
          <w:szCs w:val="24"/>
        </w:rPr>
        <w:t>Письмо о подаче оферты по форме и в соответствии с инструкциями, приведенными в настоящей Документации (Форма № 1, п.</w:t>
      </w:r>
      <w:r w:rsidR="00784DB1">
        <w:rPr>
          <w:sz w:val="24"/>
          <w:szCs w:val="24"/>
        </w:rPr>
        <w:t>9</w:t>
      </w:r>
      <w:r w:rsidRPr="0099150E">
        <w:rPr>
          <w:sz w:val="24"/>
          <w:szCs w:val="24"/>
        </w:rPr>
        <w:t>.1);</w:t>
      </w:r>
    </w:p>
    <w:p w14:paraId="7C8E2634" w14:textId="77777777" w:rsidR="00E61DF3" w:rsidRPr="0099150E" w:rsidRDefault="00E61DF3" w:rsidP="00E61DF3">
      <w:pPr>
        <w:pStyle w:val="aa"/>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99150E">
        <w:rPr>
          <w:sz w:val="24"/>
          <w:szCs w:val="24"/>
        </w:rPr>
        <w:t>Коммерческое предложение по форме и в соответствии с инструкциями, приведенными в настоящей Документации (Форма № 2, п.</w:t>
      </w:r>
      <w:r w:rsidR="00784DB1">
        <w:rPr>
          <w:sz w:val="24"/>
          <w:szCs w:val="24"/>
        </w:rPr>
        <w:t>9</w:t>
      </w:r>
      <w:r w:rsidRPr="0099150E">
        <w:rPr>
          <w:sz w:val="24"/>
          <w:szCs w:val="24"/>
        </w:rPr>
        <w:t>.2);</w:t>
      </w:r>
    </w:p>
    <w:p w14:paraId="745C896E" w14:textId="77777777" w:rsidR="00E61DF3" w:rsidRPr="0099150E" w:rsidRDefault="00F83872" w:rsidP="00E61DF3">
      <w:pPr>
        <w:pStyle w:val="aa"/>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99150E">
        <w:rPr>
          <w:sz w:val="24"/>
          <w:szCs w:val="24"/>
        </w:rPr>
        <w:t>Анкету У</w:t>
      </w:r>
      <w:r w:rsidR="00E61DF3" w:rsidRPr="0099150E">
        <w:rPr>
          <w:sz w:val="24"/>
          <w:szCs w:val="24"/>
        </w:rPr>
        <w:t xml:space="preserve">частника по форме и в соответствии с инструкциями, приведенными в настоящей Документации (Форма № </w:t>
      </w:r>
      <w:r w:rsidR="00E20D57" w:rsidRPr="0099150E">
        <w:rPr>
          <w:sz w:val="24"/>
          <w:szCs w:val="24"/>
        </w:rPr>
        <w:t>3</w:t>
      </w:r>
      <w:r w:rsidR="00E61DF3" w:rsidRPr="0099150E">
        <w:rPr>
          <w:sz w:val="24"/>
          <w:szCs w:val="24"/>
        </w:rPr>
        <w:t>, п.</w:t>
      </w:r>
      <w:r w:rsidR="00784DB1">
        <w:rPr>
          <w:sz w:val="24"/>
          <w:szCs w:val="24"/>
        </w:rPr>
        <w:t>9</w:t>
      </w:r>
      <w:r w:rsidR="00E61DF3" w:rsidRPr="0099150E">
        <w:rPr>
          <w:sz w:val="24"/>
          <w:szCs w:val="24"/>
        </w:rPr>
        <w:t>.</w:t>
      </w:r>
      <w:r w:rsidR="00E20D57" w:rsidRPr="0099150E">
        <w:rPr>
          <w:sz w:val="24"/>
          <w:szCs w:val="24"/>
        </w:rPr>
        <w:t>3</w:t>
      </w:r>
      <w:r w:rsidR="00E61DF3" w:rsidRPr="0099150E">
        <w:rPr>
          <w:sz w:val="24"/>
          <w:szCs w:val="24"/>
        </w:rPr>
        <w:t>);</w:t>
      </w:r>
    </w:p>
    <w:p w14:paraId="1D113A92" w14:textId="77777777" w:rsidR="00DD11D5" w:rsidRPr="0099150E" w:rsidRDefault="00DD11D5" w:rsidP="00DD11D5">
      <w:pPr>
        <w:pStyle w:val="aa"/>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99150E">
        <w:rPr>
          <w:sz w:val="24"/>
          <w:szCs w:val="24"/>
        </w:rPr>
        <w:t>Спецификации материалов;</w:t>
      </w:r>
    </w:p>
    <w:p w14:paraId="3900C563" w14:textId="77777777" w:rsidR="00DD11D5" w:rsidRPr="0099150E" w:rsidRDefault="00E61DF3" w:rsidP="00475926">
      <w:pPr>
        <w:pStyle w:val="aa"/>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99150E">
        <w:rPr>
          <w:sz w:val="24"/>
          <w:szCs w:val="24"/>
        </w:rPr>
        <w:t>Документы, подтверждающие соответствие Участника требованиям настоящей Документации (п.3.1.).</w:t>
      </w:r>
      <w:bookmarkEnd w:id="130"/>
    </w:p>
    <w:p w14:paraId="6DA13257" w14:textId="77777777" w:rsidR="00DD11D5" w:rsidRPr="002C78A0" w:rsidRDefault="00DD11D5" w:rsidP="00475926">
      <w:pPr>
        <w:pStyle w:val="aa"/>
        <w:tabs>
          <w:tab w:val="clear" w:pos="851"/>
          <w:tab w:val="clear" w:pos="1134"/>
          <w:tab w:val="clear" w:pos="1418"/>
          <w:tab w:val="clear" w:pos="2978"/>
          <w:tab w:val="num" w:pos="900"/>
        </w:tabs>
        <w:spacing w:line="240" w:lineRule="auto"/>
        <w:ind w:left="0" w:firstLine="0"/>
        <w:rPr>
          <w:b/>
          <w:color w:val="FF0000"/>
          <w:sz w:val="24"/>
          <w:szCs w:val="24"/>
        </w:rPr>
      </w:pPr>
      <w:r w:rsidRPr="002C78A0">
        <w:rPr>
          <w:b/>
          <w:color w:val="FF0000"/>
          <w:sz w:val="24"/>
          <w:szCs w:val="24"/>
        </w:rPr>
        <w:t xml:space="preserve">Внимание!!! При подаче коммерческого предложения, Участник должен учитывать спецификации по </w:t>
      </w:r>
      <w:r w:rsidR="00BB607E" w:rsidRPr="002C78A0">
        <w:rPr>
          <w:b/>
          <w:color w:val="FF0000"/>
          <w:sz w:val="24"/>
          <w:szCs w:val="24"/>
        </w:rPr>
        <w:t>работам и</w:t>
      </w:r>
      <w:r w:rsidRPr="002C78A0">
        <w:rPr>
          <w:b/>
          <w:color w:val="FF0000"/>
          <w:sz w:val="24"/>
          <w:szCs w:val="24"/>
        </w:rPr>
        <w:t xml:space="preserve"> материалам. Коммерческое предложение подается по </w:t>
      </w:r>
      <w:r w:rsidR="006A72AF" w:rsidRPr="002C78A0">
        <w:rPr>
          <w:b/>
          <w:color w:val="FF0000"/>
          <w:sz w:val="24"/>
          <w:szCs w:val="24"/>
        </w:rPr>
        <w:t xml:space="preserve">работам и </w:t>
      </w:r>
      <w:r w:rsidRPr="002C78A0">
        <w:rPr>
          <w:b/>
          <w:color w:val="FF0000"/>
          <w:sz w:val="24"/>
          <w:szCs w:val="24"/>
        </w:rPr>
        <w:t xml:space="preserve">материалам в строгом соответствии </w:t>
      </w:r>
      <w:r w:rsidR="00BB607E" w:rsidRPr="002C78A0">
        <w:rPr>
          <w:b/>
          <w:color w:val="FF0000"/>
          <w:sz w:val="24"/>
          <w:szCs w:val="24"/>
        </w:rPr>
        <w:t>с заданием</w:t>
      </w:r>
      <w:r w:rsidRPr="002C78A0">
        <w:rPr>
          <w:b/>
          <w:color w:val="FF0000"/>
          <w:sz w:val="24"/>
          <w:szCs w:val="24"/>
        </w:rPr>
        <w:t>.</w:t>
      </w:r>
    </w:p>
    <w:p w14:paraId="5C152977" w14:textId="77777777" w:rsidR="00D96F61" w:rsidRPr="0099150E" w:rsidRDefault="00D96F61" w:rsidP="00D96F61">
      <w:pPr>
        <w:tabs>
          <w:tab w:val="num" w:pos="0"/>
        </w:tabs>
        <w:spacing w:line="240" w:lineRule="auto"/>
        <w:ind w:firstLine="0"/>
        <w:rPr>
          <w:sz w:val="24"/>
          <w:szCs w:val="24"/>
        </w:rPr>
      </w:pPr>
      <w:bookmarkStart w:id="131" w:name="_Ref56240821"/>
      <w:bookmarkStart w:id="132" w:name="_Ref56233643"/>
      <w:bookmarkStart w:id="133" w:name="_Ref56235653"/>
      <w:bookmarkStart w:id="134" w:name="_Toc57314646"/>
      <w:r w:rsidRPr="0099150E">
        <w:rPr>
          <w:sz w:val="24"/>
          <w:szCs w:val="24"/>
        </w:rPr>
        <w:t xml:space="preserve">4.1.2. Участник имеет право подать только одно Предложение. В случае нарушения этого требования все Предложения такого Участника отклоняются без </w:t>
      </w:r>
      <w:r w:rsidR="009018F3" w:rsidRPr="0099150E">
        <w:rPr>
          <w:sz w:val="24"/>
          <w:szCs w:val="24"/>
        </w:rPr>
        <w:t>рассмотрения</w:t>
      </w:r>
      <w:r w:rsidRPr="0099150E">
        <w:rPr>
          <w:sz w:val="24"/>
          <w:szCs w:val="24"/>
        </w:rPr>
        <w:t xml:space="preserve"> по существу.</w:t>
      </w:r>
      <w:bookmarkEnd w:id="131"/>
    </w:p>
    <w:p w14:paraId="32E4AFCB" w14:textId="77777777" w:rsidR="00D96F61" w:rsidRPr="0099150E" w:rsidRDefault="00D96F61" w:rsidP="00D96F61">
      <w:pPr>
        <w:tabs>
          <w:tab w:val="num" w:pos="0"/>
        </w:tabs>
        <w:spacing w:line="240" w:lineRule="auto"/>
        <w:ind w:firstLine="0"/>
        <w:rPr>
          <w:sz w:val="24"/>
          <w:szCs w:val="24"/>
        </w:rPr>
      </w:pPr>
      <w:bookmarkStart w:id="135" w:name="_Ref55279015"/>
      <w:bookmarkStart w:id="136" w:name="_Ref55279017"/>
      <w:r w:rsidRPr="0099150E">
        <w:rPr>
          <w:sz w:val="24"/>
          <w:szCs w:val="24"/>
        </w:rPr>
        <w:t>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135"/>
    </w:p>
    <w:p w14:paraId="0A38D85D" w14:textId="77777777" w:rsidR="00D96F61" w:rsidRPr="0099150E" w:rsidRDefault="00D96F61" w:rsidP="00D96F61">
      <w:pPr>
        <w:tabs>
          <w:tab w:val="num" w:pos="0"/>
        </w:tabs>
        <w:spacing w:line="240" w:lineRule="auto"/>
        <w:ind w:firstLine="0"/>
        <w:rPr>
          <w:sz w:val="24"/>
          <w:szCs w:val="24"/>
        </w:rPr>
      </w:pPr>
      <w:r w:rsidRPr="0099150E">
        <w:rPr>
          <w:sz w:val="24"/>
          <w:szCs w:val="24"/>
        </w:rPr>
        <w:t>4.1.4. Каждый документ, входящий в Предложение, должен быть заверен печатью Участника.</w:t>
      </w:r>
      <w:bookmarkEnd w:id="136"/>
    </w:p>
    <w:p w14:paraId="41D1248D" w14:textId="77777777" w:rsidR="00E61DF3" w:rsidRPr="0099150E" w:rsidRDefault="00E61DF3" w:rsidP="00E61DF3">
      <w:pPr>
        <w:tabs>
          <w:tab w:val="num" w:pos="0"/>
        </w:tabs>
        <w:spacing w:line="240" w:lineRule="auto"/>
        <w:ind w:firstLine="0"/>
        <w:rPr>
          <w:sz w:val="24"/>
          <w:szCs w:val="24"/>
        </w:rPr>
      </w:pPr>
    </w:p>
    <w:p w14:paraId="0F741AFB" w14:textId="77777777" w:rsidR="00E61DF3" w:rsidRPr="0099150E" w:rsidRDefault="00E61DF3" w:rsidP="00E61DF3">
      <w:pPr>
        <w:tabs>
          <w:tab w:val="num" w:pos="0"/>
        </w:tabs>
        <w:spacing w:line="240" w:lineRule="auto"/>
        <w:ind w:firstLine="0"/>
        <w:rPr>
          <w:sz w:val="24"/>
          <w:szCs w:val="24"/>
        </w:rPr>
      </w:pPr>
    </w:p>
    <w:p w14:paraId="743BB5EB" w14:textId="77777777" w:rsidR="00E61DF3" w:rsidRPr="0099150E"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37" w:name="_Toc57314647"/>
      <w:bookmarkStart w:id="138" w:name="_Toc98253989"/>
      <w:bookmarkStart w:id="139" w:name="_Toc140817628"/>
      <w:bookmarkStart w:id="140" w:name="_Toc378787357"/>
      <w:bookmarkStart w:id="141" w:name="_Toc195787336"/>
      <w:bookmarkEnd w:id="132"/>
      <w:bookmarkEnd w:id="133"/>
      <w:bookmarkEnd w:id="134"/>
      <w:r w:rsidRPr="0099150E">
        <w:rPr>
          <w:rFonts w:ascii="Times New Roman" w:hAnsi="Times New Roman"/>
          <w:sz w:val="24"/>
          <w:szCs w:val="24"/>
        </w:rPr>
        <w:t xml:space="preserve">Требования к языку </w:t>
      </w:r>
      <w:bookmarkEnd w:id="137"/>
      <w:r w:rsidRPr="0099150E">
        <w:rPr>
          <w:rFonts w:ascii="Times New Roman" w:hAnsi="Times New Roman"/>
          <w:sz w:val="24"/>
          <w:szCs w:val="24"/>
        </w:rPr>
        <w:t>Предложения</w:t>
      </w:r>
      <w:bookmarkEnd w:id="138"/>
      <w:bookmarkEnd w:id="139"/>
      <w:bookmarkEnd w:id="140"/>
      <w:bookmarkEnd w:id="141"/>
    </w:p>
    <w:p w14:paraId="31BEF50E" w14:textId="77777777" w:rsidR="00C213AF" w:rsidRPr="0099150E" w:rsidRDefault="00C213AF" w:rsidP="00C05FF4">
      <w:pPr>
        <w:spacing w:line="240" w:lineRule="auto"/>
        <w:ind w:firstLine="0"/>
        <w:rPr>
          <w:sz w:val="24"/>
          <w:szCs w:val="24"/>
        </w:rPr>
      </w:pPr>
      <w:bookmarkStart w:id="142" w:name="_Toc57314648"/>
      <w:r w:rsidRPr="0099150E">
        <w:rPr>
          <w:sz w:val="24"/>
          <w:szCs w:val="24"/>
        </w:rPr>
        <w:t>Все документы, входящие в Предложение, должны быть подготовлены на русском языке за исключением нижеследующего.</w:t>
      </w:r>
    </w:p>
    <w:p w14:paraId="05CBD728" w14:textId="77777777" w:rsidR="00C213AF" w:rsidRPr="0099150E" w:rsidRDefault="00C213AF" w:rsidP="00C05FF4">
      <w:pPr>
        <w:spacing w:line="240" w:lineRule="auto"/>
        <w:ind w:firstLine="0"/>
        <w:rPr>
          <w:sz w:val="24"/>
          <w:szCs w:val="24"/>
        </w:rPr>
      </w:pPr>
      <w:r w:rsidRPr="0099150E">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99150E">
        <w:rPr>
          <w:sz w:val="24"/>
          <w:szCs w:val="24"/>
        </w:rPr>
        <w:t>апостилированный</w:t>
      </w:r>
      <w:proofErr w:type="spellEnd"/>
      <w:r w:rsidRPr="0099150E">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809CE6D" w14:textId="77777777" w:rsidR="00E61DF3" w:rsidRPr="0099150E" w:rsidRDefault="00C213AF" w:rsidP="00C05FF4">
      <w:pPr>
        <w:spacing w:line="240" w:lineRule="auto"/>
        <w:ind w:firstLine="0"/>
        <w:rPr>
          <w:sz w:val="24"/>
          <w:szCs w:val="24"/>
        </w:rPr>
      </w:pPr>
      <w:r w:rsidRPr="0099150E">
        <w:rPr>
          <w:sz w:val="24"/>
          <w:szCs w:val="24"/>
        </w:rPr>
        <w:t>Организатор вправе не рассматривать документы, не переведенные на русский язык</w:t>
      </w:r>
      <w:r w:rsidR="00E61DF3" w:rsidRPr="0099150E">
        <w:rPr>
          <w:sz w:val="24"/>
          <w:szCs w:val="24"/>
        </w:rPr>
        <w:t>.</w:t>
      </w:r>
    </w:p>
    <w:p w14:paraId="2B4134F1" w14:textId="77777777" w:rsidR="00E61DF3" w:rsidRPr="0099150E" w:rsidRDefault="00E61DF3" w:rsidP="00E61DF3">
      <w:pPr>
        <w:tabs>
          <w:tab w:val="num" w:pos="0"/>
        </w:tabs>
        <w:spacing w:line="240" w:lineRule="auto"/>
        <w:ind w:firstLine="0"/>
        <w:rPr>
          <w:sz w:val="24"/>
          <w:szCs w:val="24"/>
        </w:rPr>
      </w:pPr>
    </w:p>
    <w:p w14:paraId="7F98D970" w14:textId="77777777" w:rsidR="00E61DF3" w:rsidRPr="0099150E" w:rsidRDefault="00E61DF3" w:rsidP="00C24EA9">
      <w:pPr>
        <w:pStyle w:val="23"/>
        <w:numPr>
          <w:ilvl w:val="1"/>
          <w:numId w:val="20"/>
        </w:numPr>
        <w:spacing w:before="0" w:after="0"/>
        <w:rPr>
          <w:rFonts w:ascii="Times New Roman" w:hAnsi="Times New Roman"/>
          <w:sz w:val="24"/>
          <w:szCs w:val="24"/>
        </w:rPr>
      </w:pPr>
      <w:bookmarkStart w:id="143" w:name="_Toc57314653"/>
      <w:bookmarkStart w:id="144" w:name="_Toc98253991"/>
      <w:bookmarkStart w:id="145" w:name="_Toc140817629"/>
      <w:bookmarkStart w:id="146" w:name="_Toc378787358"/>
      <w:bookmarkStart w:id="147" w:name="_Toc195787337"/>
      <w:bookmarkEnd w:id="142"/>
      <w:r w:rsidRPr="0099150E">
        <w:rPr>
          <w:rFonts w:ascii="Times New Roman" w:hAnsi="Times New Roman"/>
          <w:sz w:val="24"/>
          <w:szCs w:val="24"/>
        </w:rPr>
        <w:t xml:space="preserve">Разъяснение </w:t>
      </w:r>
      <w:bookmarkEnd w:id="143"/>
      <w:r w:rsidRPr="0099150E">
        <w:rPr>
          <w:rFonts w:ascii="Times New Roman" w:hAnsi="Times New Roman"/>
          <w:sz w:val="24"/>
          <w:szCs w:val="24"/>
        </w:rPr>
        <w:t>закупочной Документации</w:t>
      </w:r>
      <w:bookmarkEnd w:id="144"/>
      <w:bookmarkEnd w:id="145"/>
      <w:bookmarkEnd w:id="146"/>
      <w:bookmarkEnd w:id="147"/>
    </w:p>
    <w:p w14:paraId="25DAA05D" w14:textId="77777777" w:rsidR="00C213AF" w:rsidRPr="0099150E" w:rsidRDefault="00C213AF" w:rsidP="00C213AF">
      <w:pPr>
        <w:spacing w:line="240" w:lineRule="auto"/>
        <w:ind w:firstLine="0"/>
        <w:rPr>
          <w:sz w:val="24"/>
          <w:szCs w:val="24"/>
        </w:rPr>
      </w:pPr>
      <w:r w:rsidRPr="0099150E">
        <w:rPr>
          <w:sz w:val="24"/>
          <w:szCs w:val="24"/>
        </w:rPr>
        <w:t xml:space="preserve">Участники вправе обратиться к Организатору за разъяснениями настоящей закупочной документации через личный кабинет Участника на ЭТП по адресу </w:t>
      </w:r>
      <w:r w:rsidRPr="0099150E">
        <w:rPr>
          <w:color w:val="0000FF"/>
          <w:sz w:val="24"/>
          <w:szCs w:val="24"/>
          <w:u w:val="single"/>
        </w:rPr>
        <w:t>http://utp.sberbank-ast.ru/VIP/List/PurchaseList/358</w:t>
      </w:r>
      <w:r w:rsidRPr="0099150E">
        <w:rPr>
          <w:sz w:val="24"/>
          <w:szCs w:val="24"/>
        </w:rPr>
        <w:t xml:space="preserve">. </w:t>
      </w:r>
    </w:p>
    <w:p w14:paraId="4F46E13B" w14:textId="77777777" w:rsidR="00C213AF" w:rsidRPr="0099150E" w:rsidRDefault="00C213AF" w:rsidP="00C213AF">
      <w:pPr>
        <w:spacing w:line="240" w:lineRule="auto"/>
        <w:ind w:firstLine="0"/>
        <w:rPr>
          <w:sz w:val="24"/>
          <w:szCs w:val="24"/>
        </w:rPr>
      </w:pPr>
      <w:r w:rsidRPr="0099150E">
        <w:rPr>
          <w:sz w:val="24"/>
          <w:szCs w:val="24"/>
        </w:rPr>
        <w:t>Организатор в срок 2 дня ответит на любой вопрос, который он получит не позднее, чем за 2 дня до истечения срока подачи Предложений (п.1.3).</w:t>
      </w:r>
    </w:p>
    <w:p w14:paraId="6D3B7F47" w14:textId="77777777" w:rsidR="00C213AF" w:rsidRPr="0099150E" w:rsidRDefault="00C213AF" w:rsidP="00C213AF">
      <w:pPr>
        <w:spacing w:line="240" w:lineRule="auto"/>
        <w:ind w:firstLine="0"/>
        <w:rPr>
          <w:rFonts w:cs="Segoe UI Historic"/>
          <w:sz w:val="24"/>
          <w:szCs w:val="24"/>
        </w:rPr>
      </w:pPr>
    </w:p>
    <w:p w14:paraId="1E8EC7BF" w14:textId="77777777" w:rsidR="00C213AF" w:rsidRPr="0099150E" w:rsidRDefault="00C213AF" w:rsidP="00C24EA9">
      <w:pPr>
        <w:keepNext/>
        <w:numPr>
          <w:ilvl w:val="1"/>
          <w:numId w:val="20"/>
        </w:numPr>
        <w:spacing w:before="240" w:after="60" w:line="276" w:lineRule="auto"/>
        <w:jc w:val="left"/>
        <w:outlineLvl w:val="0"/>
        <w:rPr>
          <w:b/>
          <w:bCs/>
          <w:snapToGrid w:val="0"/>
          <w:kern w:val="32"/>
          <w:sz w:val="24"/>
          <w:szCs w:val="24"/>
        </w:rPr>
      </w:pPr>
      <w:bookmarkStart w:id="148" w:name="_Toc347910172"/>
      <w:bookmarkStart w:id="149" w:name="_Toc416887659"/>
      <w:bookmarkStart w:id="150" w:name="_Toc508894804"/>
      <w:bookmarkStart w:id="151" w:name="_Toc54621013"/>
      <w:bookmarkStart w:id="152" w:name="_Toc88128306"/>
      <w:bookmarkStart w:id="153" w:name="_Toc88128851"/>
      <w:bookmarkStart w:id="154" w:name="_Toc192859673"/>
      <w:bookmarkStart w:id="155" w:name="_Toc195787338"/>
      <w:bookmarkStart w:id="156" w:name="_Toc494994085"/>
      <w:r w:rsidRPr="0099150E">
        <w:rPr>
          <w:b/>
          <w:bCs/>
          <w:snapToGrid w:val="0"/>
          <w:kern w:val="32"/>
          <w:sz w:val="24"/>
          <w:szCs w:val="24"/>
        </w:rPr>
        <w:t>Продление срока окончания приема Предложений</w:t>
      </w:r>
      <w:bookmarkEnd w:id="148"/>
      <w:bookmarkEnd w:id="149"/>
      <w:bookmarkEnd w:id="150"/>
      <w:bookmarkEnd w:id="151"/>
      <w:bookmarkEnd w:id="152"/>
      <w:bookmarkEnd w:id="153"/>
      <w:bookmarkEnd w:id="154"/>
      <w:bookmarkEnd w:id="155"/>
    </w:p>
    <w:p w14:paraId="6691B517" w14:textId="77777777" w:rsidR="00C213AF" w:rsidRPr="0099150E" w:rsidRDefault="00C213AF" w:rsidP="00C213AF">
      <w:pPr>
        <w:spacing w:line="240" w:lineRule="auto"/>
        <w:ind w:firstLine="0"/>
        <w:rPr>
          <w:sz w:val="24"/>
          <w:szCs w:val="24"/>
        </w:rPr>
      </w:pPr>
      <w:r w:rsidRPr="0099150E">
        <w:rPr>
          <w:sz w:val="24"/>
          <w:szCs w:val="24"/>
        </w:rPr>
        <w:t xml:space="preserve">При необходимости Организатор имеет право продлевать срок окончания приема предложений, установленный в п.1.3 с размещением информации на сайте ЭТП по адресу </w:t>
      </w:r>
      <w:r w:rsidRPr="0099150E">
        <w:rPr>
          <w:color w:val="0000FF"/>
          <w:sz w:val="24"/>
          <w:szCs w:val="24"/>
          <w:u w:val="single"/>
        </w:rPr>
        <w:t>http://utp.sberbank-ast.ru/VIP/List/PurchaseList/358</w:t>
      </w:r>
      <w:r w:rsidRPr="0099150E">
        <w:rPr>
          <w:sz w:val="24"/>
          <w:szCs w:val="24"/>
        </w:rPr>
        <w:t xml:space="preserve">. </w:t>
      </w:r>
    </w:p>
    <w:p w14:paraId="7EDD10DD" w14:textId="77777777" w:rsidR="00C213AF" w:rsidRPr="0099150E" w:rsidRDefault="00C213AF" w:rsidP="00C213AF">
      <w:pPr>
        <w:spacing w:line="240" w:lineRule="auto"/>
        <w:ind w:firstLine="0"/>
        <w:rPr>
          <w:sz w:val="24"/>
          <w:szCs w:val="24"/>
        </w:rPr>
      </w:pPr>
      <w:r w:rsidRPr="0099150E">
        <w:rPr>
          <w:sz w:val="24"/>
          <w:szCs w:val="24"/>
        </w:rPr>
        <w:lastRenderedPageBreak/>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электронная почта).</w:t>
      </w:r>
    </w:p>
    <w:p w14:paraId="01DCE281" w14:textId="77777777" w:rsidR="00C213AF" w:rsidRPr="0099150E" w:rsidRDefault="00C213AF" w:rsidP="00C24EA9">
      <w:pPr>
        <w:keepNext/>
        <w:numPr>
          <w:ilvl w:val="0"/>
          <w:numId w:val="20"/>
        </w:numPr>
        <w:spacing w:before="240" w:after="60" w:line="276" w:lineRule="auto"/>
        <w:ind w:left="284" w:hanging="284"/>
        <w:jc w:val="left"/>
        <w:outlineLvl w:val="0"/>
        <w:rPr>
          <w:b/>
          <w:bCs/>
          <w:snapToGrid w:val="0"/>
          <w:kern w:val="32"/>
          <w:sz w:val="24"/>
          <w:szCs w:val="24"/>
        </w:rPr>
      </w:pPr>
      <w:bookmarkStart w:id="157" w:name="_Toc192859674"/>
      <w:bookmarkStart w:id="158" w:name="_Toc20388015"/>
      <w:bookmarkStart w:id="159" w:name="_Toc88128307"/>
      <w:bookmarkStart w:id="160" w:name="_Toc88128852"/>
      <w:bookmarkStart w:id="161" w:name="_Toc192859675"/>
      <w:bookmarkStart w:id="162" w:name="_Toc195787339"/>
      <w:bookmarkEnd w:id="157"/>
      <w:r w:rsidRPr="0099150E">
        <w:rPr>
          <w:b/>
          <w:bCs/>
          <w:snapToGrid w:val="0"/>
          <w:kern w:val="32"/>
          <w:sz w:val="24"/>
          <w:szCs w:val="24"/>
        </w:rPr>
        <w:t>Подача предложений и их прием</w:t>
      </w:r>
      <w:bookmarkEnd w:id="158"/>
      <w:bookmarkEnd w:id="159"/>
      <w:bookmarkEnd w:id="160"/>
      <w:bookmarkEnd w:id="161"/>
      <w:bookmarkEnd w:id="162"/>
    </w:p>
    <w:p w14:paraId="11EA17DA" w14:textId="77777777" w:rsidR="00C213AF" w:rsidRPr="0099150E" w:rsidRDefault="00C213AF" w:rsidP="00C213AF">
      <w:pPr>
        <w:spacing w:line="240" w:lineRule="auto"/>
        <w:ind w:firstLine="0"/>
        <w:contextualSpacing/>
        <w:rPr>
          <w:sz w:val="24"/>
          <w:szCs w:val="24"/>
        </w:rPr>
      </w:pPr>
      <w:r w:rsidRPr="0099150E">
        <w:rPr>
          <w:sz w:val="24"/>
          <w:szCs w:val="24"/>
        </w:rPr>
        <w:t>Скан-копии документов (п. 3), а также скан-копии оферты по форме №1, п.</w:t>
      </w:r>
      <w:r w:rsidR="00784DB1">
        <w:rPr>
          <w:sz w:val="24"/>
          <w:szCs w:val="24"/>
        </w:rPr>
        <w:t>9</w:t>
      </w:r>
      <w:r w:rsidRPr="0099150E">
        <w:rPr>
          <w:sz w:val="24"/>
          <w:szCs w:val="24"/>
        </w:rPr>
        <w:t>.1, коммерческого предложения по форме №2 (п.</w:t>
      </w:r>
      <w:r w:rsidR="00784DB1">
        <w:rPr>
          <w:sz w:val="24"/>
          <w:szCs w:val="24"/>
        </w:rPr>
        <w:t>9</w:t>
      </w:r>
      <w:r w:rsidRPr="0099150E">
        <w:rPr>
          <w:sz w:val="24"/>
          <w:szCs w:val="24"/>
        </w:rPr>
        <w:t>.2., анкеты по форме №3 (п.</w:t>
      </w:r>
      <w:r w:rsidR="00784DB1">
        <w:rPr>
          <w:sz w:val="24"/>
          <w:szCs w:val="24"/>
        </w:rPr>
        <w:t>9</w:t>
      </w:r>
      <w:r w:rsidRPr="0099150E">
        <w:rPr>
          <w:sz w:val="24"/>
          <w:szCs w:val="24"/>
        </w:rPr>
        <w:t xml:space="preserve">.3), подтверждающих соответствие Участников требованиям настоящей закупочной документации подаются через ЭТП по адресу </w:t>
      </w:r>
      <w:hyperlink r:id="rId13" w:history="1">
        <w:r w:rsidRPr="0099150E">
          <w:rPr>
            <w:color w:val="0000FF"/>
            <w:sz w:val="24"/>
            <w:szCs w:val="24"/>
            <w:u w:val="single"/>
          </w:rPr>
          <w:t>http://utp.sberbank-ast.ru/VIP/List/PurchaseList/358</w:t>
        </w:r>
      </w:hyperlink>
      <w:r w:rsidRPr="0099150E">
        <w:rPr>
          <w:color w:val="0000FF"/>
          <w:sz w:val="24"/>
          <w:szCs w:val="24"/>
          <w:u w:val="single"/>
        </w:rPr>
        <w:t xml:space="preserve"> </w:t>
      </w:r>
      <w:r w:rsidRPr="0099150E">
        <w:rPr>
          <w:sz w:val="24"/>
          <w:szCs w:val="24"/>
        </w:rPr>
        <w:t>в срок, указанный в п.1.3.</w:t>
      </w:r>
    </w:p>
    <w:p w14:paraId="5CA1C762" w14:textId="77777777" w:rsidR="00C213AF" w:rsidRPr="0099150E" w:rsidRDefault="00C213AF" w:rsidP="00C213AF">
      <w:pPr>
        <w:spacing w:line="240" w:lineRule="auto"/>
        <w:ind w:firstLine="0"/>
        <w:rPr>
          <w:sz w:val="24"/>
          <w:szCs w:val="24"/>
        </w:rPr>
      </w:pPr>
      <w:r w:rsidRPr="0099150E">
        <w:rPr>
          <w:sz w:val="24"/>
          <w:szCs w:val="24"/>
        </w:rPr>
        <w:t xml:space="preserve">Коммерческое предложение подается как в виде скан-копии, заверенной подписью и печатью, так и в формате </w:t>
      </w:r>
      <w:r w:rsidRPr="0099150E">
        <w:rPr>
          <w:sz w:val="24"/>
          <w:szCs w:val="24"/>
          <w:lang w:val="en-US"/>
        </w:rPr>
        <w:t>Excel</w:t>
      </w:r>
      <w:r w:rsidRPr="0099150E">
        <w:rPr>
          <w:sz w:val="24"/>
          <w:szCs w:val="24"/>
        </w:rPr>
        <w:t xml:space="preserve">. </w:t>
      </w:r>
    </w:p>
    <w:p w14:paraId="456AEC7E" w14:textId="77777777" w:rsidR="00C213AF" w:rsidRPr="0099150E" w:rsidRDefault="00C213AF" w:rsidP="00C213AF">
      <w:pPr>
        <w:spacing w:line="240" w:lineRule="auto"/>
        <w:ind w:firstLine="0"/>
        <w:rPr>
          <w:sz w:val="24"/>
          <w:szCs w:val="24"/>
        </w:rPr>
      </w:pPr>
    </w:p>
    <w:p w14:paraId="31FF7B36" w14:textId="77777777" w:rsidR="00C213AF" w:rsidRDefault="00C213AF" w:rsidP="00365C6E">
      <w:pPr>
        <w:keepNext/>
        <w:numPr>
          <w:ilvl w:val="0"/>
          <w:numId w:val="20"/>
        </w:numPr>
        <w:spacing w:before="240" w:after="60" w:line="276" w:lineRule="auto"/>
        <w:ind w:left="284" w:hanging="284"/>
        <w:jc w:val="left"/>
        <w:outlineLvl w:val="0"/>
        <w:rPr>
          <w:b/>
          <w:bCs/>
          <w:snapToGrid w:val="0"/>
          <w:kern w:val="32"/>
          <w:sz w:val="24"/>
          <w:szCs w:val="24"/>
        </w:rPr>
      </w:pPr>
      <w:bookmarkStart w:id="163" w:name="_Toc462333710"/>
      <w:bookmarkStart w:id="164" w:name="_Toc54621014"/>
      <w:bookmarkStart w:id="165" w:name="_Toc88128308"/>
      <w:bookmarkStart w:id="166" w:name="_Toc88128853"/>
      <w:bookmarkStart w:id="167" w:name="_Toc192859676"/>
      <w:bookmarkStart w:id="168" w:name="_Toc195787340"/>
      <w:r w:rsidRPr="0099150E">
        <w:rPr>
          <w:b/>
          <w:bCs/>
          <w:snapToGrid w:val="0"/>
          <w:kern w:val="32"/>
          <w:sz w:val="24"/>
          <w:szCs w:val="24"/>
        </w:rPr>
        <w:t>Оценка Предложений и проведение переторжки, переговоров</w:t>
      </w:r>
      <w:bookmarkEnd w:id="163"/>
      <w:bookmarkEnd w:id="164"/>
      <w:bookmarkEnd w:id="165"/>
      <w:bookmarkEnd w:id="166"/>
      <w:bookmarkEnd w:id="167"/>
      <w:bookmarkEnd w:id="168"/>
    </w:p>
    <w:p w14:paraId="31268D80" w14:textId="77777777" w:rsidR="00365C6E" w:rsidRPr="0099150E" w:rsidRDefault="00365C6E" w:rsidP="00365C6E">
      <w:pPr>
        <w:keepNext/>
        <w:numPr>
          <w:ilvl w:val="1"/>
          <w:numId w:val="20"/>
        </w:numPr>
        <w:spacing w:before="240" w:after="60" w:line="276" w:lineRule="auto"/>
        <w:jc w:val="left"/>
        <w:outlineLvl w:val="0"/>
        <w:rPr>
          <w:b/>
          <w:bCs/>
          <w:snapToGrid w:val="0"/>
          <w:kern w:val="32"/>
          <w:sz w:val="24"/>
          <w:szCs w:val="24"/>
        </w:rPr>
      </w:pPr>
      <w:bookmarkStart w:id="169" w:name="_Toc195787341"/>
      <w:r>
        <w:rPr>
          <w:b/>
          <w:bCs/>
          <w:snapToGrid w:val="0"/>
          <w:kern w:val="32"/>
          <w:sz w:val="24"/>
          <w:szCs w:val="24"/>
        </w:rPr>
        <w:t>Общие положения</w:t>
      </w:r>
      <w:bookmarkEnd w:id="169"/>
    </w:p>
    <w:p w14:paraId="2F0F3AE6" w14:textId="77777777" w:rsidR="00C213AF" w:rsidRPr="00C05FF4" w:rsidRDefault="00C213AF" w:rsidP="002C78A0">
      <w:pPr>
        <w:widowControl w:val="0"/>
        <w:numPr>
          <w:ilvl w:val="2"/>
          <w:numId w:val="20"/>
        </w:numPr>
        <w:spacing w:after="200" w:line="240" w:lineRule="auto"/>
        <w:ind w:left="0" w:firstLine="0"/>
        <w:contextualSpacing/>
        <w:rPr>
          <w:sz w:val="24"/>
          <w:szCs w:val="24"/>
        </w:rPr>
      </w:pPr>
      <w:r w:rsidRPr="00C05FF4">
        <w:rPr>
          <w:sz w:val="24"/>
          <w:szCs w:val="24"/>
        </w:rPr>
        <w:t xml:space="preserve">Единственным критерием для определения Победителя является наименьшая цена предложения при условии соответствия Участника, его предложения и предлагаемой продукции требованиям и условиям настоящего запроса предложений. </w:t>
      </w:r>
    </w:p>
    <w:p w14:paraId="76534365" w14:textId="77777777" w:rsidR="00C213AF" w:rsidRPr="00C05FF4" w:rsidRDefault="00C213AF" w:rsidP="002C78A0">
      <w:pPr>
        <w:widowControl w:val="0"/>
        <w:numPr>
          <w:ilvl w:val="2"/>
          <w:numId w:val="20"/>
        </w:numPr>
        <w:spacing w:after="200" w:line="240" w:lineRule="auto"/>
        <w:ind w:left="0" w:firstLine="0"/>
        <w:contextualSpacing/>
        <w:rPr>
          <w:sz w:val="24"/>
          <w:szCs w:val="24"/>
        </w:rPr>
      </w:pPr>
      <w:r w:rsidRPr="00C05FF4">
        <w:rPr>
          <w:sz w:val="24"/>
          <w:szCs w:val="24"/>
        </w:rPr>
        <w:t xml:space="preserve">После рассмотрения и оценки Предложений Организатор вправе провести переторжку среди участников, допущенных до переторжки, а также переговоры с любым из Участников. Информация о переторжке и сроках её проведения размещается и проводится на ЭТП </w:t>
      </w:r>
      <w:hyperlink r:id="rId14" w:history="1">
        <w:r w:rsidRPr="00C05FF4">
          <w:rPr>
            <w:color w:val="0000FF"/>
            <w:sz w:val="24"/>
            <w:szCs w:val="24"/>
            <w:u w:val="single"/>
          </w:rPr>
          <w:t>http://utp.sberbank-ast.ru/VIP/List/PurchaseList/358</w:t>
        </w:r>
      </w:hyperlink>
      <w:r w:rsidRPr="00C05FF4">
        <w:rPr>
          <w:sz w:val="24"/>
          <w:szCs w:val="24"/>
        </w:rPr>
        <w:t xml:space="preserve"> и доводится до Участников с использованием средств оперативной связи (телефон, электронная почта).</w:t>
      </w:r>
    </w:p>
    <w:p w14:paraId="734D8295" w14:textId="77777777" w:rsidR="00C213AF" w:rsidRPr="0099150E" w:rsidRDefault="00C213AF" w:rsidP="00365C6E">
      <w:pPr>
        <w:keepNext/>
        <w:numPr>
          <w:ilvl w:val="1"/>
          <w:numId w:val="20"/>
        </w:numPr>
        <w:tabs>
          <w:tab w:val="left" w:pos="426"/>
        </w:tabs>
        <w:spacing w:before="240" w:after="60" w:line="276" w:lineRule="auto"/>
        <w:jc w:val="left"/>
        <w:outlineLvl w:val="0"/>
        <w:rPr>
          <w:b/>
          <w:bCs/>
          <w:kern w:val="32"/>
          <w:sz w:val="24"/>
          <w:szCs w:val="24"/>
        </w:rPr>
      </w:pPr>
      <w:bookmarkStart w:id="170" w:name="_Toc54621016"/>
      <w:bookmarkStart w:id="171" w:name="_Toc88128309"/>
      <w:bookmarkStart w:id="172" w:name="_Toc88128854"/>
      <w:bookmarkStart w:id="173" w:name="_Toc192859677"/>
      <w:bookmarkStart w:id="174" w:name="_Toc195787342"/>
      <w:bookmarkEnd w:id="156"/>
      <w:r w:rsidRPr="0099150E">
        <w:rPr>
          <w:b/>
          <w:bCs/>
          <w:kern w:val="32"/>
          <w:sz w:val="24"/>
          <w:szCs w:val="24"/>
        </w:rPr>
        <w:t>Проведение переговоров</w:t>
      </w:r>
      <w:bookmarkEnd w:id="170"/>
      <w:bookmarkEnd w:id="171"/>
      <w:bookmarkEnd w:id="172"/>
      <w:bookmarkEnd w:id="173"/>
      <w:bookmarkEnd w:id="174"/>
    </w:p>
    <w:p w14:paraId="7F9788EF" w14:textId="77777777" w:rsidR="00C213AF" w:rsidRPr="0099150E" w:rsidRDefault="00C213AF" w:rsidP="002C78A0">
      <w:pPr>
        <w:widowControl w:val="0"/>
        <w:numPr>
          <w:ilvl w:val="2"/>
          <w:numId w:val="20"/>
        </w:numPr>
        <w:spacing w:after="200" w:line="240" w:lineRule="auto"/>
        <w:ind w:left="0" w:firstLine="0"/>
        <w:contextualSpacing/>
        <w:rPr>
          <w:sz w:val="24"/>
          <w:szCs w:val="24"/>
        </w:rPr>
      </w:pPr>
      <w:r w:rsidRPr="0099150E">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14:paraId="736D2DEF" w14:textId="77777777" w:rsidR="00C213AF" w:rsidRPr="0099150E" w:rsidRDefault="00C213AF" w:rsidP="002C78A0">
      <w:pPr>
        <w:widowControl w:val="0"/>
        <w:numPr>
          <w:ilvl w:val="2"/>
          <w:numId w:val="20"/>
        </w:numPr>
        <w:spacing w:after="200" w:line="240" w:lineRule="auto"/>
        <w:ind w:left="0" w:firstLine="0"/>
        <w:contextualSpacing/>
        <w:rPr>
          <w:sz w:val="24"/>
          <w:szCs w:val="24"/>
        </w:rPr>
      </w:pPr>
      <w:r w:rsidRPr="0099150E">
        <w:rPr>
          <w:sz w:val="24"/>
          <w:szCs w:val="24"/>
        </w:rPr>
        <w:t>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E88266E" w14:textId="77777777" w:rsidR="00C213AF" w:rsidRPr="0099150E" w:rsidRDefault="008E2E4A" w:rsidP="002C78A0">
      <w:pPr>
        <w:spacing w:after="200" w:line="240" w:lineRule="auto"/>
        <w:ind w:firstLine="0"/>
        <w:rPr>
          <w:sz w:val="24"/>
          <w:szCs w:val="24"/>
        </w:rPr>
      </w:pPr>
      <w:r w:rsidRPr="0099150E">
        <w:rPr>
          <w:sz w:val="24"/>
          <w:szCs w:val="24"/>
        </w:rPr>
        <w:t xml:space="preserve">- </w:t>
      </w:r>
      <w:r w:rsidR="00C213AF" w:rsidRPr="0099150E">
        <w:rPr>
          <w:sz w:val="24"/>
          <w:szCs w:val="24"/>
        </w:rPr>
        <w:t>любые переговоры между Организатором и Участником носят конфиденциальный характер;</w:t>
      </w:r>
    </w:p>
    <w:p w14:paraId="08372680" w14:textId="77777777" w:rsidR="00C213AF" w:rsidRPr="0099150E" w:rsidRDefault="008E2E4A" w:rsidP="002C78A0">
      <w:pPr>
        <w:tabs>
          <w:tab w:val="num" w:pos="927"/>
        </w:tabs>
        <w:spacing w:after="200" w:line="240" w:lineRule="auto"/>
        <w:ind w:firstLine="0"/>
        <w:rPr>
          <w:sz w:val="24"/>
          <w:szCs w:val="24"/>
        </w:rPr>
      </w:pPr>
      <w:r w:rsidRPr="0099150E">
        <w:rPr>
          <w:sz w:val="24"/>
          <w:szCs w:val="24"/>
        </w:rPr>
        <w:t xml:space="preserve">- </w:t>
      </w:r>
      <w:r w:rsidR="00C213AF" w:rsidRPr="0099150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46CCBC7D" w14:textId="77777777" w:rsidR="00C213AF" w:rsidRPr="0099150E" w:rsidRDefault="00365C6E" w:rsidP="002C78A0">
      <w:pPr>
        <w:widowControl w:val="0"/>
        <w:spacing w:after="200" w:line="240" w:lineRule="auto"/>
        <w:ind w:firstLine="0"/>
        <w:contextualSpacing/>
        <w:rPr>
          <w:sz w:val="24"/>
          <w:szCs w:val="24"/>
        </w:rPr>
      </w:pPr>
      <w:r>
        <w:rPr>
          <w:sz w:val="24"/>
          <w:szCs w:val="24"/>
        </w:rPr>
        <w:t xml:space="preserve">6.2.3.  </w:t>
      </w:r>
      <w:r w:rsidR="00C213AF" w:rsidRPr="0099150E">
        <w:rPr>
          <w:sz w:val="24"/>
          <w:szCs w:val="24"/>
        </w:rPr>
        <w:t>Организатор в результате переговоров может предложить:</w:t>
      </w:r>
    </w:p>
    <w:p w14:paraId="3767E5E5" w14:textId="77777777" w:rsidR="00C213AF" w:rsidRPr="0099150E" w:rsidRDefault="008E2E4A" w:rsidP="002C78A0">
      <w:pPr>
        <w:spacing w:after="200" w:line="240" w:lineRule="auto"/>
        <w:ind w:firstLine="0"/>
        <w:rPr>
          <w:sz w:val="24"/>
          <w:szCs w:val="24"/>
        </w:rPr>
      </w:pPr>
      <w:r w:rsidRPr="0099150E">
        <w:rPr>
          <w:sz w:val="24"/>
          <w:szCs w:val="24"/>
        </w:rPr>
        <w:t xml:space="preserve">- </w:t>
      </w:r>
      <w:r w:rsidR="00C213AF" w:rsidRPr="0099150E">
        <w:rPr>
          <w:sz w:val="24"/>
          <w:szCs w:val="24"/>
        </w:rPr>
        <w:t xml:space="preserve">выступить любому из Участников в качестве генерального исполнителя и привлечь в качестве соисполнителя как любого из Участников, так и стороннюю </w:t>
      </w:r>
      <w:proofErr w:type="gramStart"/>
      <w:r w:rsidR="00C213AF" w:rsidRPr="0099150E">
        <w:rPr>
          <w:sz w:val="24"/>
          <w:szCs w:val="24"/>
        </w:rPr>
        <w:t>организацию;</w:t>
      </w:r>
      <w:r w:rsidRPr="0099150E">
        <w:rPr>
          <w:sz w:val="24"/>
          <w:szCs w:val="24"/>
        </w:rPr>
        <w:t xml:space="preserve">   </w:t>
      </w:r>
      <w:proofErr w:type="gramEnd"/>
      <w:r w:rsidRPr="0099150E">
        <w:rPr>
          <w:sz w:val="24"/>
          <w:szCs w:val="24"/>
        </w:rPr>
        <w:t xml:space="preserve">          - </w:t>
      </w:r>
      <w:r w:rsidR="00C213AF" w:rsidRPr="0099150E">
        <w:rPr>
          <w:sz w:val="24"/>
          <w:szCs w:val="24"/>
        </w:rPr>
        <w:t>объединиться нескольким конкретным Участникам в коллективного участника.</w:t>
      </w:r>
    </w:p>
    <w:p w14:paraId="27EB5DE8" w14:textId="77777777" w:rsidR="00C213AF" w:rsidRPr="0099150E" w:rsidRDefault="00C213AF" w:rsidP="00C05FF4">
      <w:pPr>
        <w:tabs>
          <w:tab w:val="num" w:pos="0"/>
        </w:tabs>
        <w:spacing w:line="240" w:lineRule="auto"/>
        <w:rPr>
          <w:i/>
          <w:sz w:val="24"/>
          <w:szCs w:val="24"/>
        </w:rPr>
      </w:pPr>
      <w:r w:rsidRPr="0099150E">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99150E">
        <w:rPr>
          <w:i/>
          <w:sz w:val="24"/>
          <w:szCs w:val="24"/>
        </w:rPr>
        <w:t>.</w:t>
      </w:r>
    </w:p>
    <w:p w14:paraId="0B7E4D59" w14:textId="77777777" w:rsidR="008E2E4A" w:rsidRPr="0099150E" w:rsidRDefault="008E2E4A" w:rsidP="00365C6E">
      <w:pPr>
        <w:keepNext/>
        <w:numPr>
          <w:ilvl w:val="0"/>
          <w:numId w:val="20"/>
        </w:numPr>
        <w:tabs>
          <w:tab w:val="left" w:pos="426"/>
        </w:tabs>
        <w:spacing w:before="240" w:after="60" w:line="276" w:lineRule="auto"/>
        <w:ind w:hanging="3196"/>
        <w:jc w:val="left"/>
        <w:outlineLvl w:val="0"/>
        <w:rPr>
          <w:b/>
          <w:bCs/>
          <w:kern w:val="32"/>
          <w:sz w:val="24"/>
          <w:szCs w:val="24"/>
        </w:rPr>
      </w:pPr>
      <w:bookmarkStart w:id="175" w:name="_Toc54621017"/>
      <w:bookmarkStart w:id="176" w:name="_Toc88128310"/>
      <w:bookmarkStart w:id="177" w:name="_Toc88128855"/>
      <w:bookmarkStart w:id="178" w:name="_Toc192859678"/>
      <w:bookmarkStart w:id="179" w:name="_Toc195787343"/>
      <w:r w:rsidRPr="0099150E">
        <w:rPr>
          <w:b/>
          <w:bCs/>
          <w:kern w:val="32"/>
          <w:sz w:val="24"/>
          <w:szCs w:val="24"/>
        </w:rPr>
        <w:t>Подписание Договора</w:t>
      </w:r>
      <w:bookmarkEnd w:id="175"/>
      <w:bookmarkEnd w:id="176"/>
      <w:bookmarkEnd w:id="177"/>
      <w:bookmarkEnd w:id="178"/>
      <w:bookmarkEnd w:id="179"/>
    </w:p>
    <w:p w14:paraId="076A0E6D" w14:textId="77777777" w:rsidR="008E2E4A" w:rsidRPr="0099150E" w:rsidRDefault="008E2E4A" w:rsidP="008E2E4A">
      <w:pPr>
        <w:tabs>
          <w:tab w:val="num" w:pos="0"/>
        </w:tabs>
        <w:spacing w:line="240" w:lineRule="auto"/>
        <w:ind w:firstLine="0"/>
        <w:rPr>
          <w:sz w:val="24"/>
          <w:szCs w:val="24"/>
        </w:rPr>
      </w:pPr>
      <w:r w:rsidRPr="0099150E">
        <w:rPr>
          <w:sz w:val="24"/>
          <w:szCs w:val="24"/>
        </w:rPr>
        <w:t xml:space="preserve">Договор между Организатором и Победителем подписывается в течение 14 календарных дней после подписания </w:t>
      </w:r>
      <w:r w:rsidRPr="0099150E">
        <w:rPr>
          <w:sz w:val="24"/>
          <w:szCs w:val="24"/>
          <w:lang w:val="en-US"/>
        </w:rPr>
        <w:t>NDA</w:t>
      </w:r>
      <w:r w:rsidRPr="0099150E">
        <w:rPr>
          <w:sz w:val="24"/>
          <w:szCs w:val="24"/>
        </w:rPr>
        <w:t>.</w:t>
      </w:r>
    </w:p>
    <w:bookmarkStart w:id="180" w:name="_MON_1800878323"/>
    <w:bookmarkEnd w:id="180"/>
    <w:p w14:paraId="0AB81CD4" w14:textId="77777777" w:rsidR="008E2E4A" w:rsidRPr="0099150E" w:rsidRDefault="008E2E4A" w:rsidP="008E2E4A">
      <w:pPr>
        <w:tabs>
          <w:tab w:val="num" w:pos="0"/>
        </w:tabs>
        <w:spacing w:line="240" w:lineRule="auto"/>
        <w:ind w:firstLine="0"/>
        <w:rPr>
          <w:sz w:val="24"/>
          <w:szCs w:val="24"/>
        </w:rPr>
      </w:pPr>
      <w:r w:rsidRPr="0099150E">
        <w:rPr>
          <w:sz w:val="24"/>
          <w:szCs w:val="24"/>
        </w:rPr>
        <w:object w:dxaOrig="1539" w:dyaOrig="997" w14:anchorId="79CAE638">
          <v:shape id="_x0000_i1026" type="#_x0000_t75" style="width:77.25pt;height:49.5pt" o:ole="">
            <v:imagedata r:id="rId15" o:title=""/>
          </v:shape>
          <o:OLEObject Type="Embed" ProgID="Word.Document.12" ShapeID="_x0000_i1026" DrawAspect="Icon" ObjectID="_1808908756" r:id="rId16">
            <o:FieldCodes>\s</o:FieldCodes>
          </o:OLEObject>
        </w:object>
      </w:r>
    </w:p>
    <w:p w14:paraId="5436B174" w14:textId="77777777" w:rsidR="008E2E4A" w:rsidRPr="0099150E" w:rsidRDefault="008E2E4A" w:rsidP="00C24EA9">
      <w:pPr>
        <w:keepNext/>
        <w:numPr>
          <w:ilvl w:val="0"/>
          <w:numId w:val="20"/>
        </w:numPr>
        <w:spacing w:before="240" w:after="60" w:line="276" w:lineRule="auto"/>
        <w:ind w:left="426" w:hanging="426"/>
        <w:jc w:val="left"/>
        <w:outlineLvl w:val="0"/>
        <w:rPr>
          <w:b/>
          <w:bCs/>
          <w:kern w:val="32"/>
          <w:sz w:val="24"/>
          <w:szCs w:val="24"/>
        </w:rPr>
      </w:pPr>
      <w:bookmarkStart w:id="181" w:name="_Toc88128311"/>
      <w:bookmarkStart w:id="182" w:name="_Toc88128856"/>
      <w:bookmarkStart w:id="183" w:name="_Toc192859679"/>
      <w:bookmarkStart w:id="184" w:name="_Toc195787344"/>
      <w:r w:rsidRPr="0099150E">
        <w:rPr>
          <w:b/>
          <w:bCs/>
          <w:kern w:val="32"/>
          <w:sz w:val="24"/>
          <w:szCs w:val="24"/>
        </w:rPr>
        <w:t>Памятка о работе Конфликтной комиссии по закупочной деятельности для контрагентов</w:t>
      </w:r>
      <w:bookmarkEnd w:id="181"/>
      <w:bookmarkEnd w:id="182"/>
      <w:bookmarkEnd w:id="183"/>
      <w:bookmarkEnd w:id="184"/>
    </w:p>
    <w:p w14:paraId="51429112" w14:textId="77777777" w:rsidR="008E2E4A" w:rsidRPr="0099150E" w:rsidRDefault="008E2E4A" w:rsidP="008E2E4A">
      <w:pPr>
        <w:tabs>
          <w:tab w:val="num" w:pos="0"/>
        </w:tabs>
        <w:spacing w:line="240" w:lineRule="auto"/>
        <w:ind w:firstLine="0"/>
        <w:rPr>
          <w:sz w:val="24"/>
          <w:szCs w:val="24"/>
        </w:rPr>
      </w:pPr>
      <w:r w:rsidRPr="0099150E">
        <w:rPr>
          <w:sz w:val="24"/>
          <w:szCs w:val="24"/>
        </w:rPr>
        <w:t>Уважаемые партнеры!</w:t>
      </w:r>
    </w:p>
    <w:p w14:paraId="01C448E4" w14:textId="77777777" w:rsidR="008E2E4A" w:rsidRPr="0099150E" w:rsidRDefault="008E2E4A" w:rsidP="008E2E4A">
      <w:pPr>
        <w:tabs>
          <w:tab w:val="num" w:pos="0"/>
        </w:tabs>
        <w:spacing w:line="240" w:lineRule="auto"/>
        <w:ind w:firstLine="0"/>
        <w:rPr>
          <w:sz w:val="24"/>
          <w:szCs w:val="24"/>
        </w:rPr>
      </w:pPr>
    </w:p>
    <w:p w14:paraId="622D1523" w14:textId="77777777" w:rsidR="008E2E4A" w:rsidRPr="0099150E" w:rsidRDefault="008E2E4A" w:rsidP="008E2E4A">
      <w:pPr>
        <w:tabs>
          <w:tab w:val="num" w:pos="0"/>
        </w:tabs>
        <w:spacing w:line="240" w:lineRule="auto"/>
        <w:ind w:firstLine="0"/>
        <w:rPr>
          <w:sz w:val="24"/>
          <w:szCs w:val="24"/>
        </w:rPr>
      </w:pPr>
      <w:r w:rsidRPr="0099150E">
        <w:rPr>
          <w:sz w:val="24"/>
          <w:szCs w:val="24"/>
        </w:rPr>
        <w:t>ПАО АФК «Система» и его дочерние и зависимые компании (далее совместно – «Группа компаний АФК «Система») стремятся к укреплению партнерских взаимоотношений со своими контрагентами для создания открытой, предсказуемой и прозрачной среды для ведения бизнеса. Реализация этих подходов невозможна без активной роли контрагентов, их заинтересованности в прямом диалоге и обмене мнениями.</w:t>
      </w:r>
    </w:p>
    <w:p w14:paraId="7690D667" w14:textId="77777777" w:rsidR="008E2E4A" w:rsidRPr="0099150E" w:rsidRDefault="008E2E4A" w:rsidP="008E2E4A">
      <w:pPr>
        <w:tabs>
          <w:tab w:val="num" w:pos="0"/>
        </w:tabs>
        <w:spacing w:line="240" w:lineRule="auto"/>
        <w:ind w:firstLine="0"/>
        <w:rPr>
          <w:sz w:val="24"/>
          <w:szCs w:val="24"/>
        </w:rPr>
      </w:pPr>
    </w:p>
    <w:p w14:paraId="2D7E1379" w14:textId="77777777" w:rsidR="008E2E4A" w:rsidRPr="0099150E" w:rsidRDefault="008E2E4A" w:rsidP="008E2E4A">
      <w:pPr>
        <w:tabs>
          <w:tab w:val="num" w:pos="0"/>
        </w:tabs>
        <w:spacing w:line="240" w:lineRule="auto"/>
        <w:ind w:firstLine="0"/>
        <w:rPr>
          <w:sz w:val="24"/>
          <w:szCs w:val="24"/>
        </w:rPr>
      </w:pPr>
      <w:r w:rsidRPr="0099150E">
        <w:rPr>
          <w:sz w:val="24"/>
          <w:szCs w:val="24"/>
        </w:rPr>
        <w:t>В связи с этим в Группе компаний АФК «Система» была создана Конфликтная комиссия по закупочной деятельности (далее – «Конфликтная комиссия»). Цель Конфликтной комиссии – урегулирование спорных ситуаций и рассмотрение жалоб физических и юридических лиц - контрагентов (в том числе – потенциальных) компаний Группы АФК «Система» на процесс организации и проведения закупочных процедур, в том числе квалификации, выбора и/или дисквалификации контрагентов.</w:t>
      </w:r>
    </w:p>
    <w:p w14:paraId="58BDCBB8" w14:textId="77777777" w:rsidR="008E2E4A" w:rsidRPr="0099150E" w:rsidRDefault="008E2E4A" w:rsidP="008E2E4A">
      <w:pPr>
        <w:tabs>
          <w:tab w:val="num" w:pos="0"/>
        </w:tabs>
        <w:spacing w:line="240" w:lineRule="auto"/>
        <w:ind w:firstLine="0"/>
        <w:rPr>
          <w:sz w:val="24"/>
          <w:szCs w:val="24"/>
        </w:rPr>
      </w:pPr>
    </w:p>
    <w:p w14:paraId="043D259E" w14:textId="77777777" w:rsidR="008E2E4A" w:rsidRPr="0099150E" w:rsidRDefault="008E2E4A" w:rsidP="008E2E4A">
      <w:pPr>
        <w:tabs>
          <w:tab w:val="num" w:pos="0"/>
        </w:tabs>
        <w:spacing w:line="240" w:lineRule="auto"/>
        <w:ind w:firstLine="0"/>
        <w:rPr>
          <w:sz w:val="24"/>
          <w:szCs w:val="24"/>
        </w:rPr>
      </w:pPr>
      <w:r w:rsidRPr="0099150E">
        <w:rPr>
          <w:sz w:val="24"/>
          <w:szCs w:val="24"/>
        </w:rPr>
        <w:t xml:space="preserve">Обратиться в Конфликтную комиссию может любой контрагент, в том числе потенциальный, независимо от того, с какой компанией Группы АФК «Система» он работает или собирается работать, заполнив соответствующую форму и отправив ее в отсканированном виде с приложением подтверждающих документов через раздел «Горячая Линия» на сайте </w:t>
      </w:r>
      <w:hyperlink r:id="rId17" w:history="1">
        <w:r w:rsidRPr="0099150E">
          <w:rPr>
            <w:color w:val="0000FF"/>
            <w:sz w:val="24"/>
            <w:szCs w:val="24"/>
            <w:u w:val="single"/>
          </w:rPr>
          <w:t>http://www.sistema.ru/</w:t>
        </w:r>
      </w:hyperlink>
      <w:r w:rsidRPr="0099150E">
        <w:rPr>
          <w:sz w:val="24"/>
          <w:szCs w:val="24"/>
        </w:rPr>
        <w:t>.</w:t>
      </w:r>
    </w:p>
    <w:p w14:paraId="38D8D4B9" w14:textId="77777777" w:rsidR="008E2E4A" w:rsidRPr="0099150E" w:rsidRDefault="008E2E4A" w:rsidP="008E2E4A">
      <w:pPr>
        <w:tabs>
          <w:tab w:val="num" w:pos="0"/>
        </w:tabs>
        <w:spacing w:line="240" w:lineRule="auto"/>
        <w:ind w:firstLine="0"/>
        <w:rPr>
          <w:sz w:val="24"/>
          <w:szCs w:val="24"/>
        </w:rPr>
      </w:pPr>
    </w:p>
    <w:p w14:paraId="71658B21" w14:textId="77777777" w:rsidR="008E2E4A" w:rsidRPr="0099150E" w:rsidRDefault="008E2E4A" w:rsidP="008E2E4A">
      <w:pPr>
        <w:tabs>
          <w:tab w:val="num" w:pos="0"/>
        </w:tabs>
        <w:spacing w:line="240" w:lineRule="auto"/>
        <w:ind w:firstLine="0"/>
        <w:rPr>
          <w:sz w:val="24"/>
          <w:szCs w:val="24"/>
        </w:rPr>
      </w:pPr>
      <w:r w:rsidRPr="0099150E">
        <w:rPr>
          <w:bCs/>
          <w:sz w:val="24"/>
          <w:szCs w:val="24"/>
        </w:rPr>
        <w:t>В компетенцию Конфликтной комиссии не входит определение условий заключаемых договоров или рассмотрение споров, связанных с их исполнением.</w:t>
      </w:r>
    </w:p>
    <w:p w14:paraId="5F976D98" w14:textId="77777777" w:rsidR="008E2E4A" w:rsidRPr="0099150E" w:rsidRDefault="008E2E4A" w:rsidP="008E2E4A">
      <w:pPr>
        <w:tabs>
          <w:tab w:val="num" w:pos="0"/>
        </w:tabs>
        <w:spacing w:line="240" w:lineRule="auto"/>
        <w:ind w:firstLine="0"/>
        <w:rPr>
          <w:sz w:val="24"/>
          <w:szCs w:val="24"/>
        </w:rPr>
      </w:pPr>
    </w:p>
    <w:p w14:paraId="4F543CC1" w14:textId="77777777" w:rsidR="008E2E4A" w:rsidRPr="0099150E" w:rsidRDefault="008E2E4A" w:rsidP="008E2E4A">
      <w:pPr>
        <w:tabs>
          <w:tab w:val="num" w:pos="0"/>
        </w:tabs>
        <w:spacing w:line="240" w:lineRule="auto"/>
        <w:ind w:firstLine="0"/>
        <w:rPr>
          <w:sz w:val="24"/>
          <w:szCs w:val="24"/>
        </w:rPr>
      </w:pPr>
      <w:r w:rsidRPr="0099150E">
        <w:rPr>
          <w:sz w:val="24"/>
          <w:szCs w:val="24"/>
        </w:rPr>
        <w:t>Компании Группы АФК «Система» приветствуют обоснованные и объективные жалобы контрагентов, помогающие сделать закупочный процесс в Группе компаний АФК «Система» лучше, прозрачней и эффективней. Четкий, понятный и прозрачный процесс закупок гарантирует контрагентам равные права и возможности при участии в закупочных процедурах компаний Группы АФК «Система».</w:t>
      </w:r>
    </w:p>
    <w:p w14:paraId="6DAB9E76" w14:textId="77777777" w:rsidR="008E2E4A" w:rsidRPr="0099150E" w:rsidRDefault="008E2E4A" w:rsidP="008E2E4A">
      <w:pPr>
        <w:tabs>
          <w:tab w:val="num" w:pos="0"/>
        </w:tabs>
        <w:spacing w:line="240" w:lineRule="auto"/>
        <w:ind w:firstLine="0"/>
        <w:rPr>
          <w:sz w:val="24"/>
          <w:szCs w:val="24"/>
        </w:rPr>
      </w:pPr>
    </w:p>
    <w:p w14:paraId="6BEB19B6" w14:textId="77777777" w:rsidR="008E2E4A" w:rsidRPr="0099150E" w:rsidRDefault="008E2E4A" w:rsidP="008E2E4A">
      <w:pPr>
        <w:tabs>
          <w:tab w:val="num" w:pos="0"/>
        </w:tabs>
        <w:spacing w:line="240" w:lineRule="auto"/>
        <w:ind w:firstLine="0"/>
        <w:rPr>
          <w:sz w:val="24"/>
          <w:szCs w:val="24"/>
        </w:rPr>
      </w:pPr>
      <w:r w:rsidRPr="0099150E">
        <w:rPr>
          <w:sz w:val="24"/>
          <w:szCs w:val="24"/>
        </w:rPr>
        <w:t>Дискриминация контрагентов, обращающихся в Конфликтную комиссию с обоснованными и объективными жалобами, не допускается. Данный принцип закреплен в нормативных документах ПАО АФК «Система» и его дочерних и зависимых компаний. Факт обращения в Конфликтную комиссию не может служить поводом для отказа в участии в последующих закупочных процедурах, признании победителем и/или заключении договоров.</w:t>
      </w:r>
    </w:p>
    <w:p w14:paraId="35465D45" w14:textId="77777777" w:rsidR="008E2E4A" w:rsidRPr="0099150E" w:rsidRDefault="008E2E4A" w:rsidP="008E2E4A">
      <w:pPr>
        <w:tabs>
          <w:tab w:val="num" w:pos="0"/>
        </w:tabs>
        <w:spacing w:line="240" w:lineRule="auto"/>
        <w:ind w:firstLine="0"/>
        <w:rPr>
          <w:sz w:val="24"/>
          <w:szCs w:val="24"/>
        </w:rPr>
      </w:pPr>
    </w:p>
    <w:p w14:paraId="6774E72C" w14:textId="77777777" w:rsidR="008E2E4A" w:rsidRPr="0099150E" w:rsidRDefault="008E2E4A" w:rsidP="008E2E4A">
      <w:pPr>
        <w:tabs>
          <w:tab w:val="num" w:pos="0"/>
        </w:tabs>
        <w:spacing w:line="240" w:lineRule="auto"/>
        <w:ind w:firstLine="0"/>
        <w:rPr>
          <w:sz w:val="24"/>
          <w:szCs w:val="24"/>
        </w:rPr>
      </w:pPr>
      <w:r w:rsidRPr="0099150E">
        <w:rPr>
          <w:sz w:val="24"/>
          <w:szCs w:val="24"/>
        </w:rPr>
        <w:t>Тем не менее, ПАО АФК «Система»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 дискредитации конкурентов или сотрудников компаний Группы АФК «Система».</w:t>
      </w:r>
    </w:p>
    <w:p w14:paraId="0AD56B4A" w14:textId="77777777" w:rsidR="008E2E4A" w:rsidRPr="0099150E" w:rsidRDefault="008E2E4A" w:rsidP="008E2E4A">
      <w:pPr>
        <w:tabs>
          <w:tab w:val="num" w:pos="0"/>
        </w:tabs>
        <w:spacing w:line="240" w:lineRule="auto"/>
        <w:ind w:firstLine="0"/>
        <w:rPr>
          <w:sz w:val="24"/>
          <w:szCs w:val="24"/>
        </w:rPr>
      </w:pPr>
    </w:p>
    <w:p w14:paraId="3881A35D" w14:textId="77777777" w:rsidR="008E2E4A" w:rsidRPr="0099150E" w:rsidRDefault="008E2E4A" w:rsidP="008E2E4A">
      <w:pPr>
        <w:tabs>
          <w:tab w:val="num" w:pos="0"/>
        </w:tabs>
        <w:spacing w:line="240" w:lineRule="auto"/>
        <w:ind w:firstLine="0"/>
        <w:rPr>
          <w:sz w:val="24"/>
          <w:szCs w:val="24"/>
        </w:rPr>
      </w:pPr>
      <w:r w:rsidRPr="0099150E">
        <w:rPr>
          <w:sz w:val="24"/>
          <w:szCs w:val="24"/>
        </w:rPr>
        <w:t>Жалобы, не соответствующие установленной форме, анонимные жалобы, неподписанные жалобы к рассмотрению Конфликтной комиссии не принимаются и рассматриваются в общем порядке, установленном для «Единой горячей линии» ПАО АФК «Система».</w:t>
      </w:r>
    </w:p>
    <w:p w14:paraId="60650A70" w14:textId="77777777" w:rsidR="008E2E4A" w:rsidRPr="0099150E" w:rsidRDefault="008E2E4A" w:rsidP="008E2E4A">
      <w:pPr>
        <w:tabs>
          <w:tab w:val="num" w:pos="0"/>
        </w:tabs>
        <w:spacing w:line="240" w:lineRule="auto"/>
        <w:ind w:firstLine="0"/>
        <w:rPr>
          <w:sz w:val="24"/>
          <w:szCs w:val="24"/>
        </w:rPr>
      </w:pPr>
    </w:p>
    <w:p w14:paraId="1F4E5ADC" w14:textId="77777777" w:rsidR="008E2E4A" w:rsidRPr="0099150E" w:rsidRDefault="008E2E4A" w:rsidP="008E2E4A">
      <w:pPr>
        <w:tabs>
          <w:tab w:val="num" w:pos="0"/>
        </w:tabs>
        <w:spacing w:line="240" w:lineRule="auto"/>
        <w:ind w:firstLine="0"/>
        <w:rPr>
          <w:sz w:val="24"/>
          <w:szCs w:val="24"/>
        </w:rPr>
      </w:pPr>
      <w:r w:rsidRPr="0099150E">
        <w:rPr>
          <w:sz w:val="24"/>
          <w:szCs w:val="24"/>
        </w:rPr>
        <w:lastRenderedPageBreak/>
        <w:t xml:space="preserve">Если вы считаете, что закупочные процедуры проводятся в Группе </w:t>
      </w:r>
      <w:proofErr w:type="gramStart"/>
      <w:r w:rsidRPr="0099150E">
        <w:rPr>
          <w:sz w:val="24"/>
          <w:szCs w:val="24"/>
        </w:rPr>
        <w:t>компаний АФК</w:t>
      </w:r>
      <w:proofErr w:type="gramEnd"/>
      <w:r w:rsidRPr="0099150E">
        <w:rPr>
          <w:sz w:val="24"/>
          <w:szCs w:val="24"/>
        </w:rPr>
        <w:t xml:space="preserve"> «Система» с нарушениями правил, непрозрачно, предвзято, обращайтесь в Конфликтную комиссию для независимого анализа вашей ситуации и вынесения объективного решения.</w:t>
      </w:r>
    </w:p>
    <w:p w14:paraId="1C005A2E" w14:textId="77777777" w:rsidR="008E2E4A" w:rsidRPr="0099150E" w:rsidRDefault="008E2E4A" w:rsidP="008E2E4A">
      <w:pPr>
        <w:tabs>
          <w:tab w:val="num" w:pos="0"/>
        </w:tabs>
        <w:spacing w:line="240" w:lineRule="auto"/>
        <w:ind w:firstLine="0"/>
        <w:rPr>
          <w:sz w:val="24"/>
          <w:szCs w:val="24"/>
        </w:rPr>
      </w:pPr>
    </w:p>
    <w:p w14:paraId="54904949" w14:textId="0347D212" w:rsidR="008E2E4A" w:rsidRDefault="008E2E4A" w:rsidP="008E2E4A">
      <w:pPr>
        <w:tabs>
          <w:tab w:val="num" w:pos="0"/>
        </w:tabs>
        <w:spacing w:line="240" w:lineRule="auto"/>
        <w:ind w:firstLine="0"/>
        <w:rPr>
          <w:sz w:val="24"/>
          <w:szCs w:val="24"/>
        </w:rPr>
      </w:pPr>
    </w:p>
    <w:p w14:paraId="7552B987" w14:textId="01A46AB5" w:rsidR="00E465B6" w:rsidRDefault="00E465B6" w:rsidP="008E2E4A">
      <w:pPr>
        <w:tabs>
          <w:tab w:val="num" w:pos="0"/>
        </w:tabs>
        <w:spacing w:line="240" w:lineRule="auto"/>
        <w:ind w:firstLine="0"/>
        <w:rPr>
          <w:sz w:val="24"/>
          <w:szCs w:val="24"/>
        </w:rPr>
      </w:pPr>
    </w:p>
    <w:p w14:paraId="1B9E5322" w14:textId="23E80DBB" w:rsidR="00E465B6" w:rsidRDefault="00E465B6" w:rsidP="008E2E4A">
      <w:pPr>
        <w:tabs>
          <w:tab w:val="num" w:pos="0"/>
        </w:tabs>
        <w:spacing w:line="240" w:lineRule="auto"/>
        <w:ind w:firstLine="0"/>
        <w:rPr>
          <w:sz w:val="24"/>
          <w:szCs w:val="24"/>
        </w:rPr>
      </w:pPr>
    </w:p>
    <w:p w14:paraId="18637DC4" w14:textId="3BDC7439" w:rsidR="00E465B6" w:rsidRDefault="00E465B6" w:rsidP="008E2E4A">
      <w:pPr>
        <w:tabs>
          <w:tab w:val="num" w:pos="0"/>
        </w:tabs>
        <w:spacing w:line="240" w:lineRule="auto"/>
        <w:ind w:firstLine="0"/>
        <w:rPr>
          <w:sz w:val="24"/>
          <w:szCs w:val="24"/>
        </w:rPr>
      </w:pPr>
    </w:p>
    <w:p w14:paraId="136390C1" w14:textId="6DB4F668" w:rsidR="00E465B6" w:rsidRDefault="00E465B6" w:rsidP="008E2E4A">
      <w:pPr>
        <w:tabs>
          <w:tab w:val="num" w:pos="0"/>
        </w:tabs>
        <w:spacing w:line="240" w:lineRule="auto"/>
        <w:ind w:firstLine="0"/>
        <w:rPr>
          <w:sz w:val="24"/>
          <w:szCs w:val="24"/>
        </w:rPr>
      </w:pPr>
    </w:p>
    <w:p w14:paraId="525DD9C2" w14:textId="7577C98E" w:rsidR="00E465B6" w:rsidRDefault="00E465B6" w:rsidP="008E2E4A">
      <w:pPr>
        <w:tabs>
          <w:tab w:val="num" w:pos="0"/>
        </w:tabs>
        <w:spacing w:line="240" w:lineRule="auto"/>
        <w:ind w:firstLine="0"/>
        <w:rPr>
          <w:sz w:val="24"/>
          <w:szCs w:val="24"/>
        </w:rPr>
      </w:pPr>
    </w:p>
    <w:p w14:paraId="0F7C43E0" w14:textId="2D44A272" w:rsidR="00E465B6" w:rsidRDefault="00E465B6" w:rsidP="008E2E4A">
      <w:pPr>
        <w:tabs>
          <w:tab w:val="num" w:pos="0"/>
        </w:tabs>
        <w:spacing w:line="240" w:lineRule="auto"/>
        <w:ind w:firstLine="0"/>
        <w:rPr>
          <w:sz w:val="24"/>
          <w:szCs w:val="24"/>
        </w:rPr>
      </w:pPr>
    </w:p>
    <w:p w14:paraId="3D18C07D" w14:textId="799D436A" w:rsidR="00E465B6" w:rsidRDefault="00E465B6" w:rsidP="008E2E4A">
      <w:pPr>
        <w:tabs>
          <w:tab w:val="num" w:pos="0"/>
        </w:tabs>
        <w:spacing w:line="240" w:lineRule="auto"/>
        <w:ind w:firstLine="0"/>
        <w:rPr>
          <w:sz w:val="24"/>
          <w:szCs w:val="24"/>
        </w:rPr>
      </w:pPr>
    </w:p>
    <w:p w14:paraId="213028B4" w14:textId="4F964A25" w:rsidR="00E465B6" w:rsidRDefault="00E465B6" w:rsidP="008E2E4A">
      <w:pPr>
        <w:tabs>
          <w:tab w:val="num" w:pos="0"/>
        </w:tabs>
        <w:spacing w:line="240" w:lineRule="auto"/>
        <w:ind w:firstLine="0"/>
        <w:rPr>
          <w:sz w:val="24"/>
          <w:szCs w:val="24"/>
        </w:rPr>
      </w:pPr>
    </w:p>
    <w:p w14:paraId="53A75597" w14:textId="558B6E20" w:rsidR="00E465B6" w:rsidRDefault="00E465B6" w:rsidP="008E2E4A">
      <w:pPr>
        <w:tabs>
          <w:tab w:val="num" w:pos="0"/>
        </w:tabs>
        <w:spacing w:line="240" w:lineRule="auto"/>
        <w:ind w:firstLine="0"/>
        <w:rPr>
          <w:sz w:val="24"/>
          <w:szCs w:val="24"/>
        </w:rPr>
      </w:pPr>
    </w:p>
    <w:p w14:paraId="610CAD85" w14:textId="3E69B6BC" w:rsidR="00E465B6" w:rsidRDefault="00E465B6" w:rsidP="008E2E4A">
      <w:pPr>
        <w:tabs>
          <w:tab w:val="num" w:pos="0"/>
        </w:tabs>
        <w:spacing w:line="240" w:lineRule="auto"/>
        <w:ind w:firstLine="0"/>
        <w:rPr>
          <w:sz w:val="24"/>
          <w:szCs w:val="24"/>
        </w:rPr>
      </w:pPr>
    </w:p>
    <w:p w14:paraId="789427F4" w14:textId="66CDBDCA" w:rsidR="00E465B6" w:rsidRDefault="00E465B6" w:rsidP="008E2E4A">
      <w:pPr>
        <w:tabs>
          <w:tab w:val="num" w:pos="0"/>
        </w:tabs>
        <w:spacing w:line="240" w:lineRule="auto"/>
        <w:ind w:firstLine="0"/>
        <w:rPr>
          <w:sz w:val="24"/>
          <w:szCs w:val="24"/>
        </w:rPr>
      </w:pPr>
    </w:p>
    <w:p w14:paraId="7DF6DBD9" w14:textId="025D2280" w:rsidR="00E465B6" w:rsidRDefault="00E465B6" w:rsidP="008E2E4A">
      <w:pPr>
        <w:tabs>
          <w:tab w:val="num" w:pos="0"/>
        </w:tabs>
        <w:spacing w:line="240" w:lineRule="auto"/>
        <w:ind w:firstLine="0"/>
        <w:rPr>
          <w:sz w:val="24"/>
          <w:szCs w:val="24"/>
        </w:rPr>
      </w:pPr>
    </w:p>
    <w:p w14:paraId="4A0135FB" w14:textId="2B80C1D8" w:rsidR="00E465B6" w:rsidRDefault="00E465B6" w:rsidP="008E2E4A">
      <w:pPr>
        <w:tabs>
          <w:tab w:val="num" w:pos="0"/>
        </w:tabs>
        <w:spacing w:line="240" w:lineRule="auto"/>
        <w:ind w:firstLine="0"/>
        <w:rPr>
          <w:sz w:val="24"/>
          <w:szCs w:val="24"/>
        </w:rPr>
      </w:pPr>
    </w:p>
    <w:p w14:paraId="059935EB" w14:textId="61B61F8F" w:rsidR="00E465B6" w:rsidRDefault="00E465B6" w:rsidP="008E2E4A">
      <w:pPr>
        <w:tabs>
          <w:tab w:val="num" w:pos="0"/>
        </w:tabs>
        <w:spacing w:line="240" w:lineRule="auto"/>
        <w:ind w:firstLine="0"/>
        <w:rPr>
          <w:sz w:val="24"/>
          <w:szCs w:val="24"/>
        </w:rPr>
      </w:pPr>
    </w:p>
    <w:p w14:paraId="22E58AB7" w14:textId="5B07592F" w:rsidR="00E465B6" w:rsidRDefault="00E465B6" w:rsidP="008E2E4A">
      <w:pPr>
        <w:tabs>
          <w:tab w:val="num" w:pos="0"/>
        </w:tabs>
        <w:spacing w:line="240" w:lineRule="auto"/>
        <w:ind w:firstLine="0"/>
        <w:rPr>
          <w:sz w:val="24"/>
          <w:szCs w:val="24"/>
        </w:rPr>
      </w:pPr>
    </w:p>
    <w:p w14:paraId="43F53D96" w14:textId="32487158" w:rsidR="00E465B6" w:rsidRDefault="00E465B6" w:rsidP="008E2E4A">
      <w:pPr>
        <w:tabs>
          <w:tab w:val="num" w:pos="0"/>
        </w:tabs>
        <w:spacing w:line="240" w:lineRule="auto"/>
        <w:ind w:firstLine="0"/>
        <w:rPr>
          <w:sz w:val="24"/>
          <w:szCs w:val="24"/>
        </w:rPr>
      </w:pPr>
    </w:p>
    <w:p w14:paraId="20310C3F" w14:textId="14AF871C" w:rsidR="00E465B6" w:rsidRDefault="00E465B6" w:rsidP="008E2E4A">
      <w:pPr>
        <w:tabs>
          <w:tab w:val="num" w:pos="0"/>
        </w:tabs>
        <w:spacing w:line="240" w:lineRule="auto"/>
        <w:ind w:firstLine="0"/>
        <w:rPr>
          <w:sz w:val="24"/>
          <w:szCs w:val="24"/>
        </w:rPr>
      </w:pPr>
    </w:p>
    <w:p w14:paraId="2CDEF5D2" w14:textId="0089390F" w:rsidR="00E465B6" w:rsidRDefault="00E465B6" w:rsidP="008E2E4A">
      <w:pPr>
        <w:tabs>
          <w:tab w:val="num" w:pos="0"/>
        </w:tabs>
        <w:spacing w:line="240" w:lineRule="auto"/>
        <w:ind w:firstLine="0"/>
        <w:rPr>
          <w:sz w:val="24"/>
          <w:szCs w:val="24"/>
        </w:rPr>
      </w:pPr>
    </w:p>
    <w:p w14:paraId="2B5E97AB" w14:textId="66ED3CD5" w:rsidR="00E465B6" w:rsidRDefault="00E465B6" w:rsidP="008E2E4A">
      <w:pPr>
        <w:tabs>
          <w:tab w:val="num" w:pos="0"/>
        </w:tabs>
        <w:spacing w:line="240" w:lineRule="auto"/>
        <w:ind w:firstLine="0"/>
        <w:rPr>
          <w:sz w:val="24"/>
          <w:szCs w:val="24"/>
        </w:rPr>
      </w:pPr>
    </w:p>
    <w:p w14:paraId="3643A82F" w14:textId="5C97EB57" w:rsidR="00E465B6" w:rsidRDefault="00E465B6" w:rsidP="008E2E4A">
      <w:pPr>
        <w:tabs>
          <w:tab w:val="num" w:pos="0"/>
        </w:tabs>
        <w:spacing w:line="240" w:lineRule="auto"/>
        <w:ind w:firstLine="0"/>
        <w:rPr>
          <w:sz w:val="24"/>
          <w:szCs w:val="24"/>
        </w:rPr>
      </w:pPr>
    </w:p>
    <w:p w14:paraId="4B2C4165" w14:textId="7BD5A2E5" w:rsidR="00E465B6" w:rsidRDefault="00E465B6" w:rsidP="008E2E4A">
      <w:pPr>
        <w:tabs>
          <w:tab w:val="num" w:pos="0"/>
        </w:tabs>
        <w:spacing w:line="240" w:lineRule="auto"/>
        <w:ind w:firstLine="0"/>
        <w:rPr>
          <w:sz w:val="24"/>
          <w:szCs w:val="24"/>
        </w:rPr>
      </w:pPr>
    </w:p>
    <w:p w14:paraId="4DD717E9" w14:textId="4FBD3510" w:rsidR="00E465B6" w:rsidRDefault="00E465B6" w:rsidP="008E2E4A">
      <w:pPr>
        <w:tabs>
          <w:tab w:val="num" w:pos="0"/>
        </w:tabs>
        <w:spacing w:line="240" w:lineRule="auto"/>
        <w:ind w:firstLine="0"/>
        <w:rPr>
          <w:sz w:val="24"/>
          <w:szCs w:val="24"/>
        </w:rPr>
      </w:pPr>
    </w:p>
    <w:p w14:paraId="28A9847A" w14:textId="0A4BF1BF" w:rsidR="00E465B6" w:rsidRDefault="00E465B6" w:rsidP="008E2E4A">
      <w:pPr>
        <w:tabs>
          <w:tab w:val="num" w:pos="0"/>
        </w:tabs>
        <w:spacing w:line="240" w:lineRule="auto"/>
        <w:ind w:firstLine="0"/>
        <w:rPr>
          <w:sz w:val="24"/>
          <w:szCs w:val="24"/>
        </w:rPr>
      </w:pPr>
    </w:p>
    <w:p w14:paraId="1E85F36C" w14:textId="13D83135" w:rsidR="00E465B6" w:rsidRDefault="00E465B6" w:rsidP="008E2E4A">
      <w:pPr>
        <w:tabs>
          <w:tab w:val="num" w:pos="0"/>
        </w:tabs>
        <w:spacing w:line="240" w:lineRule="auto"/>
        <w:ind w:firstLine="0"/>
        <w:rPr>
          <w:sz w:val="24"/>
          <w:szCs w:val="24"/>
        </w:rPr>
      </w:pPr>
    </w:p>
    <w:p w14:paraId="67E46FDB" w14:textId="41A407D7" w:rsidR="00E465B6" w:rsidRDefault="00E465B6" w:rsidP="008E2E4A">
      <w:pPr>
        <w:tabs>
          <w:tab w:val="num" w:pos="0"/>
        </w:tabs>
        <w:spacing w:line="240" w:lineRule="auto"/>
        <w:ind w:firstLine="0"/>
        <w:rPr>
          <w:sz w:val="24"/>
          <w:szCs w:val="24"/>
        </w:rPr>
      </w:pPr>
    </w:p>
    <w:p w14:paraId="4CCD906E" w14:textId="052AB730" w:rsidR="00E465B6" w:rsidRDefault="00E465B6" w:rsidP="008E2E4A">
      <w:pPr>
        <w:tabs>
          <w:tab w:val="num" w:pos="0"/>
        </w:tabs>
        <w:spacing w:line="240" w:lineRule="auto"/>
        <w:ind w:firstLine="0"/>
        <w:rPr>
          <w:sz w:val="24"/>
          <w:szCs w:val="24"/>
        </w:rPr>
      </w:pPr>
    </w:p>
    <w:p w14:paraId="52C25D24" w14:textId="057C0A78" w:rsidR="00E465B6" w:rsidRDefault="00E465B6" w:rsidP="008E2E4A">
      <w:pPr>
        <w:tabs>
          <w:tab w:val="num" w:pos="0"/>
        </w:tabs>
        <w:spacing w:line="240" w:lineRule="auto"/>
        <w:ind w:firstLine="0"/>
        <w:rPr>
          <w:sz w:val="24"/>
          <w:szCs w:val="24"/>
        </w:rPr>
      </w:pPr>
    </w:p>
    <w:p w14:paraId="02AA4FA6" w14:textId="5ABE53AB" w:rsidR="00E465B6" w:rsidRDefault="00E465B6" w:rsidP="008E2E4A">
      <w:pPr>
        <w:tabs>
          <w:tab w:val="num" w:pos="0"/>
        </w:tabs>
        <w:spacing w:line="240" w:lineRule="auto"/>
        <w:ind w:firstLine="0"/>
        <w:rPr>
          <w:sz w:val="24"/>
          <w:szCs w:val="24"/>
        </w:rPr>
      </w:pPr>
    </w:p>
    <w:p w14:paraId="529CA216" w14:textId="5E03041A" w:rsidR="00E465B6" w:rsidRDefault="00E465B6" w:rsidP="008E2E4A">
      <w:pPr>
        <w:tabs>
          <w:tab w:val="num" w:pos="0"/>
        </w:tabs>
        <w:spacing w:line="240" w:lineRule="auto"/>
        <w:ind w:firstLine="0"/>
        <w:rPr>
          <w:sz w:val="24"/>
          <w:szCs w:val="24"/>
        </w:rPr>
      </w:pPr>
    </w:p>
    <w:p w14:paraId="34C138AE" w14:textId="73A83FE1" w:rsidR="00E465B6" w:rsidRDefault="00E465B6" w:rsidP="008E2E4A">
      <w:pPr>
        <w:tabs>
          <w:tab w:val="num" w:pos="0"/>
        </w:tabs>
        <w:spacing w:line="240" w:lineRule="auto"/>
        <w:ind w:firstLine="0"/>
        <w:rPr>
          <w:sz w:val="24"/>
          <w:szCs w:val="24"/>
        </w:rPr>
      </w:pPr>
    </w:p>
    <w:p w14:paraId="18A77E52" w14:textId="6CA5D2B3" w:rsidR="00E465B6" w:rsidRDefault="00E465B6" w:rsidP="008E2E4A">
      <w:pPr>
        <w:tabs>
          <w:tab w:val="num" w:pos="0"/>
        </w:tabs>
        <w:spacing w:line="240" w:lineRule="auto"/>
        <w:ind w:firstLine="0"/>
        <w:rPr>
          <w:sz w:val="24"/>
          <w:szCs w:val="24"/>
        </w:rPr>
      </w:pPr>
    </w:p>
    <w:p w14:paraId="3090FEBC" w14:textId="458946BE" w:rsidR="00E465B6" w:rsidRDefault="00E465B6" w:rsidP="008E2E4A">
      <w:pPr>
        <w:tabs>
          <w:tab w:val="num" w:pos="0"/>
        </w:tabs>
        <w:spacing w:line="240" w:lineRule="auto"/>
        <w:ind w:firstLine="0"/>
        <w:rPr>
          <w:sz w:val="24"/>
          <w:szCs w:val="24"/>
        </w:rPr>
      </w:pPr>
    </w:p>
    <w:p w14:paraId="3E6BB5B3" w14:textId="4526633A" w:rsidR="00E465B6" w:rsidRDefault="00E465B6" w:rsidP="008E2E4A">
      <w:pPr>
        <w:tabs>
          <w:tab w:val="num" w:pos="0"/>
        </w:tabs>
        <w:spacing w:line="240" w:lineRule="auto"/>
        <w:ind w:firstLine="0"/>
        <w:rPr>
          <w:sz w:val="24"/>
          <w:szCs w:val="24"/>
        </w:rPr>
      </w:pPr>
    </w:p>
    <w:p w14:paraId="6CB981AF" w14:textId="23B0F9B5" w:rsidR="00E465B6" w:rsidRDefault="00E465B6" w:rsidP="008E2E4A">
      <w:pPr>
        <w:tabs>
          <w:tab w:val="num" w:pos="0"/>
        </w:tabs>
        <w:spacing w:line="240" w:lineRule="auto"/>
        <w:ind w:firstLine="0"/>
        <w:rPr>
          <w:sz w:val="24"/>
          <w:szCs w:val="24"/>
        </w:rPr>
      </w:pPr>
    </w:p>
    <w:p w14:paraId="57685438" w14:textId="5873BC6A" w:rsidR="00E465B6" w:rsidRDefault="00E465B6" w:rsidP="008E2E4A">
      <w:pPr>
        <w:tabs>
          <w:tab w:val="num" w:pos="0"/>
        </w:tabs>
        <w:spacing w:line="240" w:lineRule="auto"/>
        <w:ind w:firstLine="0"/>
        <w:rPr>
          <w:sz w:val="24"/>
          <w:szCs w:val="24"/>
        </w:rPr>
      </w:pPr>
    </w:p>
    <w:p w14:paraId="6B1000B4" w14:textId="5FF7DD32" w:rsidR="00E465B6" w:rsidRDefault="00E465B6" w:rsidP="008E2E4A">
      <w:pPr>
        <w:tabs>
          <w:tab w:val="num" w:pos="0"/>
        </w:tabs>
        <w:spacing w:line="240" w:lineRule="auto"/>
        <w:ind w:firstLine="0"/>
        <w:rPr>
          <w:sz w:val="24"/>
          <w:szCs w:val="24"/>
        </w:rPr>
      </w:pPr>
    </w:p>
    <w:p w14:paraId="42ED9EE8" w14:textId="30F5F8A8" w:rsidR="00E465B6" w:rsidRDefault="00E465B6" w:rsidP="008E2E4A">
      <w:pPr>
        <w:tabs>
          <w:tab w:val="num" w:pos="0"/>
        </w:tabs>
        <w:spacing w:line="240" w:lineRule="auto"/>
        <w:ind w:firstLine="0"/>
        <w:rPr>
          <w:sz w:val="24"/>
          <w:szCs w:val="24"/>
        </w:rPr>
      </w:pPr>
    </w:p>
    <w:p w14:paraId="67511EB8" w14:textId="2E1462F2" w:rsidR="00E465B6" w:rsidRDefault="00E465B6" w:rsidP="008E2E4A">
      <w:pPr>
        <w:tabs>
          <w:tab w:val="num" w:pos="0"/>
        </w:tabs>
        <w:spacing w:line="240" w:lineRule="auto"/>
        <w:ind w:firstLine="0"/>
        <w:rPr>
          <w:sz w:val="24"/>
          <w:szCs w:val="24"/>
        </w:rPr>
      </w:pPr>
    </w:p>
    <w:p w14:paraId="5F24992E" w14:textId="1A156D8D" w:rsidR="00E465B6" w:rsidRDefault="00E465B6" w:rsidP="008E2E4A">
      <w:pPr>
        <w:tabs>
          <w:tab w:val="num" w:pos="0"/>
        </w:tabs>
        <w:spacing w:line="240" w:lineRule="auto"/>
        <w:ind w:firstLine="0"/>
        <w:rPr>
          <w:sz w:val="24"/>
          <w:szCs w:val="24"/>
        </w:rPr>
      </w:pPr>
    </w:p>
    <w:p w14:paraId="43188D05" w14:textId="1FE6C7A5" w:rsidR="00E465B6" w:rsidRDefault="00E465B6" w:rsidP="008E2E4A">
      <w:pPr>
        <w:tabs>
          <w:tab w:val="num" w:pos="0"/>
        </w:tabs>
        <w:spacing w:line="240" w:lineRule="auto"/>
        <w:ind w:firstLine="0"/>
        <w:rPr>
          <w:sz w:val="24"/>
          <w:szCs w:val="24"/>
        </w:rPr>
      </w:pPr>
    </w:p>
    <w:p w14:paraId="7385BBB6" w14:textId="6C7F2CDA" w:rsidR="00E465B6" w:rsidRDefault="00E465B6" w:rsidP="008E2E4A">
      <w:pPr>
        <w:tabs>
          <w:tab w:val="num" w:pos="0"/>
        </w:tabs>
        <w:spacing w:line="240" w:lineRule="auto"/>
        <w:ind w:firstLine="0"/>
        <w:rPr>
          <w:sz w:val="24"/>
          <w:szCs w:val="24"/>
        </w:rPr>
      </w:pPr>
    </w:p>
    <w:p w14:paraId="65E88B39" w14:textId="2531F66E" w:rsidR="00E465B6" w:rsidRDefault="00E465B6" w:rsidP="008E2E4A">
      <w:pPr>
        <w:tabs>
          <w:tab w:val="num" w:pos="0"/>
        </w:tabs>
        <w:spacing w:line="240" w:lineRule="auto"/>
        <w:ind w:firstLine="0"/>
        <w:rPr>
          <w:sz w:val="24"/>
          <w:szCs w:val="24"/>
        </w:rPr>
      </w:pPr>
    </w:p>
    <w:p w14:paraId="08C7A2F2" w14:textId="6DC2CE3E" w:rsidR="00E465B6" w:rsidRDefault="00E465B6" w:rsidP="008E2E4A">
      <w:pPr>
        <w:tabs>
          <w:tab w:val="num" w:pos="0"/>
        </w:tabs>
        <w:spacing w:line="240" w:lineRule="auto"/>
        <w:ind w:firstLine="0"/>
        <w:rPr>
          <w:sz w:val="24"/>
          <w:szCs w:val="24"/>
        </w:rPr>
      </w:pPr>
    </w:p>
    <w:p w14:paraId="656F006E" w14:textId="77777777" w:rsidR="00E465B6" w:rsidRPr="0099150E" w:rsidRDefault="00E465B6" w:rsidP="008E2E4A">
      <w:pPr>
        <w:tabs>
          <w:tab w:val="num" w:pos="0"/>
        </w:tabs>
        <w:spacing w:line="240" w:lineRule="auto"/>
        <w:ind w:firstLine="0"/>
        <w:rPr>
          <w:sz w:val="24"/>
          <w:szCs w:val="24"/>
        </w:rPr>
      </w:pPr>
    </w:p>
    <w:p w14:paraId="3E5866A9" w14:textId="77777777" w:rsidR="008E2E4A" w:rsidRPr="0099150E" w:rsidRDefault="008E2E4A" w:rsidP="008E2E4A">
      <w:pPr>
        <w:tabs>
          <w:tab w:val="num" w:pos="0"/>
        </w:tabs>
        <w:spacing w:line="240" w:lineRule="auto"/>
        <w:ind w:firstLine="0"/>
        <w:rPr>
          <w:sz w:val="24"/>
          <w:szCs w:val="24"/>
        </w:rPr>
      </w:pPr>
    </w:p>
    <w:p w14:paraId="606745DF" w14:textId="77777777" w:rsidR="008E2E4A" w:rsidRPr="008E2E4A" w:rsidRDefault="008E2E4A" w:rsidP="00C05FF4">
      <w:pPr>
        <w:keepNext/>
        <w:numPr>
          <w:ilvl w:val="0"/>
          <w:numId w:val="20"/>
        </w:numPr>
        <w:spacing w:before="240" w:after="60" w:line="276" w:lineRule="auto"/>
        <w:ind w:left="426" w:hanging="426"/>
        <w:jc w:val="left"/>
        <w:outlineLvl w:val="0"/>
        <w:rPr>
          <w:b/>
          <w:bCs/>
          <w:kern w:val="32"/>
          <w:sz w:val="24"/>
          <w:szCs w:val="32"/>
        </w:rPr>
      </w:pPr>
      <w:bookmarkStart w:id="185" w:name="_Toc189545084"/>
      <w:bookmarkStart w:id="186" w:name="_Toc378787367"/>
      <w:bookmarkStart w:id="187" w:name="_Toc54621018"/>
      <w:bookmarkStart w:id="188" w:name="_Toc88128312"/>
      <w:bookmarkStart w:id="189" w:name="_Toc88128857"/>
      <w:bookmarkStart w:id="190" w:name="_Toc192859680"/>
      <w:bookmarkStart w:id="191" w:name="_Toc195787345"/>
      <w:bookmarkStart w:id="192" w:name="_Hlk193108067"/>
      <w:r w:rsidRPr="008E2E4A">
        <w:rPr>
          <w:b/>
          <w:bCs/>
          <w:kern w:val="32"/>
          <w:sz w:val="24"/>
          <w:szCs w:val="32"/>
        </w:rPr>
        <w:lastRenderedPageBreak/>
        <w:t>Образцы основных форм документов, включаемых в Предложение</w:t>
      </w:r>
      <w:bookmarkEnd w:id="185"/>
      <w:bookmarkEnd w:id="186"/>
      <w:bookmarkEnd w:id="187"/>
      <w:bookmarkEnd w:id="188"/>
      <w:bookmarkEnd w:id="189"/>
      <w:bookmarkEnd w:id="190"/>
      <w:bookmarkEnd w:id="191"/>
    </w:p>
    <w:p w14:paraId="74F06C1A" w14:textId="77777777" w:rsidR="008E2E4A" w:rsidRPr="008E2E4A" w:rsidRDefault="008E2E4A" w:rsidP="00365C6E">
      <w:pPr>
        <w:widowControl w:val="0"/>
        <w:numPr>
          <w:ilvl w:val="1"/>
          <w:numId w:val="20"/>
        </w:numPr>
        <w:spacing w:after="200" w:line="240" w:lineRule="auto"/>
        <w:contextualSpacing/>
        <w:jc w:val="left"/>
        <w:rPr>
          <w:sz w:val="24"/>
          <w:szCs w:val="24"/>
        </w:rPr>
      </w:pPr>
      <w:bookmarkStart w:id="193" w:name="_Toc189545085"/>
      <w:bookmarkStart w:id="194" w:name="_Toc378787368"/>
      <w:bookmarkStart w:id="195" w:name="_Toc54621019"/>
      <w:r w:rsidRPr="008E2E4A">
        <w:rPr>
          <w:sz w:val="24"/>
          <w:szCs w:val="24"/>
        </w:rPr>
        <w:t xml:space="preserve"> </w:t>
      </w:r>
      <w:r w:rsidRPr="008E2E4A">
        <w:rPr>
          <w:b/>
          <w:sz w:val="24"/>
          <w:szCs w:val="24"/>
        </w:rPr>
        <w:t>Письмо о подаче оферты (Форма №1)</w:t>
      </w:r>
      <w:bookmarkEnd w:id="193"/>
      <w:bookmarkEnd w:id="194"/>
      <w:bookmarkEnd w:id="195"/>
    </w:p>
    <w:p w14:paraId="46701775" w14:textId="77777777" w:rsidR="008E2E4A" w:rsidRPr="008E2E4A" w:rsidRDefault="008E2E4A" w:rsidP="008E2E4A">
      <w:pPr>
        <w:pBdr>
          <w:top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начало формы</w:t>
      </w:r>
    </w:p>
    <w:p w14:paraId="5540C0A4" w14:textId="77777777" w:rsidR="008E2E4A" w:rsidRPr="008E2E4A" w:rsidRDefault="008E2E4A" w:rsidP="008E2E4A">
      <w:pPr>
        <w:tabs>
          <w:tab w:val="num" w:pos="0"/>
        </w:tabs>
        <w:spacing w:line="240" w:lineRule="auto"/>
        <w:ind w:right="5243" w:firstLine="0"/>
        <w:rPr>
          <w:sz w:val="24"/>
          <w:szCs w:val="24"/>
        </w:rPr>
      </w:pPr>
    </w:p>
    <w:p w14:paraId="302B24F4" w14:textId="77777777" w:rsidR="008E2E4A" w:rsidRPr="008E2E4A" w:rsidRDefault="008E2E4A" w:rsidP="008E2E4A">
      <w:pPr>
        <w:tabs>
          <w:tab w:val="num" w:pos="0"/>
        </w:tabs>
        <w:spacing w:line="240" w:lineRule="auto"/>
        <w:ind w:right="5243" w:firstLine="0"/>
        <w:rPr>
          <w:sz w:val="24"/>
          <w:szCs w:val="24"/>
        </w:rPr>
      </w:pPr>
      <w:r w:rsidRPr="008E2E4A">
        <w:rPr>
          <w:sz w:val="24"/>
          <w:szCs w:val="24"/>
        </w:rPr>
        <w:t>«___</w:t>
      </w:r>
      <w:proofErr w:type="gramStart"/>
      <w:r w:rsidRPr="008E2E4A">
        <w:rPr>
          <w:sz w:val="24"/>
          <w:szCs w:val="24"/>
        </w:rPr>
        <w:t>_»_</w:t>
      </w:r>
      <w:proofErr w:type="gramEnd"/>
      <w:r w:rsidRPr="008E2E4A">
        <w:rPr>
          <w:sz w:val="24"/>
          <w:szCs w:val="24"/>
        </w:rPr>
        <w:t>__________ 2025г.</w:t>
      </w:r>
    </w:p>
    <w:p w14:paraId="02356229" w14:textId="77777777" w:rsidR="008E2E4A" w:rsidRPr="008E2E4A" w:rsidRDefault="008E2E4A" w:rsidP="008E2E4A">
      <w:pPr>
        <w:tabs>
          <w:tab w:val="num" w:pos="0"/>
        </w:tabs>
        <w:spacing w:line="240" w:lineRule="auto"/>
        <w:ind w:right="5245" w:firstLine="0"/>
        <w:rPr>
          <w:sz w:val="24"/>
          <w:szCs w:val="24"/>
        </w:rPr>
      </w:pPr>
      <w:r w:rsidRPr="008E2E4A">
        <w:rPr>
          <w:sz w:val="24"/>
          <w:szCs w:val="24"/>
        </w:rPr>
        <w:t>№_______________________</w:t>
      </w:r>
    </w:p>
    <w:p w14:paraId="5503773D" w14:textId="77777777" w:rsidR="008E2E4A" w:rsidRPr="008E2E4A" w:rsidRDefault="008E2E4A" w:rsidP="008E2E4A">
      <w:pPr>
        <w:tabs>
          <w:tab w:val="num" w:pos="0"/>
        </w:tabs>
        <w:spacing w:line="240" w:lineRule="auto"/>
        <w:ind w:firstLine="0"/>
        <w:jc w:val="center"/>
        <w:rPr>
          <w:b/>
          <w:sz w:val="23"/>
          <w:szCs w:val="23"/>
        </w:rPr>
      </w:pPr>
      <w:r w:rsidRPr="008E2E4A">
        <w:rPr>
          <w:b/>
          <w:sz w:val="23"/>
          <w:szCs w:val="23"/>
        </w:rPr>
        <w:t>Уважаемые господа!</w:t>
      </w:r>
    </w:p>
    <w:p w14:paraId="01024FC9" w14:textId="77777777" w:rsidR="008E2E4A" w:rsidRPr="008E2E4A" w:rsidRDefault="008E2E4A" w:rsidP="008E2E4A">
      <w:pPr>
        <w:tabs>
          <w:tab w:val="num" w:pos="0"/>
        </w:tabs>
        <w:spacing w:line="240" w:lineRule="auto"/>
        <w:ind w:firstLine="0"/>
        <w:jc w:val="center"/>
        <w:rPr>
          <w:sz w:val="23"/>
          <w:szCs w:val="23"/>
        </w:rPr>
      </w:pPr>
    </w:p>
    <w:p w14:paraId="50BB765C" w14:textId="77777777" w:rsidR="008E2E4A" w:rsidRPr="008E2E4A" w:rsidRDefault="008E2E4A" w:rsidP="00C05FF4">
      <w:pPr>
        <w:tabs>
          <w:tab w:val="num" w:pos="0"/>
        </w:tabs>
        <w:spacing w:line="240" w:lineRule="auto"/>
        <w:ind w:firstLine="0"/>
        <w:rPr>
          <w:b/>
          <w:i/>
          <w:sz w:val="23"/>
          <w:szCs w:val="23"/>
        </w:rPr>
      </w:pPr>
      <w:r w:rsidRPr="008E2E4A">
        <w:rPr>
          <w:sz w:val="23"/>
          <w:szCs w:val="23"/>
        </w:rPr>
        <w:t xml:space="preserve">Изучив Уведомление о проведении запроса цен, закупочную документацию </w:t>
      </w:r>
      <w:r w:rsidRPr="008E2E4A">
        <w:rPr>
          <w:b/>
          <w:i/>
          <w:sz w:val="23"/>
          <w:szCs w:val="23"/>
        </w:rPr>
        <w:t>по запросу цен</w:t>
      </w:r>
    </w:p>
    <w:p w14:paraId="42B884EF" w14:textId="2C7A0976" w:rsidR="008E2E4A" w:rsidRPr="008E2E4A" w:rsidRDefault="0026131E">
      <w:pPr>
        <w:tabs>
          <w:tab w:val="num" w:pos="0"/>
        </w:tabs>
        <w:spacing w:line="240" w:lineRule="auto"/>
        <w:ind w:firstLine="0"/>
        <w:rPr>
          <w:sz w:val="23"/>
          <w:szCs w:val="23"/>
        </w:rPr>
      </w:pPr>
      <w:r>
        <w:rPr>
          <w:b/>
          <w:i/>
          <w:sz w:val="23"/>
          <w:szCs w:val="23"/>
        </w:rPr>
        <w:t xml:space="preserve">на </w:t>
      </w:r>
      <w:r w:rsidRPr="0026131E">
        <w:rPr>
          <w:b/>
          <w:i/>
          <w:sz w:val="23"/>
          <w:szCs w:val="23"/>
        </w:rPr>
        <w:t>поставку и монтаж 12-ти светопрозрачных</w:t>
      </w:r>
      <w:r w:rsidR="00FE2140">
        <w:rPr>
          <w:b/>
          <w:i/>
          <w:sz w:val="23"/>
          <w:szCs w:val="23"/>
        </w:rPr>
        <w:t xml:space="preserve"> </w:t>
      </w:r>
      <w:r w:rsidRPr="0026131E">
        <w:rPr>
          <w:b/>
          <w:i/>
          <w:sz w:val="23"/>
          <w:szCs w:val="23"/>
        </w:rPr>
        <w:t>прямоугольных стеклопакетов</w:t>
      </w:r>
      <w:r w:rsidR="008E2E4A" w:rsidRPr="0026131E">
        <w:rPr>
          <w:b/>
          <w:i/>
          <w:sz w:val="23"/>
          <w:szCs w:val="23"/>
        </w:rPr>
        <w:t>, находящихся по адресу: г. Москва, ул. Моховая,</w:t>
      </w:r>
      <w:r w:rsidR="008E2E4A" w:rsidRPr="008E2E4A">
        <w:rPr>
          <w:b/>
          <w:i/>
          <w:sz w:val="23"/>
          <w:szCs w:val="23"/>
        </w:rPr>
        <w:t xml:space="preserve"> дом 13, стр.1</w:t>
      </w:r>
      <w:r w:rsidR="008E2E4A" w:rsidRPr="008E2E4A">
        <w:rPr>
          <w:sz w:val="23"/>
          <w:szCs w:val="23"/>
        </w:rPr>
        <w:t>, и принимая установленные в них требования и условия,</w:t>
      </w:r>
    </w:p>
    <w:p w14:paraId="3BD09E24" w14:textId="77777777" w:rsidR="008E2E4A" w:rsidRPr="008E2E4A" w:rsidRDefault="008E2E4A" w:rsidP="008E2E4A">
      <w:pPr>
        <w:tabs>
          <w:tab w:val="num" w:pos="0"/>
        </w:tabs>
        <w:spacing w:line="240" w:lineRule="auto"/>
        <w:ind w:firstLine="0"/>
        <w:rPr>
          <w:sz w:val="23"/>
          <w:szCs w:val="23"/>
        </w:rPr>
      </w:pPr>
      <w:r w:rsidRPr="008E2E4A">
        <w:rPr>
          <w:sz w:val="23"/>
          <w:szCs w:val="23"/>
        </w:rPr>
        <w:t>_____________________________________________________________________________</w:t>
      </w:r>
    </w:p>
    <w:p w14:paraId="4D4F9256" w14:textId="77777777" w:rsidR="008E2E4A" w:rsidRPr="008E2E4A" w:rsidRDefault="008E2E4A" w:rsidP="008E2E4A">
      <w:pPr>
        <w:tabs>
          <w:tab w:val="num" w:pos="0"/>
        </w:tabs>
        <w:spacing w:line="240" w:lineRule="auto"/>
        <w:ind w:firstLine="0"/>
        <w:jc w:val="center"/>
        <w:rPr>
          <w:sz w:val="23"/>
          <w:szCs w:val="23"/>
          <w:vertAlign w:val="superscript"/>
        </w:rPr>
      </w:pPr>
      <w:r w:rsidRPr="008E2E4A">
        <w:rPr>
          <w:sz w:val="23"/>
          <w:szCs w:val="23"/>
          <w:vertAlign w:val="superscript"/>
        </w:rPr>
        <w:t>(полное наименование Участника с указанием организационно-правовой формы)</w:t>
      </w:r>
    </w:p>
    <w:p w14:paraId="00ADBD1F" w14:textId="77777777" w:rsidR="008E2E4A" w:rsidRPr="008E2E4A" w:rsidRDefault="008E2E4A" w:rsidP="008E2E4A">
      <w:pPr>
        <w:tabs>
          <w:tab w:val="num" w:pos="0"/>
        </w:tabs>
        <w:spacing w:line="240" w:lineRule="auto"/>
        <w:ind w:firstLine="0"/>
        <w:rPr>
          <w:sz w:val="23"/>
          <w:szCs w:val="23"/>
        </w:rPr>
      </w:pPr>
      <w:r w:rsidRPr="008E2E4A">
        <w:rPr>
          <w:sz w:val="23"/>
          <w:szCs w:val="23"/>
        </w:rPr>
        <w:t>зарегистрированное по адресу</w:t>
      </w:r>
    </w:p>
    <w:p w14:paraId="243CF381" w14:textId="77777777" w:rsidR="008E2E4A" w:rsidRPr="008E2E4A" w:rsidRDefault="008E2E4A" w:rsidP="008E2E4A">
      <w:pPr>
        <w:tabs>
          <w:tab w:val="num" w:pos="0"/>
        </w:tabs>
        <w:spacing w:line="240" w:lineRule="auto"/>
        <w:ind w:firstLine="0"/>
        <w:rPr>
          <w:sz w:val="23"/>
          <w:szCs w:val="23"/>
        </w:rPr>
      </w:pPr>
      <w:r w:rsidRPr="008E2E4A">
        <w:rPr>
          <w:sz w:val="23"/>
          <w:szCs w:val="23"/>
        </w:rPr>
        <w:t>_____________________________________________________________________________</w:t>
      </w:r>
    </w:p>
    <w:p w14:paraId="515659E8" w14:textId="77777777" w:rsidR="008E2E4A" w:rsidRPr="008E2E4A" w:rsidRDefault="008E2E4A" w:rsidP="008E2E4A">
      <w:pPr>
        <w:tabs>
          <w:tab w:val="num" w:pos="0"/>
        </w:tabs>
        <w:spacing w:line="240" w:lineRule="auto"/>
        <w:ind w:firstLine="0"/>
        <w:jc w:val="center"/>
        <w:rPr>
          <w:sz w:val="23"/>
          <w:szCs w:val="23"/>
          <w:vertAlign w:val="superscript"/>
        </w:rPr>
      </w:pPr>
      <w:r w:rsidRPr="008E2E4A">
        <w:rPr>
          <w:sz w:val="23"/>
          <w:szCs w:val="23"/>
          <w:vertAlign w:val="superscript"/>
        </w:rPr>
        <w:t>(юридический адрес Участника)</w:t>
      </w:r>
    </w:p>
    <w:p w14:paraId="78C3E78A" w14:textId="77777777" w:rsidR="008E2E4A" w:rsidRPr="008E2E4A" w:rsidRDefault="008E2E4A" w:rsidP="008E2E4A">
      <w:pPr>
        <w:pBdr>
          <w:bottom w:val="single" w:sz="12" w:space="1" w:color="auto"/>
        </w:pBdr>
        <w:tabs>
          <w:tab w:val="num" w:pos="0"/>
        </w:tabs>
        <w:spacing w:line="240" w:lineRule="auto"/>
        <w:ind w:firstLine="0"/>
        <w:rPr>
          <w:sz w:val="23"/>
          <w:szCs w:val="23"/>
        </w:rPr>
      </w:pPr>
      <w:r w:rsidRPr="008E2E4A">
        <w:rPr>
          <w:sz w:val="23"/>
          <w:szCs w:val="23"/>
        </w:rPr>
        <w:t>предлагает заключить Договор на</w:t>
      </w:r>
    </w:p>
    <w:p w14:paraId="0E96A1F5" w14:textId="77777777" w:rsidR="008E2E4A" w:rsidRPr="008E2E4A" w:rsidRDefault="008E2E4A" w:rsidP="008E2E4A">
      <w:pPr>
        <w:pBdr>
          <w:bottom w:val="single" w:sz="12" w:space="1" w:color="auto"/>
        </w:pBdr>
        <w:tabs>
          <w:tab w:val="num" w:pos="0"/>
        </w:tabs>
        <w:spacing w:line="240" w:lineRule="auto"/>
        <w:ind w:firstLine="0"/>
        <w:rPr>
          <w:sz w:val="23"/>
          <w:szCs w:val="23"/>
        </w:rPr>
      </w:pPr>
    </w:p>
    <w:p w14:paraId="43CFDB31" w14:textId="77777777" w:rsidR="008E2E4A" w:rsidRPr="008E2E4A" w:rsidRDefault="008E2E4A" w:rsidP="008E2E4A">
      <w:pPr>
        <w:tabs>
          <w:tab w:val="num" w:pos="0"/>
        </w:tabs>
        <w:spacing w:line="240" w:lineRule="auto"/>
        <w:ind w:firstLine="0"/>
        <w:jc w:val="center"/>
        <w:rPr>
          <w:sz w:val="23"/>
          <w:szCs w:val="23"/>
          <w:vertAlign w:val="superscript"/>
        </w:rPr>
      </w:pPr>
      <w:r w:rsidRPr="008E2E4A">
        <w:rPr>
          <w:sz w:val="23"/>
          <w:szCs w:val="23"/>
          <w:vertAlign w:val="superscript"/>
        </w:rPr>
        <w:t>(краткое описание поставляемой продукции, выполняемых работ, оказываемых ус луг)</w:t>
      </w:r>
    </w:p>
    <w:p w14:paraId="1818C091" w14:textId="77777777" w:rsidR="008E2E4A" w:rsidRPr="008E2E4A" w:rsidRDefault="008E2E4A" w:rsidP="008E2E4A">
      <w:pPr>
        <w:tabs>
          <w:tab w:val="num" w:pos="0"/>
        </w:tabs>
        <w:spacing w:line="240" w:lineRule="auto"/>
        <w:ind w:firstLine="0"/>
        <w:rPr>
          <w:sz w:val="23"/>
          <w:szCs w:val="23"/>
        </w:rPr>
      </w:pPr>
      <w:r w:rsidRPr="008E2E4A">
        <w:rPr>
          <w:sz w:val="23"/>
          <w:szCs w:val="23"/>
        </w:rPr>
        <w:t>_________________________________________________________________________________</w:t>
      </w:r>
    </w:p>
    <w:p w14:paraId="08A04562" w14:textId="77777777" w:rsidR="008E2E4A" w:rsidRPr="008E2E4A" w:rsidRDefault="008E2E4A" w:rsidP="008E2E4A">
      <w:pPr>
        <w:tabs>
          <w:tab w:val="num" w:pos="0"/>
        </w:tabs>
        <w:spacing w:line="240" w:lineRule="auto"/>
        <w:ind w:firstLine="0"/>
        <w:rPr>
          <w:sz w:val="23"/>
          <w:szCs w:val="23"/>
        </w:rPr>
      </w:pPr>
      <w:r w:rsidRPr="008E2E4A">
        <w:rPr>
          <w:sz w:val="23"/>
          <w:szCs w:val="23"/>
        </w:rPr>
        <w:t xml:space="preserve">на условиях и в соответствии с коммерческим предложением, являющимся неотъемлемым приложением к настоящему письму и составляющим вместе с настоящим письмом Предложение, </w:t>
      </w:r>
      <w:r w:rsidRPr="008E2E4A">
        <w:rPr>
          <w:b/>
          <w:i/>
          <w:sz w:val="23"/>
          <w:szCs w:val="23"/>
        </w:rPr>
        <w:t>на общую сумму</w:t>
      </w:r>
    </w:p>
    <w:tbl>
      <w:tblPr>
        <w:tblW w:w="0" w:type="auto"/>
        <w:tblLayout w:type="fixed"/>
        <w:tblLook w:val="01E0" w:firstRow="1" w:lastRow="1" w:firstColumn="1" w:lastColumn="1" w:noHBand="0" w:noVBand="0"/>
      </w:tblPr>
      <w:tblGrid>
        <w:gridCol w:w="4604"/>
        <w:gridCol w:w="4604"/>
      </w:tblGrid>
      <w:tr w:rsidR="008E2E4A" w:rsidRPr="008E2E4A" w14:paraId="24D079EE" w14:textId="77777777" w:rsidTr="005A6FA2">
        <w:trPr>
          <w:cantSplit/>
          <w:trHeight w:val="286"/>
        </w:trPr>
        <w:tc>
          <w:tcPr>
            <w:tcW w:w="4604" w:type="dxa"/>
          </w:tcPr>
          <w:p w14:paraId="079277C1" w14:textId="77777777" w:rsidR="008E2E4A" w:rsidRPr="008E2E4A" w:rsidRDefault="008E2E4A" w:rsidP="008E2E4A">
            <w:pPr>
              <w:tabs>
                <w:tab w:val="num" w:pos="0"/>
              </w:tabs>
              <w:spacing w:line="240" w:lineRule="auto"/>
              <w:ind w:firstLine="0"/>
              <w:jc w:val="left"/>
              <w:rPr>
                <w:sz w:val="23"/>
                <w:szCs w:val="23"/>
              </w:rPr>
            </w:pPr>
            <w:r w:rsidRPr="008E2E4A">
              <w:rPr>
                <w:sz w:val="23"/>
                <w:szCs w:val="23"/>
              </w:rPr>
              <w:t xml:space="preserve">Итоговая стоимость Предложения, </w:t>
            </w:r>
            <w:r w:rsidRPr="008E2E4A">
              <w:rPr>
                <w:sz w:val="23"/>
                <w:szCs w:val="23"/>
              </w:rPr>
              <w:br/>
              <w:t>руб. (включая все налоги и сборы)</w:t>
            </w:r>
          </w:p>
        </w:tc>
        <w:tc>
          <w:tcPr>
            <w:tcW w:w="4604" w:type="dxa"/>
          </w:tcPr>
          <w:p w14:paraId="1908CE9A" w14:textId="77777777" w:rsidR="008E2E4A" w:rsidRPr="008E2E4A" w:rsidRDefault="008E2E4A" w:rsidP="008E2E4A">
            <w:pPr>
              <w:tabs>
                <w:tab w:val="num" w:pos="0"/>
              </w:tabs>
              <w:spacing w:line="240" w:lineRule="auto"/>
              <w:ind w:firstLine="0"/>
              <w:jc w:val="left"/>
              <w:rPr>
                <w:sz w:val="23"/>
                <w:szCs w:val="23"/>
              </w:rPr>
            </w:pPr>
            <w:r w:rsidRPr="008E2E4A">
              <w:rPr>
                <w:sz w:val="23"/>
                <w:szCs w:val="23"/>
              </w:rPr>
              <w:t>___________________________________</w:t>
            </w:r>
          </w:p>
          <w:p w14:paraId="01EAB939" w14:textId="77777777" w:rsidR="008E2E4A" w:rsidRPr="008E2E4A" w:rsidRDefault="008E2E4A" w:rsidP="008E2E4A">
            <w:pPr>
              <w:tabs>
                <w:tab w:val="num" w:pos="0"/>
              </w:tabs>
              <w:spacing w:line="240" w:lineRule="auto"/>
              <w:ind w:firstLine="0"/>
              <w:jc w:val="center"/>
              <w:rPr>
                <w:sz w:val="23"/>
                <w:szCs w:val="23"/>
              </w:rPr>
            </w:pPr>
            <w:r w:rsidRPr="008E2E4A">
              <w:rPr>
                <w:sz w:val="23"/>
                <w:szCs w:val="23"/>
                <w:vertAlign w:val="superscript"/>
              </w:rPr>
              <w:t>(итоговая стоимость, руб.)</w:t>
            </w:r>
          </w:p>
        </w:tc>
      </w:tr>
    </w:tbl>
    <w:p w14:paraId="6CE2581B" w14:textId="62399B5F" w:rsidR="008E2E4A" w:rsidRPr="008E2E4A" w:rsidRDefault="008E2E4A" w:rsidP="008E2E4A">
      <w:pPr>
        <w:tabs>
          <w:tab w:val="num" w:pos="0"/>
        </w:tabs>
        <w:spacing w:line="240" w:lineRule="auto"/>
        <w:ind w:firstLine="0"/>
        <w:rPr>
          <w:sz w:val="23"/>
          <w:szCs w:val="23"/>
        </w:rPr>
      </w:pPr>
      <w:r w:rsidRPr="008E2E4A">
        <w:rPr>
          <w:sz w:val="23"/>
          <w:szCs w:val="23"/>
        </w:rPr>
        <w:t xml:space="preserve">Настоящее Предложение имеет правовой статус оферты и действует </w:t>
      </w:r>
      <w:r w:rsidRPr="008E2E4A">
        <w:rPr>
          <w:sz w:val="23"/>
          <w:szCs w:val="23"/>
        </w:rPr>
        <w:br/>
        <w:t xml:space="preserve">до «01» </w:t>
      </w:r>
      <w:r w:rsidR="0026131E">
        <w:rPr>
          <w:sz w:val="23"/>
          <w:szCs w:val="23"/>
        </w:rPr>
        <w:t>августа</w:t>
      </w:r>
      <w:r w:rsidRPr="008E2E4A">
        <w:rPr>
          <w:sz w:val="23"/>
          <w:szCs w:val="23"/>
        </w:rPr>
        <w:t xml:space="preserve"> 202</w:t>
      </w:r>
      <w:r w:rsidR="0026131E">
        <w:rPr>
          <w:sz w:val="23"/>
          <w:szCs w:val="23"/>
        </w:rPr>
        <w:t>5</w:t>
      </w:r>
      <w:r w:rsidRPr="008E2E4A">
        <w:rPr>
          <w:sz w:val="23"/>
          <w:szCs w:val="23"/>
        </w:rPr>
        <w:t xml:space="preserve"> г</w:t>
      </w:r>
      <w:bookmarkStart w:id="196" w:name="_Hlt440565644"/>
      <w:bookmarkEnd w:id="196"/>
      <w:r w:rsidR="00C92021" w:rsidRPr="008E2E4A">
        <w:rPr>
          <w:sz w:val="23"/>
          <w:szCs w:val="23"/>
        </w:rPr>
        <w:t>.</w:t>
      </w:r>
      <w:r w:rsidR="00C92021">
        <w:rPr>
          <w:sz w:val="23"/>
          <w:szCs w:val="23"/>
          <w:vertAlign w:val="superscript"/>
        </w:rPr>
        <w:t xml:space="preserve"> </w:t>
      </w:r>
    </w:p>
    <w:p w14:paraId="425B00F0" w14:textId="77777777" w:rsidR="008E2E4A" w:rsidRPr="008E2E4A" w:rsidRDefault="008E2E4A" w:rsidP="008E2E4A">
      <w:pPr>
        <w:tabs>
          <w:tab w:val="num" w:pos="0"/>
        </w:tabs>
        <w:spacing w:line="240" w:lineRule="auto"/>
        <w:ind w:firstLine="0"/>
        <w:rPr>
          <w:sz w:val="23"/>
          <w:szCs w:val="23"/>
        </w:rPr>
      </w:pPr>
    </w:p>
    <w:p w14:paraId="383FDE37" w14:textId="77777777" w:rsidR="008E2E4A" w:rsidRPr="008E2E4A" w:rsidRDefault="008E2E4A" w:rsidP="009E7EE4">
      <w:pPr>
        <w:tabs>
          <w:tab w:val="num" w:pos="0"/>
        </w:tabs>
        <w:spacing w:line="240" w:lineRule="auto"/>
        <w:ind w:firstLine="0"/>
        <w:rPr>
          <w:sz w:val="23"/>
          <w:szCs w:val="23"/>
        </w:rPr>
      </w:pPr>
      <w:r w:rsidRPr="008E2E4A">
        <w:rPr>
          <w:sz w:val="23"/>
          <w:szCs w:val="23"/>
        </w:rPr>
        <w:t>Настоящее Предложение дополняется следующими документами, включая неотъемлемые приложения:</w:t>
      </w:r>
    </w:p>
    <w:p w14:paraId="053CB475" w14:textId="77777777" w:rsidR="008E2E4A" w:rsidRPr="008E2E4A" w:rsidRDefault="008E2E4A" w:rsidP="002C78A0">
      <w:pPr>
        <w:numPr>
          <w:ilvl w:val="0"/>
          <w:numId w:val="4"/>
        </w:numPr>
        <w:tabs>
          <w:tab w:val="num" w:pos="0"/>
          <w:tab w:val="left" w:pos="993"/>
        </w:tabs>
        <w:spacing w:line="240" w:lineRule="auto"/>
        <w:ind w:left="0" w:firstLine="0"/>
        <w:jc w:val="left"/>
        <w:rPr>
          <w:sz w:val="23"/>
          <w:szCs w:val="23"/>
        </w:rPr>
      </w:pPr>
      <w:r w:rsidRPr="008E2E4A">
        <w:rPr>
          <w:sz w:val="23"/>
          <w:szCs w:val="23"/>
        </w:rPr>
        <w:t>Коммерческое предложение (Форма № 2) – на ____ листах;</w:t>
      </w:r>
    </w:p>
    <w:p w14:paraId="04E3A321" w14:textId="6E4F29A4" w:rsidR="008E2E4A" w:rsidRDefault="008E2E4A" w:rsidP="002C78A0">
      <w:pPr>
        <w:numPr>
          <w:ilvl w:val="0"/>
          <w:numId w:val="4"/>
        </w:numPr>
        <w:tabs>
          <w:tab w:val="num" w:pos="0"/>
          <w:tab w:val="left" w:pos="993"/>
        </w:tabs>
        <w:spacing w:line="240" w:lineRule="auto"/>
        <w:ind w:left="0" w:firstLine="0"/>
        <w:jc w:val="left"/>
        <w:rPr>
          <w:sz w:val="23"/>
          <w:szCs w:val="23"/>
        </w:rPr>
      </w:pPr>
      <w:r w:rsidRPr="008E2E4A">
        <w:rPr>
          <w:sz w:val="23"/>
          <w:szCs w:val="23"/>
        </w:rPr>
        <w:t xml:space="preserve">Анкета участника (Форма № 3) – на ____ листах; </w:t>
      </w:r>
    </w:p>
    <w:p w14:paraId="6DFD79D4" w14:textId="2094C211" w:rsidR="009E7EE4" w:rsidRPr="008E2E4A" w:rsidRDefault="009E7EE4" w:rsidP="002C78A0">
      <w:pPr>
        <w:numPr>
          <w:ilvl w:val="0"/>
          <w:numId w:val="4"/>
        </w:numPr>
        <w:tabs>
          <w:tab w:val="num" w:pos="0"/>
          <w:tab w:val="left" w:pos="993"/>
        </w:tabs>
        <w:spacing w:line="240" w:lineRule="auto"/>
        <w:ind w:left="0" w:firstLine="0"/>
        <w:jc w:val="left"/>
        <w:rPr>
          <w:sz w:val="23"/>
          <w:szCs w:val="23"/>
        </w:rPr>
      </w:pPr>
      <w:r>
        <w:rPr>
          <w:sz w:val="23"/>
          <w:szCs w:val="23"/>
        </w:rPr>
        <w:t>Справка об аналогичных проект</w:t>
      </w:r>
      <w:r w:rsidR="00E465B6">
        <w:rPr>
          <w:sz w:val="23"/>
          <w:szCs w:val="23"/>
        </w:rPr>
        <w:t>ах</w:t>
      </w:r>
      <w:r>
        <w:rPr>
          <w:sz w:val="23"/>
          <w:szCs w:val="23"/>
        </w:rPr>
        <w:t xml:space="preserve"> (Форма №4) – </w:t>
      </w:r>
      <w:proofErr w:type="spellStart"/>
      <w:r>
        <w:rPr>
          <w:sz w:val="23"/>
          <w:szCs w:val="23"/>
        </w:rPr>
        <w:t>на____листах</w:t>
      </w:r>
      <w:proofErr w:type="spellEnd"/>
      <w:r>
        <w:rPr>
          <w:sz w:val="23"/>
          <w:szCs w:val="23"/>
        </w:rPr>
        <w:t>;</w:t>
      </w:r>
    </w:p>
    <w:p w14:paraId="2BF5EC6D" w14:textId="77777777" w:rsidR="008E2E4A" w:rsidRPr="008E2E4A" w:rsidRDefault="008E2E4A" w:rsidP="002C78A0">
      <w:pPr>
        <w:numPr>
          <w:ilvl w:val="0"/>
          <w:numId w:val="4"/>
        </w:numPr>
        <w:tabs>
          <w:tab w:val="num" w:pos="0"/>
          <w:tab w:val="left" w:pos="993"/>
        </w:tabs>
        <w:spacing w:line="240" w:lineRule="auto"/>
        <w:ind w:left="0" w:firstLine="0"/>
        <w:jc w:val="left"/>
        <w:rPr>
          <w:sz w:val="23"/>
          <w:szCs w:val="23"/>
        </w:rPr>
      </w:pPr>
      <w:r w:rsidRPr="008E2E4A">
        <w:rPr>
          <w:sz w:val="23"/>
          <w:szCs w:val="23"/>
        </w:rPr>
        <w:t>Документы, подтверждающие соответствие Участника установленным требованиям (п.3) – на ____ листах.</w:t>
      </w:r>
    </w:p>
    <w:p w14:paraId="147BD75C"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6E019C04" w14:textId="77777777" w:rsidR="008E2E4A" w:rsidRPr="008E2E4A" w:rsidRDefault="008E2E4A" w:rsidP="008E2E4A">
      <w:pPr>
        <w:tabs>
          <w:tab w:val="num" w:pos="0"/>
        </w:tabs>
        <w:spacing w:line="240" w:lineRule="auto"/>
        <w:ind w:right="3684" w:firstLine="0"/>
        <w:jc w:val="center"/>
        <w:rPr>
          <w:sz w:val="24"/>
          <w:szCs w:val="24"/>
          <w:vertAlign w:val="superscript"/>
        </w:rPr>
      </w:pPr>
      <w:r w:rsidRPr="008E2E4A">
        <w:rPr>
          <w:sz w:val="24"/>
          <w:szCs w:val="24"/>
          <w:vertAlign w:val="superscript"/>
        </w:rPr>
        <w:t>(подпись, М.П.)</w:t>
      </w:r>
    </w:p>
    <w:p w14:paraId="4ECB3D1D"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65F45E85" w14:textId="77777777" w:rsidR="008E2E4A" w:rsidRPr="008E2E4A" w:rsidRDefault="008E2E4A" w:rsidP="008E2E4A">
      <w:pPr>
        <w:tabs>
          <w:tab w:val="num" w:pos="0"/>
        </w:tabs>
        <w:spacing w:line="240" w:lineRule="auto"/>
        <w:ind w:firstLine="0"/>
        <w:rPr>
          <w:sz w:val="24"/>
          <w:szCs w:val="24"/>
        </w:rPr>
      </w:pPr>
      <w:r w:rsidRPr="008E2E4A">
        <w:rPr>
          <w:sz w:val="24"/>
          <w:szCs w:val="24"/>
          <w:vertAlign w:val="superscript"/>
        </w:rPr>
        <w:t>(фамилия, имя, отчество подписавшего, должность)</w:t>
      </w:r>
    </w:p>
    <w:p w14:paraId="6ADAFE1D" w14:textId="77777777" w:rsidR="008E2E4A" w:rsidRPr="008E2E4A" w:rsidRDefault="008E2E4A" w:rsidP="008E2E4A">
      <w:pPr>
        <w:pBdr>
          <w:bottom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конец формы</w:t>
      </w:r>
    </w:p>
    <w:p w14:paraId="6E538AA7" w14:textId="77777777" w:rsidR="008E2E4A" w:rsidRPr="008E2E4A" w:rsidRDefault="008E2E4A" w:rsidP="008E2E4A">
      <w:pPr>
        <w:tabs>
          <w:tab w:val="num" w:pos="0"/>
          <w:tab w:val="left" w:pos="180"/>
        </w:tabs>
        <w:spacing w:line="240" w:lineRule="auto"/>
        <w:ind w:firstLine="0"/>
        <w:rPr>
          <w:b/>
          <w:sz w:val="24"/>
          <w:szCs w:val="24"/>
        </w:rPr>
      </w:pPr>
      <w:bookmarkStart w:id="197" w:name="_Toc98254011"/>
      <w:r w:rsidRPr="008E2E4A">
        <w:rPr>
          <w:b/>
          <w:sz w:val="24"/>
          <w:szCs w:val="24"/>
        </w:rPr>
        <w:t>Инструкции по заполнению</w:t>
      </w:r>
      <w:bookmarkEnd w:id="197"/>
      <w:r w:rsidRPr="008E2E4A">
        <w:rPr>
          <w:b/>
          <w:sz w:val="24"/>
          <w:szCs w:val="24"/>
        </w:rPr>
        <w:t xml:space="preserve"> Формы №1</w:t>
      </w:r>
    </w:p>
    <w:p w14:paraId="15FB2D12"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5FFCBD84"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2. Участник должен указать свое полное наименование (с указанием организационно-правовой формы) и юридический адрес.</w:t>
      </w:r>
    </w:p>
    <w:p w14:paraId="7DFF50B5"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46C83533"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 xml:space="preserve">4.Участник должен указать стоимость оказания услуг цифрами и словами, </w:t>
      </w:r>
      <w:r w:rsidRPr="008E2E4A">
        <w:rPr>
          <w:sz w:val="16"/>
          <w:szCs w:val="24"/>
        </w:rPr>
        <w:br/>
        <w:t>в рублях, с НДС. Если НДС не облагается, указывается основание.</w:t>
      </w:r>
    </w:p>
    <w:p w14:paraId="09ADD2B4"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6C78E974" w14:textId="77777777" w:rsidR="008E2E4A" w:rsidRPr="008E2E4A" w:rsidRDefault="008E2E4A" w:rsidP="008E2E4A">
      <w:pPr>
        <w:tabs>
          <w:tab w:val="num" w:pos="0"/>
          <w:tab w:val="left" w:pos="180"/>
        </w:tabs>
        <w:spacing w:line="240" w:lineRule="auto"/>
        <w:ind w:firstLine="0"/>
        <w:rPr>
          <w:sz w:val="16"/>
          <w:szCs w:val="24"/>
        </w:rPr>
      </w:pPr>
      <w:r w:rsidRPr="008E2E4A">
        <w:rPr>
          <w:sz w:val="16"/>
          <w:szCs w:val="24"/>
        </w:rPr>
        <w:t>6. Письмо должно быть подписано и скреплено печатью в соответствии с требованиями закупочной документации.</w:t>
      </w:r>
    </w:p>
    <w:p w14:paraId="75A0EB77" w14:textId="77777777" w:rsidR="008E2E4A" w:rsidRPr="008E2E4A" w:rsidRDefault="008E2E4A" w:rsidP="008E2E4A">
      <w:pPr>
        <w:autoSpaceDE w:val="0"/>
        <w:autoSpaceDN w:val="0"/>
        <w:adjustRightInd w:val="0"/>
        <w:spacing w:line="240" w:lineRule="auto"/>
        <w:ind w:left="4536" w:firstLine="0"/>
        <w:jc w:val="left"/>
        <w:rPr>
          <w:rFonts w:eastAsia="Calibri"/>
          <w:b/>
          <w:bCs/>
          <w:sz w:val="24"/>
          <w:szCs w:val="24"/>
          <w:lang w:eastAsia="en-US"/>
        </w:rPr>
      </w:pPr>
      <w:r w:rsidRPr="008E2E4A">
        <w:rPr>
          <w:sz w:val="24"/>
          <w:szCs w:val="24"/>
        </w:rPr>
        <w:br w:type="page"/>
      </w:r>
    </w:p>
    <w:p w14:paraId="39763CD3" w14:textId="77777777" w:rsidR="008E2E4A" w:rsidRPr="008E2E4A" w:rsidRDefault="008E2E4A" w:rsidP="00365C6E">
      <w:pPr>
        <w:widowControl w:val="0"/>
        <w:numPr>
          <w:ilvl w:val="1"/>
          <w:numId w:val="20"/>
        </w:numPr>
        <w:spacing w:after="200" w:line="240" w:lineRule="auto"/>
        <w:ind w:left="567" w:hanging="567"/>
        <w:contextualSpacing/>
        <w:jc w:val="left"/>
        <w:rPr>
          <w:sz w:val="24"/>
          <w:szCs w:val="24"/>
        </w:rPr>
      </w:pPr>
      <w:bookmarkStart w:id="198" w:name="_Toc54621020"/>
      <w:r w:rsidRPr="008E2E4A">
        <w:rPr>
          <w:b/>
          <w:sz w:val="24"/>
          <w:szCs w:val="24"/>
        </w:rPr>
        <w:lastRenderedPageBreak/>
        <w:t>Коммерческое предложение (Форма №2)</w:t>
      </w:r>
      <w:bookmarkEnd w:id="198"/>
    </w:p>
    <w:p w14:paraId="08084997" w14:textId="77777777" w:rsidR="008E2E4A" w:rsidRPr="008E2E4A" w:rsidRDefault="008E2E4A" w:rsidP="008E2E4A">
      <w:pPr>
        <w:pBdr>
          <w:top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начало формы</w:t>
      </w:r>
    </w:p>
    <w:p w14:paraId="40FBDEA7" w14:textId="77777777" w:rsidR="008E2E4A" w:rsidRPr="008E2E4A" w:rsidRDefault="008E2E4A" w:rsidP="008E2E4A">
      <w:pPr>
        <w:tabs>
          <w:tab w:val="num" w:pos="0"/>
        </w:tabs>
        <w:spacing w:line="240" w:lineRule="auto"/>
        <w:ind w:firstLine="0"/>
        <w:jc w:val="left"/>
        <w:rPr>
          <w:sz w:val="24"/>
          <w:szCs w:val="24"/>
        </w:rPr>
      </w:pPr>
    </w:p>
    <w:p w14:paraId="19997A5F" w14:textId="570A7BFA" w:rsidR="008E2E4A" w:rsidRPr="008E2E4A" w:rsidRDefault="008E2E4A" w:rsidP="008E2E4A">
      <w:pPr>
        <w:tabs>
          <w:tab w:val="num" w:pos="0"/>
        </w:tabs>
        <w:spacing w:line="240" w:lineRule="auto"/>
        <w:ind w:firstLine="0"/>
        <w:jc w:val="left"/>
        <w:rPr>
          <w:sz w:val="24"/>
          <w:szCs w:val="24"/>
        </w:rPr>
      </w:pPr>
      <w:r w:rsidRPr="008E2E4A">
        <w:rPr>
          <w:sz w:val="24"/>
          <w:szCs w:val="24"/>
        </w:rPr>
        <w:t xml:space="preserve">Приложение </w:t>
      </w:r>
      <w:r w:rsidRPr="008E2E4A">
        <w:rPr>
          <w:sz w:val="24"/>
          <w:szCs w:val="24"/>
        </w:rPr>
        <w:fldChar w:fldCharType="begin"/>
      </w:r>
      <w:r w:rsidRPr="008E2E4A">
        <w:rPr>
          <w:sz w:val="24"/>
          <w:szCs w:val="24"/>
        </w:rPr>
        <w:instrText xml:space="preserve"> SEQ Приложение \* ARABIC </w:instrText>
      </w:r>
      <w:r w:rsidRPr="008E2E4A">
        <w:rPr>
          <w:sz w:val="24"/>
          <w:szCs w:val="24"/>
        </w:rPr>
        <w:fldChar w:fldCharType="separate"/>
      </w:r>
      <w:r w:rsidR="00C24EA9">
        <w:rPr>
          <w:noProof/>
          <w:sz w:val="24"/>
          <w:szCs w:val="24"/>
        </w:rPr>
        <w:t>1</w:t>
      </w:r>
      <w:r w:rsidRPr="008E2E4A">
        <w:rPr>
          <w:sz w:val="24"/>
          <w:szCs w:val="24"/>
        </w:rPr>
        <w:fldChar w:fldCharType="end"/>
      </w:r>
      <w:r w:rsidRPr="008E2E4A">
        <w:rPr>
          <w:sz w:val="24"/>
          <w:szCs w:val="24"/>
        </w:rPr>
        <w:t xml:space="preserve"> к письму о подаче оферты</w:t>
      </w:r>
      <w:r w:rsidRPr="008E2E4A">
        <w:rPr>
          <w:sz w:val="24"/>
          <w:szCs w:val="24"/>
        </w:rPr>
        <w:br/>
        <w:t>от «__</w:t>
      </w:r>
      <w:proofErr w:type="gramStart"/>
      <w:r w:rsidRPr="008E2E4A">
        <w:rPr>
          <w:sz w:val="24"/>
          <w:szCs w:val="24"/>
        </w:rPr>
        <w:t>_»_</w:t>
      </w:r>
      <w:proofErr w:type="gramEnd"/>
      <w:r w:rsidRPr="008E2E4A">
        <w:rPr>
          <w:sz w:val="24"/>
          <w:szCs w:val="24"/>
        </w:rPr>
        <w:t>___________ 20</w:t>
      </w:r>
      <w:r w:rsidR="00E172FA">
        <w:rPr>
          <w:sz w:val="24"/>
          <w:szCs w:val="24"/>
        </w:rPr>
        <w:t>25</w:t>
      </w:r>
      <w:r w:rsidR="00E172FA" w:rsidRPr="008E2E4A">
        <w:rPr>
          <w:sz w:val="24"/>
          <w:szCs w:val="24"/>
        </w:rPr>
        <w:t xml:space="preserve"> </w:t>
      </w:r>
      <w:r w:rsidRPr="008E2E4A">
        <w:rPr>
          <w:sz w:val="24"/>
          <w:szCs w:val="24"/>
        </w:rPr>
        <w:t>г. №__________</w:t>
      </w:r>
    </w:p>
    <w:p w14:paraId="2FF84FDA" w14:textId="77777777" w:rsidR="008E2E4A" w:rsidRPr="008E2E4A" w:rsidRDefault="008E2E4A" w:rsidP="008E2E4A">
      <w:pPr>
        <w:tabs>
          <w:tab w:val="num" w:pos="0"/>
        </w:tabs>
        <w:spacing w:line="240" w:lineRule="auto"/>
        <w:ind w:firstLine="0"/>
        <w:rPr>
          <w:sz w:val="24"/>
          <w:szCs w:val="24"/>
        </w:rPr>
      </w:pPr>
    </w:p>
    <w:p w14:paraId="641C20A8" w14:textId="77777777" w:rsidR="008E2E4A" w:rsidRPr="008E2E4A" w:rsidRDefault="008E2E4A" w:rsidP="008E2E4A">
      <w:pPr>
        <w:tabs>
          <w:tab w:val="num" w:pos="0"/>
        </w:tabs>
        <w:suppressAutoHyphens/>
        <w:spacing w:line="240" w:lineRule="auto"/>
        <w:ind w:firstLine="0"/>
        <w:jc w:val="center"/>
        <w:rPr>
          <w:b/>
          <w:sz w:val="24"/>
          <w:szCs w:val="24"/>
        </w:rPr>
      </w:pPr>
      <w:r w:rsidRPr="008E2E4A">
        <w:rPr>
          <w:b/>
          <w:sz w:val="24"/>
          <w:szCs w:val="24"/>
        </w:rPr>
        <w:t>Коммерческое предложение</w:t>
      </w:r>
    </w:p>
    <w:p w14:paraId="261DAB4B" w14:textId="77777777" w:rsidR="008E2E4A" w:rsidRPr="008E2E4A" w:rsidRDefault="008E2E4A" w:rsidP="008E2E4A">
      <w:pPr>
        <w:tabs>
          <w:tab w:val="num" w:pos="0"/>
        </w:tabs>
        <w:suppressAutoHyphens/>
        <w:spacing w:line="240" w:lineRule="auto"/>
        <w:ind w:firstLine="0"/>
        <w:jc w:val="center"/>
        <w:rPr>
          <w:b/>
          <w:sz w:val="24"/>
          <w:szCs w:val="24"/>
        </w:rPr>
      </w:pPr>
    </w:p>
    <w:p w14:paraId="5B41230D" w14:textId="77777777" w:rsidR="008E2E4A" w:rsidRPr="008E2E4A" w:rsidRDefault="008E2E4A" w:rsidP="008E2E4A">
      <w:pPr>
        <w:tabs>
          <w:tab w:val="num" w:pos="0"/>
        </w:tabs>
        <w:spacing w:line="240" w:lineRule="auto"/>
        <w:ind w:firstLine="0"/>
        <w:rPr>
          <w:b/>
          <w:sz w:val="24"/>
          <w:szCs w:val="24"/>
        </w:rPr>
      </w:pPr>
      <w:r w:rsidRPr="008E2E4A">
        <w:rPr>
          <w:b/>
          <w:sz w:val="24"/>
          <w:szCs w:val="24"/>
        </w:rPr>
        <w:t xml:space="preserve">Подача предложений осуществляется по форме согласно файлу </w:t>
      </w:r>
      <w:proofErr w:type="spellStart"/>
      <w:r w:rsidRPr="008E2E4A">
        <w:rPr>
          <w:b/>
          <w:sz w:val="24"/>
          <w:szCs w:val="24"/>
        </w:rPr>
        <w:t>Excel</w:t>
      </w:r>
      <w:proofErr w:type="spellEnd"/>
      <w:r w:rsidRPr="008E2E4A">
        <w:rPr>
          <w:b/>
          <w:sz w:val="24"/>
          <w:szCs w:val="24"/>
        </w:rPr>
        <w:t xml:space="preserve"> и должна включать в себя все работы в техническом задании и иные расходы для выполнения работ по предмету тендера в полном объеме.</w:t>
      </w:r>
    </w:p>
    <w:p w14:paraId="6CEA9C83" w14:textId="77777777" w:rsidR="008E2E4A" w:rsidRPr="008E2E4A" w:rsidRDefault="008E2E4A" w:rsidP="008E2E4A">
      <w:pPr>
        <w:tabs>
          <w:tab w:val="num" w:pos="0"/>
        </w:tabs>
        <w:spacing w:line="240" w:lineRule="auto"/>
        <w:ind w:firstLine="0"/>
        <w:rPr>
          <w:b/>
          <w:sz w:val="24"/>
          <w:szCs w:val="24"/>
        </w:rPr>
      </w:pPr>
      <w:r w:rsidRPr="008E2E4A">
        <w:rPr>
          <w:b/>
          <w:sz w:val="24"/>
          <w:szCs w:val="24"/>
        </w:rPr>
        <w:t>Коммерческое предложение должно быть заполнено полностью, без изменения пунктов.</w:t>
      </w:r>
    </w:p>
    <w:bookmarkStart w:id="199" w:name="_MON_1806317456"/>
    <w:bookmarkEnd w:id="199"/>
    <w:p w14:paraId="7F8331EA" w14:textId="77515B5E" w:rsidR="008E2E4A" w:rsidRPr="008E2E4A" w:rsidRDefault="00FE2140" w:rsidP="008E2E4A">
      <w:pPr>
        <w:tabs>
          <w:tab w:val="num" w:pos="0"/>
        </w:tabs>
        <w:spacing w:line="240" w:lineRule="auto"/>
        <w:ind w:firstLine="0"/>
        <w:rPr>
          <w:b/>
          <w:sz w:val="24"/>
          <w:szCs w:val="24"/>
        </w:rPr>
      </w:pPr>
      <w:r>
        <w:rPr>
          <w:b/>
          <w:sz w:val="24"/>
          <w:szCs w:val="24"/>
        </w:rPr>
        <w:object w:dxaOrig="1539" w:dyaOrig="997" w14:anchorId="77EEFB29">
          <v:shape id="_x0000_i1027" type="#_x0000_t75" style="width:76.5pt;height:50.25pt" o:ole="">
            <v:imagedata r:id="rId18" o:title=""/>
          </v:shape>
          <o:OLEObject Type="Embed" ProgID="Excel.Sheet.12" ShapeID="_x0000_i1027" DrawAspect="Icon" ObjectID="_1808908757" r:id="rId19"/>
        </w:object>
      </w:r>
    </w:p>
    <w:p w14:paraId="671EE69A" w14:textId="77777777" w:rsidR="008E2E4A" w:rsidRPr="008E2E4A" w:rsidRDefault="008E2E4A" w:rsidP="008E2E4A">
      <w:pPr>
        <w:tabs>
          <w:tab w:val="num" w:pos="0"/>
        </w:tabs>
        <w:spacing w:line="240" w:lineRule="auto"/>
        <w:ind w:firstLine="0"/>
        <w:rPr>
          <w:b/>
          <w:sz w:val="24"/>
          <w:szCs w:val="24"/>
        </w:rPr>
      </w:pPr>
    </w:p>
    <w:p w14:paraId="278180E2" w14:textId="77777777" w:rsidR="008E2E4A" w:rsidRPr="008E2E4A" w:rsidRDefault="008E2E4A" w:rsidP="008E2E4A">
      <w:pPr>
        <w:tabs>
          <w:tab w:val="num" w:pos="0"/>
        </w:tabs>
        <w:spacing w:line="240" w:lineRule="auto"/>
        <w:ind w:firstLine="0"/>
        <w:rPr>
          <w:b/>
          <w:sz w:val="24"/>
          <w:szCs w:val="24"/>
        </w:rPr>
      </w:pPr>
    </w:p>
    <w:p w14:paraId="2E3A16E6" w14:textId="77777777" w:rsidR="008E2E4A" w:rsidRPr="008E2E4A" w:rsidRDefault="008E2E4A" w:rsidP="008E2E4A">
      <w:pPr>
        <w:tabs>
          <w:tab w:val="num" w:pos="0"/>
        </w:tabs>
        <w:spacing w:line="240" w:lineRule="auto"/>
        <w:ind w:firstLine="0"/>
        <w:rPr>
          <w:b/>
          <w:sz w:val="24"/>
          <w:szCs w:val="24"/>
        </w:rPr>
      </w:pPr>
    </w:p>
    <w:p w14:paraId="058D4342" w14:textId="77777777" w:rsidR="008E2E4A" w:rsidRPr="008E2E4A" w:rsidRDefault="008E2E4A" w:rsidP="008E2E4A">
      <w:pPr>
        <w:tabs>
          <w:tab w:val="num" w:pos="0"/>
        </w:tabs>
        <w:spacing w:line="240" w:lineRule="auto"/>
        <w:ind w:firstLine="0"/>
        <w:rPr>
          <w:b/>
          <w:color w:val="FF0000"/>
          <w:sz w:val="24"/>
          <w:szCs w:val="24"/>
        </w:rPr>
      </w:pPr>
      <w:r w:rsidRPr="008E2E4A">
        <w:rPr>
          <w:b/>
          <w:color w:val="FF0000"/>
          <w:sz w:val="24"/>
          <w:szCs w:val="24"/>
        </w:rPr>
        <w:t xml:space="preserve">(файл открывается – </w:t>
      </w:r>
      <w:r w:rsidRPr="008E2E4A">
        <w:rPr>
          <w:b/>
          <w:i/>
          <w:color w:val="FF0000"/>
          <w:sz w:val="24"/>
          <w:szCs w:val="24"/>
        </w:rPr>
        <w:t>щелкнуть по файлу 2 раза левой кнопкой мышки</w:t>
      </w:r>
      <w:r w:rsidRPr="008E2E4A">
        <w:rPr>
          <w:b/>
          <w:color w:val="FF0000"/>
          <w:sz w:val="24"/>
          <w:szCs w:val="24"/>
        </w:rPr>
        <w:t>)</w:t>
      </w:r>
    </w:p>
    <w:p w14:paraId="1759FC51" w14:textId="77777777" w:rsidR="008E2E4A" w:rsidRPr="008E2E4A" w:rsidRDefault="008E2E4A" w:rsidP="008E2E4A">
      <w:pPr>
        <w:tabs>
          <w:tab w:val="num" w:pos="0"/>
        </w:tabs>
        <w:spacing w:line="240" w:lineRule="auto"/>
        <w:ind w:firstLine="0"/>
        <w:rPr>
          <w:b/>
          <w:sz w:val="24"/>
          <w:szCs w:val="24"/>
        </w:rPr>
      </w:pPr>
    </w:p>
    <w:p w14:paraId="723171E2" w14:textId="77777777" w:rsidR="008E2E4A" w:rsidRPr="008E2E4A" w:rsidRDefault="008E2E4A" w:rsidP="008E2E4A">
      <w:pPr>
        <w:tabs>
          <w:tab w:val="num" w:pos="0"/>
        </w:tabs>
        <w:spacing w:line="240" w:lineRule="auto"/>
        <w:ind w:firstLine="0"/>
        <w:rPr>
          <w:b/>
          <w:sz w:val="24"/>
          <w:szCs w:val="24"/>
        </w:rPr>
      </w:pPr>
    </w:p>
    <w:p w14:paraId="6DEAEFB9" w14:textId="77777777" w:rsidR="008E2E4A" w:rsidRPr="008E2E4A" w:rsidRDefault="008E2E4A" w:rsidP="008E2E4A">
      <w:pPr>
        <w:tabs>
          <w:tab w:val="num" w:pos="0"/>
        </w:tabs>
        <w:spacing w:line="240" w:lineRule="auto"/>
        <w:ind w:firstLine="0"/>
        <w:rPr>
          <w:b/>
          <w:sz w:val="24"/>
          <w:szCs w:val="24"/>
        </w:rPr>
      </w:pPr>
    </w:p>
    <w:p w14:paraId="68FB7986" w14:textId="77777777" w:rsidR="008E2E4A" w:rsidRPr="008E2E4A" w:rsidRDefault="008E2E4A" w:rsidP="008E2E4A">
      <w:pPr>
        <w:tabs>
          <w:tab w:val="num" w:pos="0"/>
        </w:tabs>
        <w:spacing w:line="240" w:lineRule="auto"/>
        <w:ind w:firstLine="0"/>
        <w:rPr>
          <w:b/>
          <w:sz w:val="24"/>
          <w:szCs w:val="24"/>
        </w:rPr>
      </w:pPr>
    </w:p>
    <w:p w14:paraId="12720A7C" w14:textId="77777777" w:rsidR="008E2E4A" w:rsidRPr="008E2E4A" w:rsidRDefault="008E2E4A" w:rsidP="008E2E4A">
      <w:pPr>
        <w:tabs>
          <w:tab w:val="num" w:pos="0"/>
        </w:tabs>
        <w:spacing w:line="240" w:lineRule="auto"/>
        <w:ind w:firstLine="0"/>
        <w:rPr>
          <w:b/>
          <w:sz w:val="24"/>
          <w:szCs w:val="24"/>
        </w:rPr>
      </w:pPr>
    </w:p>
    <w:p w14:paraId="3C08F3BD" w14:textId="77777777" w:rsidR="008E2E4A" w:rsidRPr="008E2E4A" w:rsidRDefault="008E2E4A" w:rsidP="008E2E4A">
      <w:pPr>
        <w:tabs>
          <w:tab w:val="num" w:pos="0"/>
        </w:tabs>
        <w:spacing w:line="240" w:lineRule="auto"/>
        <w:ind w:firstLine="0"/>
        <w:rPr>
          <w:b/>
          <w:sz w:val="24"/>
          <w:szCs w:val="24"/>
        </w:rPr>
      </w:pPr>
    </w:p>
    <w:p w14:paraId="3E7B7872" w14:textId="77777777" w:rsidR="008E2E4A" w:rsidRPr="008E2E4A" w:rsidRDefault="008E2E4A" w:rsidP="008E2E4A">
      <w:pPr>
        <w:tabs>
          <w:tab w:val="num" w:pos="0"/>
        </w:tabs>
        <w:spacing w:line="240" w:lineRule="auto"/>
        <w:ind w:firstLine="0"/>
        <w:rPr>
          <w:b/>
          <w:sz w:val="24"/>
          <w:szCs w:val="24"/>
        </w:rPr>
      </w:pPr>
    </w:p>
    <w:p w14:paraId="21C87EA3" w14:textId="77777777" w:rsidR="008E2E4A" w:rsidRPr="008E2E4A" w:rsidRDefault="008E2E4A" w:rsidP="008E2E4A">
      <w:pPr>
        <w:tabs>
          <w:tab w:val="num" w:pos="0"/>
        </w:tabs>
        <w:spacing w:line="240" w:lineRule="auto"/>
        <w:ind w:firstLine="0"/>
        <w:rPr>
          <w:b/>
          <w:sz w:val="24"/>
          <w:szCs w:val="24"/>
        </w:rPr>
      </w:pPr>
    </w:p>
    <w:p w14:paraId="23AF0929" w14:textId="77777777" w:rsidR="008E2E4A" w:rsidRPr="008E2E4A" w:rsidRDefault="008E2E4A" w:rsidP="008E2E4A">
      <w:pPr>
        <w:tabs>
          <w:tab w:val="num" w:pos="0"/>
        </w:tabs>
        <w:spacing w:line="240" w:lineRule="auto"/>
        <w:ind w:firstLine="0"/>
        <w:rPr>
          <w:b/>
          <w:sz w:val="24"/>
          <w:szCs w:val="24"/>
        </w:rPr>
      </w:pPr>
    </w:p>
    <w:p w14:paraId="0CFF2A7C" w14:textId="77777777" w:rsidR="008E2E4A" w:rsidRPr="008E2E4A" w:rsidRDefault="008E2E4A" w:rsidP="008E2E4A">
      <w:pPr>
        <w:tabs>
          <w:tab w:val="num" w:pos="0"/>
        </w:tabs>
        <w:spacing w:line="240" w:lineRule="auto"/>
        <w:ind w:firstLine="0"/>
        <w:rPr>
          <w:b/>
          <w:sz w:val="24"/>
          <w:szCs w:val="24"/>
        </w:rPr>
      </w:pPr>
    </w:p>
    <w:p w14:paraId="340DA08D" w14:textId="77777777" w:rsidR="008E2E4A" w:rsidRPr="008E2E4A" w:rsidRDefault="008E2E4A" w:rsidP="008E2E4A">
      <w:pPr>
        <w:tabs>
          <w:tab w:val="num" w:pos="0"/>
        </w:tabs>
        <w:spacing w:line="240" w:lineRule="auto"/>
        <w:ind w:firstLine="0"/>
        <w:rPr>
          <w:b/>
          <w:sz w:val="24"/>
          <w:szCs w:val="24"/>
        </w:rPr>
      </w:pPr>
    </w:p>
    <w:p w14:paraId="09D52255" w14:textId="77777777" w:rsidR="008E2E4A" w:rsidRPr="008E2E4A" w:rsidRDefault="008E2E4A" w:rsidP="008E2E4A">
      <w:pPr>
        <w:tabs>
          <w:tab w:val="num" w:pos="0"/>
        </w:tabs>
        <w:spacing w:line="240" w:lineRule="auto"/>
        <w:ind w:firstLine="0"/>
        <w:rPr>
          <w:b/>
          <w:sz w:val="24"/>
          <w:szCs w:val="24"/>
        </w:rPr>
      </w:pPr>
    </w:p>
    <w:p w14:paraId="5092D9F0" w14:textId="77777777" w:rsidR="008E2E4A" w:rsidRPr="008E2E4A" w:rsidRDefault="008E2E4A" w:rsidP="008E2E4A">
      <w:pPr>
        <w:tabs>
          <w:tab w:val="num" w:pos="0"/>
        </w:tabs>
        <w:spacing w:line="240" w:lineRule="auto"/>
        <w:ind w:firstLine="0"/>
        <w:rPr>
          <w:b/>
          <w:sz w:val="24"/>
          <w:szCs w:val="24"/>
        </w:rPr>
      </w:pPr>
    </w:p>
    <w:p w14:paraId="2CBFBBD5" w14:textId="77777777" w:rsidR="008E2E4A" w:rsidRPr="008E2E4A" w:rsidRDefault="008E2E4A" w:rsidP="008E2E4A">
      <w:pPr>
        <w:tabs>
          <w:tab w:val="num" w:pos="0"/>
        </w:tabs>
        <w:spacing w:line="240" w:lineRule="auto"/>
        <w:ind w:firstLine="0"/>
        <w:rPr>
          <w:b/>
          <w:sz w:val="24"/>
          <w:szCs w:val="24"/>
        </w:rPr>
      </w:pPr>
    </w:p>
    <w:p w14:paraId="5295A695"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5224718D" w14:textId="77777777" w:rsidR="008E2E4A" w:rsidRPr="008E2E4A" w:rsidRDefault="008E2E4A" w:rsidP="008E2E4A">
      <w:pPr>
        <w:tabs>
          <w:tab w:val="num" w:pos="0"/>
        </w:tabs>
        <w:spacing w:line="240" w:lineRule="auto"/>
        <w:ind w:right="3684" w:firstLine="0"/>
        <w:jc w:val="center"/>
        <w:rPr>
          <w:sz w:val="24"/>
          <w:szCs w:val="24"/>
          <w:vertAlign w:val="superscript"/>
        </w:rPr>
      </w:pPr>
      <w:r w:rsidRPr="008E2E4A">
        <w:rPr>
          <w:sz w:val="24"/>
          <w:szCs w:val="24"/>
          <w:vertAlign w:val="superscript"/>
        </w:rPr>
        <w:t>(подпись, М.П.)</w:t>
      </w:r>
    </w:p>
    <w:p w14:paraId="5B251CBE"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39CC7BCB" w14:textId="77777777" w:rsidR="008E2E4A" w:rsidRPr="008E2E4A" w:rsidRDefault="008E2E4A" w:rsidP="008E2E4A">
      <w:pPr>
        <w:tabs>
          <w:tab w:val="num" w:pos="0"/>
        </w:tabs>
        <w:spacing w:line="240" w:lineRule="auto"/>
        <w:ind w:right="3684" w:firstLine="0"/>
        <w:jc w:val="center"/>
        <w:rPr>
          <w:sz w:val="24"/>
          <w:szCs w:val="24"/>
          <w:vertAlign w:val="superscript"/>
        </w:rPr>
      </w:pPr>
      <w:r w:rsidRPr="008E2E4A">
        <w:rPr>
          <w:sz w:val="24"/>
          <w:szCs w:val="24"/>
          <w:vertAlign w:val="superscript"/>
        </w:rPr>
        <w:t>(фамилия, имя, отчество подписавшего, должность)</w:t>
      </w:r>
    </w:p>
    <w:p w14:paraId="74B5DB42" w14:textId="77777777" w:rsidR="008E2E4A" w:rsidRPr="008E2E4A" w:rsidRDefault="008E2E4A" w:rsidP="008E2E4A">
      <w:pPr>
        <w:keepNext/>
        <w:tabs>
          <w:tab w:val="num" w:pos="0"/>
        </w:tabs>
        <w:spacing w:line="240" w:lineRule="auto"/>
        <w:ind w:firstLine="0"/>
        <w:rPr>
          <w:b/>
          <w:sz w:val="24"/>
          <w:szCs w:val="24"/>
        </w:rPr>
      </w:pPr>
    </w:p>
    <w:p w14:paraId="7FA95BDF" w14:textId="77777777" w:rsidR="008E2E4A" w:rsidRPr="008E2E4A" w:rsidRDefault="008E2E4A" w:rsidP="008E2E4A">
      <w:pPr>
        <w:pBdr>
          <w:bottom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конец формы</w:t>
      </w:r>
    </w:p>
    <w:p w14:paraId="1F36859B" w14:textId="77777777" w:rsidR="008E2E4A" w:rsidRPr="008E2E4A" w:rsidRDefault="008E2E4A" w:rsidP="008E2E4A">
      <w:pPr>
        <w:keepNext/>
        <w:tabs>
          <w:tab w:val="num" w:pos="0"/>
        </w:tabs>
        <w:spacing w:line="240" w:lineRule="auto"/>
        <w:ind w:firstLine="0"/>
        <w:rPr>
          <w:b/>
          <w:sz w:val="24"/>
          <w:szCs w:val="24"/>
        </w:rPr>
      </w:pPr>
    </w:p>
    <w:p w14:paraId="09B04E13" w14:textId="77777777" w:rsidR="008E2E4A" w:rsidRPr="008E2E4A" w:rsidRDefault="008E2E4A" w:rsidP="008E2E4A">
      <w:pPr>
        <w:tabs>
          <w:tab w:val="num" w:pos="0"/>
        </w:tabs>
        <w:spacing w:line="240" w:lineRule="auto"/>
        <w:ind w:firstLine="0"/>
        <w:rPr>
          <w:b/>
          <w:sz w:val="24"/>
          <w:szCs w:val="24"/>
        </w:rPr>
      </w:pPr>
      <w:r w:rsidRPr="008E2E4A">
        <w:rPr>
          <w:b/>
          <w:sz w:val="24"/>
          <w:szCs w:val="24"/>
        </w:rPr>
        <w:t>Инструкции по заполнению Формы №2</w:t>
      </w:r>
    </w:p>
    <w:p w14:paraId="4BAFDC4F" w14:textId="77777777" w:rsidR="008E2E4A" w:rsidRPr="008E2E4A" w:rsidRDefault="008E2E4A" w:rsidP="008E2E4A">
      <w:pPr>
        <w:tabs>
          <w:tab w:val="num" w:pos="0"/>
        </w:tabs>
        <w:spacing w:line="240" w:lineRule="auto"/>
        <w:ind w:firstLine="0"/>
        <w:rPr>
          <w:sz w:val="18"/>
          <w:szCs w:val="24"/>
        </w:rPr>
      </w:pPr>
      <w:r w:rsidRPr="008E2E4A">
        <w:rPr>
          <w:sz w:val="18"/>
          <w:szCs w:val="24"/>
        </w:rPr>
        <w:t>1. Участник указывает дату и номер Предложения в соответствии с письмом о подаче оферты.</w:t>
      </w:r>
    </w:p>
    <w:p w14:paraId="34A39F63" w14:textId="77777777" w:rsidR="008E2E4A" w:rsidRPr="008E2E4A" w:rsidRDefault="008E2E4A" w:rsidP="008E2E4A">
      <w:pPr>
        <w:tabs>
          <w:tab w:val="num" w:pos="0"/>
        </w:tabs>
        <w:spacing w:line="240" w:lineRule="auto"/>
        <w:ind w:firstLine="0"/>
        <w:rPr>
          <w:sz w:val="18"/>
          <w:szCs w:val="24"/>
        </w:rPr>
      </w:pPr>
      <w:r w:rsidRPr="008E2E4A">
        <w:rPr>
          <w:sz w:val="18"/>
          <w:szCs w:val="24"/>
        </w:rPr>
        <w:t>2. Участник указывает свое фирменное наименование (в т.ч. организационно-правовую форму) и свой адрес.</w:t>
      </w:r>
    </w:p>
    <w:p w14:paraId="042666E5" w14:textId="77777777" w:rsidR="008E2E4A" w:rsidRPr="008E2E4A" w:rsidRDefault="008E2E4A" w:rsidP="008E2E4A">
      <w:pPr>
        <w:tabs>
          <w:tab w:val="num" w:pos="0"/>
        </w:tabs>
        <w:spacing w:line="240" w:lineRule="auto"/>
        <w:ind w:firstLine="0"/>
        <w:rPr>
          <w:sz w:val="18"/>
          <w:szCs w:val="24"/>
        </w:rPr>
      </w:pPr>
      <w:r w:rsidRPr="008E2E4A">
        <w:rPr>
          <w:sz w:val="18"/>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50460F12" w14:textId="77777777" w:rsidR="008E2E4A" w:rsidRPr="008E2E4A" w:rsidRDefault="008E2E4A" w:rsidP="008E2E4A">
      <w:pPr>
        <w:spacing w:line="240" w:lineRule="auto"/>
        <w:ind w:firstLine="0"/>
        <w:outlineLvl w:val="1"/>
        <w:rPr>
          <w:b/>
          <w:bCs/>
          <w:snapToGrid w:val="0"/>
          <w:sz w:val="24"/>
          <w:szCs w:val="24"/>
        </w:rPr>
      </w:pPr>
    </w:p>
    <w:p w14:paraId="2ABD0201" w14:textId="77777777" w:rsidR="008E2E4A" w:rsidRPr="008E2E4A" w:rsidRDefault="008E2E4A" w:rsidP="008E2E4A">
      <w:pPr>
        <w:autoSpaceDE w:val="0"/>
        <w:autoSpaceDN w:val="0"/>
        <w:adjustRightInd w:val="0"/>
        <w:spacing w:line="240" w:lineRule="auto"/>
        <w:ind w:left="4536" w:firstLine="0"/>
        <w:jc w:val="left"/>
        <w:rPr>
          <w:rFonts w:eastAsia="Calibri"/>
          <w:b/>
          <w:bCs/>
          <w:sz w:val="24"/>
          <w:szCs w:val="24"/>
          <w:lang w:eastAsia="en-US"/>
        </w:rPr>
      </w:pPr>
    </w:p>
    <w:p w14:paraId="30029963" w14:textId="77777777" w:rsidR="008E2E4A" w:rsidRPr="008E2E4A" w:rsidRDefault="008E2E4A" w:rsidP="008E2E4A">
      <w:pPr>
        <w:autoSpaceDE w:val="0"/>
        <w:autoSpaceDN w:val="0"/>
        <w:adjustRightInd w:val="0"/>
        <w:spacing w:line="240" w:lineRule="auto"/>
        <w:ind w:left="4536" w:firstLine="0"/>
        <w:jc w:val="left"/>
        <w:rPr>
          <w:rFonts w:eastAsia="Calibri"/>
          <w:b/>
          <w:bCs/>
          <w:sz w:val="24"/>
          <w:szCs w:val="24"/>
          <w:lang w:eastAsia="en-US"/>
        </w:rPr>
      </w:pPr>
    </w:p>
    <w:p w14:paraId="6EC32734" w14:textId="77777777" w:rsidR="008E2E4A" w:rsidRPr="008E2E4A" w:rsidRDefault="008E2E4A" w:rsidP="008E2E4A">
      <w:pPr>
        <w:autoSpaceDE w:val="0"/>
        <w:autoSpaceDN w:val="0"/>
        <w:adjustRightInd w:val="0"/>
        <w:spacing w:line="240" w:lineRule="auto"/>
        <w:ind w:left="4536" w:firstLine="0"/>
        <w:jc w:val="left"/>
        <w:rPr>
          <w:rFonts w:eastAsia="Calibri"/>
          <w:b/>
          <w:bCs/>
          <w:sz w:val="24"/>
          <w:szCs w:val="24"/>
          <w:lang w:eastAsia="en-US"/>
        </w:rPr>
      </w:pPr>
    </w:p>
    <w:p w14:paraId="4FC3F797" w14:textId="7F7A64EB" w:rsidR="008E2E4A" w:rsidRDefault="008E2E4A" w:rsidP="008E2E4A">
      <w:pPr>
        <w:autoSpaceDE w:val="0"/>
        <w:autoSpaceDN w:val="0"/>
        <w:adjustRightInd w:val="0"/>
        <w:spacing w:line="240" w:lineRule="auto"/>
        <w:ind w:left="4536" w:firstLine="0"/>
        <w:jc w:val="left"/>
        <w:rPr>
          <w:rFonts w:eastAsia="Calibri"/>
          <w:b/>
          <w:bCs/>
          <w:sz w:val="24"/>
          <w:szCs w:val="24"/>
          <w:lang w:eastAsia="en-US"/>
        </w:rPr>
      </w:pPr>
    </w:p>
    <w:p w14:paraId="157E8D73" w14:textId="77777777" w:rsidR="00C92021" w:rsidRPr="008E2E4A" w:rsidRDefault="00C92021" w:rsidP="008E2E4A">
      <w:pPr>
        <w:autoSpaceDE w:val="0"/>
        <w:autoSpaceDN w:val="0"/>
        <w:adjustRightInd w:val="0"/>
        <w:spacing w:line="240" w:lineRule="auto"/>
        <w:ind w:left="4536" w:firstLine="0"/>
        <w:jc w:val="left"/>
        <w:rPr>
          <w:rFonts w:eastAsia="Calibri"/>
          <w:b/>
          <w:bCs/>
          <w:sz w:val="24"/>
          <w:szCs w:val="24"/>
          <w:lang w:eastAsia="en-US"/>
        </w:rPr>
      </w:pPr>
    </w:p>
    <w:p w14:paraId="2BFE45E1" w14:textId="77777777" w:rsidR="008E2E4A" w:rsidRDefault="008E2E4A" w:rsidP="008E2E4A">
      <w:pPr>
        <w:autoSpaceDE w:val="0"/>
        <w:autoSpaceDN w:val="0"/>
        <w:adjustRightInd w:val="0"/>
        <w:spacing w:line="240" w:lineRule="auto"/>
        <w:ind w:left="4536" w:firstLine="0"/>
        <w:jc w:val="left"/>
        <w:rPr>
          <w:rFonts w:eastAsia="Calibri"/>
          <w:b/>
          <w:bCs/>
          <w:sz w:val="24"/>
          <w:szCs w:val="24"/>
          <w:lang w:eastAsia="en-US"/>
        </w:rPr>
      </w:pPr>
    </w:p>
    <w:p w14:paraId="54CBA367" w14:textId="77777777" w:rsidR="00365C6E" w:rsidRPr="008E2E4A" w:rsidRDefault="00365C6E" w:rsidP="008E2E4A">
      <w:pPr>
        <w:autoSpaceDE w:val="0"/>
        <w:autoSpaceDN w:val="0"/>
        <w:adjustRightInd w:val="0"/>
        <w:spacing w:line="240" w:lineRule="auto"/>
        <w:ind w:left="4536" w:firstLine="0"/>
        <w:jc w:val="left"/>
        <w:rPr>
          <w:rFonts w:eastAsia="Calibri"/>
          <w:b/>
          <w:bCs/>
          <w:sz w:val="24"/>
          <w:szCs w:val="24"/>
          <w:lang w:eastAsia="en-US"/>
        </w:rPr>
      </w:pPr>
    </w:p>
    <w:p w14:paraId="23487804" w14:textId="77777777" w:rsidR="008E2E4A" w:rsidRPr="008E2E4A" w:rsidRDefault="008E2E4A" w:rsidP="00365C6E">
      <w:pPr>
        <w:widowControl w:val="0"/>
        <w:numPr>
          <w:ilvl w:val="1"/>
          <w:numId w:val="20"/>
        </w:numPr>
        <w:spacing w:after="200" w:line="240" w:lineRule="auto"/>
        <w:ind w:left="567" w:hanging="567"/>
        <w:contextualSpacing/>
        <w:jc w:val="left"/>
        <w:rPr>
          <w:sz w:val="24"/>
          <w:szCs w:val="24"/>
        </w:rPr>
      </w:pPr>
      <w:bookmarkStart w:id="200" w:name="_Toc54621021"/>
      <w:r w:rsidRPr="008E2E4A">
        <w:rPr>
          <w:b/>
          <w:sz w:val="24"/>
          <w:szCs w:val="24"/>
        </w:rPr>
        <w:t>Анкета Участника (Форма №3)</w:t>
      </w:r>
      <w:bookmarkEnd w:id="200"/>
    </w:p>
    <w:p w14:paraId="2E3103E0" w14:textId="77777777" w:rsidR="008E2E4A" w:rsidRPr="008E2E4A" w:rsidRDefault="008E2E4A" w:rsidP="008E2E4A">
      <w:pPr>
        <w:pBdr>
          <w:top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начало формы</w:t>
      </w:r>
    </w:p>
    <w:p w14:paraId="296E7AB9"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 xml:space="preserve">Приложение </w:t>
      </w:r>
      <w:r w:rsidRPr="008E2E4A">
        <w:rPr>
          <w:sz w:val="24"/>
          <w:szCs w:val="24"/>
        </w:rPr>
        <w:fldChar w:fldCharType="begin"/>
      </w:r>
      <w:r w:rsidRPr="008E2E4A">
        <w:rPr>
          <w:sz w:val="24"/>
          <w:szCs w:val="24"/>
        </w:rPr>
        <w:instrText xml:space="preserve"> SEQ Приложение \* ARABIC </w:instrText>
      </w:r>
      <w:r w:rsidRPr="008E2E4A">
        <w:rPr>
          <w:sz w:val="24"/>
          <w:szCs w:val="24"/>
        </w:rPr>
        <w:fldChar w:fldCharType="separate"/>
      </w:r>
      <w:r w:rsidR="00C24EA9">
        <w:rPr>
          <w:noProof/>
          <w:sz w:val="24"/>
          <w:szCs w:val="24"/>
        </w:rPr>
        <w:t>2</w:t>
      </w:r>
      <w:r w:rsidRPr="008E2E4A">
        <w:rPr>
          <w:sz w:val="24"/>
          <w:szCs w:val="24"/>
        </w:rPr>
        <w:fldChar w:fldCharType="end"/>
      </w:r>
      <w:r w:rsidRPr="008E2E4A">
        <w:rPr>
          <w:sz w:val="24"/>
          <w:szCs w:val="24"/>
        </w:rPr>
        <w:t xml:space="preserve"> к письму о подаче оферты</w:t>
      </w:r>
    </w:p>
    <w:p w14:paraId="0E66D697" w14:textId="48431850" w:rsidR="008E2E4A" w:rsidRPr="008E2E4A" w:rsidRDefault="008E2E4A" w:rsidP="008E2E4A">
      <w:pPr>
        <w:tabs>
          <w:tab w:val="num" w:pos="0"/>
        </w:tabs>
        <w:spacing w:line="240" w:lineRule="auto"/>
        <w:ind w:firstLine="0"/>
        <w:jc w:val="left"/>
        <w:rPr>
          <w:sz w:val="24"/>
          <w:szCs w:val="24"/>
        </w:rPr>
      </w:pPr>
      <w:r w:rsidRPr="008E2E4A">
        <w:rPr>
          <w:sz w:val="24"/>
          <w:szCs w:val="24"/>
        </w:rPr>
        <w:t>от «___</w:t>
      </w:r>
      <w:proofErr w:type="gramStart"/>
      <w:r w:rsidRPr="008E2E4A">
        <w:rPr>
          <w:sz w:val="24"/>
          <w:szCs w:val="24"/>
        </w:rPr>
        <w:t>_»_</w:t>
      </w:r>
      <w:proofErr w:type="gramEnd"/>
      <w:r w:rsidRPr="008E2E4A">
        <w:rPr>
          <w:sz w:val="24"/>
          <w:szCs w:val="24"/>
        </w:rPr>
        <w:t>___________ 20</w:t>
      </w:r>
      <w:r w:rsidR="009E7EE4">
        <w:rPr>
          <w:sz w:val="24"/>
          <w:szCs w:val="24"/>
        </w:rPr>
        <w:t>25</w:t>
      </w:r>
      <w:r w:rsidRPr="008E2E4A">
        <w:rPr>
          <w:sz w:val="24"/>
          <w:szCs w:val="24"/>
        </w:rPr>
        <w:t>г. №__________</w:t>
      </w:r>
    </w:p>
    <w:p w14:paraId="1A4307FE" w14:textId="77777777" w:rsidR="008E2E4A" w:rsidRPr="008E2E4A" w:rsidRDefault="008E2E4A" w:rsidP="008E2E4A">
      <w:pPr>
        <w:tabs>
          <w:tab w:val="num" w:pos="0"/>
        </w:tabs>
        <w:spacing w:line="240" w:lineRule="auto"/>
        <w:ind w:firstLine="0"/>
        <w:jc w:val="center"/>
        <w:rPr>
          <w:b/>
          <w:sz w:val="24"/>
          <w:szCs w:val="24"/>
        </w:rPr>
      </w:pPr>
    </w:p>
    <w:p w14:paraId="18966A67" w14:textId="77777777" w:rsidR="008E2E4A" w:rsidRPr="008E2E4A" w:rsidRDefault="008E2E4A" w:rsidP="008E2E4A">
      <w:pPr>
        <w:tabs>
          <w:tab w:val="num" w:pos="0"/>
        </w:tabs>
        <w:spacing w:line="240" w:lineRule="auto"/>
        <w:ind w:firstLine="0"/>
        <w:jc w:val="center"/>
        <w:rPr>
          <w:b/>
          <w:sz w:val="24"/>
          <w:szCs w:val="24"/>
        </w:rPr>
      </w:pPr>
      <w:r w:rsidRPr="008E2E4A">
        <w:rPr>
          <w:b/>
          <w:sz w:val="24"/>
          <w:szCs w:val="24"/>
        </w:rPr>
        <w:t>Анкета Участника</w:t>
      </w:r>
    </w:p>
    <w:p w14:paraId="5D7C9DB3" w14:textId="51087D84" w:rsidR="008E2E4A" w:rsidRPr="008E2E4A" w:rsidRDefault="008E2E4A" w:rsidP="008E2E4A">
      <w:pPr>
        <w:tabs>
          <w:tab w:val="num" w:pos="0"/>
        </w:tabs>
        <w:spacing w:line="240" w:lineRule="auto"/>
        <w:ind w:right="424" w:firstLine="0"/>
        <w:jc w:val="left"/>
        <w:rPr>
          <w:sz w:val="24"/>
          <w:szCs w:val="24"/>
        </w:rPr>
      </w:pPr>
      <w:r w:rsidRPr="008E2E4A">
        <w:rPr>
          <w:sz w:val="24"/>
          <w:szCs w:val="24"/>
        </w:rPr>
        <w:t xml:space="preserve">Наименование и адрес </w:t>
      </w:r>
      <w:r w:rsidR="00C92021" w:rsidRPr="008E2E4A">
        <w:rPr>
          <w:sz w:val="24"/>
          <w:szCs w:val="24"/>
        </w:rPr>
        <w:t>Участника: _</w:t>
      </w:r>
      <w:r w:rsidRPr="008E2E4A">
        <w:rPr>
          <w:sz w:val="24"/>
          <w:szCs w:val="24"/>
        </w:rPr>
        <w:t>____________________________________________</w:t>
      </w:r>
    </w:p>
    <w:p w14:paraId="10BAC348" w14:textId="77777777" w:rsidR="008E2E4A" w:rsidRPr="008E2E4A" w:rsidRDefault="008E2E4A" w:rsidP="008E2E4A">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8E2E4A" w:rsidRPr="008E2E4A" w14:paraId="0525B212" w14:textId="77777777" w:rsidTr="005A6FA2">
        <w:trPr>
          <w:cantSplit/>
          <w:trHeight w:val="240"/>
          <w:tblHeader/>
        </w:trPr>
        <w:tc>
          <w:tcPr>
            <w:tcW w:w="540" w:type="dxa"/>
          </w:tcPr>
          <w:p w14:paraId="67E2602B" w14:textId="77777777" w:rsidR="008E2E4A" w:rsidRPr="008E2E4A" w:rsidRDefault="008E2E4A" w:rsidP="008E2E4A">
            <w:pPr>
              <w:tabs>
                <w:tab w:val="num" w:pos="0"/>
                <w:tab w:val="left" w:pos="432"/>
              </w:tabs>
              <w:spacing w:line="240" w:lineRule="auto"/>
              <w:ind w:right="-108" w:firstLine="0"/>
              <w:jc w:val="center"/>
              <w:rPr>
                <w:sz w:val="24"/>
                <w:szCs w:val="24"/>
              </w:rPr>
            </w:pPr>
            <w:r w:rsidRPr="008E2E4A">
              <w:rPr>
                <w:sz w:val="24"/>
                <w:szCs w:val="24"/>
              </w:rPr>
              <w:t>№ п/п</w:t>
            </w:r>
          </w:p>
        </w:tc>
        <w:tc>
          <w:tcPr>
            <w:tcW w:w="5580" w:type="dxa"/>
            <w:vAlign w:val="center"/>
          </w:tcPr>
          <w:p w14:paraId="7290489B" w14:textId="77777777" w:rsidR="008E2E4A" w:rsidRPr="008E2E4A" w:rsidRDefault="008E2E4A" w:rsidP="008E2E4A">
            <w:pPr>
              <w:tabs>
                <w:tab w:val="num" w:pos="0"/>
              </w:tabs>
              <w:spacing w:line="240" w:lineRule="auto"/>
              <w:ind w:right="57" w:firstLine="0"/>
              <w:jc w:val="center"/>
              <w:rPr>
                <w:sz w:val="24"/>
                <w:szCs w:val="24"/>
              </w:rPr>
            </w:pPr>
            <w:r w:rsidRPr="008E2E4A">
              <w:rPr>
                <w:sz w:val="24"/>
                <w:szCs w:val="24"/>
              </w:rPr>
              <w:t>Наименование</w:t>
            </w:r>
          </w:p>
        </w:tc>
        <w:tc>
          <w:tcPr>
            <w:tcW w:w="3519" w:type="dxa"/>
            <w:vAlign w:val="center"/>
          </w:tcPr>
          <w:p w14:paraId="243E4D3C" w14:textId="77777777" w:rsidR="008E2E4A" w:rsidRPr="008E2E4A" w:rsidRDefault="008E2E4A" w:rsidP="008E2E4A">
            <w:pPr>
              <w:tabs>
                <w:tab w:val="num" w:pos="0"/>
              </w:tabs>
              <w:spacing w:line="240" w:lineRule="auto"/>
              <w:ind w:right="57" w:firstLine="0"/>
              <w:jc w:val="center"/>
              <w:rPr>
                <w:sz w:val="24"/>
                <w:szCs w:val="24"/>
              </w:rPr>
            </w:pPr>
            <w:r w:rsidRPr="008E2E4A">
              <w:rPr>
                <w:sz w:val="24"/>
                <w:szCs w:val="24"/>
              </w:rPr>
              <w:t>Сведения об Участнике</w:t>
            </w:r>
          </w:p>
        </w:tc>
      </w:tr>
      <w:tr w:rsidR="008E2E4A" w:rsidRPr="008E2E4A" w14:paraId="28ADFA39" w14:textId="77777777" w:rsidTr="005A6FA2">
        <w:trPr>
          <w:cantSplit/>
        </w:trPr>
        <w:tc>
          <w:tcPr>
            <w:tcW w:w="540" w:type="dxa"/>
          </w:tcPr>
          <w:p w14:paraId="122D03A8"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w:t>
            </w:r>
          </w:p>
        </w:tc>
        <w:tc>
          <w:tcPr>
            <w:tcW w:w="5580" w:type="dxa"/>
          </w:tcPr>
          <w:p w14:paraId="63F1F076"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Организационно-правовая форма и фирменное наименование Участника</w:t>
            </w:r>
          </w:p>
        </w:tc>
        <w:tc>
          <w:tcPr>
            <w:tcW w:w="3519" w:type="dxa"/>
          </w:tcPr>
          <w:p w14:paraId="53A2D40E"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0479456D" w14:textId="77777777" w:rsidTr="005A6FA2">
        <w:trPr>
          <w:cantSplit/>
        </w:trPr>
        <w:tc>
          <w:tcPr>
            <w:tcW w:w="540" w:type="dxa"/>
          </w:tcPr>
          <w:p w14:paraId="35652E15"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2</w:t>
            </w:r>
          </w:p>
        </w:tc>
        <w:tc>
          <w:tcPr>
            <w:tcW w:w="5580" w:type="dxa"/>
          </w:tcPr>
          <w:p w14:paraId="05A59926"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3CF0FF27"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07278695" w14:textId="77777777" w:rsidTr="005A6FA2">
        <w:trPr>
          <w:cantSplit/>
        </w:trPr>
        <w:tc>
          <w:tcPr>
            <w:tcW w:w="540" w:type="dxa"/>
          </w:tcPr>
          <w:p w14:paraId="3B691A4C"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3</w:t>
            </w:r>
          </w:p>
        </w:tc>
        <w:tc>
          <w:tcPr>
            <w:tcW w:w="5580" w:type="dxa"/>
          </w:tcPr>
          <w:p w14:paraId="4A22BC30"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Свидетельство о внесении в Единый государственный реестр юридических лиц (дата и номер, кем выдано)</w:t>
            </w:r>
          </w:p>
        </w:tc>
        <w:tc>
          <w:tcPr>
            <w:tcW w:w="3519" w:type="dxa"/>
          </w:tcPr>
          <w:p w14:paraId="319A4A77"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1E4A34BC" w14:textId="77777777" w:rsidTr="005A6FA2">
        <w:trPr>
          <w:cantSplit/>
        </w:trPr>
        <w:tc>
          <w:tcPr>
            <w:tcW w:w="540" w:type="dxa"/>
          </w:tcPr>
          <w:p w14:paraId="1262C352"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4</w:t>
            </w:r>
          </w:p>
        </w:tc>
        <w:tc>
          <w:tcPr>
            <w:tcW w:w="5580" w:type="dxa"/>
          </w:tcPr>
          <w:p w14:paraId="71EBD550"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ИНН/ОГРН Участника</w:t>
            </w:r>
          </w:p>
        </w:tc>
        <w:tc>
          <w:tcPr>
            <w:tcW w:w="3519" w:type="dxa"/>
          </w:tcPr>
          <w:p w14:paraId="7F634490"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1E14D554" w14:textId="77777777" w:rsidTr="005A6FA2">
        <w:trPr>
          <w:cantSplit/>
        </w:trPr>
        <w:tc>
          <w:tcPr>
            <w:tcW w:w="540" w:type="dxa"/>
          </w:tcPr>
          <w:p w14:paraId="1FD5E3D8"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5</w:t>
            </w:r>
          </w:p>
        </w:tc>
        <w:tc>
          <w:tcPr>
            <w:tcW w:w="5580" w:type="dxa"/>
          </w:tcPr>
          <w:p w14:paraId="6B929D3F"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Юридический адрес</w:t>
            </w:r>
          </w:p>
        </w:tc>
        <w:tc>
          <w:tcPr>
            <w:tcW w:w="3519" w:type="dxa"/>
          </w:tcPr>
          <w:p w14:paraId="72A77A89"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0F059950" w14:textId="77777777" w:rsidTr="005A6FA2">
        <w:trPr>
          <w:cantSplit/>
        </w:trPr>
        <w:tc>
          <w:tcPr>
            <w:tcW w:w="540" w:type="dxa"/>
          </w:tcPr>
          <w:p w14:paraId="2048BF39"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6</w:t>
            </w:r>
          </w:p>
        </w:tc>
        <w:tc>
          <w:tcPr>
            <w:tcW w:w="5580" w:type="dxa"/>
          </w:tcPr>
          <w:p w14:paraId="21DCC108"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Почтовый адрес</w:t>
            </w:r>
          </w:p>
        </w:tc>
        <w:tc>
          <w:tcPr>
            <w:tcW w:w="3519" w:type="dxa"/>
          </w:tcPr>
          <w:p w14:paraId="2CE602C9"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4432F77B" w14:textId="77777777" w:rsidTr="005A6FA2">
        <w:trPr>
          <w:cantSplit/>
        </w:trPr>
        <w:tc>
          <w:tcPr>
            <w:tcW w:w="540" w:type="dxa"/>
          </w:tcPr>
          <w:p w14:paraId="64D73FB1"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7</w:t>
            </w:r>
          </w:p>
        </w:tc>
        <w:tc>
          <w:tcPr>
            <w:tcW w:w="5580" w:type="dxa"/>
          </w:tcPr>
          <w:p w14:paraId="30B35AE5"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Филиалы: перечислить наименования и почтовые адреса</w:t>
            </w:r>
          </w:p>
        </w:tc>
        <w:tc>
          <w:tcPr>
            <w:tcW w:w="3519" w:type="dxa"/>
          </w:tcPr>
          <w:p w14:paraId="6BB2C4C0"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14E627E0" w14:textId="77777777" w:rsidTr="005A6FA2">
        <w:trPr>
          <w:cantSplit/>
        </w:trPr>
        <w:tc>
          <w:tcPr>
            <w:tcW w:w="540" w:type="dxa"/>
          </w:tcPr>
          <w:p w14:paraId="724CFBBA"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8</w:t>
            </w:r>
          </w:p>
        </w:tc>
        <w:tc>
          <w:tcPr>
            <w:tcW w:w="5580" w:type="dxa"/>
          </w:tcPr>
          <w:p w14:paraId="0E620ACE"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62453A9B"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49C61735" w14:textId="77777777" w:rsidTr="005A6FA2">
        <w:trPr>
          <w:cantSplit/>
        </w:trPr>
        <w:tc>
          <w:tcPr>
            <w:tcW w:w="540" w:type="dxa"/>
          </w:tcPr>
          <w:p w14:paraId="5C946E80"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9</w:t>
            </w:r>
          </w:p>
        </w:tc>
        <w:tc>
          <w:tcPr>
            <w:tcW w:w="5580" w:type="dxa"/>
          </w:tcPr>
          <w:p w14:paraId="45601232"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Телефоны Участника (с указанием кода города)</w:t>
            </w:r>
          </w:p>
        </w:tc>
        <w:tc>
          <w:tcPr>
            <w:tcW w:w="3519" w:type="dxa"/>
          </w:tcPr>
          <w:p w14:paraId="11A6DF02"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508777AC" w14:textId="77777777" w:rsidTr="005A6FA2">
        <w:trPr>
          <w:cantSplit/>
          <w:trHeight w:val="116"/>
        </w:trPr>
        <w:tc>
          <w:tcPr>
            <w:tcW w:w="540" w:type="dxa"/>
          </w:tcPr>
          <w:p w14:paraId="4F753108"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10</w:t>
            </w:r>
          </w:p>
        </w:tc>
        <w:tc>
          <w:tcPr>
            <w:tcW w:w="5580" w:type="dxa"/>
          </w:tcPr>
          <w:p w14:paraId="5DE6E582"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Факс Участника (с указанием кода города)</w:t>
            </w:r>
          </w:p>
        </w:tc>
        <w:tc>
          <w:tcPr>
            <w:tcW w:w="3519" w:type="dxa"/>
          </w:tcPr>
          <w:p w14:paraId="7DFF91C0"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3EDCB44C" w14:textId="77777777" w:rsidTr="005A6FA2">
        <w:trPr>
          <w:cantSplit/>
        </w:trPr>
        <w:tc>
          <w:tcPr>
            <w:tcW w:w="540" w:type="dxa"/>
          </w:tcPr>
          <w:p w14:paraId="7806E450"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11</w:t>
            </w:r>
          </w:p>
        </w:tc>
        <w:tc>
          <w:tcPr>
            <w:tcW w:w="5580" w:type="dxa"/>
          </w:tcPr>
          <w:p w14:paraId="3B71C14E"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Адрес электронной почты Участника</w:t>
            </w:r>
          </w:p>
        </w:tc>
        <w:tc>
          <w:tcPr>
            <w:tcW w:w="3519" w:type="dxa"/>
          </w:tcPr>
          <w:p w14:paraId="1611AB13"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04D45CCE" w14:textId="77777777" w:rsidTr="005A6FA2">
        <w:trPr>
          <w:cantSplit/>
        </w:trPr>
        <w:tc>
          <w:tcPr>
            <w:tcW w:w="540" w:type="dxa"/>
            <w:tcBorders>
              <w:top w:val="single" w:sz="4" w:space="0" w:color="auto"/>
              <w:left w:val="single" w:sz="4" w:space="0" w:color="auto"/>
              <w:bottom w:val="single" w:sz="4" w:space="0" w:color="auto"/>
              <w:right w:val="single" w:sz="4" w:space="0" w:color="auto"/>
            </w:tcBorders>
          </w:tcPr>
          <w:p w14:paraId="33FD8A85"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20B7F206"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4BCCA4A0"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4E54365F" w14:textId="77777777" w:rsidTr="005A6FA2">
        <w:trPr>
          <w:cantSplit/>
        </w:trPr>
        <w:tc>
          <w:tcPr>
            <w:tcW w:w="540" w:type="dxa"/>
            <w:tcBorders>
              <w:top w:val="single" w:sz="4" w:space="0" w:color="auto"/>
              <w:left w:val="single" w:sz="4" w:space="0" w:color="auto"/>
              <w:bottom w:val="single" w:sz="4" w:space="0" w:color="auto"/>
              <w:right w:val="single" w:sz="4" w:space="0" w:color="auto"/>
            </w:tcBorders>
          </w:tcPr>
          <w:p w14:paraId="61F8F3AC"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26A8E71A"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38B68D37" w14:textId="77777777" w:rsidR="008E2E4A" w:rsidRPr="008E2E4A" w:rsidRDefault="008E2E4A" w:rsidP="008E2E4A">
            <w:pPr>
              <w:tabs>
                <w:tab w:val="num" w:pos="0"/>
              </w:tabs>
              <w:spacing w:line="240" w:lineRule="auto"/>
              <w:ind w:right="57" w:firstLine="0"/>
              <w:jc w:val="left"/>
              <w:rPr>
                <w:sz w:val="24"/>
                <w:szCs w:val="24"/>
              </w:rPr>
            </w:pPr>
          </w:p>
        </w:tc>
      </w:tr>
      <w:tr w:rsidR="008E2E4A" w:rsidRPr="008E2E4A" w14:paraId="0F25CEF7" w14:textId="77777777" w:rsidTr="005A6FA2">
        <w:trPr>
          <w:cantSplit/>
        </w:trPr>
        <w:tc>
          <w:tcPr>
            <w:tcW w:w="540" w:type="dxa"/>
          </w:tcPr>
          <w:p w14:paraId="0FB6A79E" w14:textId="77777777" w:rsidR="008E2E4A" w:rsidRPr="008E2E4A" w:rsidRDefault="008E2E4A" w:rsidP="008E2E4A">
            <w:pPr>
              <w:tabs>
                <w:tab w:val="num" w:pos="0"/>
              </w:tabs>
              <w:spacing w:line="240" w:lineRule="auto"/>
              <w:ind w:firstLine="0"/>
              <w:jc w:val="left"/>
              <w:rPr>
                <w:sz w:val="24"/>
                <w:szCs w:val="24"/>
              </w:rPr>
            </w:pPr>
            <w:r w:rsidRPr="008E2E4A">
              <w:rPr>
                <w:sz w:val="24"/>
                <w:szCs w:val="24"/>
              </w:rPr>
              <w:t>14</w:t>
            </w:r>
          </w:p>
        </w:tc>
        <w:tc>
          <w:tcPr>
            <w:tcW w:w="5580" w:type="dxa"/>
          </w:tcPr>
          <w:p w14:paraId="6D49085A" w14:textId="77777777" w:rsidR="008E2E4A" w:rsidRPr="008E2E4A" w:rsidRDefault="008E2E4A" w:rsidP="008E2E4A">
            <w:pPr>
              <w:tabs>
                <w:tab w:val="num" w:pos="0"/>
              </w:tabs>
              <w:spacing w:line="240" w:lineRule="auto"/>
              <w:ind w:right="57" w:firstLine="0"/>
              <w:jc w:val="left"/>
              <w:rPr>
                <w:sz w:val="24"/>
                <w:szCs w:val="24"/>
              </w:rPr>
            </w:pPr>
            <w:r w:rsidRPr="008E2E4A">
              <w:rPr>
                <w:sz w:val="24"/>
                <w:szCs w:val="24"/>
              </w:rPr>
              <w:t>Фамилия, Имя и Отчество ответственного лица Участника с указанием должности, контактного телефона и электронной почты для направления уведомлений</w:t>
            </w:r>
          </w:p>
        </w:tc>
        <w:tc>
          <w:tcPr>
            <w:tcW w:w="3519" w:type="dxa"/>
          </w:tcPr>
          <w:p w14:paraId="25D24821" w14:textId="77777777" w:rsidR="008E2E4A" w:rsidRPr="008E2E4A" w:rsidRDefault="008E2E4A" w:rsidP="008E2E4A">
            <w:pPr>
              <w:tabs>
                <w:tab w:val="num" w:pos="0"/>
              </w:tabs>
              <w:spacing w:line="240" w:lineRule="auto"/>
              <w:ind w:right="57" w:firstLine="0"/>
              <w:jc w:val="left"/>
              <w:rPr>
                <w:sz w:val="24"/>
                <w:szCs w:val="24"/>
              </w:rPr>
            </w:pPr>
          </w:p>
        </w:tc>
      </w:tr>
    </w:tbl>
    <w:p w14:paraId="38819D51"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5F7D001E" w14:textId="77777777" w:rsidR="008E2E4A" w:rsidRPr="008E2E4A" w:rsidRDefault="008E2E4A" w:rsidP="008E2E4A">
      <w:pPr>
        <w:tabs>
          <w:tab w:val="num" w:pos="0"/>
        </w:tabs>
        <w:spacing w:line="240" w:lineRule="auto"/>
        <w:ind w:right="3684" w:firstLine="0"/>
        <w:jc w:val="center"/>
        <w:rPr>
          <w:sz w:val="24"/>
          <w:szCs w:val="24"/>
          <w:vertAlign w:val="superscript"/>
        </w:rPr>
      </w:pPr>
      <w:r w:rsidRPr="008E2E4A">
        <w:rPr>
          <w:sz w:val="24"/>
          <w:szCs w:val="24"/>
          <w:vertAlign w:val="superscript"/>
        </w:rPr>
        <w:t>(подпись, М.П.)</w:t>
      </w:r>
    </w:p>
    <w:p w14:paraId="597A7AFA" w14:textId="77777777" w:rsidR="008E2E4A" w:rsidRPr="008E2E4A" w:rsidRDefault="008E2E4A" w:rsidP="008E2E4A">
      <w:pPr>
        <w:tabs>
          <w:tab w:val="num" w:pos="0"/>
        </w:tabs>
        <w:spacing w:line="240" w:lineRule="auto"/>
        <w:ind w:firstLine="0"/>
        <w:rPr>
          <w:sz w:val="24"/>
          <w:szCs w:val="24"/>
        </w:rPr>
      </w:pPr>
      <w:r w:rsidRPr="008E2E4A">
        <w:rPr>
          <w:sz w:val="24"/>
          <w:szCs w:val="24"/>
        </w:rPr>
        <w:t>____________________________________</w:t>
      </w:r>
    </w:p>
    <w:p w14:paraId="4ACCC13B" w14:textId="77777777" w:rsidR="008E2E4A" w:rsidRPr="008E2E4A" w:rsidRDefault="008E2E4A" w:rsidP="008E2E4A">
      <w:pPr>
        <w:tabs>
          <w:tab w:val="num" w:pos="0"/>
        </w:tabs>
        <w:spacing w:line="240" w:lineRule="auto"/>
        <w:ind w:firstLine="0"/>
        <w:rPr>
          <w:b/>
          <w:sz w:val="24"/>
          <w:szCs w:val="24"/>
        </w:rPr>
      </w:pPr>
      <w:r w:rsidRPr="008E2E4A">
        <w:rPr>
          <w:sz w:val="24"/>
          <w:szCs w:val="24"/>
          <w:vertAlign w:val="superscript"/>
        </w:rPr>
        <w:t>(фамилия, имя, отчество подписавшего, должность)</w:t>
      </w:r>
    </w:p>
    <w:p w14:paraId="2C1DCA4E" w14:textId="77777777" w:rsidR="008E2E4A" w:rsidRPr="008E2E4A" w:rsidRDefault="008E2E4A" w:rsidP="008E2E4A">
      <w:pPr>
        <w:pBdr>
          <w:bottom w:val="single" w:sz="4" w:space="1" w:color="auto"/>
        </w:pBdr>
        <w:shd w:val="clear" w:color="auto" w:fill="E0E0E0"/>
        <w:tabs>
          <w:tab w:val="num" w:pos="0"/>
        </w:tabs>
        <w:spacing w:line="240" w:lineRule="auto"/>
        <w:ind w:right="21" w:firstLine="0"/>
        <w:jc w:val="center"/>
        <w:rPr>
          <w:b/>
          <w:spacing w:val="36"/>
          <w:sz w:val="24"/>
          <w:szCs w:val="24"/>
        </w:rPr>
      </w:pPr>
      <w:r w:rsidRPr="008E2E4A">
        <w:rPr>
          <w:b/>
          <w:spacing w:val="36"/>
          <w:sz w:val="24"/>
          <w:szCs w:val="24"/>
        </w:rPr>
        <w:t>конец формы</w:t>
      </w:r>
    </w:p>
    <w:p w14:paraId="0DE6CBF6" w14:textId="77777777" w:rsidR="008E2E4A" w:rsidRPr="008E2E4A" w:rsidRDefault="008E2E4A" w:rsidP="008E2E4A">
      <w:pPr>
        <w:tabs>
          <w:tab w:val="num" w:pos="0"/>
        </w:tabs>
        <w:spacing w:line="240" w:lineRule="auto"/>
        <w:ind w:firstLine="0"/>
        <w:rPr>
          <w:b/>
          <w:sz w:val="16"/>
          <w:szCs w:val="24"/>
        </w:rPr>
      </w:pPr>
      <w:r w:rsidRPr="008E2E4A">
        <w:rPr>
          <w:b/>
          <w:sz w:val="24"/>
          <w:szCs w:val="24"/>
        </w:rPr>
        <w:t>Инструкции по заполнению</w:t>
      </w:r>
    </w:p>
    <w:p w14:paraId="6A2B43A1" w14:textId="77777777" w:rsidR="008E2E4A" w:rsidRPr="008E2E4A" w:rsidRDefault="008E2E4A" w:rsidP="008E2E4A">
      <w:pPr>
        <w:tabs>
          <w:tab w:val="num" w:pos="0"/>
        </w:tabs>
        <w:spacing w:line="240" w:lineRule="auto"/>
        <w:ind w:firstLine="0"/>
        <w:rPr>
          <w:sz w:val="16"/>
          <w:szCs w:val="24"/>
        </w:rPr>
      </w:pPr>
      <w:r w:rsidRPr="008E2E4A">
        <w:rPr>
          <w:sz w:val="16"/>
          <w:szCs w:val="24"/>
        </w:rPr>
        <w:t>1. Участник указывает дату и номер Предложения в соответствии с письмом о подаче оферты.</w:t>
      </w:r>
    </w:p>
    <w:p w14:paraId="18CE5839" w14:textId="77777777" w:rsidR="008E2E4A" w:rsidRPr="008E2E4A" w:rsidRDefault="008E2E4A" w:rsidP="008E2E4A">
      <w:pPr>
        <w:tabs>
          <w:tab w:val="num" w:pos="0"/>
        </w:tabs>
        <w:spacing w:line="240" w:lineRule="auto"/>
        <w:ind w:firstLine="0"/>
        <w:rPr>
          <w:sz w:val="16"/>
          <w:szCs w:val="24"/>
        </w:rPr>
      </w:pPr>
      <w:r w:rsidRPr="008E2E4A">
        <w:rPr>
          <w:sz w:val="16"/>
          <w:szCs w:val="24"/>
        </w:rPr>
        <w:t>2. Участник указывает свое фирменное наименование (в т.ч. организационно-правовую форму) и свой адрес.</w:t>
      </w:r>
    </w:p>
    <w:p w14:paraId="3F1B494A" w14:textId="77777777" w:rsidR="008E2E4A" w:rsidRPr="008E2E4A" w:rsidRDefault="008E2E4A" w:rsidP="008E2E4A">
      <w:pPr>
        <w:tabs>
          <w:tab w:val="num" w:pos="0"/>
        </w:tabs>
        <w:spacing w:line="240" w:lineRule="auto"/>
        <w:ind w:firstLine="0"/>
        <w:rPr>
          <w:sz w:val="16"/>
          <w:szCs w:val="24"/>
        </w:rPr>
      </w:pPr>
      <w:r w:rsidRPr="008E2E4A">
        <w:rPr>
          <w:sz w:val="16"/>
          <w:szCs w:val="24"/>
        </w:rPr>
        <w:t>3. Участники должны заполнить приведенную выше таблицу по всем позициям. В случае отсутствия каких-либо данных указать слово «нет».</w:t>
      </w:r>
    </w:p>
    <w:p w14:paraId="634B16C6" w14:textId="4DC42398" w:rsidR="009E7EE4" w:rsidRDefault="008E2E4A" w:rsidP="00365C6E">
      <w:pPr>
        <w:tabs>
          <w:tab w:val="num" w:pos="0"/>
        </w:tabs>
        <w:spacing w:line="240" w:lineRule="auto"/>
        <w:ind w:firstLine="0"/>
        <w:rPr>
          <w:sz w:val="16"/>
          <w:szCs w:val="24"/>
        </w:rPr>
      </w:pPr>
      <w:r w:rsidRPr="008E2E4A">
        <w:rPr>
          <w:sz w:val="16"/>
          <w:szCs w:val="24"/>
        </w:rPr>
        <w:t>4. В графе 8 «Банковские реквизиты…» указываются реквизиты, которые будут использованы при заключении Договора</w:t>
      </w:r>
      <w:bookmarkStart w:id="201" w:name="_Toc189545086"/>
      <w:bookmarkStart w:id="202" w:name="_Toc378787369"/>
      <w:bookmarkEnd w:id="192"/>
      <w:r w:rsidR="00365C6E">
        <w:rPr>
          <w:sz w:val="16"/>
          <w:szCs w:val="24"/>
        </w:rPr>
        <w:t>.</w:t>
      </w:r>
    </w:p>
    <w:p w14:paraId="1DB732C0" w14:textId="77777777" w:rsidR="009E7EE4" w:rsidRDefault="009E7EE4" w:rsidP="00365C6E">
      <w:pPr>
        <w:tabs>
          <w:tab w:val="num" w:pos="0"/>
        </w:tabs>
        <w:spacing w:line="240" w:lineRule="auto"/>
        <w:ind w:firstLine="0"/>
        <w:rPr>
          <w:sz w:val="16"/>
          <w:szCs w:val="24"/>
        </w:rPr>
      </w:pPr>
    </w:p>
    <w:p w14:paraId="0729D3B9" w14:textId="77777777" w:rsidR="009E7EE4" w:rsidRDefault="009E7EE4" w:rsidP="00365C6E">
      <w:pPr>
        <w:tabs>
          <w:tab w:val="num" w:pos="0"/>
        </w:tabs>
        <w:spacing w:line="240" w:lineRule="auto"/>
        <w:ind w:firstLine="0"/>
        <w:rPr>
          <w:sz w:val="16"/>
          <w:szCs w:val="24"/>
        </w:rPr>
      </w:pPr>
    </w:p>
    <w:p w14:paraId="15692456" w14:textId="0338AD0B" w:rsidR="009E7EE4" w:rsidRPr="009E7EE4" w:rsidRDefault="009E7EE4" w:rsidP="002C78A0">
      <w:pPr>
        <w:widowControl w:val="0"/>
        <w:numPr>
          <w:ilvl w:val="1"/>
          <w:numId w:val="20"/>
        </w:numPr>
        <w:spacing w:after="200" w:line="240" w:lineRule="auto"/>
        <w:ind w:left="567" w:hanging="567"/>
        <w:contextualSpacing/>
        <w:jc w:val="left"/>
        <w:rPr>
          <w:sz w:val="24"/>
          <w:szCs w:val="24"/>
        </w:rPr>
      </w:pPr>
      <w:bookmarkStart w:id="203" w:name="_Toc249424225"/>
      <w:bookmarkStart w:id="204" w:name="_Toc239829850"/>
      <w:bookmarkStart w:id="205" w:name="_Toc215024643"/>
      <w:bookmarkStart w:id="206" w:name="_Toc335221208"/>
      <w:bookmarkStart w:id="207" w:name="_Toc378787371"/>
      <w:bookmarkStart w:id="208" w:name="_Toc98855499"/>
      <w:r w:rsidRPr="009E7EE4">
        <w:rPr>
          <w:b/>
          <w:sz w:val="24"/>
          <w:szCs w:val="24"/>
        </w:rPr>
        <w:t>Справка о перечне выполнения аналогичных проектов (форма №4)</w:t>
      </w:r>
      <w:bookmarkEnd w:id="203"/>
      <w:bookmarkEnd w:id="204"/>
      <w:bookmarkEnd w:id="205"/>
      <w:bookmarkEnd w:id="206"/>
      <w:bookmarkEnd w:id="207"/>
      <w:bookmarkEnd w:id="208"/>
    </w:p>
    <w:p w14:paraId="7DA3B5A7" w14:textId="77777777" w:rsidR="009E7EE4" w:rsidRPr="00AB0DEE" w:rsidRDefault="009E7EE4" w:rsidP="009E7EE4">
      <w:pPr>
        <w:pStyle w:val="ab"/>
        <w:tabs>
          <w:tab w:val="clear" w:pos="1134"/>
        </w:tabs>
        <w:spacing w:line="240" w:lineRule="auto"/>
        <w:ind w:left="0" w:firstLine="0"/>
        <w:rPr>
          <w:sz w:val="24"/>
          <w:szCs w:val="24"/>
        </w:rPr>
      </w:pPr>
      <w:r w:rsidRPr="00AB0DEE">
        <w:rPr>
          <w:sz w:val="24"/>
          <w:szCs w:val="24"/>
        </w:rPr>
        <w:t>Форма Справки о перечне и годовых объемах выполнения аналогичных проектов</w:t>
      </w:r>
    </w:p>
    <w:p w14:paraId="0C7CD3A3" w14:textId="77777777" w:rsidR="009E7EE4" w:rsidRPr="00AB0DEE" w:rsidRDefault="009E7EE4" w:rsidP="009E7EE4">
      <w:pPr>
        <w:pBdr>
          <w:top w:val="single" w:sz="4" w:space="1" w:color="auto"/>
        </w:pBdr>
        <w:shd w:val="clear" w:color="auto" w:fill="E0E0E0"/>
        <w:tabs>
          <w:tab w:val="num" w:pos="0"/>
        </w:tabs>
        <w:spacing w:line="240" w:lineRule="auto"/>
        <w:ind w:right="21" w:firstLine="0"/>
        <w:jc w:val="center"/>
        <w:rPr>
          <w:b/>
          <w:spacing w:val="36"/>
          <w:sz w:val="24"/>
          <w:szCs w:val="24"/>
        </w:rPr>
      </w:pPr>
      <w:r w:rsidRPr="00AB0DEE">
        <w:rPr>
          <w:b/>
          <w:spacing w:val="36"/>
          <w:sz w:val="24"/>
          <w:szCs w:val="24"/>
        </w:rPr>
        <w:t>начало формы</w:t>
      </w:r>
    </w:p>
    <w:p w14:paraId="2BCFD362" w14:textId="138D8811" w:rsidR="009E7EE4" w:rsidRPr="00AB0DEE" w:rsidRDefault="009E7EE4" w:rsidP="009E7EE4">
      <w:pPr>
        <w:spacing w:line="240" w:lineRule="auto"/>
        <w:ind w:firstLine="0"/>
        <w:jc w:val="left"/>
        <w:rPr>
          <w:sz w:val="24"/>
          <w:szCs w:val="24"/>
        </w:rPr>
      </w:pPr>
      <w:r w:rsidRPr="00AB0DEE">
        <w:rPr>
          <w:sz w:val="24"/>
          <w:szCs w:val="24"/>
        </w:rPr>
        <w:t>Приложение 3 к письму о подаче оферты</w:t>
      </w:r>
      <w:r w:rsidRPr="00AB0DEE">
        <w:rPr>
          <w:sz w:val="24"/>
          <w:szCs w:val="24"/>
        </w:rPr>
        <w:br/>
        <w:t>от «___</w:t>
      </w:r>
      <w:proofErr w:type="gramStart"/>
      <w:r w:rsidRPr="00AB0DEE">
        <w:rPr>
          <w:sz w:val="24"/>
          <w:szCs w:val="24"/>
        </w:rPr>
        <w:t>_»_</w:t>
      </w:r>
      <w:proofErr w:type="gramEnd"/>
      <w:r w:rsidRPr="00AB0DEE">
        <w:rPr>
          <w:sz w:val="24"/>
          <w:szCs w:val="24"/>
        </w:rPr>
        <w:t>_________202</w:t>
      </w:r>
      <w:r w:rsidR="00E172FA">
        <w:rPr>
          <w:sz w:val="24"/>
          <w:szCs w:val="24"/>
        </w:rPr>
        <w:t>5</w:t>
      </w:r>
      <w:r w:rsidRPr="00AB0DEE">
        <w:rPr>
          <w:sz w:val="24"/>
          <w:szCs w:val="24"/>
        </w:rPr>
        <w:t> г. №__________</w:t>
      </w:r>
    </w:p>
    <w:p w14:paraId="5EED0ECC" w14:textId="434C163C" w:rsidR="009E7EE4" w:rsidRPr="00AB0DEE" w:rsidRDefault="009E7EE4" w:rsidP="009E7EE4">
      <w:pPr>
        <w:suppressAutoHyphens/>
        <w:spacing w:line="240" w:lineRule="auto"/>
        <w:ind w:firstLine="0"/>
        <w:jc w:val="center"/>
        <w:rPr>
          <w:sz w:val="24"/>
          <w:szCs w:val="24"/>
        </w:rPr>
      </w:pPr>
      <w:r w:rsidRPr="00AB0DEE">
        <w:rPr>
          <w:sz w:val="24"/>
          <w:szCs w:val="24"/>
        </w:rPr>
        <w:t>Справка о перечне и объёмах выполнения аналогичных проектов (202</w:t>
      </w:r>
      <w:r w:rsidR="00E172FA">
        <w:rPr>
          <w:sz w:val="24"/>
          <w:szCs w:val="24"/>
        </w:rPr>
        <w:t>2</w:t>
      </w:r>
      <w:r w:rsidRPr="00AB0DEE">
        <w:rPr>
          <w:sz w:val="24"/>
          <w:szCs w:val="24"/>
        </w:rPr>
        <w:t>-202</w:t>
      </w:r>
      <w:r w:rsidR="00E172FA">
        <w:rPr>
          <w:sz w:val="24"/>
          <w:szCs w:val="24"/>
        </w:rPr>
        <w:t>4</w:t>
      </w:r>
      <w:r w:rsidRPr="00AB0DEE">
        <w:rPr>
          <w:sz w:val="24"/>
          <w:szCs w:val="24"/>
        </w:rPr>
        <w:t xml:space="preserve"> г.)</w:t>
      </w:r>
    </w:p>
    <w:p w14:paraId="475D8ACA" w14:textId="77777777" w:rsidR="009E7EE4" w:rsidRDefault="009E7EE4" w:rsidP="009E7EE4">
      <w:pPr>
        <w:spacing w:line="240" w:lineRule="auto"/>
        <w:ind w:firstLine="0"/>
        <w:rPr>
          <w:sz w:val="24"/>
          <w:szCs w:val="24"/>
        </w:rPr>
      </w:pPr>
      <w:r w:rsidRPr="00AB0DEE">
        <w:rPr>
          <w:sz w:val="24"/>
          <w:szCs w:val="24"/>
        </w:rPr>
        <w:t>Наименование и адрес Потенциального Участника: __________________________</w:t>
      </w:r>
    </w:p>
    <w:p w14:paraId="6AA249B0" w14:textId="77777777" w:rsidR="009E7EE4" w:rsidRPr="00AB0DEE" w:rsidRDefault="009E7EE4" w:rsidP="009E7EE4">
      <w:pPr>
        <w:spacing w:line="240" w:lineRule="auto"/>
        <w:ind w:firstLine="0"/>
        <w:rPr>
          <w:sz w:val="24"/>
          <w:szCs w:val="24"/>
        </w:rPr>
      </w:pP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20"/>
        <w:gridCol w:w="2016"/>
        <w:gridCol w:w="1984"/>
        <w:gridCol w:w="17"/>
        <w:gridCol w:w="1259"/>
        <w:gridCol w:w="17"/>
        <w:gridCol w:w="1401"/>
        <w:gridCol w:w="17"/>
      </w:tblGrid>
      <w:tr w:rsidR="009E7EE4" w:rsidRPr="00AB0DEE" w14:paraId="39034022" w14:textId="77777777" w:rsidTr="00E12A1A">
        <w:trPr>
          <w:gridAfter w:val="1"/>
          <w:wAfter w:w="17" w:type="dxa"/>
          <w:cantSplit/>
          <w:tblHeader/>
        </w:trPr>
        <w:tc>
          <w:tcPr>
            <w:tcW w:w="596" w:type="dxa"/>
            <w:tcBorders>
              <w:top w:val="single" w:sz="4" w:space="0" w:color="auto"/>
              <w:left w:val="single" w:sz="4" w:space="0" w:color="auto"/>
              <w:bottom w:val="single" w:sz="4" w:space="0" w:color="auto"/>
              <w:right w:val="single" w:sz="4" w:space="0" w:color="auto"/>
            </w:tcBorders>
            <w:hideMark/>
          </w:tcPr>
          <w:p w14:paraId="6EF1CAC3" w14:textId="77777777" w:rsidR="009E7EE4" w:rsidRPr="00AB0DEE" w:rsidRDefault="009E7EE4" w:rsidP="00E12A1A">
            <w:pPr>
              <w:pStyle w:val="a8"/>
              <w:spacing w:before="0" w:after="0"/>
              <w:rPr>
                <w:sz w:val="22"/>
                <w:szCs w:val="24"/>
              </w:rPr>
            </w:pPr>
            <w:r w:rsidRPr="00AB0DEE">
              <w:rPr>
                <w:sz w:val="22"/>
                <w:szCs w:val="24"/>
              </w:rPr>
              <w:t>№</w:t>
            </w:r>
          </w:p>
          <w:p w14:paraId="4CFC9546" w14:textId="77777777" w:rsidR="009E7EE4" w:rsidRPr="00AB0DEE" w:rsidRDefault="009E7EE4" w:rsidP="00E12A1A">
            <w:pPr>
              <w:pStyle w:val="a8"/>
              <w:spacing w:before="0" w:after="0"/>
              <w:rPr>
                <w:sz w:val="22"/>
                <w:szCs w:val="24"/>
              </w:rPr>
            </w:pPr>
            <w:r w:rsidRPr="00AB0DEE">
              <w:rPr>
                <w:sz w:val="22"/>
                <w:szCs w:val="24"/>
              </w:rPr>
              <w:t>п/п</w:t>
            </w:r>
          </w:p>
        </w:tc>
        <w:tc>
          <w:tcPr>
            <w:tcW w:w="2520" w:type="dxa"/>
            <w:tcBorders>
              <w:top w:val="single" w:sz="4" w:space="0" w:color="auto"/>
              <w:left w:val="single" w:sz="4" w:space="0" w:color="auto"/>
              <w:bottom w:val="single" w:sz="4" w:space="0" w:color="auto"/>
              <w:right w:val="single" w:sz="4" w:space="0" w:color="auto"/>
            </w:tcBorders>
            <w:hideMark/>
          </w:tcPr>
          <w:p w14:paraId="10F770C7" w14:textId="77777777" w:rsidR="009E7EE4" w:rsidRPr="00AB0DEE" w:rsidRDefault="009E7EE4" w:rsidP="00E12A1A">
            <w:pPr>
              <w:pStyle w:val="a8"/>
              <w:suppressAutoHyphens/>
              <w:spacing w:before="0" w:after="0"/>
              <w:rPr>
                <w:sz w:val="22"/>
                <w:szCs w:val="24"/>
              </w:rPr>
            </w:pPr>
            <w:r w:rsidRPr="00AB0DEE">
              <w:rPr>
                <w:sz w:val="22"/>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016" w:type="dxa"/>
            <w:tcBorders>
              <w:top w:val="single" w:sz="4" w:space="0" w:color="auto"/>
              <w:left w:val="single" w:sz="4" w:space="0" w:color="auto"/>
              <w:bottom w:val="single" w:sz="4" w:space="0" w:color="auto"/>
              <w:right w:val="single" w:sz="4" w:space="0" w:color="auto"/>
            </w:tcBorders>
            <w:hideMark/>
          </w:tcPr>
          <w:p w14:paraId="7FAE4DAB" w14:textId="77777777" w:rsidR="009E7EE4" w:rsidRPr="00AB0DEE" w:rsidRDefault="009E7EE4" w:rsidP="00E12A1A">
            <w:pPr>
              <w:pStyle w:val="a8"/>
              <w:suppressAutoHyphens/>
              <w:spacing w:before="0" w:after="0"/>
              <w:rPr>
                <w:sz w:val="22"/>
                <w:szCs w:val="24"/>
              </w:rPr>
            </w:pPr>
            <w:r w:rsidRPr="00AB0DEE">
              <w:rPr>
                <w:sz w:val="22"/>
                <w:szCs w:val="24"/>
              </w:rPr>
              <w:t>Заказчик</w:t>
            </w:r>
            <w:r w:rsidRPr="00AB0DEE">
              <w:rPr>
                <w:sz w:val="22"/>
                <w:szCs w:val="24"/>
              </w:rPr>
              <w:br/>
              <w:t>(наименование, адрес, контактное лицо с указанием должности, контактные телефоны, возможность проведения референс/визита (да/нет))</w:t>
            </w:r>
          </w:p>
        </w:tc>
        <w:tc>
          <w:tcPr>
            <w:tcW w:w="1984" w:type="dxa"/>
            <w:tcBorders>
              <w:top w:val="single" w:sz="4" w:space="0" w:color="auto"/>
              <w:left w:val="single" w:sz="4" w:space="0" w:color="auto"/>
              <w:bottom w:val="single" w:sz="4" w:space="0" w:color="auto"/>
              <w:right w:val="single" w:sz="4" w:space="0" w:color="auto"/>
            </w:tcBorders>
            <w:hideMark/>
          </w:tcPr>
          <w:p w14:paraId="5CE68EFB" w14:textId="77777777" w:rsidR="009E7EE4" w:rsidRPr="00AB0DEE" w:rsidRDefault="009E7EE4" w:rsidP="00E12A1A">
            <w:pPr>
              <w:pStyle w:val="a8"/>
              <w:suppressAutoHyphens/>
              <w:spacing w:before="0" w:after="0"/>
              <w:rPr>
                <w:sz w:val="22"/>
                <w:szCs w:val="24"/>
              </w:rPr>
            </w:pPr>
            <w:r w:rsidRPr="00AB0DEE">
              <w:rPr>
                <w:sz w:val="22"/>
                <w:szCs w:val="24"/>
              </w:rPr>
              <w:t>Описание договора</w:t>
            </w:r>
            <w:r w:rsidRPr="00AB0DEE">
              <w:rPr>
                <w:sz w:val="22"/>
                <w:szCs w:val="24"/>
              </w:rPr>
              <w:br/>
              <w:t>(объем и состав работ/услуг, описание основных условий договора)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140828C0" w14:textId="77777777" w:rsidR="009E7EE4" w:rsidRPr="00AB0DEE" w:rsidRDefault="009E7EE4" w:rsidP="00E12A1A">
            <w:pPr>
              <w:pStyle w:val="a8"/>
              <w:suppressAutoHyphens/>
              <w:spacing w:before="0" w:after="0"/>
              <w:rPr>
                <w:sz w:val="22"/>
                <w:szCs w:val="24"/>
              </w:rPr>
            </w:pPr>
            <w:r w:rsidRPr="00AB0DEE">
              <w:rPr>
                <w:sz w:val="22"/>
                <w:szCs w:val="24"/>
              </w:rPr>
              <w:t>Сумма договора, руб</w:t>
            </w:r>
            <w:r>
              <w:rPr>
                <w:sz w:val="22"/>
                <w:szCs w:val="24"/>
              </w:rPr>
              <w:t>., т.ч. НДС</w:t>
            </w:r>
          </w:p>
        </w:tc>
        <w:tc>
          <w:tcPr>
            <w:tcW w:w="1418" w:type="dxa"/>
            <w:gridSpan w:val="2"/>
            <w:tcBorders>
              <w:top w:val="single" w:sz="4" w:space="0" w:color="auto"/>
              <w:left w:val="single" w:sz="4" w:space="0" w:color="auto"/>
              <w:bottom w:val="single" w:sz="4" w:space="0" w:color="auto"/>
              <w:right w:val="single" w:sz="4" w:space="0" w:color="auto"/>
            </w:tcBorders>
            <w:hideMark/>
          </w:tcPr>
          <w:p w14:paraId="18100101" w14:textId="77777777" w:rsidR="009E7EE4" w:rsidRPr="00AB0DEE" w:rsidRDefault="009E7EE4" w:rsidP="00E12A1A">
            <w:pPr>
              <w:pStyle w:val="a8"/>
              <w:suppressAutoHyphens/>
              <w:spacing w:before="0" w:after="0"/>
              <w:rPr>
                <w:sz w:val="22"/>
                <w:szCs w:val="24"/>
              </w:rPr>
            </w:pPr>
            <w:r w:rsidRPr="00AB0DEE">
              <w:rPr>
                <w:sz w:val="22"/>
                <w:szCs w:val="24"/>
              </w:rPr>
              <w:t>Сведения о рекламациях по перечисленным договорам</w:t>
            </w:r>
          </w:p>
        </w:tc>
      </w:tr>
      <w:tr w:rsidR="009E7EE4" w:rsidRPr="00AB0DEE" w14:paraId="70073396"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tcPr>
          <w:p w14:paraId="4CC017BE" w14:textId="77777777" w:rsidR="009E7EE4" w:rsidRPr="00AB0DEE" w:rsidRDefault="009E7EE4" w:rsidP="009E7EE4">
            <w:pPr>
              <w:numPr>
                <w:ilvl w:val="0"/>
                <w:numId w:val="27"/>
              </w:numPr>
              <w:snapToGrid w:val="0"/>
              <w:spacing w:line="240" w:lineRule="auto"/>
              <w:rPr>
                <w:sz w:val="22"/>
                <w:szCs w:val="24"/>
              </w:rPr>
            </w:pPr>
          </w:p>
        </w:tc>
        <w:tc>
          <w:tcPr>
            <w:tcW w:w="2520" w:type="dxa"/>
            <w:tcBorders>
              <w:top w:val="single" w:sz="4" w:space="0" w:color="auto"/>
              <w:left w:val="single" w:sz="4" w:space="0" w:color="auto"/>
              <w:bottom w:val="single" w:sz="4" w:space="0" w:color="auto"/>
              <w:right w:val="single" w:sz="4" w:space="0" w:color="auto"/>
            </w:tcBorders>
          </w:tcPr>
          <w:p w14:paraId="005BA121"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56411EF1"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1B4CE6FC"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704614D4"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4B9A0D90" w14:textId="77777777" w:rsidR="009E7EE4" w:rsidRPr="00AB0DEE" w:rsidRDefault="009E7EE4" w:rsidP="00E12A1A">
            <w:pPr>
              <w:pStyle w:val="a7"/>
              <w:spacing w:before="0" w:after="0"/>
              <w:rPr>
                <w:sz w:val="22"/>
              </w:rPr>
            </w:pPr>
          </w:p>
        </w:tc>
      </w:tr>
      <w:tr w:rsidR="009E7EE4" w:rsidRPr="00AB0DEE" w14:paraId="3E458DD7"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tcPr>
          <w:p w14:paraId="5F52FF5F" w14:textId="77777777" w:rsidR="009E7EE4" w:rsidRPr="00AB0DEE" w:rsidRDefault="009E7EE4" w:rsidP="00E12A1A">
            <w:pPr>
              <w:snapToGrid w:val="0"/>
              <w:spacing w:line="240" w:lineRule="auto"/>
              <w:ind w:firstLine="0"/>
              <w:rPr>
                <w:sz w:val="22"/>
                <w:szCs w:val="24"/>
              </w:rPr>
            </w:pPr>
          </w:p>
        </w:tc>
        <w:tc>
          <w:tcPr>
            <w:tcW w:w="2520" w:type="dxa"/>
            <w:tcBorders>
              <w:top w:val="single" w:sz="4" w:space="0" w:color="auto"/>
              <w:left w:val="single" w:sz="4" w:space="0" w:color="auto"/>
              <w:bottom w:val="single" w:sz="4" w:space="0" w:color="auto"/>
              <w:right w:val="single" w:sz="4" w:space="0" w:color="auto"/>
            </w:tcBorders>
          </w:tcPr>
          <w:p w14:paraId="0E1BBF59"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59887905"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63979DCA"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4A8D3A94"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270D24B2" w14:textId="77777777" w:rsidR="009E7EE4" w:rsidRPr="00AB0DEE" w:rsidRDefault="009E7EE4" w:rsidP="00E12A1A">
            <w:pPr>
              <w:pStyle w:val="a7"/>
              <w:spacing w:before="0" w:after="0"/>
              <w:rPr>
                <w:sz w:val="22"/>
              </w:rPr>
            </w:pPr>
          </w:p>
        </w:tc>
      </w:tr>
      <w:tr w:rsidR="009E7EE4" w:rsidRPr="00AB0DEE" w14:paraId="4C7A80FC"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hideMark/>
          </w:tcPr>
          <w:p w14:paraId="0D5F4E65" w14:textId="77777777" w:rsidR="009E7EE4" w:rsidRPr="00AB0DEE" w:rsidRDefault="009E7EE4" w:rsidP="00E12A1A">
            <w:pPr>
              <w:pStyle w:val="a7"/>
              <w:spacing w:before="0" w:after="0"/>
              <w:rPr>
                <w:sz w:val="22"/>
              </w:rPr>
            </w:pPr>
            <w:r w:rsidRPr="00AB0DEE">
              <w:rPr>
                <w:sz w:val="22"/>
              </w:rPr>
              <w:t>…</w:t>
            </w:r>
          </w:p>
        </w:tc>
        <w:tc>
          <w:tcPr>
            <w:tcW w:w="2520" w:type="dxa"/>
            <w:tcBorders>
              <w:top w:val="single" w:sz="4" w:space="0" w:color="auto"/>
              <w:left w:val="single" w:sz="4" w:space="0" w:color="auto"/>
              <w:bottom w:val="single" w:sz="4" w:space="0" w:color="auto"/>
              <w:right w:val="single" w:sz="4" w:space="0" w:color="auto"/>
            </w:tcBorders>
          </w:tcPr>
          <w:p w14:paraId="1C4F31A4"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253015DB"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40C32BA7"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1A6E8F3F"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1E7A14BE" w14:textId="77777777" w:rsidR="009E7EE4" w:rsidRPr="00AB0DEE" w:rsidRDefault="009E7EE4" w:rsidP="00E12A1A">
            <w:pPr>
              <w:pStyle w:val="a7"/>
              <w:spacing w:before="0" w:after="0"/>
              <w:rPr>
                <w:sz w:val="22"/>
              </w:rPr>
            </w:pPr>
          </w:p>
        </w:tc>
      </w:tr>
      <w:tr w:rsidR="009E7EE4" w:rsidRPr="00AB0DEE" w14:paraId="55C6BC60" w14:textId="77777777" w:rsidTr="00E12A1A">
        <w:trPr>
          <w:cantSplit/>
        </w:trPr>
        <w:tc>
          <w:tcPr>
            <w:tcW w:w="7133" w:type="dxa"/>
            <w:gridSpan w:val="5"/>
            <w:tcBorders>
              <w:top w:val="single" w:sz="4" w:space="0" w:color="auto"/>
              <w:left w:val="single" w:sz="4" w:space="0" w:color="auto"/>
              <w:bottom w:val="single" w:sz="4" w:space="0" w:color="auto"/>
              <w:right w:val="single" w:sz="4" w:space="0" w:color="auto"/>
            </w:tcBorders>
            <w:hideMark/>
          </w:tcPr>
          <w:p w14:paraId="12B313B9" w14:textId="1ADD3834" w:rsidR="009E7EE4" w:rsidRPr="00AB0DEE" w:rsidRDefault="009E7EE4" w:rsidP="00E12A1A">
            <w:pPr>
              <w:pStyle w:val="a7"/>
              <w:spacing w:before="0" w:after="0"/>
              <w:jc w:val="center"/>
              <w:rPr>
                <w:sz w:val="22"/>
              </w:rPr>
            </w:pPr>
            <w:r w:rsidRPr="00AB0DEE">
              <w:rPr>
                <w:sz w:val="22"/>
              </w:rPr>
              <w:t>ИТОГО за целый год [указать год, например «202</w:t>
            </w:r>
            <w:r w:rsidR="00E172FA">
              <w:rPr>
                <w:sz w:val="22"/>
              </w:rPr>
              <w:t>2</w:t>
            </w:r>
            <w:r w:rsidRPr="00AB0DEE">
              <w:rPr>
                <w:sz w:val="22"/>
              </w:rPr>
              <w:t>»]</w:t>
            </w:r>
          </w:p>
        </w:tc>
        <w:tc>
          <w:tcPr>
            <w:tcW w:w="1276" w:type="dxa"/>
            <w:gridSpan w:val="2"/>
            <w:tcBorders>
              <w:top w:val="single" w:sz="4" w:space="0" w:color="auto"/>
              <w:left w:val="single" w:sz="4" w:space="0" w:color="auto"/>
              <w:bottom w:val="single" w:sz="4" w:space="0" w:color="auto"/>
              <w:right w:val="single" w:sz="4" w:space="0" w:color="auto"/>
            </w:tcBorders>
          </w:tcPr>
          <w:p w14:paraId="7B086151"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0B8A5AB6" w14:textId="77777777" w:rsidR="009E7EE4" w:rsidRPr="00AB0DEE" w:rsidRDefault="009E7EE4" w:rsidP="00E12A1A">
            <w:pPr>
              <w:pStyle w:val="a7"/>
              <w:spacing w:before="0" w:after="0"/>
              <w:jc w:val="center"/>
              <w:rPr>
                <w:sz w:val="22"/>
              </w:rPr>
            </w:pPr>
            <w:r w:rsidRPr="00AB0DEE">
              <w:rPr>
                <w:sz w:val="22"/>
              </w:rPr>
              <w:t>х</w:t>
            </w:r>
          </w:p>
        </w:tc>
      </w:tr>
      <w:tr w:rsidR="009E7EE4" w:rsidRPr="00AB0DEE" w14:paraId="03E777A7"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tcPr>
          <w:p w14:paraId="44359AEC" w14:textId="77777777" w:rsidR="009E7EE4" w:rsidRPr="00AB0DEE" w:rsidRDefault="009E7EE4" w:rsidP="009E7EE4">
            <w:pPr>
              <w:numPr>
                <w:ilvl w:val="0"/>
                <w:numId w:val="28"/>
              </w:numPr>
              <w:snapToGrid w:val="0"/>
              <w:spacing w:line="240" w:lineRule="auto"/>
              <w:rPr>
                <w:sz w:val="22"/>
                <w:szCs w:val="24"/>
              </w:rPr>
            </w:pPr>
          </w:p>
        </w:tc>
        <w:tc>
          <w:tcPr>
            <w:tcW w:w="2520" w:type="dxa"/>
            <w:tcBorders>
              <w:top w:val="single" w:sz="4" w:space="0" w:color="auto"/>
              <w:left w:val="single" w:sz="4" w:space="0" w:color="auto"/>
              <w:bottom w:val="single" w:sz="4" w:space="0" w:color="auto"/>
              <w:right w:val="single" w:sz="4" w:space="0" w:color="auto"/>
            </w:tcBorders>
          </w:tcPr>
          <w:p w14:paraId="578526BA"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2A2B82FD"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624D0072"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3F16FBC4"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6FC56CAF" w14:textId="77777777" w:rsidR="009E7EE4" w:rsidRPr="00AB0DEE" w:rsidRDefault="009E7EE4" w:rsidP="00E12A1A">
            <w:pPr>
              <w:pStyle w:val="a7"/>
              <w:spacing w:before="0" w:after="0"/>
              <w:jc w:val="center"/>
              <w:rPr>
                <w:sz w:val="22"/>
              </w:rPr>
            </w:pPr>
          </w:p>
        </w:tc>
      </w:tr>
      <w:tr w:rsidR="009E7EE4" w:rsidRPr="00AB0DEE" w14:paraId="304D22CF"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tcPr>
          <w:p w14:paraId="61E601BB" w14:textId="77777777" w:rsidR="009E7EE4" w:rsidRPr="00AB0DEE" w:rsidRDefault="009E7EE4" w:rsidP="00E12A1A">
            <w:pPr>
              <w:snapToGrid w:val="0"/>
              <w:spacing w:line="240" w:lineRule="auto"/>
              <w:ind w:firstLine="0"/>
              <w:rPr>
                <w:sz w:val="22"/>
                <w:szCs w:val="24"/>
              </w:rPr>
            </w:pPr>
          </w:p>
        </w:tc>
        <w:tc>
          <w:tcPr>
            <w:tcW w:w="2520" w:type="dxa"/>
            <w:tcBorders>
              <w:top w:val="single" w:sz="4" w:space="0" w:color="auto"/>
              <w:left w:val="single" w:sz="4" w:space="0" w:color="auto"/>
              <w:bottom w:val="single" w:sz="4" w:space="0" w:color="auto"/>
              <w:right w:val="single" w:sz="4" w:space="0" w:color="auto"/>
            </w:tcBorders>
          </w:tcPr>
          <w:p w14:paraId="4FDD4863"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772ED58E"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5AC38F63"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1B60AAE6"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6688FC8A" w14:textId="77777777" w:rsidR="009E7EE4" w:rsidRPr="00AB0DEE" w:rsidRDefault="009E7EE4" w:rsidP="00E12A1A">
            <w:pPr>
              <w:pStyle w:val="a7"/>
              <w:spacing w:before="0" w:after="0"/>
              <w:jc w:val="center"/>
              <w:rPr>
                <w:sz w:val="22"/>
              </w:rPr>
            </w:pPr>
          </w:p>
        </w:tc>
      </w:tr>
      <w:tr w:rsidR="009E7EE4" w:rsidRPr="00AB0DEE" w14:paraId="050C66AF" w14:textId="77777777" w:rsidTr="00E12A1A">
        <w:trPr>
          <w:gridAfter w:val="1"/>
          <w:wAfter w:w="17" w:type="dxa"/>
          <w:cantSplit/>
        </w:trPr>
        <w:tc>
          <w:tcPr>
            <w:tcW w:w="596" w:type="dxa"/>
            <w:tcBorders>
              <w:top w:val="single" w:sz="4" w:space="0" w:color="auto"/>
              <w:left w:val="single" w:sz="4" w:space="0" w:color="auto"/>
              <w:bottom w:val="single" w:sz="4" w:space="0" w:color="auto"/>
              <w:right w:val="single" w:sz="4" w:space="0" w:color="auto"/>
            </w:tcBorders>
            <w:hideMark/>
          </w:tcPr>
          <w:p w14:paraId="1A3D2F86" w14:textId="77777777" w:rsidR="009E7EE4" w:rsidRPr="00AB0DEE" w:rsidRDefault="009E7EE4" w:rsidP="00E12A1A">
            <w:pPr>
              <w:pStyle w:val="a7"/>
              <w:spacing w:before="0" w:after="0"/>
              <w:rPr>
                <w:sz w:val="22"/>
              </w:rPr>
            </w:pPr>
            <w:r w:rsidRPr="00AB0DEE">
              <w:rPr>
                <w:sz w:val="22"/>
              </w:rPr>
              <w:t>…</w:t>
            </w:r>
          </w:p>
        </w:tc>
        <w:tc>
          <w:tcPr>
            <w:tcW w:w="2520" w:type="dxa"/>
            <w:tcBorders>
              <w:top w:val="single" w:sz="4" w:space="0" w:color="auto"/>
              <w:left w:val="single" w:sz="4" w:space="0" w:color="auto"/>
              <w:bottom w:val="single" w:sz="4" w:space="0" w:color="auto"/>
              <w:right w:val="single" w:sz="4" w:space="0" w:color="auto"/>
            </w:tcBorders>
          </w:tcPr>
          <w:p w14:paraId="3854F6BB" w14:textId="77777777" w:rsidR="009E7EE4" w:rsidRPr="00AB0DEE" w:rsidRDefault="009E7EE4" w:rsidP="00E12A1A">
            <w:pPr>
              <w:pStyle w:val="a7"/>
              <w:spacing w:before="0" w:after="0"/>
              <w:rPr>
                <w:sz w:val="22"/>
              </w:rPr>
            </w:pPr>
          </w:p>
        </w:tc>
        <w:tc>
          <w:tcPr>
            <w:tcW w:w="2016" w:type="dxa"/>
            <w:tcBorders>
              <w:top w:val="single" w:sz="4" w:space="0" w:color="auto"/>
              <w:left w:val="single" w:sz="4" w:space="0" w:color="auto"/>
              <w:bottom w:val="single" w:sz="4" w:space="0" w:color="auto"/>
              <w:right w:val="single" w:sz="4" w:space="0" w:color="auto"/>
            </w:tcBorders>
          </w:tcPr>
          <w:p w14:paraId="2E8A2F9D" w14:textId="77777777" w:rsidR="009E7EE4" w:rsidRPr="00AB0DEE" w:rsidRDefault="009E7EE4" w:rsidP="00E12A1A">
            <w:pPr>
              <w:pStyle w:val="a7"/>
              <w:spacing w:before="0" w:after="0"/>
              <w:rPr>
                <w:sz w:val="22"/>
              </w:rPr>
            </w:pPr>
          </w:p>
        </w:tc>
        <w:tc>
          <w:tcPr>
            <w:tcW w:w="1984" w:type="dxa"/>
            <w:tcBorders>
              <w:top w:val="single" w:sz="4" w:space="0" w:color="auto"/>
              <w:left w:val="single" w:sz="4" w:space="0" w:color="auto"/>
              <w:bottom w:val="single" w:sz="4" w:space="0" w:color="auto"/>
              <w:right w:val="single" w:sz="4" w:space="0" w:color="auto"/>
            </w:tcBorders>
          </w:tcPr>
          <w:p w14:paraId="06515F0C" w14:textId="77777777" w:rsidR="009E7EE4" w:rsidRPr="00AB0DEE" w:rsidRDefault="009E7EE4" w:rsidP="00E12A1A">
            <w:pPr>
              <w:pStyle w:val="a7"/>
              <w:spacing w:before="0" w:after="0"/>
              <w:rPr>
                <w:sz w:val="22"/>
              </w:rPr>
            </w:pPr>
          </w:p>
        </w:tc>
        <w:tc>
          <w:tcPr>
            <w:tcW w:w="1276" w:type="dxa"/>
            <w:gridSpan w:val="2"/>
            <w:tcBorders>
              <w:top w:val="single" w:sz="4" w:space="0" w:color="auto"/>
              <w:left w:val="single" w:sz="4" w:space="0" w:color="auto"/>
              <w:bottom w:val="single" w:sz="4" w:space="0" w:color="auto"/>
              <w:right w:val="single" w:sz="4" w:space="0" w:color="auto"/>
            </w:tcBorders>
          </w:tcPr>
          <w:p w14:paraId="7AB80DFF"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tcPr>
          <w:p w14:paraId="01FDEA26" w14:textId="77777777" w:rsidR="009E7EE4" w:rsidRPr="00AB0DEE" w:rsidRDefault="009E7EE4" w:rsidP="00E12A1A">
            <w:pPr>
              <w:pStyle w:val="a7"/>
              <w:spacing w:before="0" w:after="0"/>
              <w:jc w:val="center"/>
              <w:rPr>
                <w:sz w:val="22"/>
              </w:rPr>
            </w:pPr>
          </w:p>
        </w:tc>
      </w:tr>
      <w:tr w:rsidR="009E7EE4" w:rsidRPr="00AB0DEE" w14:paraId="05A2F8DA" w14:textId="77777777" w:rsidTr="00E12A1A">
        <w:trPr>
          <w:cantSplit/>
        </w:trPr>
        <w:tc>
          <w:tcPr>
            <w:tcW w:w="7133" w:type="dxa"/>
            <w:gridSpan w:val="5"/>
            <w:tcBorders>
              <w:top w:val="single" w:sz="4" w:space="0" w:color="auto"/>
              <w:left w:val="single" w:sz="4" w:space="0" w:color="auto"/>
              <w:bottom w:val="single" w:sz="4" w:space="0" w:color="auto"/>
              <w:right w:val="single" w:sz="4" w:space="0" w:color="auto"/>
            </w:tcBorders>
            <w:hideMark/>
          </w:tcPr>
          <w:p w14:paraId="47CC07DD" w14:textId="48AD033C" w:rsidR="009E7EE4" w:rsidRPr="00AB0DEE" w:rsidRDefault="009E7EE4" w:rsidP="00E12A1A">
            <w:pPr>
              <w:pStyle w:val="a7"/>
              <w:spacing w:before="0" w:after="0"/>
              <w:jc w:val="center"/>
              <w:rPr>
                <w:sz w:val="22"/>
              </w:rPr>
            </w:pPr>
            <w:r w:rsidRPr="00AB0DEE">
              <w:rPr>
                <w:sz w:val="22"/>
              </w:rPr>
              <w:t>ИТОГО за [указать, в зависимости от обстоятельств, например «I квартал 202</w:t>
            </w:r>
            <w:r w:rsidR="00E172FA">
              <w:rPr>
                <w:sz w:val="22"/>
              </w:rPr>
              <w:t>3</w:t>
            </w:r>
            <w:r w:rsidRPr="00AB0DEE">
              <w:rPr>
                <w:sz w:val="22"/>
              </w:rPr>
              <w:t xml:space="preserve"> года», «II квартал 202</w:t>
            </w:r>
            <w:r w:rsidR="00E172FA">
              <w:rPr>
                <w:sz w:val="22"/>
              </w:rPr>
              <w:t>4</w:t>
            </w:r>
            <w:r w:rsidRPr="00AB0DEE">
              <w:rPr>
                <w:sz w:val="22"/>
              </w:rPr>
              <w:t xml:space="preserve"> года» и т.д.]</w:t>
            </w:r>
          </w:p>
        </w:tc>
        <w:tc>
          <w:tcPr>
            <w:tcW w:w="1276" w:type="dxa"/>
            <w:gridSpan w:val="2"/>
            <w:tcBorders>
              <w:top w:val="single" w:sz="4" w:space="0" w:color="auto"/>
              <w:left w:val="single" w:sz="4" w:space="0" w:color="auto"/>
              <w:bottom w:val="single" w:sz="4" w:space="0" w:color="auto"/>
              <w:right w:val="single" w:sz="4" w:space="0" w:color="auto"/>
            </w:tcBorders>
          </w:tcPr>
          <w:p w14:paraId="79569445" w14:textId="77777777" w:rsidR="009E7EE4" w:rsidRPr="00AB0DEE" w:rsidRDefault="009E7EE4" w:rsidP="00E12A1A">
            <w:pPr>
              <w:pStyle w:val="a7"/>
              <w:spacing w:before="0" w:after="0"/>
              <w:rPr>
                <w:sz w:val="22"/>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09831AAC" w14:textId="77777777" w:rsidR="009E7EE4" w:rsidRPr="00AB0DEE" w:rsidRDefault="009E7EE4" w:rsidP="00E12A1A">
            <w:pPr>
              <w:pStyle w:val="a7"/>
              <w:spacing w:before="0" w:after="0"/>
              <w:jc w:val="center"/>
              <w:rPr>
                <w:sz w:val="22"/>
              </w:rPr>
            </w:pPr>
            <w:r w:rsidRPr="00AB0DEE">
              <w:rPr>
                <w:sz w:val="22"/>
              </w:rPr>
              <w:t>х</w:t>
            </w:r>
          </w:p>
        </w:tc>
      </w:tr>
    </w:tbl>
    <w:p w14:paraId="583177CB" w14:textId="77777777" w:rsidR="009E7EE4" w:rsidRPr="00AB0DEE" w:rsidRDefault="009E7EE4" w:rsidP="009E7EE4">
      <w:pPr>
        <w:pBdr>
          <w:bottom w:val="single" w:sz="12" w:space="1" w:color="auto"/>
        </w:pBdr>
        <w:spacing w:line="240" w:lineRule="auto"/>
        <w:rPr>
          <w:sz w:val="22"/>
          <w:szCs w:val="24"/>
        </w:rPr>
      </w:pPr>
    </w:p>
    <w:p w14:paraId="7CCD9437" w14:textId="77777777" w:rsidR="009E7EE4" w:rsidRPr="00AB0DEE" w:rsidRDefault="009E7EE4" w:rsidP="009E7EE4">
      <w:pPr>
        <w:pBdr>
          <w:bottom w:val="single" w:sz="12" w:space="1" w:color="auto"/>
        </w:pBdr>
        <w:spacing w:line="240" w:lineRule="auto"/>
        <w:ind w:right="3684"/>
        <w:jc w:val="center"/>
        <w:rPr>
          <w:sz w:val="22"/>
          <w:szCs w:val="24"/>
        </w:rPr>
      </w:pPr>
      <w:r w:rsidRPr="00AB0DEE">
        <w:rPr>
          <w:sz w:val="22"/>
          <w:szCs w:val="24"/>
        </w:rPr>
        <w:t>(подпись, М.П.)</w:t>
      </w:r>
    </w:p>
    <w:p w14:paraId="75BBEA47" w14:textId="77777777" w:rsidR="009E7EE4" w:rsidRPr="00AB0DEE" w:rsidRDefault="009E7EE4" w:rsidP="009E7EE4">
      <w:pPr>
        <w:spacing w:line="240" w:lineRule="auto"/>
        <w:ind w:right="3684"/>
        <w:jc w:val="center"/>
        <w:rPr>
          <w:sz w:val="22"/>
          <w:szCs w:val="24"/>
        </w:rPr>
      </w:pPr>
      <w:r w:rsidRPr="00AB0DEE">
        <w:rPr>
          <w:sz w:val="22"/>
          <w:szCs w:val="24"/>
        </w:rPr>
        <w:t>(фамилия, имя, отчество подписавшего, должность)</w:t>
      </w:r>
    </w:p>
    <w:p w14:paraId="4517A000" w14:textId="77777777" w:rsidR="009E7EE4" w:rsidRPr="0062331E" w:rsidRDefault="009E7EE4" w:rsidP="009E7EE4">
      <w:pPr>
        <w:pBdr>
          <w:bottom w:val="single" w:sz="4" w:space="1" w:color="auto"/>
        </w:pBdr>
        <w:shd w:val="clear" w:color="auto" w:fill="E0E0E0"/>
        <w:tabs>
          <w:tab w:val="num" w:pos="0"/>
        </w:tabs>
        <w:spacing w:line="240" w:lineRule="auto"/>
        <w:ind w:right="21" w:firstLine="0"/>
        <w:jc w:val="center"/>
        <w:rPr>
          <w:b/>
          <w:spacing w:val="36"/>
          <w:sz w:val="24"/>
          <w:szCs w:val="24"/>
        </w:rPr>
      </w:pPr>
      <w:r w:rsidRPr="0062331E">
        <w:rPr>
          <w:b/>
          <w:spacing w:val="36"/>
          <w:sz w:val="24"/>
          <w:szCs w:val="24"/>
        </w:rPr>
        <w:t>конец формы</w:t>
      </w:r>
    </w:p>
    <w:p w14:paraId="366203BB" w14:textId="77777777" w:rsidR="009E7EE4" w:rsidRPr="0062331E" w:rsidRDefault="009E7EE4" w:rsidP="009E7EE4">
      <w:pPr>
        <w:pStyle w:val="ab"/>
        <w:tabs>
          <w:tab w:val="clear" w:pos="1134"/>
          <w:tab w:val="num" w:pos="0"/>
        </w:tabs>
        <w:spacing w:line="240" w:lineRule="auto"/>
        <w:ind w:left="0" w:firstLine="0"/>
        <w:rPr>
          <w:b/>
          <w:sz w:val="18"/>
          <w:szCs w:val="18"/>
        </w:rPr>
      </w:pPr>
      <w:r w:rsidRPr="0062331E">
        <w:rPr>
          <w:b/>
          <w:sz w:val="18"/>
          <w:szCs w:val="18"/>
        </w:rPr>
        <w:t>Инструкции по заполнению</w:t>
      </w:r>
    </w:p>
    <w:p w14:paraId="6935EDB4"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1. </w:t>
      </w:r>
      <w:r w:rsidRPr="00AB0DEE">
        <w:rPr>
          <w:sz w:val="18"/>
          <w:szCs w:val="24"/>
        </w:rPr>
        <w:t>Потенциальный Участник приводит номер и дату письма о подаче оферты, приложением к которому является данная справка.</w:t>
      </w:r>
    </w:p>
    <w:p w14:paraId="54ED0B40"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2. </w:t>
      </w:r>
      <w:r w:rsidRPr="00AB0DEE">
        <w:rPr>
          <w:sz w:val="18"/>
          <w:szCs w:val="24"/>
        </w:rPr>
        <w:t>Потенциальный Участник указывает свое полное фирменное наименование (в т.ч. организационно-правовую форму) и свой адрес.</w:t>
      </w:r>
    </w:p>
    <w:p w14:paraId="24D56F91"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3. </w:t>
      </w:r>
      <w:r w:rsidRPr="00AB0DEE">
        <w:rPr>
          <w:sz w:val="18"/>
          <w:szCs w:val="24"/>
        </w:rPr>
        <w:t>Потенциальный Участник указывает перечень и годовые объемы выполнения аналогичных договоров, сопоставимых по объемам, срокам и прочим требованиям разделов 2 и 3.</w:t>
      </w:r>
    </w:p>
    <w:p w14:paraId="2B25D4EF"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4. </w:t>
      </w:r>
      <w:r w:rsidRPr="00AB0DEE">
        <w:rPr>
          <w:sz w:val="18"/>
          <w:szCs w:val="24"/>
        </w:rPr>
        <w:t xml:space="preserve">Следует указать не менее трех, но не более </w:t>
      </w:r>
      <w:r>
        <w:rPr>
          <w:sz w:val="18"/>
          <w:szCs w:val="24"/>
        </w:rPr>
        <w:t>пяти</w:t>
      </w:r>
      <w:r w:rsidRPr="00AB0DEE">
        <w:rPr>
          <w:sz w:val="18"/>
          <w:szCs w:val="24"/>
        </w:rPr>
        <w:t xml:space="preserve"> аналогичных договоров. Потенциальный Участник может самостоятельно выбрать договоры, которые, по его мнению, наилучшим образом характеризует его опыт.</w:t>
      </w:r>
    </w:p>
    <w:p w14:paraId="6566A4B2"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5. </w:t>
      </w:r>
      <w:r w:rsidRPr="00AB0DEE">
        <w:rPr>
          <w:sz w:val="18"/>
          <w:szCs w:val="24"/>
        </w:rPr>
        <w:t xml:space="preserve"> Потенциальный Участник может включать и незавершенные договоры, обязательно отмечая данный факт.</w:t>
      </w:r>
    </w:p>
    <w:p w14:paraId="2DC932A2" w14:textId="77777777" w:rsidR="009E7EE4" w:rsidRPr="00AB0DEE" w:rsidRDefault="009E7EE4" w:rsidP="009E7EE4">
      <w:pPr>
        <w:pStyle w:val="af4"/>
        <w:tabs>
          <w:tab w:val="clear" w:pos="1794"/>
        </w:tabs>
        <w:spacing w:line="240" w:lineRule="auto"/>
        <w:ind w:left="0" w:firstLine="0"/>
        <w:rPr>
          <w:sz w:val="18"/>
          <w:szCs w:val="24"/>
        </w:rPr>
      </w:pPr>
      <w:r>
        <w:rPr>
          <w:sz w:val="18"/>
          <w:szCs w:val="24"/>
        </w:rPr>
        <w:t xml:space="preserve">6. </w:t>
      </w:r>
      <w:r w:rsidRPr="00AB0DEE">
        <w:rPr>
          <w:sz w:val="18"/>
          <w:szCs w:val="24"/>
        </w:rPr>
        <w:t>Справка должна быть подписана уполномоченным лицом и скреплена печатью Потенциального Участника.</w:t>
      </w:r>
    </w:p>
    <w:p w14:paraId="1AA82EE5" w14:textId="77777777" w:rsidR="009E7EE4" w:rsidRPr="00AB0DEE" w:rsidRDefault="009E7EE4" w:rsidP="009E7EE4">
      <w:pPr>
        <w:spacing w:line="240" w:lineRule="auto"/>
        <w:rPr>
          <w:sz w:val="24"/>
          <w:szCs w:val="24"/>
        </w:rPr>
      </w:pPr>
    </w:p>
    <w:bookmarkEnd w:id="201"/>
    <w:bookmarkEnd w:id="202"/>
    <w:p w14:paraId="296744E6" w14:textId="77777777" w:rsidR="00743975" w:rsidRPr="00F271EA" w:rsidRDefault="00743975" w:rsidP="002C78A0">
      <w:pPr>
        <w:tabs>
          <w:tab w:val="num" w:pos="0"/>
        </w:tabs>
        <w:spacing w:line="240" w:lineRule="auto"/>
        <w:ind w:firstLine="0"/>
        <w:rPr>
          <w:sz w:val="22"/>
          <w:szCs w:val="22"/>
        </w:rPr>
      </w:pPr>
    </w:p>
    <w:sectPr w:rsidR="00743975" w:rsidRPr="00F271EA" w:rsidSect="00D9240F">
      <w:footerReference w:type="default" r:id="rId20"/>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6B2F" w14:textId="77777777" w:rsidR="00293CF4" w:rsidRDefault="00293CF4" w:rsidP="00B768EC">
      <w:pPr>
        <w:spacing w:line="240" w:lineRule="auto"/>
      </w:pPr>
      <w:r>
        <w:separator/>
      </w:r>
    </w:p>
  </w:endnote>
  <w:endnote w:type="continuationSeparator" w:id="0">
    <w:p w14:paraId="2A99796C" w14:textId="77777777" w:rsidR="00293CF4" w:rsidRDefault="00293CF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EBF7" w14:textId="77777777" w:rsidR="0004386D" w:rsidRDefault="0004386D">
    <w:pPr>
      <w:pStyle w:val="af"/>
      <w:jc w:val="right"/>
    </w:pPr>
    <w:r>
      <w:fldChar w:fldCharType="begin"/>
    </w:r>
    <w:r>
      <w:instrText xml:space="preserve"> PAGE   \* MERGEFORMAT </w:instrText>
    </w:r>
    <w:r>
      <w:fldChar w:fldCharType="separate"/>
    </w:r>
    <w:r>
      <w:rPr>
        <w:noProof/>
      </w:rPr>
      <w:t>8</w:t>
    </w:r>
    <w:r>
      <w:rPr>
        <w:noProof/>
      </w:rPr>
      <w:fldChar w:fldCharType="end"/>
    </w:r>
  </w:p>
  <w:p w14:paraId="1BE735AE" w14:textId="77777777" w:rsidR="0004386D" w:rsidRDefault="0004386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E43B" w14:textId="77777777" w:rsidR="00293CF4" w:rsidRDefault="00293CF4" w:rsidP="00B768EC">
      <w:pPr>
        <w:spacing w:line="240" w:lineRule="auto"/>
      </w:pPr>
      <w:r>
        <w:separator/>
      </w:r>
    </w:p>
  </w:footnote>
  <w:footnote w:type="continuationSeparator" w:id="0">
    <w:p w14:paraId="392C1B64" w14:textId="77777777" w:rsidR="00293CF4" w:rsidRDefault="00293CF4"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B367B5"/>
    <w:multiLevelType w:val="hybridMultilevel"/>
    <w:tmpl w:val="7AE2B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D3718"/>
    <w:multiLevelType w:val="multilevel"/>
    <w:tmpl w:val="02EC6C70"/>
    <w:lvl w:ilvl="0">
      <w:start w:val="2"/>
      <w:numFmt w:val="decimal"/>
      <w:lvlText w:val="%1."/>
      <w:lvlJc w:val="left"/>
      <w:pPr>
        <w:ind w:left="319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CB0ED4"/>
    <w:multiLevelType w:val="hybridMultilevel"/>
    <w:tmpl w:val="FEAEFD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0F40F82"/>
    <w:multiLevelType w:val="multilevel"/>
    <w:tmpl w:val="2A324B2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8" w15:restartNumberingAfterBreak="0">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4" w15:restartNumberingAfterBreak="0">
    <w:nsid w:val="33ED49AA"/>
    <w:multiLevelType w:val="multilevel"/>
    <w:tmpl w:val="C5FAACC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A557E"/>
    <w:multiLevelType w:val="hybridMultilevel"/>
    <w:tmpl w:val="A538C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C62FA8"/>
    <w:multiLevelType w:val="multilevel"/>
    <w:tmpl w:val="1E761D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A27104E"/>
    <w:multiLevelType w:val="hybridMultilevel"/>
    <w:tmpl w:val="78CA37BE"/>
    <w:lvl w:ilvl="0" w:tplc="20A2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352B0B"/>
    <w:multiLevelType w:val="hybridMultilevel"/>
    <w:tmpl w:val="CA5A7A36"/>
    <w:lvl w:ilvl="0" w:tplc="F6DE3760">
      <w:start w:val="1"/>
      <w:numFmt w:val="lowerLetter"/>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DE33700"/>
    <w:multiLevelType w:val="multilevel"/>
    <w:tmpl w:val="91D06772"/>
    <w:lvl w:ilvl="0">
      <w:start w:val="10"/>
      <w:numFmt w:val="decimal"/>
      <w:lvlText w:val="%1."/>
      <w:lvlJc w:val="left"/>
      <w:pPr>
        <w:ind w:left="480" w:hanging="480"/>
      </w:pPr>
      <w:rPr>
        <w:rFonts w:hint="default"/>
      </w:rPr>
    </w:lvl>
    <w:lvl w:ilvl="1">
      <w:start w:val="4"/>
      <w:numFmt w:val="decimal"/>
      <w:lvlText w:val="%1.%2."/>
      <w:lvlJc w:val="left"/>
      <w:pPr>
        <w:ind w:left="1884" w:hanging="480"/>
      </w:pPr>
      <w:rPr>
        <w:rFonts w:hint="default"/>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2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E66CF0"/>
    <w:multiLevelType w:val="multilevel"/>
    <w:tmpl w:val="8ED4E0A0"/>
    <w:lvl w:ilvl="0">
      <w:start w:val="1"/>
      <w:numFmt w:val="decimal"/>
      <w:pStyle w:val="31"/>
      <w:lvlText w:val="%1."/>
      <w:lvlJc w:val="left"/>
      <w:pPr>
        <w:ind w:left="360" w:hanging="360"/>
      </w:pPr>
    </w:lvl>
    <w:lvl w:ilvl="1">
      <w:start w:val="1"/>
      <w:numFmt w:val="decimal"/>
      <w:pStyle w:val="32"/>
      <w:isLgl/>
      <w:lvlText w:val="%1.%2."/>
      <w:lvlJc w:val="left"/>
      <w:pPr>
        <w:ind w:left="815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60915B93"/>
    <w:multiLevelType w:val="multilevel"/>
    <w:tmpl w:val="65062286"/>
    <w:styleLink w:val="11"/>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lvlText w:val="%1.%2.%3.%4."/>
      <w:lvlJc w:val="left"/>
      <w:pPr>
        <w:tabs>
          <w:tab w:val="num" w:pos="7601"/>
        </w:tabs>
        <w:ind w:left="7601"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618D2832"/>
    <w:multiLevelType w:val="multilevel"/>
    <w:tmpl w:val="9ADC9A36"/>
    <w:lvl w:ilvl="0">
      <w:start w:val="6"/>
      <w:numFmt w:val="decimal"/>
      <w:lvlText w:val="%1."/>
      <w:lvlJc w:val="left"/>
      <w:pPr>
        <w:ind w:left="360" w:hanging="360"/>
      </w:pPr>
      <w:rPr>
        <w:rFonts w:hint="default"/>
      </w:rPr>
    </w:lvl>
    <w:lvl w:ilvl="1">
      <w:start w:val="2"/>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A074AFC"/>
    <w:multiLevelType w:val="hybridMultilevel"/>
    <w:tmpl w:val="2684F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A768AA"/>
    <w:multiLevelType w:val="hybridMultilevel"/>
    <w:tmpl w:val="E6063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90A5904"/>
    <w:multiLevelType w:val="multilevel"/>
    <w:tmpl w:val="FD507888"/>
    <w:lvl w:ilvl="0">
      <w:start w:val="1"/>
      <w:numFmt w:val="decimal"/>
      <w:lvlText w:val="%1."/>
      <w:lvlJc w:val="left"/>
      <w:pPr>
        <w:ind w:left="643" w:hanging="360"/>
      </w:pPr>
      <w:rPr>
        <w:rFonts w:hint="default"/>
      </w:rPr>
    </w:lvl>
    <w:lvl w:ilvl="1">
      <w:start w:val="1"/>
      <w:numFmt w:val="decimal"/>
      <w:lvlText w:val="2.%2."/>
      <w:lvlJc w:val="left"/>
      <w:pPr>
        <w:ind w:left="801" w:hanging="375"/>
      </w:pPr>
      <w:rPr>
        <w:rFonts w:ascii="Times New Roman" w:hAnsi="Times New Roman" w:cs="Times New Roman"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438" w:hanging="1440"/>
      </w:pPr>
      <w:rPr>
        <w:rFonts w:hint="default"/>
      </w:rPr>
    </w:lvl>
    <w:lvl w:ilvl="6">
      <w:start w:val="1"/>
      <w:numFmt w:val="decimal"/>
      <w:isLgl/>
      <w:lvlText w:val="%1.%2.%3.%4.%5.%6.%7"/>
      <w:lvlJc w:val="left"/>
      <w:pPr>
        <w:ind w:left="2581" w:hanging="1440"/>
      </w:pPr>
      <w:rPr>
        <w:rFonts w:hint="default"/>
      </w:rPr>
    </w:lvl>
    <w:lvl w:ilvl="7">
      <w:start w:val="1"/>
      <w:numFmt w:val="decimal"/>
      <w:isLgl/>
      <w:lvlText w:val="%1.%2.%3.%4.%5.%6.%7.%8"/>
      <w:lvlJc w:val="left"/>
      <w:pPr>
        <w:ind w:left="3084" w:hanging="1800"/>
      </w:pPr>
      <w:rPr>
        <w:rFonts w:hint="default"/>
      </w:rPr>
    </w:lvl>
    <w:lvl w:ilvl="8">
      <w:start w:val="1"/>
      <w:numFmt w:val="decimal"/>
      <w:isLgl/>
      <w:lvlText w:val="%1.%2.%3.%4.%5.%6.%7.%8.%9"/>
      <w:lvlJc w:val="left"/>
      <w:pPr>
        <w:ind w:left="3587" w:hanging="2160"/>
      </w:pPr>
      <w:rPr>
        <w:rFonts w:hint="default"/>
      </w:rPr>
    </w:lvl>
  </w:abstractNum>
  <w:abstractNum w:abstractNumId="35"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F151AA5"/>
    <w:multiLevelType w:val="multilevel"/>
    <w:tmpl w:val="BC661EB0"/>
    <w:lvl w:ilvl="0">
      <w:start w:val="3"/>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19"/>
  </w:num>
  <w:num w:numId="2">
    <w:abstractNumId w:val="27"/>
  </w:num>
  <w:num w:numId="3">
    <w:abstractNumId w:val="13"/>
  </w:num>
  <w:num w:numId="4">
    <w:abstractNumId w:val="11"/>
  </w:num>
  <w:num w:numId="5">
    <w:abstractNumId w:val="15"/>
  </w:num>
  <w:num w:numId="6">
    <w:abstractNumId w:val="23"/>
  </w:num>
  <w:num w:numId="7">
    <w:abstractNumId w:val="24"/>
  </w:num>
  <w:num w:numId="8">
    <w:abstractNumId w:val="10"/>
  </w:num>
  <w:num w:numId="9">
    <w:abstractNumId w:val="36"/>
  </w:num>
  <w:num w:numId="10">
    <w:abstractNumId w:val="12"/>
  </w:num>
  <w:num w:numId="11">
    <w:abstractNumId w:val="26"/>
  </w:num>
  <w:num w:numId="12">
    <w:abstractNumId w:val="9"/>
  </w:num>
  <w:num w:numId="13">
    <w:abstractNumId w:val="6"/>
  </w:num>
  <w:num w:numId="14">
    <w:abstractNumId w:val="8"/>
  </w:num>
  <w:num w:numId="15">
    <w:abstractNumId w:val="16"/>
  </w:num>
  <w:num w:numId="16">
    <w:abstractNumId w:val="35"/>
  </w:num>
  <w:num w:numId="17">
    <w:abstractNumId w:val="33"/>
  </w:num>
  <w:num w:numId="18">
    <w:abstractNumId w:val="1"/>
  </w:num>
  <w:num w:numId="19">
    <w:abstractNumId w:val="7"/>
  </w:num>
  <w:num w:numId="20">
    <w:abstractNumId w:val="3"/>
  </w:num>
  <w:num w:numId="21">
    <w:abstractNumId w:val="27"/>
  </w:num>
  <w:num w:numId="22">
    <w:abstractNumId w:val="20"/>
  </w:num>
  <w:num w:numId="23">
    <w:abstractNumId w:val="32"/>
  </w:num>
  <w:num w:numId="24">
    <w:abstractNumId w:val="17"/>
  </w:num>
  <w:num w:numId="25">
    <w:abstractNumId w:val="2"/>
  </w:num>
  <w:num w:numId="26">
    <w:abstractNumId w:val="2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1"/>
  </w:num>
  <w:num w:numId="31">
    <w:abstractNumId w:val="14"/>
  </w:num>
  <w:num w:numId="32">
    <w:abstractNumId w:val="25"/>
  </w:num>
  <w:num w:numId="33">
    <w:abstractNumId w:val="21"/>
  </w:num>
  <w:num w:numId="34">
    <w:abstractNumId w:val="34"/>
  </w:num>
  <w:num w:numId="35">
    <w:abstractNumId w:val="34"/>
    <w:lvlOverride w:ilvl="0">
      <w:startOverride w:val="1"/>
    </w:lvlOverride>
  </w:num>
  <w:num w:numId="36">
    <w:abstractNumId w:val="18"/>
  </w:num>
  <w:num w:numId="37">
    <w:abstractNumId w:val="4"/>
  </w:num>
  <w:num w:numId="38">
    <w:abstractNumId w:val="5"/>
  </w:num>
  <w:num w:numId="39">
    <w:abstractNumId w:val="2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3"/>
    <w:rsid w:val="000017D8"/>
    <w:rsid w:val="00011074"/>
    <w:rsid w:val="000332A6"/>
    <w:rsid w:val="0004386D"/>
    <w:rsid w:val="00062C32"/>
    <w:rsid w:val="0007031B"/>
    <w:rsid w:val="000710B8"/>
    <w:rsid w:val="000802A6"/>
    <w:rsid w:val="000B10D3"/>
    <w:rsid w:val="000B421D"/>
    <w:rsid w:val="000B6430"/>
    <w:rsid w:val="000B7934"/>
    <w:rsid w:val="000C0E0F"/>
    <w:rsid w:val="000C2CC0"/>
    <w:rsid w:val="000E7B8D"/>
    <w:rsid w:val="000F4E2A"/>
    <w:rsid w:val="00112368"/>
    <w:rsid w:val="001134BD"/>
    <w:rsid w:val="001158A6"/>
    <w:rsid w:val="001244E0"/>
    <w:rsid w:val="00133DB7"/>
    <w:rsid w:val="00156215"/>
    <w:rsid w:val="00170661"/>
    <w:rsid w:val="001858FC"/>
    <w:rsid w:val="0018768E"/>
    <w:rsid w:val="001C0F52"/>
    <w:rsid w:val="002031F7"/>
    <w:rsid w:val="0023792B"/>
    <w:rsid w:val="0026131E"/>
    <w:rsid w:val="002801A7"/>
    <w:rsid w:val="00281B17"/>
    <w:rsid w:val="00282B22"/>
    <w:rsid w:val="002830C6"/>
    <w:rsid w:val="00293CF4"/>
    <w:rsid w:val="002A42BC"/>
    <w:rsid w:val="002C3062"/>
    <w:rsid w:val="002C78A0"/>
    <w:rsid w:val="002E3D70"/>
    <w:rsid w:val="00315A9D"/>
    <w:rsid w:val="0031737B"/>
    <w:rsid w:val="00343318"/>
    <w:rsid w:val="00354C5B"/>
    <w:rsid w:val="0036248B"/>
    <w:rsid w:val="0036502C"/>
    <w:rsid w:val="00365C6E"/>
    <w:rsid w:val="00367E90"/>
    <w:rsid w:val="003757C5"/>
    <w:rsid w:val="00380621"/>
    <w:rsid w:val="00382527"/>
    <w:rsid w:val="00390D31"/>
    <w:rsid w:val="003A41A7"/>
    <w:rsid w:val="003A5A77"/>
    <w:rsid w:val="003B7922"/>
    <w:rsid w:val="003C135A"/>
    <w:rsid w:val="003C17DC"/>
    <w:rsid w:val="003F4917"/>
    <w:rsid w:val="00407661"/>
    <w:rsid w:val="0041140E"/>
    <w:rsid w:val="00411C3F"/>
    <w:rsid w:val="00430AE3"/>
    <w:rsid w:val="0043504B"/>
    <w:rsid w:val="00475926"/>
    <w:rsid w:val="0048372F"/>
    <w:rsid w:val="004A1ED3"/>
    <w:rsid w:val="004B13F9"/>
    <w:rsid w:val="004D0025"/>
    <w:rsid w:val="004D6FDE"/>
    <w:rsid w:val="00507770"/>
    <w:rsid w:val="00510F2F"/>
    <w:rsid w:val="00534C5D"/>
    <w:rsid w:val="00547C1A"/>
    <w:rsid w:val="00550704"/>
    <w:rsid w:val="0059026A"/>
    <w:rsid w:val="005A3A2D"/>
    <w:rsid w:val="005A6FA2"/>
    <w:rsid w:val="005E63C8"/>
    <w:rsid w:val="00604552"/>
    <w:rsid w:val="00616294"/>
    <w:rsid w:val="006219B3"/>
    <w:rsid w:val="00624986"/>
    <w:rsid w:val="00634322"/>
    <w:rsid w:val="00643E2A"/>
    <w:rsid w:val="00645101"/>
    <w:rsid w:val="006613DF"/>
    <w:rsid w:val="006A72AF"/>
    <w:rsid w:val="006C5300"/>
    <w:rsid w:val="006E6A47"/>
    <w:rsid w:val="00701F90"/>
    <w:rsid w:val="00724E6A"/>
    <w:rsid w:val="00743975"/>
    <w:rsid w:val="0074524E"/>
    <w:rsid w:val="007518EC"/>
    <w:rsid w:val="00757C88"/>
    <w:rsid w:val="00784DB1"/>
    <w:rsid w:val="0079799E"/>
    <w:rsid w:val="007B6006"/>
    <w:rsid w:val="007C61E2"/>
    <w:rsid w:val="007F7722"/>
    <w:rsid w:val="00803589"/>
    <w:rsid w:val="008310B5"/>
    <w:rsid w:val="00835C66"/>
    <w:rsid w:val="00836859"/>
    <w:rsid w:val="00855739"/>
    <w:rsid w:val="00870152"/>
    <w:rsid w:val="008A10ED"/>
    <w:rsid w:val="008A1614"/>
    <w:rsid w:val="008B53CD"/>
    <w:rsid w:val="008B7299"/>
    <w:rsid w:val="008C12ED"/>
    <w:rsid w:val="008C3061"/>
    <w:rsid w:val="008D3352"/>
    <w:rsid w:val="008E28FD"/>
    <w:rsid w:val="008E2E4A"/>
    <w:rsid w:val="008F6480"/>
    <w:rsid w:val="009018F3"/>
    <w:rsid w:val="00904B00"/>
    <w:rsid w:val="009062E6"/>
    <w:rsid w:val="009332FE"/>
    <w:rsid w:val="00934838"/>
    <w:rsid w:val="00936B15"/>
    <w:rsid w:val="00960C7B"/>
    <w:rsid w:val="00967924"/>
    <w:rsid w:val="00980C8A"/>
    <w:rsid w:val="009814E9"/>
    <w:rsid w:val="00986791"/>
    <w:rsid w:val="0099150E"/>
    <w:rsid w:val="0099360F"/>
    <w:rsid w:val="009C73B4"/>
    <w:rsid w:val="009D5800"/>
    <w:rsid w:val="009E0825"/>
    <w:rsid w:val="009E7EE4"/>
    <w:rsid w:val="00A0714A"/>
    <w:rsid w:val="00A167E6"/>
    <w:rsid w:val="00A23E6D"/>
    <w:rsid w:val="00A34C7E"/>
    <w:rsid w:val="00A46F89"/>
    <w:rsid w:val="00A56438"/>
    <w:rsid w:val="00A56B2A"/>
    <w:rsid w:val="00A56BB3"/>
    <w:rsid w:val="00A64DD1"/>
    <w:rsid w:val="00A800E9"/>
    <w:rsid w:val="00A8094C"/>
    <w:rsid w:val="00A876A5"/>
    <w:rsid w:val="00A96E5B"/>
    <w:rsid w:val="00AB0800"/>
    <w:rsid w:val="00AC1CAA"/>
    <w:rsid w:val="00AC5FB9"/>
    <w:rsid w:val="00AD3DB6"/>
    <w:rsid w:val="00B10707"/>
    <w:rsid w:val="00B27808"/>
    <w:rsid w:val="00B46B80"/>
    <w:rsid w:val="00B6732F"/>
    <w:rsid w:val="00B768EC"/>
    <w:rsid w:val="00B91D18"/>
    <w:rsid w:val="00B97D7D"/>
    <w:rsid w:val="00BA0A04"/>
    <w:rsid w:val="00BA197D"/>
    <w:rsid w:val="00BB607E"/>
    <w:rsid w:val="00BD081F"/>
    <w:rsid w:val="00BD3997"/>
    <w:rsid w:val="00BD603C"/>
    <w:rsid w:val="00BD78A1"/>
    <w:rsid w:val="00BF3032"/>
    <w:rsid w:val="00C05FF4"/>
    <w:rsid w:val="00C213AF"/>
    <w:rsid w:val="00C24EA9"/>
    <w:rsid w:val="00C415A4"/>
    <w:rsid w:val="00C41B14"/>
    <w:rsid w:val="00C501D8"/>
    <w:rsid w:val="00C539D5"/>
    <w:rsid w:val="00C62608"/>
    <w:rsid w:val="00C6506A"/>
    <w:rsid w:val="00C66DA3"/>
    <w:rsid w:val="00C80CC5"/>
    <w:rsid w:val="00C92021"/>
    <w:rsid w:val="00CB603E"/>
    <w:rsid w:val="00CD2094"/>
    <w:rsid w:val="00D0060E"/>
    <w:rsid w:val="00D170CC"/>
    <w:rsid w:val="00D22C8D"/>
    <w:rsid w:val="00D3519D"/>
    <w:rsid w:val="00D576E9"/>
    <w:rsid w:val="00D6370C"/>
    <w:rsid w:val="00D67C2D"/>
    <w:rsid w:val="00D77CC7"/>
    <w:rsid w:val="00D915C8"/>
    <w:rsid w:val="00D91835"/>
    <w:rsid w:val="00D9240F"/>
    <w:rsid w:val="00D96F61"/>
    <w:rsid w:val="00DA10B3"/>
    <w:rsid w:val="00DA7D4F"/>
    <w:rsid w:val="00DB26A0"/>
    <w:rsid w:val="00DB27D2"/>
    <w:rsid w:val="00DD11D5"/>
    <w:rsid w:val="00DD36B3"/>
    <w:rsid w:val="00DE1514"/>
    <w:rsid w:val="00DE4C1C"/>
    <w:rsid w:val="00E124C6"/>
    <w:rsid w:val="00E12A1A"/>
    <w:rsid w:val="00E172FA"/>
    <w:rsid w:val="00E20D57"/>
    <w:rsid w:val="00E21D0D"/>
    <w:rsid w:val="00E25EDC"/>
    <w:rsid w:val="00E34C37"/>
    <w:rsid w:val="00E465B6"/>
    <w:rsid w:val="00E61626"/>
    <w:rsid w:val="00E61DF3"/>
    <w:rsid w:val="00E72E9B"/>
    <w:rsid w:val="00E90044"/>
    <w:rsid w:val="00E91CB1"/>
    <w:rsid w:val="00E9588F"/>
    <w:rsid w:val="00EA70A9"/>
    <w:rsid w:val="00ED69C1"/>
    <w:rsid w:val="00F005E9"/>
    <w:rsid w:val="00F162C3"/>
    <w:rsid w:val="00F271EA"/>
    <w:rsid w:val="00F40000"/>
    <w:rsid w:val="00F624D5"/>
    <w:rsid w:val="00F8165A"/>
    <w:rsid w:val="00F82FE8"/>
    <w:rsid w:val="00F83872"/>
    <w:rsid w:val="00F9086A"/>
    <w:rsid w:val="00FB0553"/>
    <w:rsid w:val="00FC2E82"/>
    <w:rsid w:val="00FC7B15"/>
    <w:rsid w:val="00FD0910"/>
    <w:rsid w:val="00FD6B4E"/>
    <w:rsid w:val="00FE2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844B"/>
  <w15:docId w15:val="{8F087C91-1B43-49C4-8B2C-27828843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1DF3"/>
    <w:pPr>
      <w:spacing w:line="288" w:lineRule="auto"/>
      <w:ind w:firstLine="567"/>
      <w:jc w:val="both"/>
    </w:pPr>
    <w:rPr>
      <w:rFonts w:ascii="Times New Roman" w:eastAsia="Times New Roman" w:hAnsi="Times New Roman"/>
      <w:sz w:val="28"/>
      <w:szCs w:val="28"/>
    </w:rPr>
  </w:style>
  <w:style w:type="paragraph" w:styleId="1">
    <w:name w:val="heading 1"/>
    <w:aliases w:val="Глава 1"/>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 Знак,Заголовок 21"/>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unhideWhenUsed/>
    <w:qFormat/>
    <w:rsid w:val="0059026A"/>
    <w:pPr>
      <w:keepNext/>
      <w:keepLines/>
      <w:spacing w:before="200"/>
      <w:outlineLvl w:val="2"/>
    </w:pPr>
    <w:rPr>
      <w:rFonts w:ascii="Cambria" w:hAnsi="Cambria"/>
      <w:b/>
      <w:bCs/>
      <w:color w:val="4F81BD"/>
    </w:rPr>
  </w:style>
  <w:style w:type="paragraph" w:styleId="4">
    <w:name w:val="heading 4"/>
    <w:basedOn w:val="a0"/>
    <w:next w:val="a0"/>
    <w:link w:val="40"/>
    <w:uiPriority w:val="9"/>
    <w:semiHidden/>
    <w:unhideWhenUsed/>
    <w:qFormat/>
    <w:rsid w:val="00645101"/>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
    <w:link w:val="1"/>
    <w:rsid w:val="00E61DF3"/>
    <w:rPr>
      <w:rFonts w:ascii="Arial" w:eastAsia="Times New Roman" w:hAnsi="Arial" w:cs="Arial"/>
      <w:b/>
      <w:bCs/>
      <w:kern w:val="28"/>
      <w:sz w:val="28"/>
      <w:szCs w:val="40"/>
      <w:lang w:eastAsia="ru-RU"/>
    </w:rPr>
  </w:style>
  <w:style w:type="character" w:customStyle="1" w:styleId="21">
    <w:name w:val="Заголовок 2 Знак"/>
    <w:aliases w:val="H2 Знак1,H2 Знак Знак,Заголовок 21 Знак"/>
    <w:link w:val="2"/>
    <w:rsid w:val="00E61DF3"/>
    <w:rPr>
      <w:rFonts w:ascii="Times New Roman" w:eastAsia="Times New Roman" w:hAnsi="Times New Roman" w:cs="Times New Roman"/>
      <w:b/>
      <w:bCs/>
      <w:sz w:val="28"/>
      <w:szCs w:val="32"/>
      <w:lang w:eastAsia="ru-RU"/>
    </w:rPr>
  </w:style>
  <w:style w:type="character" w:styleId="a4">
    <w:name w:val="Hyperlink"/>
    <w:uiPriority w:val="99"/>
    <w:rsid w:val="00E61DF3"/>
    <w:rPr>
      <w:color w:val="0000FF"/>
      <w:u w:val="single"/>
    </w:rPr>
  </w:style>
  <w:style w:type="paragraph" w:styleId="12">
    <w:name w:val="toc 1"/>
    <w:basedOn w:val="a0"/>
    <w:next w:val="a0"/>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ac"/>
    <w:uiPriority w:val="99"/>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d">
    <w:name w:val="header"/>
    <w:basedOn w:val="a0"/>
    <w:link w:val="ae"/>
    <w:uiPriority w:val="99"/>
    <w:semiHidden/>
    <w:unhideWhenUsed/>
    <w:rsid w:val="00B768EC"/>
    <w:pPr>
      <w:tabs>
        <w:tab w:val="center" w:pos="4677"/>
        <w:tab w:val="right" w:pos="9355"/>
      </w:tabs>
      <w:spacing w:line="240" w:lineRule="auto"/>
    </w:pPr>
  </w:style>
  <w:style w:type="character" w:customStyle="1" w:styleId="ae">
    <w:name w:val="Верхний колонтитул Знак"/>
    <w:link w:val="ad"/>
    <w:uiPriority w:val="99"/>
    <w:semiHidden/>
    <w:rsid w:val="00B768EC"/>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B768EC"/>
    <w:pPr>
      <w:tabs>
        <w:tab w:val="center" w:pos="4677"/>
        <w:tab w:val="right" w:pos="9355"/>
      </w:tabs>
      <w:spacing w:line="240" w:lineRule="auto"/>
    </w:pPr>
  </w:style>
  <w:style w:type="character" w:customStyle="1" w:styleId="af0">
    <w:name w:val="Нижний колонтитул Знак"/>
    <w:link w:val="af"/>
    <w:uiPriority w:val="99"/>
    <w:rsid w:val="00B768EC"/>
    <w:rPr>
      <w:rFonts w:ascii="Times New Roman" w:eastAsia="Times New Roman" w:hAnsi="Times New Roman" w:cs="Times New Roman"/>
      <w:sz w:val="28"/>
      <w:szCs w:val="28"/>
      <w:lang w:eastAsia="ru-RU"/>
    </w:rPr>
  </w:style>
  <w:style w:type="paragraph" w:styleId="af1">
    <w:name w:val="Balloon Text"/>
    <w:basedOn w:val="a0"/>
    <w:link w:val="af2"/>
    <w:uiPriority w:val="99"/>
    <w:semiHidden/>
    <w:unhideWhenUsed/>
    <w:rsid w:val="00F40000"/>
    <w:pPr>
      <w:spacing w:line="240" w:lineRule="auto"/>
    </w:pPr>
    <w:rPr>
      <w:rFonts w:ascii="Tahoma" w:hAnsi="Tahoma" w:cs="Tahoma"/>
      <w:sz w:val="16"/>
      <w:szCs w:val="16"/>
    </w:rPr>
  </w:style>
  <w:style w:type="character" w:customStyle="1" w:styleId="af2">
    <w:name w:val="Текст выноски Знак"/>
    <w:link w:val="af1"/>
    <w:uiPriority w:val="99"/>
    <w:semiHidden/>
    <w:rsid w:val="00F40000"/>
    <w:rPr>
      <w:rFonts w:ascii="Tahoma" w:eastAsia="Times New Roman" w:hAnsi="Tahoma" w:cs="Tahoma"/>
      <w:sz w:val="16"/>
      <w:szCs w:val="16"/>
      <w:lang w:eastAsia="ru-RU"/>
    </w:rPr>
  </w:style>
  <w:style w:type="character" w:customStyle="1" w:styleId="30">
    <w:name w:val="Заголовок 3 Знак"/>
    <w:link w:val="3"/>
    <w:uiPriority w:val="9"/>
    <w:rsid w:val="0059026A"/>
    <w:rPr>
      <w:rFonts w:ascii="Cambria" w:eastAsia="Times New Roman" w:hAnsi="Cambria" w:cs="Times New Roman"/>
      <w:b/>
      <w:bCs/>
      <w:color w:val="4F81BD"/>
      <w:sz w:val="28"/>
      <w:szCs w:val="28"/>
      <w:lang w:eastAsia="ru-RU"/>
    </w:rPr>
  </w:style>
  <w:style w:type="character" w:customStyle="1" w:styleId="40">
    <w:name w:val="Заголовок 4 Знак"/>
    <w:link w:val="4"/>
    <w:uiPriority w:val="9"/>
    <w:semiHidden/>
    <w:rsid w:val="00645101"/>
    <w:rPr>
      <w:rFonts w:ascii="Cambria" w:eastAsia="Times New Roman" w:hAnsi="Cambria" w:cs="Times New Roman"/>
      <w:b/>
      <w:bCs/>
      <w:i/>
      <w:iCs/>
      <w:color w:val="4F81BD"/>
      <w:sz w:val="28"/>
      <w:szCs w:val="28"/>
      <w:lang w:eastAsia="ru-RU"/>
    </w:rPr>
  </w:style>
  <w:style w:type="paragraph" w:styleId="af3">
    <w:name w:val="Normal (Web)"/>
    <w:basedOn w:val="a0"/>
    <w:uiPriority w:val="99"/>
    <w:rsid w:val="00645101"/>
    <w:pPr>
      <w:spacing w:before="100" w:beforeAutospacing="1" w:after="100" w:afterAutospacing="1" w:line="240" w:lineRule="auto"/>
      <w:ind w:firstLine="0"/>
      <w:jc w:val="left"/>
    </w:pPr>
    <w:rPr>
      <w:sz w:val="24"/>
      <w:szCs w:val="24"/>
    </w:rPr>
  </w:style>
  <w:style w:type="paragraph" w:customStyle="1" w:styleId="af4">
    <w:name w:val="Подпункт"/>
    <w:basedOn w:val="ab"/>
    <w:rsid w:val="00A0714A"/>
    <w:pPr>
      <w:tabs>
        <w:tab w:val="clear" w:pos="1134"/>
        <w:tab w:val="num" w:pos="1794"/>
      </w:tabs>
      <w:spacing w:line="360" w:lineRule="auto"/>
      <w:ind w:left="1794" w:hanging="360"/>
    </w:pPr>
  </w:style>
  <w:style w:type="paragraph" w:customStyle="1" w:styleId="FR5">
    <w:name w:val="FR5"/>
    <w:uiPriority w:val="99"/>
    <w:rsid w:val="00A0714A"/>
    <w:pPr>
      <w:widowControl w:val="0"/>
      <w:suppressAutoHyphens/>
      <w:overflowPunct w:val="0"/>
      <w:autoSpaceDE w:val="0"/>
      <w:spacing w:line="336" w:lineRule="auto"/>
      <w:jc w:val="center"/>
      <w:textAlignment w:val="baseline"/>
    </w:pPr>
    <w:rPr>
      <w:rFonts w:ascii="Times New Roman" w:eastAsia="Times New Roman" w:hAnsi="Times New Roman"/>
      <w:b/>
      <w:lang w:eastAsia="ar-SA"/>
    </w:rPr>
  </w:style>
  <w:style w:type="paragraph" w:customStyle="1" w:styleId="210">
    <w:name w:val="Основной текст 21"/>
    <w:basedOn w:val="a0"/>
    <w:uiPriority w:val="99"/>
    <w:rsid w:val="00A0714A"/>
    <w:pPr>
      <w:suppressAutoHyphens/>
      <w:spacing w:line="360" w:lineRule="auto"/>
      <w:ind w:firstLine="0"/>
      <w:jc w:val="left"/>
    </w:pPr>
    <w:rPr>
      <w:sz w:val="24"/>
      <w:szCs w:val="20"/>
      <w:lang w:eastAsia="ar-SA"/>
    </w:rPr>
  </w:style>
  <w:style w:type="paragraph" w:customStyle="1" w:styleId="--">
    <w:name w:val="Текст таблицы -центр-"/>
    <w:basedOn w:val="a0"/>
    <w:next w:val="a0"/>
    <w:uiPriority w:val="99"/>
    <w:rsid w:val="00A0714A"/>
    <w:pPr>
      <w:suppressAutoHyphens/>
      <w:spacing w:before="60" w:after="60" w:line="240" w:lineRule="auto"/>
      <w:ind w:firstLine="0"/>
      <w:jc w:val="center"/>
    </w:pPr>
    <w:rPr>
      <w:sz w:val="22"/>
      <w:szCs w:val="20"/>
      <w:lang w:eastAsia="ar-SA"/>
    </w:rPr>
  </w:style>
  <w:style w:type="character" w:styleId="af5">
    <w:name w:val="footnote reference"/>
    <w:aliases w:val="Знак сноски1,Знак сноски 1,Знак сноски-FN"/>
    <w:rsid w:val="00A0714A"/>
    <w:rPr>
      <w:rFonts w:cs="Times New Roman"/>
      <w:vertAlign w:val="superscript"/>
    </w:rPr>
  </w:style>
  <w:style w:type="paragraph" w:styleId="af6">
    <w:name w:val="footnote text"/>
    <w:aliases w:val="Текст сноски Знак1 Знак,Table_Footnote_last Знак Знак1,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1"/>
    <w:basedOn w:val="a0"/>
    <w:link w:val="af7"/>
    <w:rsid w:val="00A0714A"/>
    <w:pPr>
      <w:spacing w:line="240" w:lineRule="auto"/>
    </w:pPr>
    <w:rPr>
      <w:sz w:val="18"/>
      <w:szCs w:val="20"/>
    </w:rPr>
  </w:style>
  <w:style w:type="character" w:customStyle="1" w:styleId="af7">
    <w:name w:val="Текст сноски Знак"/>
    <w:aliases w:val="Текст сноски Знак1 Знак Знак,Table_Footnote_last Знак Знак1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link w:val="af6"/>
    <w:rsid w:val="00A0714A"/>
    <w:rPr>
      <w:rFonts w:ascii="Times New Roman" w:eastAsia="Times New Roman" w:hAnsi="Times New Roman" w:cs="Times New Roman"/>
      <w:sz w:val="18"/>
      <w:szCs w:val="20"/>
      <w:lang w:eastAsia="ru-RU"/>
    </w:rPr>
  </w:style>
  <w:style w:type="paragraph" w:styleId="33">
    <w:name w:val="toc 3"/>
    <w:basedOn w:val="a0"/>
    <w:next w:val="a0"/>
    <w:autoRedefine/>
    <w:uiPriority w:val="39"/>
    <w:unhideWhenUsed/>
    <w:rsid w:val="00E91CB1"/>
    <w:pPr>
      <w:spacing w:after="100"/>
      <w:ind w:left="560"/>
    </w:pPr>
  </w:style>
  <w:style w:type="table" w:styleId="af8">
    <w:name w:val="Table Grid"/>
    <w:basedOn w:val="a2"/>
    <w:uiPriority w:val="59"/>
    <w:rsid w:val="0083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0"/>
    <w:uiPriority w:val="34"/>
    <w:qFormat/>
    <w:rsid w:val="00835C66"/>
    <w:pPr>
      <w:ind w:left="720"/>
      <w:contextualSpacing/>
    </w:pPr>
  </w:style>
  <w:style w:type="character" w:styleId="afa">
    <w:name w:val="annotation reference"/>
    <w:uiPriority w:val="99"/>
    <w:semiHidden/>
    <w:unhideWhenUsed/>
    <w:rsid w:val="00062C32"/>
    <w:rPr>
      <w:sz w:val="16"/>
      <w:szCs w:val="16"/>
    </w:rPr>
  </w:style>
  <w:style w:type="paragraph" w:styleId="afb">
    <w:name w:val="annotation text"/>
    <w:basedOn w:val="a0"/>
    <w:link w:val="afc"/>
    <w:uiPriority w:val="99"/>
    <w:semiHidden/>
    <w:unhideWhenUsed/>
    <w:rsid w:val="00062C32"/>
    <w:pPr>
      <w:spacing w:line="240" w:lineRule="auto"/>
    </w:pPr>
    <w:rPr>
      <w:sz w:val="20"/>
      <w:szCs w:val="20"/>
    </w:rPr>
  </w:style>
  <w:style w:type="character" w:customStyle="1" w:styleId="afc">
    <w:name w:val="Текст примечания Знак"/>
    <w:link w:val="afb"/>
    <w:uiPriority w:val="99"/>
    <w:semiHidden/>
    <w:rsid w:val="00062C32"/>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062C32"/>
    <w:rPr>
      <w:b/>
      <w:bCs/>
    </w:rPr>
  </w:style>
  <w:style w:type="character" w:customStyle="1" w:styleId="afe">
    <w:name w:val="Тема примечания Знак"/>
    <w:link w:val="afd"/>
    <w:uiPriority w:val="99"/>
    <w:semiHidden/>
    <w:rsid w:val="00062C32"/>
    <w:rPr>
      <w:rFonts w:ascii="Times New Roman" w:eastAsia="Times New Roman" w:hAnsi="Times New Roman" w:cs="Times New Roman"/>
      <w:b/>
      <w:bCs/>
      <w:sz w:val="20"/>
      <w:szCs w:val="20"/>
      <w:lang w:eastAsia="ru-RU"/>
    </w:rPr>
  </w:style>
  <w:style w:type="character" w:customStyle="1" w:styleId="aff">
    <w:name w:val="комментарий"/>
    <w:rsid w:val="00B27808"/>
    <w:rPr>
      <w:b/>
      <w:i/>
      <w:shd w:val="clear" w:color="auto" w:fill="FFFF99"/>
    </w:rPr>
  </w:style>
  <w:style w:type="paragraph" w:customStyle="1" w:styleId="24">
    <w:name w:val="Пункт2"/>
    <w:basedOn w:val="ab"/>
    <w:rsid w:val="00B27808"/>
    <w:pPr>
      <w:keepNext/>
      <w:tabs>
        <w:tab w:val="clear" w:pos="1134"/>
        <w:tab w:val="num" w:pos="1440"/>
      </w:tabs>
      <w:suppressAutoHyphens/>
      <w:spacing w:before="240" w:after="120" w:line="240" w:lineRule="auto"/>
      <w:ind w:left="1440" w:hanging="720"/>
      <w:jc w:val="left"/>
      <w:outlineLvl w:val="2"/>
    </w:pPr>
    <w:rPr>
      <w:b/>
      <w:snapToGrid w:val="0"/>
      <w:sz w:val="24"/>
    </w:rPr>
  </w:style>
  <w:style w:type="numbering" w:customStyle="1" w:styleId="11">
    <w:name w:val="Текущий список11"/>
    <w:rsid w:val="00B27808"/>
    <w:pPr>
      <w:numPr>
        <w:numId w:val="26"/>
      </w:numPr>
    </w:pPr>
  </w:style>
  <w:style w:type="character" w:customStyle="1" w:styleId="ac">
    <w:name w:val="Пункт Знак"/>
    <w:link w:val="ab"/>
    <w:locked/>
    <w:rsid w:val="00DA10B3"/>
    <w:rPr>
      <w:rFonts w:ascii="Times New Roman" w:eastAsia="Times New Roman" w:hAnsi="Times New Roman"/>
      <w:sz w:val="28"/>
      <w:szCs w:val="28"/>
    </w:rPr>
  </w:style>
  <w:style w:type="paragraph" w:customStyle="1" w:styleId="31">
    <w:name w:val="31"/>
    <w:basedOn w:val="a0"/>
    <w:qFormat/>
    <w:rsid w:val="00380621"/>
    <w:pPr>
      <w:keepNext/>
      <w:keepLines/>
      <w:pageBreakBefore/>
      <w:numPr>
        <w:numId w:val="32"/>
      </w:numPr>
      <w:suppressAutoHyphens/>
      <w:spacing w:after="40" w:line="240" w:lineRule="auto"/>
      <w:jc w:val="left"/>
      <w:outlineLvl w:val="0"/>
    </w:pPr>
    <w:rPr>
      <w:b/>
      <w:bCs/>
      <w:kern w:val="28"/>
      <w:sz w:val="24"/>
      <w:szCs w:val="24"/>
    </w:rPr>
  </w:style>
  <w:style w:type="paragraph" w:customStyle="1" w:styleId="32">
    <w:name w:val="32"/>
    <w:basedOn w:val="20"/>
    <w:qFormat/>
    <w:rsid w:val="00380621"/>
    <w:pPr>
      <w:numPr>
        <w:numId w:val="32"/>
      </w:numPr>
      <w:spacing w:before="0" w:after="40"/>
      <w:jc w:val="both"/>
    </w:pPr>
    <w:rPr>
      <w:rFonts w:ascii="Times New Roman" w:hAnsi="Times New Roman"/>
      <w:sz w:val="24"/>
      <w:szCs w:val="24"/>
    </w:rPr>
  </w:style>
  <w:style w:type="paragraph" w:styleId="aff0">
    <w:name w:val="No Spacing"/>
    <w:uiPriority w:val="1"/>
    <w:qFormat/>
    <w:rsid w:val="002031F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77780">
      <w:bodyDiv w:val="1"/>
      <w:marLeft w:val="0"/>
      <w:marRight w:val="0"/>
      <w:marTop w:val="0"/>
      <w:marBottom w:val="0"/>
      <w:divBdr>
        <w:top w:val="none" w:sz="0" w:space="0" w:color="auto"/>
        <w:left w:val="none" w:sz="0" w:space="0" w:color="auto"/>
        <w:bottom w:val="none" w:sz="0" w:space="0" w:color="auto"/>
        <w:right w:val="none" w:sz="0" w:space="0" w:color="auto"/>
      </w:divBdr>
    </w:div>
    <w:div w:id="616330375">
      <w:bodyDiv w:val="1"/>
      <w:marLeft w:val="0"/>
      <w:marRight w:val="0"/>
      <w:marTop w:val="0"/>
      <w:marBottom w:val="0"/>
      <w:divBdr>
        <w:top w:val="none" w:sz="0" w:space="0" w:color="auto"/>
        <w:left w:val="none" w:sz="0" w:space="0" w:color="auto"/>
        <w:bottom w:val="none" w:sz="0" w:space="0" w:color="auto"/>
        <w:right w:val="none" w:sz="0" w:space="0" w:color="auto"/>
      </w:divBdr>
    </w:div>
    <w:div w:id="904871322">
      <w:bodyDiv w:val="1"/>
      <w:marLeft w:val="0"/>
      <w:marRight w:val="0"/>
      <w:marTop w:val="0"/>
      <w:marBottom w:val="0"/>
      <w:divBdr>
        <w:top w:val="none" w:sz="0" w:space="0" w:color="auto"/>
        <w:left w:val="none" w:sz="0" w:space="0" w:color="auto"/>
        <w:bottom w:val="none" w:sz="0" w:space="0" w:color="auto"/>
        <w:right w:val="none" w:sz="0" w:space="0" w:color="auto"/>
      </w:divBdr>
    </w:div>
    <w:div w:id="911279024">
      <w:bodyDiv w:val="1"/>
      <w:marLeft w:val="0"/>
      <w:marRight w:val="0"/>
      <w:marTop w:val="0"/>
      <w:marBottom w:val="0"/>
      <w:divBdr>
        <w:top w:val="none" w:sz="0" w:space="0" w:color="auto"/>
        <w:left w:val="none" w:sz="0" w:space="0" w:color="auto"/>
        <w:bottom w:val="none" w:sz="0" w:space="0" w:color="auto"/>
        <w:right w:val="none" w:sz="0" w:space="0" w:color="auto"/>
      </w:divBdr>
    </w:div>
    <w:div w:id="1946227374">
      <w:bodyDiv w:val="1"/>
      <w:marLeft w:val="0"/>
      <w:marRight w:val="0"/>
      <w:marTop w:val="0"/>
      <w:marBottom w:val="0"/>
      <w:divBdr>
        <w:top w:val="none" w:sz="0" w:space="0" w:color="auto"/>
        <w:left w:val="none" w:sz="0" w:space="0" w:color="auto"/>
        <w:bottom w:val="none" w:sz="0" w:space="0" w:color="auto"/>
        <w:right w:val="none" w:sz="0" w:space="0" w:color="auto"/>
      </w:divBdr>
      <w:divsChild>
        <w:div w:id="908806933">
          <w:marLeft w:val="0"/>
          <w:marRight w:val="0"/>
          <w:marTop w:val="0"/>
          <w:marBottom w:val="0"/>
          <w:divBdr>
            <w:top w:val="none" w:sz="0" w:space="0" w:color="auto"/>
            <w:left w:val="none" w:sz="0" w:space="0" w:color="auto"/>
            <w:bottom w:val="none" w:sz="0" w:space="0" w:color="auto"/>
            <w:right w:val="none" w:sz="0" w:space="0" w:color="auto"/>
          </w:divBdr>
          <w:divsChild>
            <w:div w:id="706829567">
              <w:marLeft w:val="0"/>
              <w:marRight w:val="0"/>
              <w:marTop w:val="0"/>
              <w:marBottom w:val="0"/>
              <w:divBdr>
                <w:top w:val="none" w:sz="0" w:space="0" w:color="auto"/>
                <w:left w:val="none" w:sz="0" w:space="0" w:color="auto"/>
                <w:bottom w:val="none" w:sz="0" w:space="0" w:color="auto"/>
                <w:right w:val="none" w:sz="0" w:space="0" w:color="auto"/>
              </w:divBdr>
              <w:divsChild>
                <w:div w:id="1995376268">
                  <w:marLeft w:val="0"/>
                  <w:marRight w:val="0"/>
                  <w:marTop w:val="0"/>
                  <w:marBottom w:val="0"/>
                  <w:divBdr>
                    <w:top w:val="none" w:sz="0" w:space="0" w:color="auto"/>
                    <w:left w:val="none" w:sz="0" w:space="0" w:color="auto"/>
                    <w:bottom w:val="none" w:sz="0" w:space="0" w:color="auto"/>
                    <w:right w:val="none" w:sz="0" w:space="0" w:color="auto"/>
                  </w:divBdr>
                  <w:divsChild>
                    <w:div w:id="13428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na@sistema.ru" TargetMode="External"/><Relationship Id="rId13" Type="http://schemas.openxmlformats.org/officeDocument/2006/relationships/hyperlink" Target="http://utp.sberbank-ast.ru/VIP/List/PurchaseList/358"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yperlink" Target="http://www.sistema.ru/" TargetMode="Externa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VIP/Notice/752/Information"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v.polezhaeva@sistema.ru" TargetMode="External"/><Relationship Id="rId14" Type="http://schemas.openxmlformats.org/officeDocument/2006/relationships/hyperlink" Target="http://utp.sberbank-ast.ru/VIP/List/PurchaseList/35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E17C-4A9C-44AF-9E11-CA16C9A0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37601</CharactersWithSpaces>
  <SharedDoc>false</SharedDoc>
  <HLinks>
    <vt:vector size="168" baseType="variant">
      <vt:variant>
        <vt:i4>7471227</vt:i4>
      </vt:variant>
      <vt:variant>
        <vt:i4>132</vt:i4>
      </vt:variant>
      <vt:variant>
        <vt:i4>0</vt:i4>
      </vt:variant>
      <vt:variant>
        <vt:i4>5</vt:i4>
      </vt:variant>
      <vt:variant>
        <vt:lpwstr>http://www.sistema.ru/</vt:lpwstr>
      </vt:variant>
      <vt:variant>
        <vt:lpwstr/>
      </vt:variant>
      <vt:variant>
        <vt:i4>196678</vt:i4>
      </vt:variant>
      <vt:variant>
        <vt:i4>126</vt:i4>
      </vt:variant>
      <vt:variant>
        <vt:i4>0</vt:i4>
      </vt:variant>
      <vt:variant>
        <vt:i4>5</vt:i4>
      </vt:variant>
      <vt:variant>
        <vt:lpwstr>http://utp.sberbank-ast.ru/VIP/List/PurchaseList/358</vt:lpwstr>
      </vt:variant>
      <vt:variant>
        <vt:lpwstr/>
      </vt:variant>
      <vt:variant>
        <vt:i4>196678</vt:i4>
      </vt:variant>
      <vt:variant>
        <vt:i4>123</vt:i4>
      </vt:variant>
      <vt:variant>
        <vt:i4>0</vt:i4>
      </vt:variant>
      <vt:variant>
        <vt:i4>5</vt:i4>
      </vt:variant>
      <vt:variant>
        <vt:lpwstr>http://utp.sberbank-ast.ru/VIP/List/PurchaseList/358</vt:lpwstr>
      </vt:variant>
      <vt:variant>
        <vt:lpwstr/>
      </vt:variant>
      <vt:variant>
        <vt:i4>786516</vt:i4>
      </vt:variant>
      <vt:variant>
        <vt:i4>120</vt:i4>
      </vt:variant>
      <vt:variant>
        <vt:i4>0</vt:i4>
      </vt:variant>
      <vt:variant>
        <vt:i4>5</vt:i4>
      </vt:variant>
      <vt:variant>
        <vt:lpwstr>http://utp.sberbank-ast.ru/VIP/Notice/752/Information</vt:lpwstr>
      </vt:variant>
      <vt:variant>
        <vt:lpwstr/>
      </vt:variant>
      <vt:variant>
        <vt:i4>917620</vt:i4>
      </vt:variant>
      <vt:variant>
        <vt:i4>117</vt:i4>
      </vt:variant>
      <vt:variant>
        <vt:i4>0</vt:i4>
      </vt:variant>
      <vt:variant>
        <vt:i4>5</vt:i4>
      </vt:variant>
      <vt:variant>
        <vt:lpwstr>mailto:v.polezhaeva@sistema.ru</vt:lpwstr>
      </vt:variant>
      <vt:variant>
        <vt:lpwstr/>
      </vt:variant>
      <vt:variant>
        <vt:i4>1572905</vt:i4>
      </vt:variant>
      <vt:variant>
        <vt:i4>114</vt:i4>
      </vt:variant>
      <vt:variant>
        <vt:i4>0</vt:i4>
      </vt:variant>
      <vt:variant>
        <vt:i4>5</vt:i4>
      </vt:variant>
      <vt:variant>
        <vt:lpwstr>mailto:Patrina@sistema.ru</vt:lpwstr>
      </vt:variant>
      <vt:variant>
        <vt:lpwstr/>
      </vt:variant>
      <vt:variant>
        <vt:i4>1769530</vt:i4>
      </vt:variant>
      <vt:variant>
        <vt:i4>107</vt:i4>
      </vt:variant>
      <vt:variant>
        <vt:i4>0</vt:i4>
      </vt:variant>
      <vt:variant>
        <vt:i4>5</vt:i4>
      </vt:variant>
      <vt:variant>
        <vt:lpwstr/>
      </vt:variant>
      <vt:variant>
        <vt:lpwstr>_Toc378933212</vt:lpwstr>
      </vt:variant>
      <vt:variant>
        <vt:i4>1769530</vt:i4>
      </vt:variant>
      <vt:variant>
        <vt:i4>104</vt:i4>
      </vt:variant>
      <vt:variant>
        <vt:i4>0</vt:i4>
      </vt:variant>
      <vt:variant>
        <vt:i4>5</vt:i4>
      </vt:variant>
      <vt:variant>
        <vt:lpwstr/>
      </vt:variant>
      <vt:variant>
        <vt:lpwstr>_Toc378933211</vt:lpwstr>
      </vt:variant>
      <vt:variant>
        <vt:i4>1769530</vt:i4>
      </vt:variant>
      <vt:variant>
        <vt:i4>101</vt:i4>
      </vt:variant>
      <vt:variant>
        <vt:i4>0</vt:i4>
      </vt:variant>
      <vt:variant>
        <vt:i4>5</vt:i4>
      </vt:variant>
      <vt:variant>
        <vt:lpwstr/>
      </vt:variant>
      <vt:variant>
        <vt:lpwstr>_Toc378933210</vt:lpwstr>
      </vt:variant>
      <vt:variant>
        <vt:i4>1703994</vt:i4>
      </vt:variant>
      <vt:variant>
        <vt:i4>94</vt:i4>
      </vt:variant>
      <vt:variant>
        <vt:i4>0</vt:i4>
      </vt:variant>
      <vt:variant>
        <vt:i4>5</vt:i4>
      </vt:variant>
      <vt:variant>
        <vt:lpwstr/>
      </vt:variant>
      <vt:variant>
        <vt:lpwstr>_Toc378933207</vt:lpwstr>
      </vt:variant>
      <vt:variant>
        <vt:i4>1703994</vt:i4>
      </vt:variant>
      <vt:variant>
        <vt:i4>92</vt:i4>
      </vt:variant>
      <vt:variant>
        <vt:i4>0</vt:i4>
      </vt:variant>
      <vt:variant>
        <vt:i4>5</vt:i4>
      </vt:variant>
      <vt:variant>
        <vt:lpwstr/>
      </vt:variant>
      <vt:variant>
        <vt:lpwstr>_Toc378933209</vt:lpwstr>
      </vt:variant>
      <vt:variant>
        <vt:i4>1703994</vt:i4>
      </vt:variant>
      <vt:variant>
        <vt:i4>86</vt:i4>
      </vt:variant>
      <vt:variant>
        <vt:i4>0</vt:i4>
      </vt:variant>
      <vt:variant>
        <vt:i4>5</vt:i4>
      </vt:variant>
      <vt:variant>
        <vt:lpwstr/>
      </vt:variant>
      <vt:variant>
        <vt:lpwstr>_Toc378933208</vt:lpwstr>
      </vt:variant>
      <vt:variant>
        <vt:i4>1703994</vt:i4>
      </vt:variant>
      <vt:variant>
        <vt:i4>80</vt:i4>
      </vt:variant>
      <vt:variant>
        <vt:i4>0</vt:i4>
      </vt:variant>
      <vt:variant>
        <vt:i4>5</vt:i4>
      </vt:variant>
      <vt:variant>
        <vt:lpwstr/>
      </vt:variant>
      <vt:variant>
        <vt:lpwstr>_Toc378933207</vt:lpwstr>
      </vt:variant>
      <vt:variant>
        <vt:i4>1703994</vt:i4>
      </vt:variant>
      <vt:variant>
        <vt:i4>77</vt:i4>
      </vt:variant>
      <vt:variant>
        <vt:i4>0</vt:i4>
      </vt:variant>
      <vt:variant>
        <vt:i4>5</vt:i4>
      </vt:variant>
      <vt:variant>
        <vt:lpwstr/>
      </vt:variant>
      <vt:variant>
        <vt:lpwstr>_Toc378933204</vt:lpwstr>
      </vt:variant>
      <vt:variant>
        <vt:i4>1703994</vt:i4>
      </vt:variant>
      <vt:variant>
        <vt:i4>74</vt:i4>
      </vt:variant>
      <vt:variant>
        <vt:i4>0</vt:i4>
      </vt:variant>
      <vt:variant>
        <vt:i4>5</vt:i4>
      </vt:variant>
      <vt:variant>
        <vt:lpwstr/>
      </vt:variant>
      <vt:variant>
        <vt:lpwstr>_Toc378933203</vt:lpwstr>
      </vt:variant>
      <vt:variant>
        <vt:i4>1703994</vt:i4>
      </vt:variant>
      <vt:variant>
        <vt:i4>71</vt:i4>
      </vt:variant>
      <vt:variant>
        <vt:i4>0</vt:i4>
      </vt:variant>
      <vt:variant>
        <vt:i4>5</vt:i4>
      </vt:variant>
      <vt:variant>
        <vt:lpwstr/>
      </vt:variant>
      <vt:variant>
        <vt:lpwstr>_Toc378933202</vt:lpwstr>
      </vt:variant>
      <vt:variant>
        <vt:i4>1703994</vt:i4>
      </vt:variant>
      <vt:variant>
        <vt:i4>65</vt:i4>
      </vt:variant>
      <vt:variant>
        <vt:i4>0</vt:i4>
      </vt:variant>
      <vt:variant>
        <vt:i4>5</vt:i4>
      </vt:variant>
      <vt:variant>
        <vt:lpwstr/>
      </vt:variant>
      <vt:variant>
        <vt:lpwstr>_Toc378933201</vt:lpwstr>
      </vt:variant>
      <vt:variant>
        <vt:i4>1703994</vt:i4>
      </vt:variant>
      <vt:variant>
        <vt:i4>59</vt:i4>
      </vt:variant>
      <vt:variant>
        <vt:i4>0</vt:i4>
      </vt:variant>
      <vt:variant>
        <vt:i4>5</vt:i4>
      </vt:variant>
      <vt:variant>
        <vt:lpwstr/>
      </vt:variant>
      <vt:variant>
        <vt:lpwstr>_Toc378933200</vt:lpwstr>
      </vt:variant>
      <vt:variant>
        <vt:i4>1245241</vt:i4>
      </vt:variant>
      <vt:variant>
        <vt:i4>53</vt:i4>
      </vt:variant>
      <vt:variant>
        <vt:i4>0</vt:i4>
      </vt:variant>
      <vt:variant>
        <vt:i4>5</vt:i4>
      </vt:variant>
      <vt:variant>
        <vt:lpwstr/>
      </vt:variant>
      <vt:variant>
        <vt:lpwstr>_Toc378933199</vt:lpwstr>
      </vt:variant>
      <vt:variant>
        <vt:i4>1245241</vt:i4>
      </vt:variant>
      <vt:variant>
        <vt:i4>47</vt:i4>
      </vt:variant>
      <vt:variant>
        <vt:i4>0</vt:i4>
      </vt:variant>
      <vt:variant>
        <vt:i4>5</vt:i4>
      </vt:variant>
      <vt:variant>
        <vt:lpwstr/>
      </vt:variant>
      <vt:variant>
        <vt:lpwstr>_Toc378933198</vt:lpwstr>
      </vt:variant>
      <vt:variant>
        <vt:i4>1245241</vt:i4>
      </vt:variant>
      <vt:variant>
        <vt:i4>41</vt:i4>
      </vt:variant>
      <vt:variant>
        <vt:i4>0</vt:i4>
      </vt:variant>
      <vt:variant>
        <vt:i4>5</vt:i4>
      </vt:variant>
      <vt:variant>
        <vt:lpwstr/>
      </vt:variant>
      <vt:variant>
        <vt:lpwstr>_Toc378933197</vt:lpwstr>
      </vt:variant>
      <vt:variant>
        <vt:i4>1245241</vt:i4>
      </vt:variant>
      <vt:variant>
        <vt:i4>35</vt:i4>
      </vt:variant>
      <vt:variant>
        <vt:i4>0</vt:i4>
      </vt:variant>
      <vt:variant>
        <vt:i4>5</vt:i4>
      </vt:variant>
      <vt:variant>
        <vt:lpwstr/>
      </vt:variant>
      <vt:variant>
        <vt:lpwstr>_Toc378933196</vt:lpwstr>
      </vt:variant>
      <vt:variant>
        <vt:i4>1245241</vt:i4>
      </vt:variant>
      <vt:variant>
        <vt:i4>29</vt:i4>
      </vt:variant>
      <vt:variant>
        <vt:i4>0</vt:i4>
      </vt:variant>
      <vt:variant>
        <vt:i4>5</vt:i4>
      </vt:variant>
      <vt:variant>
        <vt:lpwstr/>
      </vt:variant>
      <vt:variant>
        <vt:lpwstr>_Toc378933195</vt:lpwstr>
      </vt:variant>
      <vt:variant>
        <vt:i4>1245241</vt:i4>
      </vt:variant>
      <vt:variant>
        <vt:i4>23</vt:i4>
      </vt:variant>
      <vt:variant>
        <vt:i4>0</vt:i4>
      </vt:variant>
      <vt:variant>
        <vt:i4>5</vt:i4>
      </vt:variant>
      <vt:variant>
        <vt:lpwstr/>
      </vt:variant>
      <vt:variant>
        <vt:lpwstr>_Toc378933194</vt:lpwstr>
      </vt:variant>
      <vt:variant>
        <vt:i4>1245241</vt:i4>
      </vt:variant>
      <vt:variant>
        <vt:i4>17</vt:i4>
      </vt:variant>
      <vt:variant>
        <vt:i4>0</vt:i4>
      </vt:variant>
      <vt:variant>
        <vt:i4>5</vt:i4>
      </vt:variant>
      <vt:variant>
        <vt:lpwstr/>
      </vt:variant>
      <vt:variant>
        <vt:lpwstr>_Toc378933193</vt:lpwstr>
      </vt:variant>
      <vt:variant>
        <vt:i4>1900601</vt:i4>
      </vt:variant>
      <vt:variant>
        <vt:i4>11</vt:i4>
      </vt:variant>
      <vt:variant>
        <vt:i4>0</vt:i4>
      </vt:variant>
      <vt:variant>
        <vt:i4>5</vt:i4>
      </vt:variant>
      <vt:variant>
        <vt:lpwstr/>
      </vt:variant>
      <vt:variant>
        <vt:lpwstr>_Toc378933171</vt:lpwstr>
      </vt:variant>
      <vt:variant>
        <vt:i4>1835065</vt:i4>
      </vt:variant>
      <vt:variant>
        <vt:i4>5</vt:i4>
      </vt:variant>
      <vt:variant>
        <vt:i4>0</vt:i4>
      </vt:variant>
      <vt:variant>
        <vt:i4>5</vt:i4>
      </vt:variant>
      <vt:variant>
        <vt:lpwstr/>
      </vt:variant>
      <vt:variant>
        <vt:lpwstr>_Toc378933169</vt:lpwstr>
      </vt:variant>
      <vt:variant>
        <vt:i4>1835065</vt:i4>
      </vt:variant>
      <vt:variant>
        <vt:i4>2</vt:i4>
      </vt:variant>
      <vt:variant>
        <vt:i4>0</vt:i4>
      </vt:variant>
      <vt:variant>
        <vt:i4>5</vt:i4>
      </vt:variant>
      <vt:variant>
        <vt:lpwstr/>
      </vt:variant>
      <vt:variant>
        <vt:lpwstr>_Toc378933168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Решетняк Анастасия Николаевна</cp:lastModifiedBy>
  <cp:revision>2</cp:revision>
  <cp:lastPrinted>2025-03-20T09:56:00Z</cp:lastPrinted>
  <dcterms:created xsi:type="dcterms:W3CDTF">2025-05-16T10:53:00Z</dcterms:created>
  <dcterms:modified xsi:type="dcterms:W3CDTF">2025-05-16T10:53:00Z</dcterms:modified>
</cp:coreProperties>
</file>